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400F2" w14:textId="77777777" w:rsidR="00436E4E" w:rsidRDefault="00436E4E">
      <w:pPr>
        <w:pStyle w:val="a6"/>
        <w:rPr>
          <w:rtl/>
        </w:rPr>
      </w:pPr>
    </w:p>
    <w:p w14:paraId="07253D74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3AB3303B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74E1DE8" w14:textId="77777777" w:rsidR="00436E4E" w:rsidRDefault="00436E4E">
      <w:pPr>
        <w:rPr>
          <w:rtl/>
        </w:rPr>
      </w:pPr>
    </w:p>
    <w:p w14:paraId="5ADDF1EB" w14:textId="77777777" w:rsidR="00436E4E" w:rsidRDefault="00436E4E">
      <w:pPr>
        <w:rPr>
          <w:rtl/>
        </w:rPr>
      </w:pPr>
    </w:p>
    <w:p w14:paraId="0F96BDC2" w14:textId="13CED279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026521">
        <w:rPr>
          <w:rtl/>
        </w:rPr>
        <w:t>תקציב רגיל</w:t>
      </w:r>
      <w:bookmarkEnd w:id="0"/>
    </w:p>
    <w:p w14:paraId="24FA78D8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37FAC73E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2ABA6805" w14:textId="671CD839" w:rsidR="00436E4E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26521">
        <w:rPr>
          <w:rFonts w:cs="FrankRuehl"/>
          <w:sz w:val="26"/>
          <w:szCs w:val="26"/>
          <w:rtl/>
        </w:rPr>
        <w:t>211</w:t>
      </w:r>
      <w:bookmarkEnd w:id="2"/>
      <w:r w:rsidRPr="002E1D22">
        <w:rPr>
          <w:rFonts w:cs="FrankRuehl"/>
          <w:sz w:val="26"/>
          <w:szCs w:val="26"/>
          <w:rtl/>
        </w:rPr>
        <w:t xml:space="preserve"> </w:t>
      </w:r>
      <w:r w:rsidR="00205ECF">
        <w:rPr>
          <w:rFonts w:cs="FrankRuehl"/>
          <w:sz w:val="26"/>
          <w:szCs w:val="26"/>
          <w:rtl/>
        </w:rPr>
        <w:t>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026521">
        <w:rPr>
          <w:rFonts w:cs="FrankRuehl"/>
          <w:sz w:val="26"/>
          <w:szCs w:val="26"/>
          <w:rtl/>
        </w:rPr>
        <w:t>13</w:t>
      </w:r>
      <w:bookmarkEnd w:id="3"/>
      <w:r w:rsidR="00205ECF">
        <w:rPr>
          <w:rFonts w:cs="FrankRuehl" w:hint="cs"/>
          <w:sz w:val="26"/>
          <w:szCs w:val="26"/>
          <w:rtl/>
        </w:rPr>
        <w:t>,</w:t>
      </w:r>
    </w:p>
    <w:p w14:paraId="589FE1F1" w14:textId="6DD4366D" w:rsidR="00205ECF" w:rsidRPr="002E1D22" w:rsidRDefault="00205ECF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>31-208</w:t>
      </w:r>
    </w:p>
    <w:p w14:paraId="7EFF7E63" w14:textId="459B3748" w:rsidR="00205ECF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235B98" w:rsidRPr="002E1D22">
        <w:rPr>
          <w:rFonts w:cs="FrankRuehl" w:hint="cs"/>
          <w:sz w:val="26"/>
          <w:szCs w:val="26"/>
          <w:rtl/>
        </w:rPr>
        <w:t>לוועד</w:t>
      </w:r>
      <w:r w:rsidR="00235B98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>:</w:t>
      </w:r>
    </w:p>
    <w:p w14:paraId="4C356121" w14:textId="08BC4A1D" w:rsidR="00436E4E" w:rsidRDefault="00205ECF" w:rsidP="00205ECF">
      <w:pPr>
        <w:ind w:left="5040" w:firstLine="720"/>
        <w:rPr>
          <w:rFonts w:cs="FrankRuehl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>116 עד</w:t>
      </w:r>
      <w:r w:rsidR="00436E4E" w:rsidRPr="002E1D22">
        <w:rPr>
          <w:rFonts w:cs="FrankRuehl"/>
          <w:sz w:val="26"/>
          <w:szCs w:val="26"/>
          <w:rtl/>
        </w:rPr>
        <w:t xml:space="preserve"> </w:t>
      </w:r>
      <w:bookmarkStart w:id="4" w:name="TAKZIV11"/>
      <w:r w:rsidR="00026521">
        <w:rPr>
          <w:rFonts w:cs="FrankRuehl"/>
          <w:sz w:val="26"/>
          <w:szCs w:val="26"/>
          <w:rtl/>
        </w:rPr>
        <w:t>117</w:t>
      </w:r>
      <w:bookmarkEnd w:id="4"/>
      <w:r w:rsidR="00436E4E" w:rsidRPr="002E1D22">
        <w:rPr>
          <w:rFonts w:cs="FrankRuehl"/>
          <w:sz w:val="26"/>
          <w:szCs w:val="26"/>
          <w:rtl/>
        </w:rPr>
        <w:tab/>
      </w:r>
    </w:p>
    <w:p w14:paraId="3A73E1B9" w14:textId="77777777" w:rsidR="00205ECF" w:rsidRPr="002E1D22" w:rsidRDefault="00205ECF" w:rsidP="00205ECF">
      <w:pPr>
        <w:ind w:left="5040" w:firstLine="720"/>
        <w:rPr>
          <w:rFonts w:cs="FrankRuehl"/>
          <w:sz w:val="26"/>
          <w:szCs w:val="26"/>
          <w:rtl/>
        </w:rPr>
      </w:pPr>
    </w:p>
    <w:p w14:paraId="36DC1C9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35425C8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4DE5327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6CCDBD45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BE2E93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3B18D0A5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2092D99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026521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75271062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76AC7C94" w14:textId="5AC4A356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26521">
        <w:rPr>
          <w:rFonts w:cs="FrankRuehl"/>
          <w:sz w:val="26"/>
          <w:szCs w:val="26"/>
          <w:rtl/>
        </w:rPr>
        <w:t>10,500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</w:t>
      </w:r>
      <w:r w:rsidR="00205ECF">
        <w:rPr>
          <w:rFonts w:cs="FrankRuehl" w:hint="cs"/>
          <w:sz w:val="26"/>
          <w:szCs w:val="26"/>
          <w:rtl/>
        </w:rPr>
        <w:t xml:space="preserve"> 31 </w:t>
      </w:r>
      <w:r w:rsidR="00205ECF">
        <w:rPr>
          <w:rFonts w:cs="FrankRuehl"/>
          <w:sz w:val="26"/>
          <w:szCs w:val="26"/>
          <w:rtl/>
        </w:rPr>
        <w:t>–</w:t>
      </w:r>
      <w:r w:rsidR="00205ECF">
        <w:rPr>
          <w:rFonts w:cs="FrankRuehl" w:hint="cs"/>
          <w:sz w:val="26"/>
          <w:szCs w:val="26"/>
          <w:rtl/>
        </w:rPr>
        <w:t xml:space="preserve"> הוצאות ביטחוניות שונות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52343911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5C6011C6" w14:textId="3533F761" w:rsidR="00436E4E" w:rsidRPr="002E1D22" w:rsidRDefault="00436E4E" w:rsidP="00205ECF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</w:t>
      </w:r>
      <w:r w:rsidR="00205ECF" w:rsidRPr="002E1D22">
        <w:rPr>
          <w:rFonts w:cs="FrankRuehl"/>
          <w:sz w:val="26"/>
          <w:szCs w:val="26"/>
          <w:rtl/>
        </w:rPr>
        <w:t xml:space="preserve">של </w:t>
      </w:r>
      <w:r w:rsidR="00205ECF">
        <w:rPr>
          <w:rFonts w:cs="FrankRuehl"/>
          <w:sz w:val="26"/>
          <w:szCs w:val="26"/>
          <w:rtl/>
        </w:rPr>
        <w:t>10,500</w:t>
      </w:r>
      <w:r w:rsidR="00205ECF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אלפי שקלים חדשים מסעיף 47 - רזרבה כללית </w:t>
      </w:r>
      <w:r w:rsidR="00205ECF" w:rsidRPr="002E1D22">
        <w:rPr>
          <w:rFonts w:cs="FrankRuehl"/>
          <w:sz w:val="26"/>
          <w:szCs w:val="26"/>
          <w:rtl/>
        </w:rPr>
        <w:t xml:space="preserve">לסעיף </w:t>
      </w:r>
      <w:bookmarkStart w:id="7" w:name="TAKZIV3_1"/>
      <w:r w:rsidR="00205ECF">
        <w:rPr>
          <w:rFonts w:cs="FrankRuehl"/>
          <w:sz w:val="26"/>
          <w:szCs w:val="26"/>
          <w:rtl/>
        </w:rPr>
        <w:t>13</w:t>
      </w:r>
      <w:bookmarkEnd w:id="7"/>
      <w:r w:rsidR="00205ECF"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05ECF">
        <w:rPr>
          <w:rFonts w:cs="FrankRuehl"/>
          <w:sz w:val="26"/>
          <w:szCs w:val="26"/>
          <w:rtl/>
        </w:rPr>
        <w:t>הוצאות שונות</w:t>
      </w:r>
      <w:bookmarkEnd w:id="8"/>
      <w:r w:rsidR="00205ECF">
        <w:rPr>
          <w:rFonts w:cs="FrankRuehl" w:hint="cs"/>
          <w:sz w:val="26"/>
          <w:szCs w:val="26"/>
          <w:rtl/>
        </w:rPr>
        <w:t>,</w:t>
      </w:r>
      <w:r w:rsidR="00205ECF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12 (א)</w:t>
      </w:r>
      <w:r w:rsidR="00205ECF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6C96C4E6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67BA8BA" w14:textId="77777777" w:rsidR="00205ECF" w:rsidRDefault="00205ECF" w:rsidP="00205ECF">
      <w:pPr>
        <w:rPr>
          <w:rFonts w:ascii="FrankRuehl" w:hAnsi="FrankRuehl" w:cs="FrankRuehl"/>
          <w:sz w:val="26"/>
          <w:szCs w:val="26"/>
          <w:lang w:eastAsia="en-US"/>
        </w:rPr>
      </w:pPr>
      <w:bookmarkStart w:id="9" w:name="DIVREY_HESBER"/>
      <w:bookmarkEnd w:id="9"/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 w:hint="cs"/>
          <w:sz w:val="26"/>
          <w:szCs w:val="26"/>
          <w:rtl/>
        </w:rPr>
        <w:t>13 - הוצאות שונות</w:t>
      </w:r>
    </w:p>
    <w:p w14:paraId="0104E3F5" w14:textId="77777777" w:rsidR="00205ECF" w:rsidRDefault="00205ECF" w:rsidP="00205ECF">
      <w:pPr>
        <w:rPr>
          <w:rFonts w:ascii="FrankRuehl" w:hAnsi="FrankRuehl" w:cs="FrankRuehl" w:hint="cs"/>
          <w:b/>
          <w:bCs/>
          <w:sz w:val="26"/>
          <w:szCs w:val="26"/>
          <w:rtl/>
        </w:rPr>
      </w:pPr>
    </w:p>
    <w:p w14:paraId="33A9CF33" w14:textId="77777777" w:rsidR="00205ECF" w:rsidRDefault="00205ECF" w:rsidP="00205ECF">
      <w:pPr>
        <w:rPr>
          <w:rFonts w:ascii="FrankRuehl" w:hAnsi="FrankRuehl" w:cs="FrankRuehl" w:hint="cs"/>
          <w:sz w:val="26"/>
          <w:szCs w:val="26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עיקרי הפנייה:</w:t>
      </w:r>
      <w:r>
        <w:rPr>
          <w:rFonts w:ascii="FrankRuehl" w:hAnsi="FrankRuehl" w:cs="FrankRuehl" w:hint="cs"/>
          <w:sz w:val="26"/>
          <w:szCs w:val="26"/>
          <w:rtl/>
        </w:rPr>
        <w:t xml:space="preserve"> </w:t>
      </w:r>
    </w:p>
    <w:p w14:paraId="147E9CEA" w14:textId="77777777" w:rsidR="00205ECF" w:rsidRDefault="00205ECF" w:rsidP="00205ECF">
      <w:pPr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>הפנייה התקציבית נועדה לתקצוב סך של 10,500 אלפי ש"ח בהוצאה עבור תקצוב נוסף למימון הוצאות הכוח הרב לאומי הפועל בסיני.</w:t>
      </w:r>
    </w:p>
    <w:p w14:paraId="585683A0" w14:textId="77777777" w:rsidR="00205ECF" w:rsidRDefault="00205ECF" w:rsidP="00205ECF">
      <w:pPr>
        <w:rPr>
          <w:rFonts w:ascii="FrankRuehl" w:hAnsi="FrankRuehl" w:cs="FrankRuehl" w:hint="cs"/>
          <w:b/>
          <w:bCs/>
          <w:sz w:val="26"/>
          <w:szCs w:val="26"/>
          <w:rtl/>
        </w:rPr>
      </w:pPr>
    </w:p>
    <w:p w14:paraId="0A0485AE" w14:textId="77777777" w:rsidR="00205ECF" w:rsidRDefault="00205ECF" w:rsidP="00205ECF">
      <w:pPr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>עיקרי הפנייה התקציבית בחלוקה לתוכניות מובאים להלן:</w:t>
      </w:r>
    </w:p>
    <w:p w14:paraId="6A891942" w14:textId="77777777" w:rsidR="00205ECF" w:rsidRDefault="00205ECF" w:rsidP="00205ECF">
      <w:pPr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130204 – פעילות ממשלתית רוחבית – 10,500 אלפי ש"ח</w:t>
      </w:r>
    </w:p>
    <w:p w14:paraId="289AE9E5" w14:textId="77777777" w:rsidR="00205ECF" w:rsidRDefault="00205ECF" w:rsidP="00205ECF">
      <w:pPr>
        <w:rPr>
          <w:rFonts w:ascii="FrankRuehl" w:hAnsi="FrankRuehl" w:cs="FrankRuehl" w:hint="cs"/>
          <w:sz w:val="26"/>
          <w:szCs w:val="26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 w:hint="cs"/>
          <w:sz w:val="26"/>
          <w:szCs w:val="26"/>
          <w:rtl/>
        </w:rPr>
        <w:t xml:space="preserve">התוכנית משמשת לתקצוב נושאים רוחביים אשר כוללים בין היתר את מימון </w:t>
      </w:r>
      <w:proofErr w:type="spellStart"/>
      <w:r>
        <w:rPr>
          <w:rFonts w:ascii="FrankRuehl" w:hAnsi="FrankRuehl" w:cs="FrankRuehl" w:hint="cs"/>
          <w:sz w:val="26"/>
          <w:szCs w:val="26"/>
          <w:rtl/>
        </w:rPr>
        <w:t>הכח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 xml:space="preserve"> הרב לאומי בסיני, תשלומים בגין הוצאות משפטיות, יישום תהליכי חקיקה מאושרים, החלטות ממשלה רוחביות וכן עבור פעולות שלא ניתן היה לתקצב בסעיפי התקציב של משרדי הממשלה.</w:t>
      </w:r>
    </w:p>
    <w:p w14:paraId="5A0BC5C4" w14:textId="77777777" w:rsidR="00205ECF" w:rsidRDefault="00205ECF" w:rsidP="00205ECF">
      <w:pPr>
        <w:rPr>
          <w:rFonts w:ascii="FrankRuehl" w:hAnsi="FrankRuehl" w:cs="FrankRuehl" w:hint="cs"/>
          <w:sz w:val="26"/>
          <w:szCs w:val="26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מטרת השינוי: </w:t>
      </w:r>
    </w:p>
    <w:p w14:paraId="10AEC64D" w14:textId="77777777" w:rsidR="00205ECF" w:rsidRDefault="00205ECF" w:rsidP="00205ECF">
      <w:pPr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 xml:space="preserve">הפנייה התקציבית נועדה לתקצוב סך של 10,500 אלפי ש"ח בהוצאה לצורך התאמת תקציב הכוח הרב לאומי הפועל בסיני לביצוע החזוי. </w:t>
      </w:r>
    </w:p>
    <w:p w14:paraId="1BFA2023" w14:textId="77777777" w:rsidR="00205ECF" w:rsidRDefault="00205ECF" w:rsidP="00205ECF">
      <w:pPr>
        <w:rPr>
          <w:rFonts w:ascii="FrankRuehl" w:hAnsi="FrankRuehl" w:cs="FrankRuehl" w:hint="cs"/>
          <w:b/>
          <w:bCs/>
          <w:sz w:val="26"/>
          <w:szCs w:val="26"/>
          <w:rtl/>
        </w:rPr>
      </w:pPr>
    </w:p>
    <w:p w14:paraId="65AF9FFA" w14:textId="77777777" w:rsidR="00205ECF" w:rsidRDefault="00205ECF" w:rsidP="00205ECF">
      <w:pPr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השפעה על כוח אדם: </w:t>
      </w:r>
      <w:r>
        <w:rPr>
          <w:rFonts w:ascii="FrankRuehl" w:hAnsi="FrankRuehl" w:cs="FrankRuehl" w:hint="cs"/>
          <w:sz w:val="26"/>
          <w:szCs w:val="26"/>
          <w:rtl/>
        </w:rPr>
        <w:t>אין.</w:t>
      </w:r>
    </w:p>
    <w:p w14:paraId="52AD7417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34B7297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6077FBB2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5FFCAA1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0" w:name="Sign_Image"/>
      <w:bookmarkEnd w:id="10"/>
    </w:p>
    <w:p w14:paraId="710D8310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E69F15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15BE860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DEE81F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1FBD6F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lastRenderedPageBreak/>
        <w:t>החשב הכללי</w:t>
      </w:r>
    </w:p>
    <w:p w14:paraId="25718D9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105233AD" w14:textId="748140D2" w:rsidR="00436E4E" w:rsidRPr="002E1D22" w:rsidRDefault="00026521">
      <w:pPr>
        <w:rPr>
          <w:rFonts w:cs="FrankRuehl"/>
          <w:sz w:val="26"/>
          <w:szCs w:val="26"/>
          <w:rtl/>
        </w:rPr>
      </w:pPr>
      <w:bookmarkStart w:id="11" w:name="TAKZIV22"/>
      <w:r>
        <w:rPr>
          <w:rFonts w:cs="FrankRuehl"/>
          <w:sz w:val="26"/>
          <w:szCs w:val="26"/>
          <w:rtl/>
        </w:rPr>
        <w:t>חשב החשב הכללי</w:t>
      </w:r>
      <w:bookmarkEnd w:id="11"/>
    </w:p>
    <w:p w14:paraId="3C952873" w14:textId="12D49169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2" w:name="TAKZIV6_1"/>
      <w:r w:rsidR="00026521">
        <w:rPr>
          <w:rFonts w:cs="FrankRuehl"/>
          <w:sz w:val="26"/>
          <w:szCs w:val="26"/>
          <w:rtl/>
        </w:rPr>
        <w:t>הוצאות שונות</w:t>
      </w:r>
      <w:bookmarkEnd w:id="12"/>
    </w:p>
    <w:p w14:paraId="413D8AE2" w14:textId="7FDB1C04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3" w:name="TAKZIV6_2"/>
      <w:r w:rsidR="00026521">
        <w:rPr>
          <w:rFonts w:cs="FrankRuehl"/>
          <w:sz w:val="26"/>
          <w:szCs w:val="26"/>
          <w:rtl/>
        </w:rPr>
        <w:t>הוצאות שונות</w:t>
      </w:r>
      <w:bookmarkEnd w:id="13"/>
    </w:p>
    <w:p w14:paraId="7105E86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3"/>
      <w:bookmarkEnd w:id="14"/>
    </w:p>
    <w:p w14:paraId="0AB18B44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EC95DA0" w14:textId="77777777" w:rsidR="00205ECF" w:rsidRDefault="00205ECF" w:rsidP="00205ECF">
      <w:pPr>
        <w:rPr>
          <w:rFonts w:cs="FrankRuehl" w:hint="cs"/>
          <w:sz w:val="26"/>
          <w:szCs w:val="26"/>
          <w:rtl/>
        </w:rPr>
      </w:pPr>
      <w:bookmarkStart w:id="15" w:name="TAKZIV25"/>
      <w:bookmarkEnd w:id="15"/>
    </w:p>
    <w:tbl>
      <w:tblPr>
        <w:bidiVisual/>
        <w:tblW w:w="9840" w:type="dxa"/>
        <w:jc w:val="center"/>
        <w:tblLook w:val="04A0" w:firstRow="1" w:lastRow="0" w:firstColumn="1" w:lastColumn="0" w:noHBand="0" w:noVBand="1"/>
      </w:tblPr>
      <w:tblGrid>
        <w:gridCol w:w="1140"/>
        <w:gridCol w:w="1420"/>
        <w:gridCol w:w="980"/>
        <w:gridCol w:w="1140"/>
        <w:gridCol w:w="980"/>
        <w:gridCol w:w="1140"/>
        <w:gridCol w:w="980"/>
        <w:gridCol w:w="1140"/>
        <w:gridCol w:w="920"/>
      </w:tblGrid>
      <w:tr w:rsidR="00205ECF" w14:paraId="0B1F6CED" w14:textId="77777777" w:rsidTr="00D77B17">
        <w:trPr>
          <w:trHeight w:val="300"/>
          <w:jc w:val="center"/>
        </w:trPr>
        <w:tc>
          <w:tcPr>
            <w:tcW w:w="8920" w:type="dxa"/>
            <w:gridSpan w:val="8"/>
            <w:vAlign w:val="center"/>
            <w:hideMark/>
          </w:tcPr>
          <w:p w14:paraId="7E198BCD" w14:textId="77777777" w:rsidR="00205ECF" w:rsidRDefault="00205ECF" w:rsidP="00D77B17">
            <w:pPr>
              <w:jc w:val="center"/>
              <w:rPr>
                <w:rFonts w:ascii="Calibri" w:hAnsi="Calibri" w:cs="Calibri" w:hint="cs"/>
                <w:b/>
                <w:bCs/>
                <w:color w:val="000000"/>
                <w:szCs w:val="20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הוצאה נטו</w:t>
            </w:r>
          </w:p>
        </w:tc>
        <w:tc>
          <w:tcPr>
            <w:tcW w:w="920" w:type="dxa"/>
            <w:noWrap/>
            <w:vAlign w:val="bottom"/>
            <w:hideMark/>
          </w:tcPr>
          <w:p w14:paraId="35153F05" w14:textId="77777777" w:rsidR="00205ECF" w:rsidRDefault="00205ECF" w:rsidP="00D77B17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205ECF" w14:paraId="4381E074" w14:textId="77777777" w:rsidTr="00D77B17">
        <w:trPr>
          <w:trHeight w:val="300"/>
          <w:jc w:val="center"/>
        </w:trPr>
        <w:tc>
          <w:tcPr>
            <w:tcW w:w="1140" w:type="dxa"/>
            <w:vAlign w:val="center"/>
            <w:hideMark/>
          </w:tcPr>
          <w:p w14:paraId="4FA265DC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14:paraId="242A97BE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110C204E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1940005E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475ADA2F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03711438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24216556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3039688A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14:paraId="256C36DF" w14:textId="77777777" w:rsidR="00205ECF" w:rsidRDefault="00205ECF" w:rsidP="00D77B17">
            <w:pPr>
              <w:rPr>
                <w:rFonts w:ascii="Calibri" w:hAnsi="Calibri" w:cs="Arial"/>
                <w:szCs w:val="20"/>
              </w:rPr>
            </w:pPr>
          </w:p>
        </w:tc>
      </w:tr>
      <w:tr w:rsidR="00205ECF" w14:paraId="784603EC" w14:textId="77777777" w:rsidTr="00D77B17">
        <w:trPr>
          <w:trHeight w:val="675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688C9B01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5235F89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914F35E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3C94CDD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C96B3D2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C7D4A97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DA371BF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24FA5FF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9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349FF9FC" w14:textId="77777777" w:rsidR="00205ECF" w:rsidRDefault="00205ECF" w:rsidP="00D77B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205ECF" w14:paraId="6F439A0D" w14:textId="77777777" w:rsidTr="00D77B17">
        <w:trPr>
          <w:trHeight w:val="300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1116A99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130204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4333EC9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10,500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CFC5845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138,245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7D33233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129,928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C398DEB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1,207,061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7063D7A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133,751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5712147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551,315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0165DDC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-8,576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51B9C2F" w14:textId="77777777" w:rsidR="00205ECF" w:rsidRDefault="00205ECF" w:rsidP="00D77B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614,161</w:t>
            </w:r>
          </w:p>
        </w:tc>
      </w:tr>
    </w:tbl>
    <w:p w14:paraId="0F79E2E8" w14:textId="77777777" w:rsidR="00205ECF" w:rsidRPr="002E1D22" w:rsidRDefault="00205ECF" w:rsidP="00205ECF">
      <w:pPr>
        <w:rPr>
          <w:rFonts w:cs="FrankRuehl"/>
          <w:sz w:val="26"/>
          <w:szCs w:val="26"/>
          <w:rtl/>
        </w:rPr>
      </w:pPr>
    </w:p>
    <w:p w14:paraId="58386D1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B785F" w14:textId="77777777" w:rsidR="00D566D6" w:rsidRDefault="00D566D6" w:rsidP="004374A5">
      <w:r>
        <w:separator/>
      </w:r>
    </w:p>
  </w:endnote>
  <w:endnote w:type="continuationSeparator" w:id="0">
    <w:p w14:paraId="1EF74957" w14:textId="77777777" w:rsidR="00D566D6" w:rsidRDefault="00D566D6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6354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B52B0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7F1E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F366" w14:textId="77777777" w:rsidR="00D566D6" w:rsidRDefault="00D566D6" w:rsidP="004374A5">
      <w:r>
        <w:separator/>
      </w:r>
    </w:p>
  </w:footnote>
  <w:footnote w:type="continuationSeparator" w:id="0">
    <w:p w14:paraId="58518725" w14:textId="77777777" w:rsidR="00D566D6" w:rsidRDefault="00D566D6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8785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ADFC" w14:textId="77777777" w:rsidR="004374A5" w:rsidRDefault="00D566D6">
    <w:pPr>
      <w:pStyle w:val="a4"/>
    </w:pPr>
    <w:r>
      <w:rPr>
        <w:noProof/>
      </w:rPr>
      <w:pict w14:anchorId="6F5FE0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9E87D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521"/>
    <w:rsid w:val="00026F4F"/>
    <w:rsid w:val="00147D0B"/>
    <w:rsid w:val="00205ECF"/>
    <w:rsid w:val="00235242"/>
    <w:rsid w:val="00235B98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D566D6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A5013BD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6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1476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4</cp:revision>
  <cp:lastPrinted>1899-12-31T22:00:00Z</cp:lastPrinted>
  <dcterms:created xsi:type="dcterms:W3CDTF">2026-07-20T16:08:00Z</dcterms:created>
  <dcterms:modified xsi:type="dcterms:W3CDTF">2026-07-20T16:11:00Z</dcterms:modified>
</cp:coreProperties>
</file>