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31F82" w14:textId="77777777" w:rsidR="00436E4E" w:rsidRDefault="00436E4E">
      <w:pPr>
        <w:pStyle w:val="a6"/>
        <w:rPr>
          <w:rtl/>
        </w:rPr>
      </w:pPr>
    </w:p>
    <w:p w14:paraId="498C8ED9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305105C2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2F569EAC" w14:textId="77777777" w:rsidR="00436E4E" w:rsidRDefault="00436E4E">
      <w:pPr>
        <w:rPr>
          <w:rtl/>
        </w:rPr>
      </w:pPr>
    </w:p>
    <w:p w14:paraId="2911F2FE" w14:textId="77777777" w:rsidR="00436E4E" w:rsidRDefault="00436E4E">
      <w:pPr>
        <w:rPr>
          <w:rtl/>
        </w:rPr>
      </w:pPr>
    </w:p>
    <w:p w14:paraId="30A3D131" w14:textId="6B01E86E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D83227">
        <w:rPr>
          <w:rtl/>
        </w:rPr>
        <w:t>תקציב רגיל</w:t>
      </w:r>
      <w:bookmarkEnd w:id="0"/>
    </w:p>
    <w:p w14:paraId="179D1341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7FF85EE7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765DD041" w14:textId="4DFDED74" w:rsidR="00436E4E" w:rsidRPr="002E1D22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D83227">
        <w:rPr>
          <w:rFonts w:cs="FrankRuehl"/>
          <w:sz w:val="26"/>
          <w:szCs w:val="26"/>
          <w:rtl/>
        </w:rPr>
        <w:t>012</w:t>
      </w:r>
      <w:bookmarkEnd w:id="2"/>
      <w:r w:rsidRPr="002E1D22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D83227">
        <w:rPr>
          <w:rFonts w:cs="FrankRuehl"/>
          <w:sz w:val="26"/>
          <w:szCs w:val="26"/>
          <w:rtl/>
        </w:rPr>
        <w:t>08</w:t>
      </w:r>
      <w:bookmarkEnd w:id="3"/>
    </w:p>
    <w:p w14:paraId="080B5610" w14:textId="433EADE9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לועדה: </w:t>
      </w:r>
      <w:bookmarkStart w:id="4" w:name="TAKZIV11"/>
      <w:r w:rsidR="00D83227">
        <w:rPr>
          <w:rFonts w:cs="FrankRuehl"/>
          <w:sz w:val="26"/>
          <w:szCs w:val="26"/>
          <w:rtl/>
        </w:rPr>
        <w:t>188</w:t>
      </w:r>
      <w:bookmarkEnd w:id="4"/>
      <w:r w:rsidRPr="002E1D22">
        <w:rPr>
          <w:rFonts w:cs="FrankRuehl"/>
          <w:sz w:val="26"/>
          <w:szCs w:val="26"/>
          <w:rtl/>
        </w:rPr>
        <w:tab/>
      </w:r>
    </w:p>
    <w:p w14:paraId="35F14E73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055B52D2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1B84E8E1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54E6C81E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4981292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490D458D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1D321C40" w14:textId="19F312FF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D83227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2672778D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10612DD3" w14:textId="46449F95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D83227">
        <w:rPr>
          <w:rFonts w:cs="FrankRuehl"/>
          <w:sz w:val="26"/>
          <w:szCs w:val="26"/>
          <w:rtl/>
        </w:rPr>
        <w:t>143,147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 47 - רזרבה כללית, לסעיף </w:t>
      </w:r>
      <w:bookmarkStart w:id="7" w:name="TAKZIV3_1"/>
      <w:r w:rsidR="00D83227">
        <w:rPr>
          <w:rFonts w:cs="FrankRuehl"/>
          <w:sz w:val="26"/>
          <w:szCs w:val="26"/>
          <w:rtl/>
        </w:rPr>
        <w:t>08</w:t>
      </w:r>
      <w:bookmarkEnd w:id="7"/>
      <w:r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D83227">
        <w:rPr>
          <w:rFonts w:cs="FrankRuehl"/>
          <w:sz w:val="26"/>
          <w:szCs w:val="26"/>
          <w:rtl/>
        </w:rPr>
        <w:t>משרד המשפטים</w:t>
      </w:r>
      <w:bookmarkEnd w:id="8"/>
      <w:r w:rsidRPr="002E1D22">
        <w:rPr>
          <w:rFonts w:cs="FrankRuehl"/>
          <w:sz w:val="26"/>
          <w:szCs w:val="26"/>
          <w:rtl/>
        </w:rPr>
        <w:t xml:space="preserve"> , בהתאם לסעיף 11 (ה) לחוק יסודות התקציב התשמ"ה - 1985.</w:t>
      </w:r>
    </w:p>
    <w:p w14:paraId="7B27A3B5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3AC04F77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7EB553AE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0D58370B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0C446C27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7F5CEC3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6C09EA53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536F6A09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7443CD15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81F9B75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1F9BC906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367BA5C6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4093786B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747F7264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58545825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369A7A11" w14:textId="77777777" w:rsidR="00D83227" w:rsidRDefault="00D83227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רשות האכיפה והגביה</w:t>
      </w:r>
    </w:p>
    <w:p w14:paraId="27BE1ECD" w14:textId="77777777" w:rsidR="00D83227" w:rsidRDefault="00D83227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</w:p>
    <w:p w14:paraId="63E1E849" w14:textId="77777777" w:rsidR="00D83227" w:rsidRDefault="00D83227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המשפטים</w:t>
      </w:r>
    </w:p>
    <w:p w14:paraId="36C659FC" w14:textId="6C991CFF" w:rsidR="00436E4E" w:rsidRPr="002E1D22" w:rsidRDefault="00D83227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הנהלת בתי המשפט</w:t>
      </w:r>
      <w:bookmarkEnd w:id="10"/>
    </w:p>
    <w:p w14:paraId="7276EA84" w14:textId="7AD1C122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D83227">
        <w:rPr>
          <w:rFonts w:cs="FrankRuehl"/>
          <w:sz w:val="26"/>
          <w:szCs w:val="26"/>
          <w:rtl/>
        </w:rPr>
        <w:t>משרד המשפטים</w:t>
      </w:r>
      <w:bookmarkEnd w:id="11"/>
    </w:p>
    <w:p w14:paraId="570FBF37" w14:textId="5BEB3FF8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D83227">
        <w:rPr>
          <w:rFonts w:cs="FrankRuehl"/>
          <w:sz w:val="26"/>
          <w:szCs w:val="26"/>
          <w:rtl/>
        </w:rPr>
        <w:t>משרד המשפטים</w:t>
      </w:r>
      <w:bookmarkEnd w:id="12"/>
    </w:p>
    <w:p w14:paraId="1227852A" w14:textId="48FA52BB" w:rsidR="00436E4E" w:rsidRPr="002E1D22" w:rsidRDefault="00D83227">
      <w:pPr>
        <w:rPr>
          <w:rFonts w:cs="FrankRuehl"/>
          <w:sz w:val="26"/>
          <w:szCs w:val="26"/>
          <w:rtl/>
        </w:rPr>
      </w:pPr>
      <w:bookmarkStart w:id="13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3"/>
    </w:p>
    <w:p w14:paraId="112C4A1E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6B241AAA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FE681" w14:textId="77777777" w:rsidR="007847C9" w:rsidRDefault="007847C9" w:rsidP="004374A5">
      <w:r>
        <w:separator/>
      </w:r>
    </w:p>
  </w:endnote>
  <w:endnote w:type="continuationSeparator" w:id="0">
    <w:p w14:paraId="76672686" w14:textId="77777777" w:rsidR="007847C9" w:rsidRDefault="007847C9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7B7F3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A4FF7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BE57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FEDAF" w14:textId="77777777" w:rsidR="007847C9" w:rsidRDefault="007847C9" w:rsidP="004374A5">
      <w:r>
        <w:separator/>
      </w:r>
    </w:p>
  </w:footnote>
  <w:footnote w:type="continuationSeparator" w:id="0">
    <w:p w14:paraId="7DFCB23F" w14:textId="77777777" w:rsidR="007847C9" w:rsidRDefault="007847C9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770A5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486F1" w14:textId="77777777" w:rsidR="004374A5" w:rsidRDefault="00D83227">
    <w:pPr>
      <w:pStyle w:val="a4"/>
    </w:pPr>
    <w:r>
      <w:rPr>
        <w:noProof/>
      </w:rPr>
      <w:pict w14:anchorId="31B3EA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C187E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35242"/>
    <w:rsid w:val="00026F4F"/>
    <w:rsid w:val="00147D0B"/>
    <w:rsid w:val="00235242"/>
    <w:rsid w:val="002634E4"/>
    <w:rsid w:val="002E1D22"/>
    <w:rsid w:val="00436E4E"/>
    <w:rsid w:val="004374A5"/>
    <w:rsid w:val="007847C9"/>
    <w:rsid w:val="007C275A"/>
    <w:rsid w:val="00AC2EE6"/>
    <w:rsid w:val="00B0145B"/>
    <w:rsid w:val="00B42666"/>
    <w:rsid w:val="00B61EA5"/>
    <w:rsid w:val="00BB3BA1"/>
    <w:rsid w:val="00C13197"/>
    <w:rsid w:val="00D83227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4AC8A6E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678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2026-08-04T11:23:00Z</dcterms:created>
  <dcterms:modified xsi:type="dcterms:W3CDTF">2026-08-04T11:23:00Z</dcterms:modified>
</cp:coreProperties>
</file>