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725AA" w14:textId="77777777" w:rsidR="00CB133E" w:rsidRDefault="00CB133E">
      <w:pPr>
        <w:pStyle w:val="a6"/>
        <w:rPr>
          <w:rtl/>
        </w:rPr>
      </w:pPr>
    </w:p>
    <w:p w14:paraId="6E3CADE4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28E7FA71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667F8934" w14:textId="77777777" w:rsidR="00CB133E" w:rsidRDefault="00CB133E">
      <w:pPr>
        <w:rPr>
          <w:rtl/>
        </w:rPr>
      </w:pPr>
    </w:p>
    <w:p w14:paraId="45BF8D05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6091DFB1" w14:textId="220BCCAB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ED7779">
        <w:rPr>
          <w:rtl/>
        </w:rPr>
        <w:t>תקציב רגיל</w:t>
      </w:r>
      <w:bookmarkEnd w:id="0"/>
    </w:p>
    <w:p w14:paraId="573F7233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380CF3C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3F01C29" w14:textId="02677C73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ED7779">
        <w:rPr>
          <w:rFonts w:cs="FrankRuehl"/>
          <w:sz w:val="26"/>
          <w:szCs w:val="26"/>
          <w:rtl/>
        </w:rPr>
        <w:t>007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ED7779">
        <w:rPr>
          <w:rFonts w:cs="FrankRuehl"/>
          <w:sz w:val="26"/>
          <w:szCs w:val="26"/>
          <w:rtl/>
        </w:rPr>
        <w:t>24</w:t>
      </w:r>
      <w:bookmarkEnd w:id="3"/>
    </w:p>
    <w:p w14:paraId="0D754410" w14:textId="39B7718C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ED7779">
        <w:rPr>
          <w:rFonts w:cs="FrankRuehl"/>
          <w:sz w:val="26"/>
          <w:szCs w:val="26"/>
          <w:rtl/>
        </w:rPr>
        <w:t>131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66C0D44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0E9BB58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68FD5D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570A30E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D02EB6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40EA8D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16F02D6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ED7779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0ACCAC5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FBCB29" w14:textId="50F2D933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ED7779">
        <w:rPr>
          <w:rFonts w:cs="FrankRuehl"/>
          <w:sz w:val="26"/>
          <w:szCs w:val="26"/>
          <w:rtl/>
        </w:rPr>
        <w:t>-583,704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ED7779">
        <w:rPr>
          <w:rFonts w:cs="FrankRuehl"/>
          <w:sz w:val="26"/>
          <w:szCs w:val="26"/>
          <w:rtl/>
        </w:rPr>
        <w:t>משרד הבריאות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1EADCA06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0C2C11C3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1B2278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7AA4318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80CD1B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ED588C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10ED48C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A0EF34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A96FE73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7DAC42BD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54893901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2F5CCE61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666321D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99D31F6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E92A9B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B86D62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ED1B6B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E5B2E5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078CE22A" w14:textId="77777777" w:rsidR="00ED7779" w:rsidRDefault="00ED7779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הבריאות</w:t>
      </w:r>
    </w:p>
    <w:p w14:paraId="4B0ECC93" w14:textId="42CD16DC" w:rsidR="00CB133E" w:rsidRPr="00161010" w:rsidRDefault="00ED7779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11CB09FB" w14:textId="33D26313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ED7779">
        <w:rPr>
          <w:rFonts w:cs="FrankRuehl"/>
          <w:sz w:val="26"/>
          <w:szCs w:val="26"/>
          <w:rtl/>
        </w:rPr>
        <w:t>משרד הבריאות</w:t>
      </w:r>
      <w:bookmarkEnd w:id="11"/>
    </w:p>
    <w:p w14:paraId="354AAF36" w14:textId="292F98F6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ED7779">
        <w:rPr>
          <w:rFonts w:cs="FrankRuehl"/>
          <w:sz w:val="26"/>
          <w:szCs w:val="26"/>
          <w:rtl/>
        </w:rPr>
        <w:t>משרד הבריאות</w:t>
      </w:r>
      <w:bookmarkEnd w:id="12"/>
    </w:p>
    <w:p w14:paraId="0D3079F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17C3E04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080050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01E50" w14:textId="77777777" w:rsidR="00CE2337" w:rsidRDefault="00CE2337" w:rsidP="00BC0F8E">
      <w:r>
        <w:separator/>
      </w:r>
    </w:p>
  </w:endnote>
  <w:endnote w:type="continuationSeparator" w:id="0">
    <w:p w14:paraId="2BA800F7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F8FD0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9AAD4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61D71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5BD90" w14:textId="77777777" w:rsidR="00CE2337" w:rsidRDefault="00CE2337" w:rsidP="00BC0F8E">
      <w:r>
        <w:separator/>
      </w:r>
    </w:p>
  </w:footnote>
  <w:footnote w:type="continuationSeparator" w:id="0">
    <w:p w14:paraId="1E9EF20D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6D983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FF2E6" w14:textId="77777777" w:rsidR="00BC0F8E" w:rsidRPr="00CB5FFD" w:rsidRDefault="00ED7779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9AD26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AA63E2A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66ABBE93" w14:textId="77777777" w:rsidR="00BC0F8E" w:rsidRDefault="00BC0F8E" w:rsidP="00BC0F8E">
    <w:pPr>
      <w:pStyle w:val="a4"/>
    </w:pPr>
  </w:p>
  <w:p w14:paraId="65BB0E21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518A9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ED7779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7050882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643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2026-07-26T12:29:00Z</dcterms:created>
  <dcterms:modified xsi:type="dcterms:W3CDTF">2026-07-26T12:29:00Z</dcterms:modified>
</cp:coreProperties>
</file>