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5BA72" w14:textId="77777777" w:rsidR="00CB133E" w:rsidRDefault="00CB133E">
      <w:pPr>
        <w:pStyle w:val="a6"/>
        <w:rPr>
          <w:rtl/>
        </w:rPr>
      </w:pPr>
    </w:p>
    <w:p w14:paraId="2BBE89A6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47B35DCD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472259AA" w14:textId="77777777" w:rsidR="00CB133E" w:rsidRDefault="00CB133E">
      <w:pPr>
        <w:rPr>
          <w:rtl/>
        </w:rPr>
      </w:pPr>
    </w:p>
    <w:p w14:paraId="0BD6A095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43DB3518" w14:textId="25B1998D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A11D82">
        <w:rPr>
          <w:rtl/>
        </w:rPr>
        <w:t>תקציב רגיל</w:t>
      </w:r>
      <w:bookmarkEnd w:id="0"/>
    </w:p>
    <w:p w14:paraId="4B909FB4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064B88E5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1ACF7E21" w14:textId="05224B48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A11D82">
        <w:rPr>
          <w:rFonts w:cs="FrankRuehl"/>
          <w:sz w:val="26"/>
          <w:szCs w:val="26"/>
          <w:rtl/>
        </w:rPr>
        <w:t>208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A11D82">
        <w:rPr>
          <w:rFonts w:cs="FrankRuehl"/>
          <w:sz w:val="26"/>
          <w:szCs w:val="26"/>
          <w:rtl/>
        </w:rPr>
        <w:t>09</w:t>
      </w:r>
      <w:bookmarkEnd w:id="3"/>
    </w:p>
    <w:p w14:paraId="25266FA9" w14:textId="295C70E5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A11D82">
        <w:rPr>
          <w:rFonts w:cs="FrankRuehl"/>
          <w:sz w:val="26"/>
          <w:szCs w:val="26"/>
          <w:rtl/>
        </w:rPr>
        <w:t>159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4E967EA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7E85F22E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73A8D84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2F7E088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119790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19441F6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574F4C0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A11D82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52DE572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6C207C6" w14:textId="677E6242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A11D82">
        <w:rPr>
          <w:rFonts w:cs="FrankRuehl"/>
          <w:sz w:val="26"/>
          <w:szCs w:val="26"/>
          <w:rtl/>
        </w:rPr>
        <w:t>-3,000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A11D82">
        <w:rPr>
          <w:rFonts w:cs="FrankRuehl"/>
          <w:sz w:val="26"/>
          <w:szCs w:val="26"/>
          <w:rtl/>
        </w:rPr>
        <w:t>משרד החוץ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4CB10EE5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3F954A7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5D56D148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66A7A26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80D3A4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E829EB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340FF7A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39B757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DF7175F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6B4884FB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5822797C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3D9B5DE4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C6DD77C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CF079D9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07F76D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4FDE28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6AE739A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439B2D0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3F6166EC" w14:textId="77777777" w:rsidR="00A11D82" w:rsidRDefault="00A11D82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</w:p>
    <w:p w14:paraId="331C6241" w14:textId="16B63791" w:rsidR="00CB133E" w:rsidRPr="00161010" w:rsidRDefault="00A11D82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החוץ</w:t>
      </w:r>
      <w:bookmarkEnd w:id="10"/>
    </w:p>
    <w:p w14:paraId="62F22E3B" w14:textId="3D76254D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A11D82">
        <w:rPr>
          <w:rFonts w:cs="FrankRuehl"/>
          <w:sz w:val="26"/>
          <w:szCs w:val="26"/>
          <w:rtl/>
        </w:rPr>
        <w:t>משרד החוץ</w:t>
      </w:r>
      <w:bookmarkEnd w:id="11"/>
    </w:p>
    <w:p w14:paraId="7FE4665F" w14:textId="7881C6B9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A11D82">
        <w:rPr>
          <w:rFonts w:cs="FrankRuehl"/>
          <w:sz w:val="26"/>
          <w:szCs w:val="26"/>
          <w:rtl/>
        </w:rPr>
        <w:t>משרד החוץ</w:t>
      </w:r>
      <w:bookmarkEnd w:id="12"/>
    </w:p>
    <w:p w14:paraId="78383BA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20555A4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575ED5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1B606" w14:textId="77777777" w:rsidR="00CE2337" w:rsidRDefault="00CE2337" w:rsidP="00BC0F8E">
      <w:r>
        <w:separator/>
      </w:r>
    </w:p>
  </w:endnote>
  <w:endnote w:type="continuationSeparator" w:id="0">
    <w:p w14:paraId="645D919C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0A1F1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4DD24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F1570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EE03B" w14:textId="77777777" w:rsidR="00CE2337" w:rsidRDefault="00CE2337" w:rsidP="00BC0F8E">
      <w:r>
        <w:separator/>
      </w:r>
    </w:p>
  </w:footnote>
  <w:footnote w:type="continuationSeparator" w:id="0">
    <w:p w14:paraId="3F3C8241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D30BD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02059" w14:textId="77777777" w:rsidR="00BC0F8E" w:rsidRPr="00CB5FFD" w:rsidRDefault="00A11D82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5FEED5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F25DB2F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4A5686A5" w14:textId="77777777" w:rsidR="00BC0F8E" w:rsidRDefault="00BC0F8E" w:rsidP="00BC0F8E">
    <w:pPr>
      <w:pStyle w:val="a4"/>
    </w:pPr>
  </w:p>
  <w:p w14:paraId="74784958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F7B9E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11D82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0AD4881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631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2026-07-27T09:29:00Z</dcterms:created>
  <dcterms:modified xsi:type="dcterms:W3CDTF">2026-07-27T09:29:00Z</dcterms:modified>
</cp:coreProperties>
</file>