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9557" w14:textId="77777777" w:rsidR="00AE06C1" w:rsidRPr="00AE06C1" w:rsidRDefault="00AE06C1" w:rsidP="002A3510">
      <w:pPr>
        <w:overflowPunct/>
        <w:autoSpaceDE/>
        <w:autoSpaceDN/>
        <w:bidi w:val="0"/>
        <w:adjustRightInd/>
        <w:textAlignment w:val="auto"/>
        <w:outlineLvl w:val="0"/>
        <w:rPr>
          <w:rFonts w:cs="David"/>
          <w:b/>
          <w:bCs/>
          <w:sz w:val="24"/>
          <w:szCs w:val="24"/>
          <w:u w:val="single"/>
          <w:lang w:eastAsia="en-US"/>
        </w:rPr>
      </w:pPr>
      <w:bookmarkStart w:id="0" w:name="DocNum"/>
      <w:bookmarkStart w:id="1" w:name="_GoBack"/>
      <w:bookmarkEnd w:id="0"/>
      <w:bookmarkEnd w:id="1"/>
    </w:p>
    <w:p w14:paraId="530F9558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center"/>
        <w:textAlignment w:val="auto"/>
        <w:outlineLvl w:val="0"/>
        <w:rPr>
          <w:rFonts w:cs="David"/>
          <w:b/>
          <w:bCs/>
          <w:sz w:val="24"/>
          <w:szCs w:val="24"/>
          <w:u w:val="single"/>
          <w:rtl/>
          <w:lang w:eastAsia="en-US"/>
        </w:rPr>
      </w:pPr>
      <w:r w:rsidRPr="00D74DC4">
        <w:rPr>
          <w:rFonts w:cs="David"/>
          <w:b/>
          <w:bCs/>
          <w:sz w:val="24"/>
          <w:szCs w:val="24"/>
          <w:u w:val="single"/>
          <w:rtl/>
          <w:lang w:eastAsia="en-US"/>
        </w:rPr>
        <w:t xml:space="preserve">הנחיות </w:t>
      </w:r>
      <w:r w:rsidRPr="00D74DC4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ל</w:t>
      </w:r>
      <w:r w:rsidRPr="00D74DC4">
        <w:rPr>
          <w:rFonts w:cs="David"/>
          <w:b/>
          <w:bCs/>
          <w:sz w:val="24"/>
          <w:szCs w:val="24"/>
          <w:u w:val="single"/>
          <w:rtl/>
          <w:lang w:eastAsia="en-US"/>
        </w:rPr>
        <w:t>הודעה על הארכת משכון</w:t>
      </w:r>
    </w:p>
    <w:p w14:paraId="530F9559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D74DC4" w:rsidRPr="00D74DC4" w14:paraId="530F955B" w14:textId="77777777" w:rsidTr="00443F87">
        <w:trPr>
          <w:trHeight w:val="20"/>
        </w:trPr>
        <w:tc>
          <w:tcPr>
            <w:tcW w:w="2268" w:type="dxa"/>
            <w:shd w:val="pct20" w:color="auto" w:fill="auto"/>
            <w:vAlign w:val="center"/>
          </w:tcPr>
          <w:p w14:paraId="530F955A" w14:textId="77777777" w:rsidR="00D74DC4" w:rsidRPr="00D74DC4" w:rsidRDefault="00D74DC4" w:rsidP="00820C4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D74DC4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הארכת  משכון </w:t>
            </w:r>
          </w:p>
        </w:tc>
      </w:tr>
    </w:tbl>
    <w:p w14:paraId="530F955C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530F955D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בקשה להארכת תקופתו של  משכון מתייחסת למשכון קיים</w:t>
      </w:r>
      <w:r w:rsidR="00820C49">
        <w:rPr>
          <w:rFonts w:cs="David" w:hint="cs"/>
          <w:sz w:val="24"/>
          <w:szCs w:val="24"/>
          <w:rtl/>
          <w:lang w:eastAsia="en-US"/>
        </w:rPr>
        <w:t>,</w:t>
      </w:r>
      <w:r w:rsidRPr="00D74DC4">
        <w:rPr>
          <w:rFonts w:cs="David"/>
          <w:sz w:val="24"/>
          <w:szCs w:val="24"/>
          <w:rtl/>
          <w:lang w:eastAsia="en-US"/>
        </w:rPr>
        <w:t xml:space="preserve"> </w:t>
      </w:r>
      <w:r w:rsidR="00820C49">
        <w:rPr>
          <w:rFonts w:cs="David" w:hint="cs"/>
          <w:sz w:val="24"/>
          <w:szCs w:val="24"/>
          <w:rtl/>
          <w:lang w:eastAsia="en-US"/>
        </w:rPr>
        <w:t>הרשום</w:t>
      </w:r>
      <w:r w:rsidRPr="00D74DC4">
        <w:rPr>
          <w:rFonts w:cs="David"/>
          <w:sz w:val="24"/>
          <w:szCs w:val="24"/>
          <w:rtl/>
          <w:lang w:eastAsia="en-US"/>
        </w:rPr>
        <w:t xml:space="preserve"> במאגר של רשם המשכונות הממוחשב. </w:t>
      </w:r>
    </w:p>
    <w:p w14:paraId="530F955E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91"/>
      </w:tblGrid>
      <w:tr w:rsidR="00D74DC4" w:rsidRPr="00D74DC4" w14:paraId="530F9560" w14:textId="77777777" w:rsidTr="002A3510">
        <w:trPr>
          <w:trHeight w:val="20"/>
        </w:trPr>
        <w:tc>
          <w:tcPr>
            <w:tcW w:w="3791" w:type="dxa"/>
            <w:shd w:val="pct20" w:color="auto" w:fill="auto"/>
            <w:vAlign w:val="center"/>
          </w:tcPr>
          <w:p w14:paraId="530F955F" w14:textId="77777777" w:rsidR="00D74DC4" w:rsidRPr="00D74DC4" w:rsidRDefault="002A3510" w:rsidP="00820C4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טופס בקשה להארכת רישום  </w:t>
            </w:r>
            <w:r w:rsidR="00D74DC4" w:rsidRPr="00D74DC4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משכון  </w:t>
            </w:r>
          </w:p>
        </w:tc>
      </w:tr>
    </w:tbl>
    <w:p w14:paraId="530F9561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530F9562" w14:textId="77777777" w:rsidR="00D74DC4" w:rsidRPr="00D74DC4" w:rsidRDefault="00820C49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>
        <w:rPr>
          <w:rFonts w:cs="David" w:hint="cs"/>
          <w:sz w:val="24"/>
          <w:szCs w:val="24"/>
          <w:rtl/>
          <w:lang w:eastAsia="en-US"/>
        </w:rPr>
        <w:t>את הבקשה יש להגיש</w:t>
      </w:r>
      <w:r w:rsidR="00D74DC4" w:rsidRPr="00D74DC4">
        <w:rPr>
          <w:rFonts w:cs="David"/>
          <w:sz w:val="24"/>
          <w:szCs w:val="24"/>
          <w:rtl/>
          <w:lang w:eastAsia="en-US"/>
        </w:rPr>
        <w:t xml:space="preserve"> </w:t>
      </w:r>
      <w:r>
        <w:rPr>
          <w:rFonts w:cs="David" w:hint="cs"/>
          <w:sz w:val="24"/>
          <w:szCs w:val="24"/>
          <w:rtl/>
          <w:lang w:eastAsia="en-US"/>
        </w:rPr>
        <w:t>ב</w:t>
      </w:r>
      <w:r w:rsidR="00D74DC4" w:rsidRPr="00D74DC4">
        <w:rPr>
          <w:rFonts w:cs="David"/>
          <w:sz w:val="24"/>
          <w:szCs w:val="24"/>
          <w:rtl/>
          <w:lang w:eastAsia="en-US"/>
        </w:rPr>
        <w:t>טופס 4 "הודעה על הארכת רישום המשכון" בתקנות המשכון (סדרי רישום ועיון) (התיקון) התשנ"ט- 1999.</w:t>
      </w:r>
    </w:p>
    <w:p w14:paraId="530F9563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D74DC4" w:rsidRPr="00D74DC4" w14:paraId="530F9565" w14:textId="77777777" w:rsidTr="00443F87">
        <w:trPr>
          <w:trHeight w:val="20"/>
        </w:trPr>
        <w:tc>
          <w:tcPr>
            <w:tcW w:w="2268" w:type="dxa"/>
            <w:shd w:val="pct20" w:color="auto" w:fill="auto"/>
            <w:vAlign w:val="center"/>
          </w:tcPr>
          <w:p w14:paraId="530F9564" w14:textId="77777777" w:rsidR="00D74DC4" w:rsidRPr="00D74DC4" w:rsidRDefault="00D74DC4" w:rsidP="00820C4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D74DC4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זיהוי הרישום המקורי </w:t>
            </w:r>
          </w:p>
        </w:tc>
      </w:tr>
    </w:tbl>
    <w:p w14:paraId="530F9566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530F9567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יש לציין את מספר הרישום של המשכון אותו רוצים להאריך.</w:t>
      </w:r>
    </w:p>
    <w:p w14:paraId="530F9568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יש  לציין את פרטי החייב/ים כמזהים בקשר למשכון</w:t>
      </w:r>
      <w:r w:rsidRPr="00D74DC4">
        <w:rPr>
          <w:rFonts w:cs="David" w:hint="cs"/>
          <w:sz w:val="24"/>
          <w:szCs w:val="24"/>
          <w:rtl/>
          <w:lang w:eastAsia="en-US"/>
        </w:rPr>
        <w:t>.</w:t>
      </w:r>
    </w:p>
    <w:p w14:paraId="530F9569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 xml:space="preserve"> </w:t>
      </w: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D74DC4" w:rsidRPr="00D74DC4" w14:paraId="530F956B" w14:textId="77777777" w:rsidTr="00443F87">
        <w:trPr>
          <w:trHeight w:val="20"/>
        </w:trPr>
        <w:tc>
          <w:tcPr>
            <w:tcW w:w="2268" w:type="dxa"/>
            <w:shd w:val="pct20" w:color="auto" w:fill="auto"/>
            <w:vAlign w:val="center"/>
          </w:tcPr>
          <w:p w14:paraId="530F956A" w14:textId="77777777" w:rsidR="00D74DC4" w:rsidRPr="00D74DC4" w:rsidRDefault="00D74DC4" w:rsidP="00820C4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D74DC4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 xml:space="preserve">הארכת המשכון  </w:t>
            </w:r>
          </w:p>
        </w:tc>
      </w:tr>
    </w:tbl>
    <w:p w14:paraId="530F956C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530F956D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יש לציין את הפרטים הבאים :</w:t>
      </w:r>
    </w:p>
    <w:p w14:paraId="530F956E" w14:textId="77777777" w:rsidR="00D74DC4" w:rsidRPr="00D74DC4" w:rsidRDefault="00D74DC4" w:rsidP="00820C49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משך תקופת המשכון בעת הרישום.</w:t>
      </w:r>
      <w:r w:rsidRPr="00D74DC4">
        <w:rPr>
          <w:rFonts w:cs="David"/>
          <w:sz w:val="24"/>
          <w:szCs w:val="24"/>
          <w:lang w:eastAsia="en-US"/>
        </w:rPr>
        <w:t xml:space="preserve"> </w:t>
      </w:r>
    </w:p>
    <w:p w14:paraId="530F956F" w14:textId="77777777" w:rsidR="00D74DC4" w:rsidRPr="00D74DC4" w:rsidRDefault="00D74DC4" w:rsidP="00820C49">
      <w:pPr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מספר השנים שרוצים להוסיף למשכון (לפי הנתון הזה נקבעת האגרה)</w:t>
      </w:r>
      <w:r w:rsidRPr="00D74DC4">
        <w:rPr>
          <w:rFonts w:cs="David" w:hint="cs"/>
          <w:sz w:val="24"/>
          <w:szCs w:val="24"/>
          <w:rtl/>
          <w:lang w:eastAsia="en-US"/>
        </w:rPr>
        <w:t>.</w:t>
      </w:r>
    </w:p>
    <w:p w14:paraId="530F9570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D74DC4" w:rsidRPr="00D74DC4" w14:paraId="530F9572" w14:textId="77777777" w:rsidTr="00443F87">
        <w:trPr>
          <w:trHeight w:val="20"/>
        </w:trPr>
        <w:tc>
          <w:tcPr>
            <w:tcW w:w="2268" w:type="dxa"/>
            <w:shd w:val="pct20" w:color="auto" w:fill="auto"/>
            <w:vAlign w:val="center"/>
          </w:tcPr>
          <w:p w14:paraId="530F9571" w14:textId="77777777" w:rsidR="00D74DC4" w:rsidRPr="00D74DC4" w:rsidRDefault="00D74DC4" w:rsidP="00820C4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D74DC4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חתימות</w:t>
            </w:r>
          </w:p>
        </w:tc>
      </w:tr>
    </w:tbl>
    <w:p w14:paraId="530F9573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p w14:paraId="530F9574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חתימות הנושה/ים והחייב/ים חייבות להופיע בטופס. תאגידים חייבים גם בחותמת התאגיד. חתימת הממשכן להבטחת חיובו של אחר</w:t>
      </w:r>
      <w:r w:rsidR="002A3510">
        <w:rPr>
          <w:rFonts w:cs="David" w:hint="cs"/>
          <w:sz w:val="24"/>
          <w:szCs w:val="24"/>
          <w:rtl/>
          <w:lang w:eastAsia="en-US"/>
        </w:rPr>
        <w:t xml:space="preserve"> -</w:t>
      </w:r>
      <w:r w:rsidRPr="00D74DC4">
        <w:rPr>
          <w:rFonts w:cs="David"/>
          <w:sz w:val="24"/>
          <w:szCs w:val="24"/>
          <w:rtl/>
          <w:lang w:eastAsia="en-US"/>
        </w:rPr>
        <w:t xml:space="preserve"> </w:t>
      </w:r>
      <w:r w:rsidRPr="00D74DC4">
        <w:rPr>
          <w:rFonts w:cs="David" w:hint="cs"/>
          <w:sz w:val="24"/>
          <w:szCs w:val="24"/>
          <w:rtl/>
          <w:lang w:eastAsia="en-US"/>
        </w:rPr>
        <w:t xml:space="preserve">אם קיים - </w:t>
      </w:r>
      <w:r w:rsidRPr="00D74DC4">
        <w:rPr>
          <w:rFonts w:cs="David"/>
          <w:sz w:val="24"/>
          <w:szCs w:val="24"/>
          <w:rtl/>
          <w:lang w:eastAsia="en-US"/>
        </w:rPr>
        <w:t xml:space="preserve">היא חובה. </w:t>
      </w:r>
    </w:p>
    <w:p w14:paraId="530F9575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 xml:space="preserve">יש אפשרות לחתימה של מורשה חתימה על הטופס בצירוף </w:t>
      </w:r>
      <w:r w:rsidRPr="00D74DC4">
        <w:rPr>
          <w:rFonts w:cs="David" w:hint="cs"/>
          <w:sz w:val="24"/>
          <w:szCs w:val="24"/>
          <w:rtl/>
          <w:lang w:eastAsia="en-US"/>
        </w:rPr>
        <w:t>י</w:t>
      </w:r>
      <w:r w:rsidRPr="00D74DC4">
        <w:rPr>
          <w:rFonts w:cs="David"/>
          <w:sz w:val="24"/>
          <w:szCs w:val="24"/>
          <w:rtl/>
          <w:lang w:eastAsia="en-US"/>
        </w:rPr>
        <w:t>יפו</w:t>
      </w:r>
      <w:r w:rsidRPr="00D74DC4">
        <w:rPr>
          <w:rFonts w:cs="David" w:hint="cs"/>
          <w:sz w:val="24"/>
          <w:szCs w:val="24"/>
          <w:rtl/>
          <w:lang w:eastAsia="en-US"/>
        </w:rPr>
        <w:t>י</w:t>
      </w:r>
      <w:r w:rsidRPr="00D74DC4">
        <w:rPr>
          <w:rFonts w:cs="David"/>
          <w:sz w:val="24"/>
          <w:szCs w:val="24"/>
          <w:rtl/>
          <w:lang w:eastAsia="en-US"/>
        </w:rPr>
        <w:t xml:space="preserve"> כוח</w:t>
      </w:r>
      <w:r w:rsidRPr="00D74DC4">
        <w:rPr>
          <w:rFonts w:cs="David" w:hint="cs"/>
          <w:sz w:val="24"/>
          <w:szCs w:val="24"/>
          <w:rtl/>
          <w:lang w:eastAsia="en-US"/>
        </w:rPr>
        <w:t>.</w:t>
      </w:r>
      <w:r w:rsidRPr="00D74DC4">
        <w:rPr>
          <w:rFonts w:ascii="Arial" w:hAnsi="Arial" w:cs="David" w:hint="cs"/>
          <w:sz w:val="24"/>
          <w:szCs w:val="24"/>
          <w:rtl/>
          <w:lang w:eastAsia="en-US"/>
        </w:rPr>
        <w:t xml:space="preserve"> על מנת שלא לעכב את הטיפול בהארכת רישום המשכון עקב בדיקת סמכותו של מיופה הכוח, רצוי לכלול בייפוי הכוח את הסמכות המפורשת לבצע את הפעולה המבוקשת בנוגע למשכון </w:t>
      </w:r>
      <w:r w:rsidR="002A3510">
        <w:rPr>
          <w:rFonts w:ascii="Arial" w:hAnsi="Arial" w:cs="David" w:hint="cs"/>
          <w:sz w:val="24"/>
          <w:szCs w:val="24"/>
          <w:rtl/>
          <w:lang w:eastAsia="en-US"/>
        </w:rPr>
        <w:t>הספציפי</w:t>
      </w:r>
      <w:r w:rsidRPr="00D74DC4">
        <w:rPr>
          <w:rFonts w:ascii="Arial" w:hAnsi="Arial" w:cs="David" w:hint="cs"/>
          <w:sz w:val="24"/>
          <w:szCs w:val="24"/>
          <w:rtl/>
          <w:lang w:eastAsia="en-US"/>
        </w:rPr>
        <w:t>.</w:t>
      </w:r>
    </w:p>
    <w:p w14:paraId="530F9576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</w:tblGrid>
      <w:tr w:rsidR="00D74DC4" w:rsidRPr="00D74DC4" w14:paraId="530F9578" w14:textId="77777777" w:rsidTr="002A3510">
        <w:trPr>
          <w:trHeight w:val="222"/>
        </w:trPr>
        <w:tc>
          <w:tcPr>
            <w:tcW w:w="2268" w:type="dxa"/>
            <w:shd w:val="pct20" w:color="auto" w:fill="auto"/>
            <w:vAlign w:val="bottom"/>
          </w:tcPr>
          <w:p w14:paraId="530F9577" w14:textId="77777777" w:rsidR="00D74DC4" w:rsidRPr="00D74DC4" w:rsidRDefault="00D74DC4" w:rsidP="00820C49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D74DC4"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  <w:t>אגרה</w:t>
            </w:r>
          </w:p>
        </w:tc>
      </w:tr>
    </w:tbl>
    <w:p w14:paraId="530F9579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</w:p>
    <w:p w14:paraId="530F957A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/>
          <w:sz w:val="24"/>
          <w:szCs w:val="24"/>
          <w:rtl/>
          <w:lang w:eastAsia="en-US"/>
        </w:rPr>
        <w:t>תקופת</w:t>
      </w:r>
      <w:r w:rsidRPr="00D74DC4">
        <w:rPr>
          <w:rFonts w:cs="David" w:hint="cs"/>
          <w:sz w:val="24"/>
          <w:szCs w:val="24"/>
          <w:rtl/>
          <w:lang w:eastAsia="en-US"/>
        </w:rPr>
        <w:t xml:space="preserve"> הארכת</w:t>
      </w:r>
      <w:r w:rsidRPr="00D74DC4">
        <w:rPr>
          <w:rFonts w:cs="David"/>
          <w:sz w:val="24"/>
          <w:szCs w:val="24"/>
          <w:rtl/>
          <w:lang w:eastAsia="en-US"/>
        </w:rPr>
        <w:t xml:space="preserve"> הרישום קובעת את האגרה</w:t>
      </w:r>
      <w:r w:rsidRPr="00D74DC4">
        <w:rPr>
          <w:rFonts w:cs="David" w:hint="cs"/>
          <w:sz w:val="24"/>
          <w:szCs w:val="24"/>
          <w:rtl/>
          <w:lang w:eastAsia="en-US"/>
        </w:rPr>
        <w:t>.</w:t>
      </w:r>
      <w:r w:rsidRPr="00D74DC4">
        <w:rPr>
          <w:rFonts w:cs="David"/>
          <w:sz w:val="24"/>
          <w:szCs w:val="24"/>
          <w:rtl/>
          <w:lang w:eastAsia="en-US"/>
        </w:rPr>
        <w:t xml:space="preserve"> </w:t>
      </w:r>
    </w:p>
    <w:p w14:paraId="530F957B" w14:textId="77777777" w:rsidR="00D74DC4" w:rsidRPr="00D74DC4" w:rsidRDefault="00D74DC4" w:rsidP="00820C49">
      <w:pPr>
        <w:overflowPunct/>
        <w:autoSpaceDE/>
        <w:autoSpaceDN/>
        <w:adjustRightInd/>
        <w:spacing w:line="360" w:lineRule="auto"/>
        <w:ind w:left="-72"/>
        <w:jc w:val="both"/>
        <w:textAlignment w:val="auto"/>
        <w:rPr>
          <w:rFonts w:cs="David"/>
          <w:sz w:val="24"/>
          <w:szCs w:val="24"/>
          <w:rtl/>
          <w:lang w:eastAsia="en-US"/>
        </w:rPr>
      </w:pPr>
      <w:r w:rsidRPr="00D74DC4">
        <w:rPr>
          <w:rFonts w:cs="David" w:hint="cs"/>
          <w:sz w:val="24"/>
          <w:szCs w:val="24"/>
          <w:rtl/>
          <w:lang w:eastAsia="en-US"/>
        </w:rPr>
        <w:t xml:space="preserve"> את האגרה ניתן לשלם מראש באינטרנט באמצעות כרטיס אשראי בשרת התשלומים הממשלתי,</w:t>
      </w:r>
    </w:p>
    <w:p w14:paraId="530F957C" w14:textId="77777777" w:rsidR="00BE308C" w:rsidRPr="004E6482" w:rsidRDefault="00D74DC4" w:rsidP="00820C49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cs="David"/>
          <w:sz w:val="24"/>
          <w:szCs w:val="24"/>
          <w:lang w:eastAsia="en-US"/>
        </w:rPr>
      </w:pPr>
      <w:r w:rsidRPr="00D74DC4">
        <w:rPr>
          <w:rFonts w:cs="David" w:hint="cs"/>
          <w:sz w:val="24"/>
          <w:szCs w:val="24"/>
          <w:rtl/>
          <w:lang w:eastAsia="en-US"/>
        </w:rPr>
        <w:t>או באמצעות שובר תשלום  לחשבון  0-25102-5 בבנק הדואר.</w:t>
      </w:r>
    </w:p>
    <w:sectPr w:rsidR="00BE308C" w:rsidRPr="004E6482" w:rsidSect="00213F9B">
      <w:headerReference w:type="default" r:id="rId11"/>
      <w:footerReference w:type="default" r:id="rId12"/>
      <w:endnotePr>
        <w:numFmt w:val="lowerLetter"/>
      </w:endnotePr>
      <w:pgSz w:w="11906" w:h="16838"/>
      <w:pgMar w:top="1440" w:right="1134" w:bottom="567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A79B4" w14:textId="77777777" w:rsidR="00AB3428" w:rsidRDefault="00AB3428">
      <w:r>
        <w:separator/>
      </w:r>
    </w:p>
  </w:endnote>
  <w:endnote w:type="continuationSeparator" w:id="0">
    <w:p w14:paraId="6A550EAA" w14:textId="77777777" w:rsidR="00AB3428" w:rsidRDefault="00AB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F958B" w14:textId="77777777" w:rsidR="0047437D" w:rsidRPr="00CC5B99" w:rsidRDefault="0047437D" w:rsidP="007B39F9">
    <w:pPr>
      <w:pStyle w:val="Footer"/>
      <w:jc w:val="center"/>
      <w:rPr>
        <w:rFonts w:ascii="Arial" w:hAnsi="Arial" w:cs="Guttman Davi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9298C" w14:textId="77777777" w:rsidR="00AB3428" w:rsidRDefault="00AB3428">
      <w:r>
        <w:separator/>
      </w:r>
    </w:p>
  </w:footnote>
  <w:footnote w:type="continuationSeparator" w:id="0">
    <w:p w14:paraId="4DC3FEF2" w14:textId="77777777" w:rsidR="00AB3428" w:rsidRDefault="00AB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C43C2" w14:textId="2B4DE0EA" w:rsidR="00402AD6" w:rsidRDefault="00402AD6" w:rsidP="00402AD6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5669792" wp14:editId="352FAB84">
          <wp:simplePos x="0" y="0"/>
          <wp:positionH relativeFrom="column">
            <wp:posOffset>-605790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6" name="תמונה 6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1BD18732" wp14:editId="65BA3FD5">
          <wp:simplePos x="0" y="0"/>
          <wp:positionH relativeFrom="column">
            <wp:posOffset>5695950</wp:posOffset>
          </wp:positionH>
          <wp:positionV relativeFrom="paragraph">
            <wp:posOffset>-31115</wp:posOffset>
          </wp:positionV>
          <wp:extent cx="670560" cy="814705"/>
          <wp:effectExtent l="0" t="0" r="0" b="4445"/>
          <wp:wrapSquare wrapText="bothSides"/>
          <wp:docPr id="5" name="תמונה 5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 w:hint="cs"/>
        <w:b/>
        <w:bCs/>
        <w:sz w:val="28"/>
        <w:szCs w:val="28"/>
        <w:rtl/>
      </w:rPr>
      <w:t>מדינת ישראל</w:t>
    </w:r>
  </w:p>
  <w:p w14:paraId="330044F7" w14:textId="77777777" w:rsidR="00402AD6" w:rsidRDefault="00402AD6" w:rsidP="00402AD6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משרד המשפטים</w:t>
    </w:r>
  </w:p>
  <w:p w14:paraId="2C628941" w14:textId="77777777" w:rsidR="00402AD6" w:rsidRDefault="00402AD6" w:rsidP="00402AD6">
    <w:pPr>
      <w:keepLines/>
      <w:tabs>
        <w:tab w:val="center" w:pos="4153"/>
        <w:tab w:val="right" w:pos="8306"/>
      </w:tabs>
      <w:jc w:val="center"/>
      <w:rPr>
        <w:rFonts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רשות התאגידים</w:t>
    </w:r>
  </w:p>
  <w:p w14:paraId="5B384E11" w14:textId="77777777" w:rsidR="00402AD6" w:rsidRDefault="00402AD6" w:rsidP="00402AD6">
    <w:pPr>
      <w:pStyle w:val="Header"/>
      <w:jc w:val="center"/>
      <w:rPr>
        <w:rFonts w:ascii="Calibri" w:eastAsia="Calibri" w:hAnsi="Calibri" w:cs="David"/>
        <w:b/>
        <w:bCs/>
        <w:sz w:val="28"/>
        <w:szCs w:val="28"/>
        <w:rtl/>
      </w:rPr>
    </w:pPr>
    <w:r>
      <w:rPr>
        <w:rFonts w:cs="David" w:hint="cs"/>
        <w:b/>
        <w:bCs/>
        <w:sz w:val="28"/>
        <w:szCs w:val="28"/>
        <w:rtl/>
      </w:rPr>
      <w:t>רשם המשכונות</w:t>
    </w:r>
  </w:p>
  <w:p w14:paraId="1A17B8A5" w14:textId="77777777" w:rsidR="00402AD6" w:rsidRDefault="00402AD6" w:rsidP="00402AD6"/>
  <w:p w14:paraId="1B135CF2" w14:textId="77777777" w:rsidR="00402AD6" w:rsidRPr="007C2393" w:rsidRDefault="00402AD6" w:rsidP="00402AD6">
    <w:pPr>
      <w:jc w:val="center"/>
    </w:pPr>
  </w:p>
  <w:p w14:paraId="530F958A" w14:textId="77777777" w:rsidR="0047437D" w:rsidRPr="00402AD6" w:rsidRDefault="0047437D" w:rsidP="00402AD6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C5015F"/>
    <w:multiLevelType w:val="hybridMultilevel"/>
    <w:tmpl w:val="252A3F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1E6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6" w15:restartNumberingAfterBreak="0">
    <w:nsid w:val="493716F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7" w15:restartNumberingAfterBreak="0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xX1aS7C0pMUYoWsoc/f/dJZPys=" w:salt="jjY1H8VqB5R73esSi6e5M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BF"/>
    <w:rsid w:val="000804FE"/>
    <w:rsid w:val="00087BA4"/>
    <w:rsid w:val="000A5876"/>
    <w:rsid w:val="000E3940"/>
    <w:rsid w:val="00127608"/>
    <w:rsid w:val="00137E95"/>
    <w:rsid w:val="001412A3"/>
    <w:rsid w:val="001516AD"/>
    <w:rsid w:val="00157A1A"/>
    <w:rsid w:val="0018109B"/>
    <w:rsid w:val="00183346"/>
    <w:rsid w:val="001A6E73"/>
    <w:rsid w:val="001D09AE"/>
    <w:rsid w:val="001F25EC"/>
    <w:rsid w:val="00213F9B"/>
    <w:rsid w:val="0021659B"/>
    <w:rsid w:val="00233606"/>
    <w:rsid w:val="00235CC0"/>
    <w:rsid w:val="00261649"/>
    <w:rsid w:val="00280E00"/>
    <w:rsid w:val="002A3510"/>
    <w:rsid w:val="00344CFB"/>
    <w:rsid w:val="00371B4F"/>
    <w:rsid w:val="00392A27"/>
    <w:rsid w:val="003A102A"/>
    <w:rsid w:val="003C6355"/>
    <w:rsid w:val="003D53C6"/>
    <w:rsid w:val="003E5FDD"/>
    <w:rsid w:val="00402AD6"/>
    <w:rsid w:val="004047B0"/>
    <w:rsid w:val="0047437D"/>
    <w:rsid w:val="004E6482"/>
    <w:rsid w:val="004E786F"/>
    <w:rsid w:val="005267A3"/>
    <w:rsid w:val="005A58F6"/>
    <w:rsid w:val="005C38A6"/>
    <w:rsid w:val="005C3C16"/>
    <w:rsid w:val="006232F5"/>
    <w:rsid w:val="00631C1F"/>
    <w:rsid w:val="006601B2"/>
    <w:rsid w:val="006622ED"/>
    <w:rsid w:val="006904B9"/>
    <w:rsid w:val="006C62BF"/>
    <w:rsid w:val="006F4D82"/>
    <w:rsid w:val="00726B1B"/>
    <w:rsid w:val="00736D2F"/>
    <w:rsid w:val="007441AA"/>
    <w:rsid w:val="00793160"/>
    <w:rsid w:val="007952A2"/>
    <w:rsid w:val="0079686C"/>
    <w:rsid w:val="007A3CDF"/>
    <w:rsid w:val="007B3140"/>
    <w:rsid w:val="007B39F9"/>
    <w:rsid w:val="007C3102"/>
    <w:rsid w:val="00820C49"/>
    <w:rsid w:val="00820DD7"/>
    <w:rsid w:val="00831968"/>
    <w:rsid w:val="00852E5B"/>
    <w:rsid w:val="0085392B"/>
    <w:rsid w:val="008715AA"/>
    <w:rsid w:val="00883C6D"/>
    <w:rsid w:val="00894661"/>
    <w:rsid w:val="00897FBE"/>
    <w:rsid w:val="00983882"/>
    <w:rsid w:val="009844EE"/>
    <w:rsid w:val="009A043B"/>
    <w:rsid w:val="009F57C4"/>
    <w:rsid w:val="00A00008"/>
    <w:rsid w:val="00A01BD7"/>
    <w:rsid w:val="00A2275A"/>
    <w:rsid w:val="00A3657B"/>
    <w:rsid w:val="00A4228B"/>
    <w:rsid w:val="00A82B18"/>
    <w:rsid w:val="00A92F5D"/>
    <w:rsid w:val="00AB3428"/>
    <w:rsid w:val="00AB4A97"/>
    <w:rsid w:val="00AE06C1"/>
    <w:rsid w:val="00B017C3"/>
    <w:rsid w:val="00B13D60"/>
    <w:rsid w:val="00B60256"/>
    <w:rsid w:val="00B878AD"/>
    <w:rsid w:val="00BB146A"/>
    <w:rsid w:val="00BE308C"/>
    <w:rsid w:val="00BF6666"/>
    <w:rsid w:val="00C07901"/>
    <w:rsid w:val="00C260F7"/>
    <w:rsid w:val="00C33138"/>
    <w:rsid w:val="00C40073"/>
    <w:rsid w:val="00C467D6"/>
    <w:rsid w:val="00C7526F"/>
    <w:rsid w:val="00CA3F69"/>
    <w:rsid w:val="00CB694A"/>
    <w:rsid w:val="00CC5B99"/>
    <w:rsid w:val="00CD1293"/>
    <w:rsid w:val="00D27FD1"/>
    <w:rsid w:val="00D4391F"/>
    <w:rsid w:val="00D74DC4"/>
    <w:rsid w:val="00DD4B8F"/>
    <w:rsid w:val="00DE21CD"/>
    <w:rsid w:val="00DE5D65"/>
    <w:rsid w:val="00E41E5A"/>
    <w:rsid w:val="00E9182A"/>
    <w:rsid w:val="00F05404"/>
    <w:rsid w:val="00F658E3"/>
    <w:rsid w:val="00F87A85"/>
    <w:rsid w:val="00F91AFD"/>
    <w:rsid w:val="00F94DB9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F9557"/>
  <w15:docId w15:val="{3228A196-B7D2-4F3E-B58A-9DDAF1B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qFormat/>
    <w:rsid w:val="003D53C6"/>
    <w:pPr>
      <w:keepNext/>
      <w:ind w:left="5754" w:firstLine="6"/>
      <w:outlineLvl w:val="0"/>
    </w:pPr>
    <w:rPr>
      <w:rFonts w:cs="David"/>
      <w:b/>
      <w:bCs/>
      <w:szCs w:val="24"/>
    </w:rPr>
  </w:style>
  <w:style w:type="paragraph" w:styleId="Heading2">
    <w:name w:val="heading 2"/>
    <w:basedOn w:val="Normal"/>
    <w:next w:val="Normal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Heading3">
    <w:name w:val="heading 3"/>
    <w:basedOn w:val="Normal"/>
    <w:next w:val="Normal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53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53C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Normal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BodyText">
    <w:name w:val="Body Text"/>
    <w:basedOn w:val="Normal"/>
    <w:link w:val="BodyTextChar"/>
    <w:rsid w:val="00AB4A97"/>
    <w:pPr>
      <w:spacing w:after="120"/>
    </w:pPr>
  </w:style>
  <w:style w:type="character" w:customStyle="1" w:styleId="BodyTextChar">
    <w:name w:val="Body Text Char"/>
    <w:link w:val="BodyText"/>
    <w:rsid w:val="00AB4A97"/>
    <w:rPr>
      <w:lang w:eastAsia="he-IL"/>
    </w:rPr>
  </w:style>
  <w:style w:type="paragraph" w:styleId="ListParagraph">
    <w:name w:val="List Paragraph"/>
    <w:basedOn w:val="Normal"/>
    <w:uiPriority w:val="34"/>
    <w:qFormat/>
    <w:rsid w:val="00AB4A97"/>
    <w:pPr>
      <w:ind w:left="720"/>
    </w:pPr>
  </w:style>
  <w:style w:type="table" w:styleId="TableGrid">
    <w:name w:val="Table Grid"/>
    <w:basedOn w:val="TableNormal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4B8F"/>
    <w:rPr>
      <w:lang w:eastAsia="he-IL"/>
    </w:rPr>
  </w:style>
  <w:style w:type="paragraph" w:styleId="BalloonText">
    <w:name w:val="Balloon Text"/>
    <w:basedOn w:val="Normal"/>
    <w:link w:val="BalloonTextChar"/>
    <w:rsid w:val="00B87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8AD"/>
    <w:rPr>
      <w:rFonts w:ascii="Tahoma" w:hAnsi="Tahoma" w:cs="Tahoma"/>
      <w:sz w:val="16"/>
      <w:szCs w:val="16"/>
      <w:lang w:eastAsia="he-IL"/>
    </w:rPr>
  </w:style>
  <w:style w:type="paragraph" w:customStyle="1" w:styleId="CharChar">
    <w:name w:val="Char Char"/>
    <w:basedOn w:val="Normal"/>
    <w:next w:val="Normal"/>
    <w:autoRedefine/>
    <w:rsid w:val="00CB694A"/>
    <w:pPr>
      <w:overflowPunct/>
      <w:autoSpaceDE/>
      <w:autoSpaceDN/>
      <w:adjustRightInd/>
      <w:spacing w:after="160" w:line="360" w:lineRule="auto"/>
      <w:textAlignment w:val="auto"/>
    </w:pPr>
    <w:rPr>
      <w:rFonts w:ascii="Tahoma" w:hAnsi="Tahoma" w:cs="Arial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741D9B0BB887AB408982CCF8928A9A17" ma:contentTypeVersion="108" ma:contentTypeDescription="סוג תוכן עבור קבצים, אגרות,רשומות " ma:contentTypeScope="" ma:versionID="a33acf596df9292f07989f2ea175a3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cb8c732f6d279b28224ea5bd0bb5c45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1:PublishingContactName" minOccurs="0"/>
                <xsd:element ref="ns1:PublishingContactPicture" minOccurs="0"/>
                <xsd:element ref="ns2:OpenNewWindow" minOccurs="0"/>
                <xsd:element ref="ns2:Targ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5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6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7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18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9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2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3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TaxCatchAll" ma:index="1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3" nillable="true" ma:taxonomy="true" ma:internalName="MMDUnitsNameTaxHTField0" ma:taxonomyFieldName="MMDUnitsName" ma:displayName="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OpenNewWindow" ma:index="24" nillable="true" ma:displayName="פתח בחלון נפרד" ma:default="0" ma:internalName="OpenNewWindow">
      <xsd:simpleType>
        <xsd:restriction base="dms:Boolean"/>
      </xsd:simpleType>
    </xsd:element>
    <xsd:element name="Target" ma:index="25" nillable="true" ma:displayName="פתיחת קישור בחלון חדש" ma:default="לא" ma:format="RadioButtons" ma:internalName="Target">
      <xsd:simpleType>
        <xsd:restriction base="dms:Choice">
          <xsd:enumeration value="לא"/>
          <xsd:enumeration value="כן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  <OpenNewWindow xmlns="605e85f2-268e-450d-9afb-d305d42b267e">false</OpenNewWindow>
    <Target xmlns="605e85f2-268e-450d-9afb-d305d42b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D186-1243-4940-B5DE-5A30125F7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6608F-B5EA-4602-9211-1F3CAB138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A8C5-BF94-4B17-94D5-9BEBD0AB6302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FC4B5C-D4C1-4DBB-B7F7-BD87D44C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הארכת רישום משכון</vt:lpstr>
      <vt:lpstr/>
    </vt:vector>
  </TitlesOfParts>
  <Company>Ministry of the Interior</Company>
  <LinksUpToDate>false</LinksUpToDate>
  <CharactersWithSpaces>1084</CharactersWithSpaces>
  <SharedDoc>false</SharedDoc>
  <HLinks>
    <vt:vector size="6" baseType="variant">
      <vt:variant>
        <vt:i4>2031696</vt:i4>
      </vt:variant>
      <vt:variant>
        <vt:i4>0</vt:i4>
      </vt:variant>
      <vt:variant>
        <vt:i4>0</vt:i4>
      </vt:variant>
      <vt:variant>
        <vt:i4>5</vt:i4>
      </vt:variant>
      <vt:variant>
        <vt:lpwstr>http://www.amutot.justice.gov.il/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הארכת רישום משכון</dc:title>
  <dc:creator>Oshrat Arfi Moray</dc:creator>
  <cp:lastModifiedBy>Nataly Katz</cp:lastModifiedBy>
  <cp:revision>2</cp:revision>
  <cp:lastPrinted>2012-12-30T12:02:00Z</cp:lastPrinted>
  <dcterms:created xsi:type="dcterms:W3CDTF">2017-11-22T07:52:00Z</dcterms:created>
  <dcterms:modified xsi:type="dcterms:W3CDTF">2017-11-22T07:52:00Z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0x010100C568DB52D9D0A14D9B2FDCC96666E9F2007948130EC3DB064584E219954237AF390501010300741D9B0BB887AB408982CCF8928A9A17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ResponsibleUnit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Types">
    <vt:lpwstr/>
  </property>
  <property fmtid="{D5CDD505-2E9C-101B-9397-08002B2CF9AE}" pid="8" name="MMDSubjects">
    <vt:lpwstr/>
  </property>
  <property fmtid="{D5CDD505-2E9C-101B-9397-08002B2CF9AE}" pid="9" name="MMDResponsibleOffice">
    <vt:lpwstr/>
  </property>
  <property fmtid="{D5CDD505-2E9C-101B-9397-08002B2CF9AE}" pid="10" name="MMDStatus">
    <vt:lpwstr/>
  </property>
  <property fmtid="{D5CDD505-2E9C-101B-9397-08002B2CF9AE}" pid="11" name="MMDcounty">
    <vt:lpwstr/>
  </property>
  <property fmtid="{D5CDD505-2E9C-101B-9397-08002B2CF9AE}" pid="12" name="Order">
    <vt:r8>5400</vt:r8>
  </property>
  <property fmtid="{D5CDD505-2E9C-101B-9397-08002B2CF9AE}" pid="13" name="MojChoice4">
    <vt:lpwstr>הזן אפשרות מס' 1</vt:lpwstr>
  </property>
  <property fmtid="{D5CDD505-2E9C-101B-9397-08002B2CF9AE}" pid="14" name="CopyRights">
    <vt:bool>false</vt:bool>
  </property>
  <property fmtid="{D5CDD505-2E9C-101B-9397-08002B2CF9AE}" pid="15" name="MojChoice2">
    <vt:lpwstr>הזן אפשרות מס' 1</vt:lpwstr>
  </property>
  <property fmtid="{D5CDD505-2E9C-101B-9397-08002B2CF9AE}" pid="16" name="MojChoice5">
    <vt:lpwstr>הזן אפשרות מס' 1</vt:lpwstr>
  </property>
  <property fmtid="{D5CDD505-2E9C-101B-9397-08002B2CF9AE}" pid="17" name="MojChoice3">
    <vt:lpwstr>הזן אפשרות מס' 1</vt:lpwstr>
  </property>
  <property fmtid="{D5CDD505-2E9C-101B-9397-08002B2CF9AE}" pid="18" name="MOJ_IsShowInHomePage">
    <vt:bool>false</vt:bool>
  </property>
  <property fmtid="{D5CDD505-2E9C-101B-9397-08002B2CF9AE}" pid="19" name="MojDescriptionImgSize">
    <vt:lpwstr>Small</vt:lpwstr>
  </property>
</Properties>
</file>