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7B" w:rsidRDefault="0096347B">
      <w:pPr>
        <w:pStyle w:val="big-header"/>
        <w:ind w:left="0" w:right="1134"/>
        <w:rPr>
          <w:rFonts w:hint="cs"/>
          <w:rtl/>
        </w:rPr>
      </w:pPr>
      <w:bookmarkStart w:id="0" w:name="_GoBack"/>
      <w:bookmarkEnd w:id="0"/>
      <w:r>
        <w:rPr>
          <w:rtl/>
        </w:rPr>
        <w:t>כללי לשכת עורכי הדין (אתיקה מקצועית), תשמ"ו</w:t>
      </w:r>
      <w:r>
        <w:rPr>
          <w:rFonts w:hint="cs"/>
          <w:rtl/>
        </w:rPr>
        <w:t>-</w:t>
      </w:r>
      <w:r>
        <w:rPr>
          <w:rtl/>
        </w:rPr>
        <w:t>1986</w:t>
      </w:r>
    </w:p>
    <w:p w:rsidR="00CA117B" w:rsidRDefault="00CA117B" w:rsidP="00CA117B">
      <w:pPr>
        <w:spacing w:line="320" w:lineRule="auto"/>
        <w:jc w:val="left"/>
        <w:rPr>
          <w:rFonts w:hint="cs"/>
          <w:rtl/>
        </w:rPr>
      </w:pPr>
    </w:p>
    <w:p w:rsidR="00AC3F91" w:rsidRDefault="00AC3F91" w:rsidP="00CA117B">
      <w:pPr>
        <w:spacing w:line="320" w:lineRule="auto"/>
        <w:jc w:val="left"/>
        <w:rPr>
          <w:rFonts w:hint="cs"/>
          <w:rtl/>
        </w:rPr>
      </w:pPr>
    </w:p>
    <w:p w:rsidR="00CA117B" w:rsidRDefault="00CA117B" w:rsidP="00CA117B">
      <w:pPr>
        <w:spacing w:line="320" w:lineRule="auto"/>
        <w:jc w:val="left"/>
        <w:rPr>
          <w:rFonts w:cs="FrankRuehl"/>
          <w:szCs w:val="26"/>
          <w:rtl/>
        </w:rPr>
      </w:pPr>
      <w:r w:rsidRPr="00CA117B">
        <w:rPr>
          <w:rFonts w:cs="Miriam"/>
          <w:szCs w:val="22"/>
          <w:rtl/>
        </w:rPr>
        <w:t>משפט פרטי וכלכלה</w:t>
      </w:r>
      <w:r w:rsidRPr="00CA117B">
        <w:rPr>
          <w:rFonts w:cs="FrankRuehl"/>
          <w:szCs w:val="26"/>
          <w:rtl/>
        </w:rPr>
        <w:t xml:space="preserve"> – הסדרת עיסוק – עורכי דין – אתיקה </w:t>
      </w:r>
    </w:p>
    <w:p w:rsidR="00CA117B" w:rsidRPr="00CA117B" w:rsidRDefault="00CA117B" w:rsidP="00CA117B">
      <w:pPr>
        <w:spacing w:line="320" w:lineRule="auto"/>
        <w:jc w:val="left"/>
        <w:rPr>
          <w:rFonts w:cs="Miriam"/>
          <w:szCs w:val="22"/>
          <w:rtl/>
        </w:rPr>
      </w:pPr>
      <w:r w:rsidRPr="00CA117B">
        <w:rPr>
          <w:rFonts w:cs="Miriam"/>
          <w:szCs w:val="22"/>
          <w:rtl/>
        </w:rPr>
        <w:t>רשויות ומשפט מנהלי</w:t>
      </w:r>
      <w:r w:rsidRPr="00CA117B">
        <w:rPr>
          <w:rFonts w:cs="FrankRuehl"/>
          <w:szCs w:val="26"/>
          <w:rtl/>
        </w:rPr>
        <w:t xml:space="preserve"> – הסדרת עיסוק – עורכי דין – אתיקה </w:t>
      </w:r>
    </w:p>
    <w:p w:rsidR="0096347B" w:rsidRDefault="0096347B">
      <w:pPr>
        <w:pStyle w:val="big-header"/>
        <w:ind w:left="0" w:right="1134"/>
        <w:rPr>
          <w:rtl/>
        </w:rPr>
      </w:pPr>
      <w:r>
        <w:rPr>
          <w:rtl/>
        </w:rPr>
        <w:t>תוכן ענינים</w:t>
      </w:r>
    </w:p>
    <w:tbl>
      <w:tblPr>
        <w:bidiVisual/>
        <w:tblW w:w="8333" w:type="dxa"/>
        <w:tblLayout w:type="fixed"/>
        <w:tblLook w:val="0000" w:firstRow="0" w:lastRow="0" w:firstColumn="0" w:lastColumn="0" w:noHBand="0" w:noVBand="0"/>
      </w:tblPr>
      <w:tblGrid>
        <w:gridCol w:w="1247"/>
        <w:gridCol w:w="5669"/>
        <w:gridCol w:w="567"/>
        <w:gridCol w:w="850"/>
      </w:tblGrid>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פרק א': פרשנות</w:t>
            </w:r>
          </w:p>
        </w:tc>
        <w:tc>
          <w:tcPr>
            <w:tcW w:w="567" w:type="dxa"/>
          </w:tcPr>
          <w:p w:rsidR="00E67BE1" w:rsidRPr="00E67BE1" w:rsidRDefault="00E67BE1" w:rsidP="00E67BE1">
            <w:pPr>
              <w:spacing w:line="240" w:lineRule="auto"/>
              <w:jc w:val="left"/>
              <w:rPr>
                <w:rStyle w:val="Hyperlink"/>
                <w:rtl/>
              </w:rPr>
            </w:pPr>
            <w:hyperlink w:anchor="med0" w:tooltip="פרק א: פרשנות"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med0</w:instrText>
            </w:r>
            <w:r>
              <w:rPr>
                <w:rFonts w:cs="Times New Roman"/>
                <w:sz w:val="24"/>
                <w:rtl/>
              </w:rPr>
              <w:instrText xml:space="preserve"> </w:instrText>
            </w:r>
            <w:r>
              <w:rPr>
                <w:rFonts w:cs="Frankruhel"/>
                <w:sz w:val="24"/>
                <w:rtl/>
              </w:rPr>
              <w:fldChar w:fldCharType="separate"/>
            </w:r>
            <w:r>
              <w:rPr>
                <w:rFonts w:cs="Times New Roman"/>
                <w:noProof/>
                <w:sz w:val="24"/>
                <w:rtl/>
              </w:rPr>
              <w:t>3</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1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הגדרות</w:t>
            </w:r>
          </w:p>
        </w:tc>
        <w:tc>
          <w:tcPr>
            <w:tcW w:w="567" w:type="dxa"/>
          </w:tcPr>
          <w:p w:rsidR="00E67BE1" w:rsidRPr="00E67BE1" w:rsidRDefault="00E67BE1" w:rsidP="00E67BE1">
            <w:pPr>
              <w:spacing w:line="240" w:lineRule="auto"/>
              <w:jc w:val="left"/>
              <w:rPr>
                <w:rStyle w:val="Hyperlink"/>
                <w:rtl/>
              </w:rPr>
            </w:pPr>
            <w:hyperlink w:anchor="Seif38" w:tooltip="הגדרות"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Seif38</w:instrText>
            </w:r>
            <w:r>
              <w:rPr>
                <w:rFonts w:cs="Times New Roman"/>
                <w:sz w:val="24"/>
                <w:rtl/>
              </w:rPr>
              <w:instrText xml:space="preserve"> </w:instrText>
            </w:r>
            <w:r>
              <w:rPr>
                <w:rFonts w:cs="Frankruhel"/>
                <w:sz w:val="24"/>
                <w:rtl/>
              </w:rPr>
              <w:fldChar w:fldCharType="separate"/>
            </w:r>
            <w:r>
              <w:rPr>
                <w:rFonts w:cs="Times New Roman"/>
                <w:noProof/>
                <w:sz w:val="24"/>
                <w:rtl/>
              </w:rPr>
              <w:t>3</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פרק ב': הוראת יסוד</w:t>
            </w:r>
          </w:p>
        </w:tc>
        <w:tc>
          <w:tcPr>
            <w:tcW w:w="567" w:type="dxa"/>
          </w:tcPr>
          <w:p w:rsidR="00E67BE1" w:rsidRPr="00E67BE1" w:rsidRDefault="00E67BE1" w:rsidP="00E67BE1">
            <w:pPr>
              <w:spacing w:line="240" w:lineRule="auto"/>
              <w:jc w:val="left"/>
              <w:rPr>
                <w:rStyle w:val="Hyperlink"/>
                <w:rtl/>
              </w:rPr>
            </w:pPr>
            <w:hyperlink w:anchor="med1" w:tooltip="פרק ב: הוראת יסוד"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med1</w:instrText>
            </w:r>
            <w:r>
              <w:rPr>
                <w:rFonts w:cs="Times New Roman"/>
                <w:sz w:val="24"/>
                <w:rtl/>
              </w:rPr>
              <w:instrText xml:space="preserve"> </w:instrText>
            </w:r>
            <w:r>
              <w:rPr>
                <w:rFonts w:cs="Frankruhel"/>
                <w:sz w:val="24"/>
                <w:rtl/>
              </w:rPr>
              <w:fldChar w:fldCharType="separate"/>
            </w:r>
            <w:r>
              <w:rPr>
                <w:rFonts w:cs="Times New Roman"/>
                <w:noProof/>
                <w:sz w:val="24"/>
                <w:rtl/>
              </w:rPr>
              <w:t>3</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2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חובת עורך דין</w:t>
            </w:r>
          </w:p>
        </w:tc>
        <w:tc>
          <w:tcPr>
            <w:tcW w:w="567" w:type="dxa"/>
          </w:tcPr>
          <w:p w:rsidR="00E67BE1" w:rsidRPr="00E67BE1" w:rsidRDefault="00E67BE1" w:rsidP="00E67BE1">
            <w:pPr>
              <w:spacing w:line="240" w:lineRule="auto"/>
              <w:jc w:val="left"/>
              <w:rPr>
                <w:rStyle w:val="Hyperlink"/>
                <w:rtl/>
              </w:rPr>
            </w:pPr>
            <w:hyperlink w:anchor="Seif39" w:tooltip="חובת עורך דין"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Seif39</w:instrText>
            </w:r>
            <w:r>
              <w:rPr>
                <w:rFonts w:cs="Times New Roman"/>
                <w:sz w:val="24"/>
                <w:rtl/>
              </w:rPr>
              <w:instrText xml:space="preserve"> </w:instrText>
            </w:r>
            <w:r>
              <w:rPr>
                <w:rFonts w:cs="Frankruhel"/>
                <w:sz w:val="24"/>
                <w:rtl/>
              </w:rPr>
              <w:fldChar w:fldCharType="separate"/>
            </w:r>
            <w:r>
              <w:rPr>
                <w:rFonts w:cs="Times New Roman"/>
                <w:noProof/>
                <w:sz w:val="24"/>
                <w:rtl/>
              </w:rPr>
              <w:t>3</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פרק ג': משרד עורך הדין</w:t>
            </w:r>
          </w:p>
        </w:tc>
        <w:tc>
          <w:tcPr>
            <w:tcW w:w="567" w:type="dxa"/>
          </w:tcPr>
          <w:p w:rsidR="00E67BE1" w:rsidRPr="00E67BE1" w:rsidRDefault="00E67BE1" w:rsidP="00E67BE1">
            <w:pPr>
              <w:spacing w:line="240" w:lineRule="auto"/>
              <w:jc w:val="left"/>
              <w:rPr>
                <w:rStyle w:val="Hyperlink"/>
                <w:rtl/>
              </w:rPr>
            </w:pPr>
            <w:hyperlink w:anchor="med2" w:tooltip="פרק ג: משרד עורך הדין"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med2</w:instrText>
            </w:r>
            <w:r>
              <w:rPr>
                <w:rFonts w:cs="Times New Roman"/>
                <w:sz w:val="24"/>
                <w:rtl/>
              </w:rPr>
              <w:instrText xml:space="preserve"> </w:instrText>
            </w:r>
            <w:r>
              <w:rPr>
                <w:rFonts w:cs="Frankruhel"/>
                <w:sz w:val="24"/>
                <w:rtl/>
              </w:rPr>
              <w:fldChar w:fldCharType="separate"/>
            </w:r>
            <w:r>
              <w:rPr>
                <w:rFonts w:cs="Times New Roman"/>
                <w:noProof/>
                <w:sz w:val="24"/>
                <w:rtl/>
              </w:rPr>
              <w:t>3</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3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מקום לקבלת לקוח</w:t>
            </w:r>
          </w:p>
        </w:tc>
        <w:tc>
          <w:tcPr>
            <w:tcW w:w="567" w:type="dxa"/>
          </w:tcPr>
          <w:p w:rsidR="00E67BE1" w:rsidRPr="00E67BE1" w:rsidRDefault="00E67BE1" w:rsidP="00E67BE1">
            <w:pPr>
              <w:spacing w:line="240" w:lineRule="auto"/>
              <w:jc w:val="left"/>
              <w:rPr>
                <w:rStyle w:val="Hyperlink"/>
                <w:rtl/>
              </w:rPr>
            </w:pPr>
            <w:hyperlink w:anchor="Seif40" w:tooltip="מקום לקבלת לקוח"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Seif40</w:instrText>
            </w:r>
            <w:r>
              <w:rPr>
                <w:rFonts w:cs="Times New Roman"/>
                <w:sz w:val="24"/>
                <w:rtl/>
              </w:rPr>
              <w:instrText xml:space="preserve"> </w:instrText>
            </w:r>
            <w:r>
              <w:rPr>
                <w:rFonts w:cs="Frankruhel"/>
                <w:sz w:val="24"/>
                <w:rtl/>
              </w:rPr>
              <w:fldChar w:fldCharType="separate"/>
            </w:r>
            <w:r>
              <w:rPr>
                <w:rFonts w:cs="Times New Roman"/>
                <w:noProof/>
                <w:sz w:val="24"/>
                <w:rtl/>
              </w:rPr>
              <w:t>3</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4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ייחוד המשרד</w:t>
            </w:r>
          </w:p>
        </w:tc>
        <w:tc>
          <w:tcPr>
            <w:tcW w:w="567" w:type="dxa"/>
          </w:tcPr>
          <w:p w:rsidR="00E67BE1" w:rsidRPr="00E67BE1" w:rsidRDefault="00E67BE1" w:rsidP="00E67BE1">
            <w:pPr>
              <w:spacing w:line="240" w:lineRule="auto"/>
              <w:jc w:val="left"/>
              <w:rPr>
                <w:rStyle w:val="Hyperlink"/>
                <w:rtl/>
              </w:rPr>
            </w:pPr>
            <w:hyperlink w:anchor="Seif41" w:tooltip="ייחוד המשרד"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Seif41</w:instrText>
            </w:r>
            <w:r>
              <w:rPr>
                <w:rFonts w:cs="Times New Roman"/>
                <w:sz w:val="24"/>
                <w:rtl/>
              </w:rPr>
              <w:instrText xml:space="preserve"> </w:instrText>
            </w:r>
            <w:r>
              <w:rPr>
                <w:rFonts w:cs="Frankruhel"/>
                <w:sz w:val="24"/>
                <w:rtl/>
              </w:rPr>
              <w:fldChar w:fldCharType="separate"/>
            </w:r>
            <w:r>
              <w:rPr>
                <w:rFonts w:cs="Times New Roman"/>
                <w:noProof/>
                <w:sz w:val="24"/>
                <w:rtl/>
              </w:rPr>
              <w:t>4</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5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סניפים</w:t>
            </w:r>
          </w:p>
        </w:tc>
        <w:tc>
          <w:tcPr>
            <w:tcW w:w="567" w:type="dxa"/>
          </w:tcPr>
          <w:p w:rsidR="00E67BE1" w:rsidRPr="00E67BE1" w:rsidRDefault="00E67BE1" w:rsidP="00E67BE1">
            <w:pPr>
              <w:spacing w:line="240" w:lineRule="auto"/>
              <w:jc w:val="left"/>
              <w:rPr>
                <w:rStyle w:val="Hyperlink"/>
                <w:rtl/>
              </w:rPr>
            </w:pPr>
            <w:hyperlink w:anchor="Seif42" w:tooltip="סניפים"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Seif42</w:instrText>
            </w:r>
            <w:r>
              <w:rPr>
                <w:rFonts w:cs="Times New Roman"/>
                <w:sz w:val="24"/>
                <w:rtl/>
              </w:rPr>
              <w:instrText xml:space="preserve"> </w:instrText>
            </w:r>
            <w:r>
              <w:rPr>
                <w:rFonts w:cs="Frankruhel"/>
                <w:sz w:val="24"/>
                <w:rtl/>
              </w:rPr>
              <w:fldChar w:fldCharType="separate"/>
            </w:r>
            <w:r>
              <w:rPr>
                <w:rFonts w:cs="Times New Roman"/>
                <w:noProof/>
                <w:sz w:val="24"/>
                <w:rtl/>
              </w:rPr>
              <w:t>4</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פרק ד': פרסום ופרסומת</w:t>
            </w:r>
          </w:p>
        </w:tc>
        <w:tc>
          <w:tcPr>
            <w:tcW w:w="567" w:type="dxa"/>
          </w:tcPr>
          <w:p w:rsidR="00E67BE1" w:rsidRPr="00E67BE1" w:rsidRDefault="00E67BE1" w:rsidP="00E67BE1">
            <w:pPr>
              <w:spacing w:line="240" w:lineRule="auto"/>
              <w:jc w:val="left"/>
              <w:rPr>
                <w:rStyle w:val="Hyperlink"/>
                <w:rtl/>
              </w:rPr>
            </w:pPr>
            <w:hyperlink w:anchor="med3" w:tooltip="פרק ד: פרסום ופרסומת"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med3</w:instrText>
            </w:r>
            <w:r>
              <w:rPr>
                <w:rFonts w:cs="Times New Roman"/>
                <w:sz w:val="24"/>
                <w:rtl/>
              </w:rPr>
              <w:instrText xml:space="preserve"> </w:instrText>
            </w:r>
            <w:r>
              <w:rPr>
                <w:rFonts w:cs="Frankruhel"/>
                <w:sz w:val="24"/>
                <w:rtl/>
              </w:rPr>
              <w:fldChar w:fldCharType="separate"/>
            </w:r>
            <w:r>
              <w:rPr>
                <w:rFonts w:cs="Times New Roman"/>
                <w:noProof/>
                <w:sz w:val="24"/>
                <w:rtl/>
              </w:rPr>
              <w:t>4</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פרק ה': עורך הדין והלקוח</w:t>
            </w:r>
          </w:p>
        </w:tc>
        <w:tc>
          <w:tcPr>
            <w:tcW w:w="567" w:type="dxa"/>
          </w:tcPr>
          <w:p w:rsidR="00E67BE1" w:rsidRPr="00E67BE1" w:rsidRDefault="00E67BE1" w:rsidP="00E67BE1">
            <w:pPr>
              <w:spacing w:line="240" w:lineRule="auto"/>
              <w:jc w:val="left"/>
              <w:rPr>
                <w:rStyle w:val="Hyperlink"/>
                <w:rtl/>
              </w:rPr>
            </w:pPr>
            <w:hyperlink w:anchor="med4" w:tooltip="פרק ה: עורך הדין והלקוח"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med4</w:instrText>
            </w:r>
            <w:r>
              <w:rPr>
                <w:rFonts w:cs="Times New Roman"/>
                <w:sz w:val="24"/>
                <w:rtl/>
              </w:rPr>
              <w:instrText xml:space="preserve"> </w:instrText>
            </w:r>
            <w:r>
              <w:rPr>
                <w:rFonts w:cs="Frankruhel"/>
                <w:sz w:val="24"/>
                <w:rtl/>
              </w:rPr>
              <w:fldChar w:fldCharType="separate"/>
            </w:r>
            <w:r>
              <w:rPr>
                <w:rFonts w:cs="Times New Roman"/>
                <w:noProof/>
                <w:sz w:val="24"/>
                <w:rtl/>
              </w:rPr>
              <w:t>4</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9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שכר טרחה רק בכסף</w:t>
            </w:r>
          </w:p>
        </w:tc>
        <w:tc>
          <w:tcPr>
            <w:tcW w:w="567" w:type="dxa"/>
          </w:tcPr>
          <w:p w:rsidR="00E67BE1" w:rsidRPr="00E67BE1" w:rsidRDefault="00E67BE1" w:rsidP="00E67BE1">
            <w:pPr>
              <w:spacing w:line="240" w:lineRule="auto"/>
              <w:jc w:val="left"/>
              <w:rPr>
                <w:rStyle w:val="Hyperlink"/>
                <w:rtl/>
              </w:rPr>
            </w:pPr>
            <w:hyperlink w:anchor="Seif1" w:tooltip="שכר טרחה רק בכסף"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Seif1</w:instrText>
            </w:r>
            <w:r>
              <w:rPr>
                <w:rFonts w:cs="Times New Roman"/>
                <w:sz w:val="24"/>
                <w:rtl/>
              </w:rPr>
              <w:instrText xml:space="preserve"> </w:instrText>
            </w:r>
            <w:r>
              <w:rPr>
                <w:rFonts w:cs="Frankruhel"/>
                <w:sz w:val="24"/>
                <w:rtl/>
              </w:rPr>
              <w:fldChar w:fldCharType="separate"/>
            </w:r>
            <w:r>
              <w:rPr>
                <w:rFonts w:cs="Times New Roman"/>
                <w:noProof/>
                <w:sz w:val="24"/>
                <w:rtl/>
              </w:rPr>
              <w:t>4</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10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איסור על מתן ערבות</w:t>
            </w:r>
          </w:p>
        </w:tc>
        <w:tc>
          <w:tcPr>
            <w:tcW w:w="567" w:type="dxa"/>
          </w:tcPr>
          <w:p w:rsidR="00E67BE1" w:rsidRPr="00E67BE1" w:rsidRDefault="00E67BE1" w:rsidP="00E67BE1">
            <w:pPr>
              <w:spacing w:line="240" w:lineRule="auto"/>
              <w:jc w:val="left"/>
              <w:rPr>
                <w:rStyle w:val="Hyperlink"/>
                <w:rtl/>
              </w:rPr>
            </w:pPr>
            <w:hyperlink w:anchor="Seif2" w:tooltip="איסור על מתן ערבות"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Seif2</w:instrText>
            </w:r>
            <w:r>
              <w:rPr>
                <w:rFonts w:cs="Times New Roman"/>
                <w:sz w:val="24"/>
                <w:rtl/>
              </w:rPr>
              <w:instrText xml:space="preserve"> </w:instrText>
            </w:r>
            <w:r>
              <w:rPr>
                <w:rFonts w:cs="Frankruhel"/>
                <w:sz w:val="24"/>
                <w:rtl/>
              </w:rPr>
              <w:fldChar w:fldCharType="separate"/>
            </w:r>
            <w:r>
              <w:rPr>
                <w:rFonts w:cs="Times New Roman"/>
                <w:noProof/>
                <w:sz w:val="24"/>
                <w:rtl/>
              </w:rPr>
              <w:t>4</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11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איסור על רכישת טובת הנאה</w:t>
            </w:r>
          </w:p>
        </w:tc>
        <w:tc>
          <w:tcPr>
            <w:tcW w:w="567" w:type="dxa"/>
          </w:tcPr>
          <w:p w:rsidR="00E67BE1" w:rsidRPr="00E67BE1" w:rsidRDefault="00E67BE1" w:rsidP="00E67BE1">
            <w:pPr>
              <w:spacing w:line="240" w:lineRule="auto"/>
              <w:jc w:val="left"/>
              <w:rPr>
                <w:rStyle w:val="Hyperlink"/>
                <w:rtl/>
              </w:rPr>
            </w:pPr>
            <w:hyperlink w:anchor="Seif3" w:tooltip="איסור על רכישת טובת הנאה"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Seif3</w:instrText>
            </w:r>
            <w:r>
              <w:rPr>
                <w:rFonts w:cs="Times New Roman"/>
                <w:sz w:val="24"/>
                <w:rtl/>
              </w:rPr>
              <w:instrText xml:space="preserve"> </w:instrText>
            </w:r>
            <w:r>
              <w:rPr>
                <w:rFonts w:cs="Frankruhel"/>
                <w:sz w:val="24"/>
                <w:rtl/>
              </w:rPr>
              <w:fldChar w:fldCharType="separate"/>
            </w:r>
            <w:r>
              <w:rPr>
                <w:rFonts w:cs="Times New Roman"/>
                <w:noProof/>
                <w:sz w:val="24"/>
                <w:rtl/>
              </w:rPr>
              <w:t>4</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11ב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איסור מתן שירותים משפטיים במקרים מיוחדים כללים</w:t>
            </w:r>
          </w:p>
        </w:tc>
        <w:tc>
          <w:tcPr>
            <w:tcW w:w="567" w:type="dxa"/>
          </w:tcPr>
          <w:p w:rsidR="00E67BE1" w:rsidRPr="00E67BE1" w:rsidRDefault="00E67BE1" w:rsidP="00E67BE1">
            <w:pPr>
              <w:spacing w:line="240" w:lineRule="auto"/>
              <w:jc w:val="left"/>
              <w:rPr>
                <w:rStyle w:val="Hyperlink"/>
                <w:rtl/>
              </w:rPr>
            </w:pPr>
            <w:hyperlink w:anchor="Seif4" w:tooltip="איסור מתן שירותים משפטיים במקרים מיוחדים כללים"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Seif4</w:instrText>
            </w:r>
            <w:r>
              <w:rPr>
                <w:rFonts w:cs="Times New Roman"/>
                <w:sz w:val="24"/>
                <w:rtl/>
              </w:rPr>
              <w:instrText xml:space="preserve"> </w:instrText>
            </w:r>
            <w:r>
              <w:rPr>
                <w:rFonts w:cs="Frankruhel"/>
                <w:sz w:val="24"/>
                <w:rtl/>
              </w:rPr>
              <w:fldChar w:fldCharType="separate"/>
            </w:r>
            <w:r>
              <w:rPr>
                <w:rFonts w:cs="Times New Roman"/>
                <w:noProof/>
                <w:sz w:val="24"/>
                <w:rtl/>
              </w:rPr>
              <w:t>4</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12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רשות שלא לקבל  ענין לטיפול</w:t>
            </w:r>
          </w:p>
        </w:tc>
        <w:tc>
          <w:tcPr>
            <w:tcW w:w="567" w:type="dxa"/>
          </w:tcPr>
          <w:p w:rsidR="00E67BE1" w:rsidRPr="00E67BE1" w:rsidRDefault="00E67BE1" w:rsidP="00E67BE1">
            <w:pPr>
              <w:spacing w:line="240" w:lineRule="auto"/>
              <w:jc w:val="left"/>
              <w:rPr>
                <w:rStyle w:val="Hyperlink"/>
                <w:rtl/>
              </w:rPr>
            </w:pPr>
            <w:hyperlink w:anchor="Seif5" w:tooltip="רשות שלא לקבל  ענין לטיפול"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Seif5</w:instrText>
            </w:r>
            <w:r>
              <w:rPr>
                <w:rFonts w:cs="Times New Roman"/>
                <w:sz w:val="24"/>
                <w:rtl/>
              </w:rPr>
              <w:instrText xml:space="preserve"> </w:instrText>
            </w:r>
            <w:r>
              <w:rPr>
                <w:rFonts w:cs="Frankruhel"/>
                <w:sz w:val="24"/>
                <w:rtl/>
              </w:rPr>
              <w:fldChar w:fldCharType="separate"/>
            </w:r>
            <w:r>
              <w:rPr>
                <w:rFonts w:cs="Times New Roman"/>
                <w:noProof/>
                <w:sz w:val="24"/>
                <w:rtl/>
              </w:rPr>
              <w:t>5</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13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הפסקת טיפול</w:t>
            </w:r>
          </w:p>
        </w:tc>
        <w:tc>
          <w:tcPr>
            <w:tcW w:w="567" w:type="dxa"/>
          </w:tcPr>
          <w:p w:rsidR="00E67BE1" w:rsidRPr="00E67BE1" w:rsidRDefault="00E67BE1" w:rsidP="00E67BE1">
            <w:pPr>
              <w:spacing w:line="240" w:lineRule="auto"/>
              <w:jc w:val="left"/>
              <w:rPr>
                <w:rStyle w:val="Hyperlink"/>
                <w:rtl/>
              </w:rPr>
            </w:pPr>
            <w:hyperlink w:anchor="Seif6" w:tooltip="הפסקת טיפול"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Seif6</w:instrText>
            </w:r>
            <w:r>
              <w:rPr>
                <w:rFonts w:cs="Times New Roman"/>
                <w:sz w:val="24"/>
                <w:rtl/>
              </w:rPr>
              <w:instrText xml:space="preserve"> </w:instrText>
            </w:r>
            <w:r>
              <w:rPr>
                <w:rFonts w:cs="Frankruhel"/>
                <w:sz w:val="24"/>
                <w:rtl/>
              </w:rPr>
              <w:fldChar w:fldCharType="separate"/>
            </w:r>
            <w:r>
              <w:rPr>
                <w:rFonts w:cs="Times New Roman"/>
                <w:noProof/>
                <w:sz w:val="24"/>
                <w:rtl/>
              </w:rPr>
              <w:t>5</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14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ניגוד אינטרסים</w:t>
            </w:r>
          </w:p>
        </w:tc>
        <w:tc>
          <w:tcPr>
            <w:tcW w:w="567" w:type="dxa"/>
          </w:tcPr>
          <w:p w:rsidR="00E67BE1" w:rsidRPr="00E67BE1" w:rsidRDefault="00E67BE1" w:rsidP="00E67BE1">
            <w:pPr>
              <w:spacing w:line="240" w:lineRule="auto"/>
              <w:jc w:val="left"/>
              <w:rPr>
                <w:rStyle w:val="Hyperlink"/>
                <w:rtl/>
              </w:rPr>
            </w:pPr>
            <w:hyperlink w:anchor="Seif7" w:tooltip="ניגוד אינטרסים"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Seif7</w:instrText>
            </w:r>
            <w:r>
              <w:rPr>
                <w:rFonts w:cs="Times New Roman"/>
                <w:sz w:val="24"/>
                <w:rtl/>
              </w:rPr>
              <w:instrText xml:space="preserve"> </w:instrText>
            </w:r>
            <w:r>
              <w:rPr>
                <w:rFonts w:cs="Frankruhel"/>
                <w:sz w:val="24"/>
                <w:rtl/>
              </w:rPr>
              <w:fldChar w:fldCharType="separate"/>
            </w:r>
            <w:r>
              <w:rPr>
                <w:rFonts w:cs="Times New Roman"/>
                <w:noProof/>
                <w:sz w:val="24"/>
                <w:rtl/>
              </w:rPr>
              <w:t>5</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15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טיעון נגד כשרות הסכם</w:t>
            </w:r>
          </w:p>
        </w:tc>
        <w:tc>
          <w:tcPr>
            <w:tcW w:w="567" w:type="dxa"/>
          </w:tcPr>
          <w:p w:rsidR="00E67BE1" w:rsidRPr="00E67BE1" w:rsidRDefault="00E67BE1" w:rsidP="00E67BE1">
            <w:pPr>
              <w:spacing w:line="240" w:lineRule="auto"/>
              <w:jc w:val="left"/>
              <w:rPr>
                <w:rStyle w:val="Hyperlink"/>
                <w:rtl/>
              </w:rPr>
            </w:pPr>
            <w:hyperlink w:anchor="Seif8" w:tooltip="טיעון נגד כשרות הסכם"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Seif8</w:instrText>
            </w:r>
            <w:r>
              <w:rPr>
                <w:rFonts w:cs="Times New Roman"/>
                <w:sz w:val="24"/>
                <w:rtl/>
              </w:rPr>
              <w:instrText xml:space="preserve"> </w:instrText>
            </w:r>
            <w:r>
              <w:rPr>
                <w:rFonts w:cs="Frankruhel"/>
                <w:sz w:val="24"/>
                <w:rtl/>
              </w:rPr>
              <w:fldChar w:fldCharType="separate"/>
            </w:r>
            <w:r>
              <w:rPr>
                <w:rFonts w:cs="Times New Roman"/>
                <w:noProof/>
                <w:sz w:val="24"/>
                <w:rtl/>
              </w:rPr>
              <w:t>5</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16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איסור על טיפול נגד לקוח</w:t>
            </w:r>
          </w:p>
        </w:tc>
        <w:tc>
          <w:tcPr>
            <w:tcW w:w="567" w:type="dxa"/>
          </w:tcPr>
          <w:p w:rsidR="00E67BE1" w:rsidRPr="00E67BE1" w:rsidRDefault="00E67BE1" w:rsidP="00E67BE1">
            <w:pPr>
              <w:spacing w:line="240" w:lineRule="auto"/>
              <w:jc w:val="left"/>
              <w:rPr>
                <w:rStyle w:val="Hyperlink"/>
                <w:rtl/>
              </w:rPr>
            </w:pPr>
            <w:hyperlink w:anchor="Seif9" w:tooltip="איסור על טיפול נגד לקוח"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Seif9</w:instrText>
            </w:r>
            <w:r>
              <w:rPr>
                <w:rFonts w:cs="Times New Roman"/>
                <w:sz w:val="24"/>
                <w:rtl/>
              </w:rPr>
              <w:instrText xml:space="preserve"> </w:instrText>
            </w:r>
            <w:r>
              <w:rPr>
                <w:rFonts w:cs="Frankruhel"/>
                <w:sz w:val="24"/>
                <w:rtl/>
              </w:rPr>
              <w:fldChar w:fldCharType="separate"/>
            </w:r>
            <w:r>
              <w:rPr>
                <w:rFonts w:cs="Times New Roman"/>
                <w:noProof/>
                <w:sz w:val="24"/>
                <w:rtl/>
              </w:rPr>
              <w:t>5</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17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עורך דין שדן בענין כשופט</w:t>
            </w:r>
          </w:p>
        </w:tc>
        <w:tc>
          <w:tcPr>
            <w:tcW w:w="567" w:type="dxa"/>
          </w:tcPr>
          <w:p w:rsidR="00E67BE1" w:rsidRPr="00E67BE1" w:rsidRDefault="00E67BE1" w:rsidP="00E67BE1">
            <w:pPr>
              <w:spacing w:line="240" w:lineRule="auto"/>
              <w:jc w:val="left"/>
              <w:rPr>
                <w:rStyle w:val="Hyperlink"/>
                <w:rtl/>
              </w:rPr>
            </w:pPr>
            <w:hyperlink w:anchor="Seif10" w:tooltip="עורך דין שדן בענין כשופט"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Seif10</w:instrText>
            </w:r>
            <w:r>
              <w:rPr>
                <w:rFonts w:cs="Times New Roman"/>
                <w:sz w:val="24"/>
                <w:rtl/>
              </w:rPr>
              <w:instrText xml:space="preserve"> </w:instrText>
            </w:r>
            <w:r>
              <w:rPr>
                <w:rFonts w:cs="Frankruhel"/>
                <w:sz w:val="24"/>
                <w:rtl/>
              </w:rPr>
              <w:fldChar w:fldCharType="separate"/>
            </w:r>
            <w:r>
              <w:rPr>
                <w:rFonts w:cs="Times New Roman"/>
                <w:noProof/>
                <w:sz w:val="24"/>
                <w:rtl/>
              </w:rPr>
              <w:t>5</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18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העברת ענין לעורך דין אחר</w:t>
            </w:r>
          </w:p>
        </w:tc>
        <w:tc>
          <w:tcPr>
            <w:tcW w:w="567" w:type="dxa"/>
          </w:tcPr>
          <w:p w:rsidR="00E67BE1" w:rsidRPr="00E67BE1" w:rsidRDefault="00E67BE1" w:rsidP="00E67BE1">
            <w:pPr>
              <w:spacing w:line="240" w:lineRule="auto"/>
              <w:jc w:val="left"/>
              <w:rPr>
                <w:rStyle w:val="Hyperlink"/>
                <w:rtl/>
              </w:rPr>
            </w:pPr>
            <w:hyperlink w:anchor="Seif11" w:tooltip="העברת ענין לעורך דין אחר"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Seif11</w:instrText>
            </w:r>
            <w:r>
              <w:rPr>
                <w:rFonts w:cs="Times New Roman"/>
                <w:sz w:val="24"/>
                <w:rtl/>
              </w:rPr>
              <w:instrText xml:space="preserve"> </w:instrText>
            </w:r>
            <w:r>
              <w:rPr>
                <w:rFonts w:cs="Frankruhel"/>
                <w:sz w:val="24"/>
                <w:rtl/>
              </w:rPr>
              <w:fldChar w:fldCharType="separate"/>
            </w:r>
            <w:r>
              <w:rPr>
                <w:rFonts w:cs="Times New Roman"/>
                <w:noProof/>
                <w:sz w:val="24"/>
                <w:rtl/>
              </w:rPr>
              <w:t>5</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פרק ו': חובת הסודיות</w:t>
            </w:r>
          </w:p>
        </w:tc>
        <w:tc>
          <w:tcPr>
            <w:tcW w:w="567" w:type="dxa"/>
          </w:tcPr>
          <w:p w:rsidR="00E67BE1" w:rsidRPr="00E67BE1" w:rsidRDefault="00E67BE1" w:rsidP="00E67BE1">
            <w:pPr>
              <w:spacing w:line="240" w:lineRule="auto"/>
              <w:jc w:val="left"/>
              <w:rPr>
                <w:rStyle w:val="Hyperlink"/>
                <w:rtl/>
              </w:rPr>
            </w:pPr>
            <w:hyperlink w:anchor="med5" w:tooltip="פרק ו: חובת הסודיות"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med5</w:instrText>
            </w:r>
            <w:r>
              <w:rPr>
                <w:rFonts w:cs="Times New Roman"/>
                <w:sz w:val="24"/>
                <w:rtl/>
              </w:rPr>
              <w:instrText xml:space="preserve"> </w:instrText>
            </w:r>
            <w:r>
              <w:rPr>
                <w:rFonts w:cs="Frankruhel"/>
                <w:sz w:val="24"/>
                <w:rtl/>
              </w:rPr>
              <w:fldChar w:fldCharType="separate"/>
            </w:r>
            <w:r>
              <w:rPr>
                <w:rFonts w:cs="Times New Roman"/>
                <w:noProof/>
                <w:sz w:val="24"/>
                <w:rtl/>
              </w:rPr>
              <w:t>5</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19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שמירת סודיות</w:t>
            </w:r>
          </w:p>
        </w:tc>
        <w:tc>
          <w:tcPr>
            <w:tcW w:w="567" w:type="dxa"/>
          </w:tcPr>
          <w:p w:rsidR="00E67BE1" w:rsidRPr="00E67BE1" w:rsidRDefault="00E67BE1" w:rsidP="00E67BE1">
            <w:pPr>
              <w:spacing w:line="240" w:lineRule="auto"/>
              <w:jc w:val="left"/>
              <w:rPr>
                <w:rStyle w:val="Hyperlink"/>
                <w:rtl/>
              </w:rPr>
            </w:pPr>
            <w:hyperlink w:anchor="Seif12" w:tooltip="שמירת סודיות"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Seif12</w:instrText>
            </w:r>
            <w:r>
              <w:rPr>
                <w:rFonts w:cs="Times New Roman"/>
                <w:sz w:val="24"/>
                <w:rtl/>
              </w:rPr>
              <w:instrText xml:space="preserve"> </w:instrText>
            </w:r>
            <w:r>
              <w:rPr>
                <w:rFonts w:cs="Frankruhel"/>
                <w:sz w:val="24"/>
                <w:rtl/>
              </w:rPr>
              <w:fldChar w:fldCharType="separate"/>
            </w:r>
            <w:r>
              <w:rPr>
                <w:rFonts w:cs="Times New Roman"/>
                <w:noProof/>
                <w:sz w:val="24"/>
                <w:rtl/>
              </w:rPr>
              <w:t>5</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20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שמירת סודיות בידי העובדים</w:t>
            </w:r>
          </w:p>
        </w:tc>
        <w:tc>
          <w:tcPr>
            <w:tcW w:w="567" w:type="dxa"/>
          </w:tcPr>
          <w:p w:rsidR="00E67BE1" w:rsidRPr="00E67BE1" w:rsidRDefault="00E67BE1" w:rsidP="00E67BE1">
            <w:pPr>
              <w:spacing w:line="240" w:lineRule="auto"/>
              <w:jc w:val="left"/>
              <w:rPr>
                <w:rStyle w:val="Hyperlink"/>
                <w:rtl/>
              </w:rPr>
            </w:pPr>
            <w:hyperlink w:anchor="Seif13" w:tooltip="שמירת סודיות בידי העובדים"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Seif13</w:instrText>
            </w:r>
            <w:r>
              <w:rPr>
                <w:rFonts w:cs="Times New Roman"/>
                <w:sz w:val="24"/>
                <w:rtl/>
              </w:rPr>
              <w:instrText xml:space="preserve"> </w:instrText>
            </w:r>
            <w:r>
              <w:rPr>
                <w:rFonts w:cs="Frankruhel"/>
                <w:sz w:val="24"/>
                <w:rtl/>
              </w:rPr>
              <w:fldChar w:fldCharType="separate"/>
            </w:r>
            <w:r>
              <w:rPr>
                <w:rFonts w:cs="Times New Roman"/>
                <w:noProof/>
                <w:sz w:val="24"/>
                <w:rtl/>
              </w:rPr>
              <w:t>6</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21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אי שימוש בידיעה מהלקוח</w:t>
            </w:r>
          </w:p>
        </w:tc>
        <w:tc>
          <w:tcPr>
            <w:tcW w:w="567" w:type="dxa"/>
          </w:tcPr>
          <w:p w:rsidR="00E67BE1" w:rsidRPr="00E67BE1" w:rsidRDefault="00E67BE1" w:rsidP="00E67BE1">
            <w:pPr>
              <w:spacing w:line="240" w:lineRule="auto"/>
              <w:jc w:val="left"/>
              <w:rPr>
                <w:rStyle w:val="Hyperlink"/>
                <w:rtl/>
              </w:rPr>
            </w:pPr>
            <w:hyperlink w:anchor="Seif14" w:tooltip="אי שימוש בידיעה מהלקוח"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Seif14</w:instrText>
            </w:r>
            <w:r>
              <w:rPr>
                <w:rFonts w:cs="Times New Roman"/>
                <w:sz w:val="24"/>
                <w:rtl/>
              </w:rPr>
              <w:instrText xml:space="preserve"> </w:instrText>
            </w:r>
            <w:r>
              <w:rPr>
                <w:rFonts w:cs="Frankruhel"/>
                <w:sz w:val="24"/>
                <w:rtl/>
              </w:rPr>
              <w:fldChar w:fldCharType="separate"/>
            </w:r>
            <w:r>
              <w:rPr>
                <w:rFonts w:cs="Times New Roman"/>
                <w:noProof/>
                <w:sz w:val="24"/>
                <w:rtl/>
              </w:rPr>
              <w:t>6</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פרק ז': איסור על הקלטה</w:t>
            </w:r>
          </w:p>
        </w:tc>
        <w:tc>
          <w:tcPr>
            <w:tcW w:w="567" w:type="dxa"/>
          </w:tcPr>
          <w:p w:rsidR="00E67BE1" w:rsidRPr="00E67BE1" w:rsidRDefault="00E67BE1" w:rsidP="00E67BE1">
            <w:pPr>
              <w:spacing w:line="240" w:lineRule="auto"/>
              <w:jc w:val="left"/>
              <w:rPr>
                <w:rStyle w:val="Hyperlink"/>
                <w:rtl/>
              </w:rPr>
            </w:pPr>
            <w:hyperlink w:anchor="med6" w:tooltip="פרק ז: איסור על הקלטה"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med6</w:instrText>
            </w:r>
            <w:r>
              <w:rPr>
                <w:rFonts w:cs="Times New Roman"/>
                <w:sz w:val="24"/>
                <w:rtl/>
              </w:rPr>
              <w:instrText xml:space="preserve"> </w:instrText>
            </w:r>
            <w:r>
              <w:rPr>
                <w:rFonts w:cs="Frankruhel"/>
                <w:sz w:val="24"/>
                <w:rtl/>
              </w:rPr>
              <w:fldChar w:fldCharType="separate"/>
            </w:r>
            <w:r>
              <w:rPr>
                <w:rFonts w:cs="Times New Roman"/>
                <w:noProof/>
                <w:sz w:val="24"/>
                <w:rtl/>
              </w:rPr>
              <w:t>6</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22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הקלטת הזולת</w:t>
            </w:r>
          </w:p>
        </w:tc>
        <w:tc>
          <w:tcPr>
            <w:tcW w:w="567" w:type="dxa"/>
          </w:tcPr>
          <w:p w:rsidR="00E67BE1" w:rsidRPr="00E67BE1" w:rsidRDefault="00E67BE1" w:rsidP="00E67BE1">
            <w:pPr>
              <w:spacing w:line="240" w:lineRule="auto"/>
              <w:jc w:val="left"/>
              <w:rPr>
                <w:rStyle w:val="Hyperlink"/>
                <w:rtl/>
              </w:rPr>
            </w:pPr>
            <w:hyperlink w:anchor="Seif15" w:tooltip="הקלטת הזולת"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Seif15</w:instrText>
            </w:r>
            <w:r>
              <w:rPr>
                <w:rFonts w:cs="Times New Roman"/>
                <w:sz w:val="24"/>
                <w:rtl/>
              </w:rPr>
              <w:instrText xml:space="preserve"> </w:instrText>
            </w:r>
            <w:r>
              <w:rPr>
                <w:rFonts w:cs="Frankruhel"/>
                <w:sz w:val="24"/>
                <w:rtl/>
              </w:rPr>
              <w:fldChar w:fldCharType="separate"/>
            </w:r>
            <w:r>
              <w:rPr>
                <w:rFonts w:cs="Times New Roman"/>
                <w:noProof/>
                <w:sz w:val="24"/>
                <w:rtl/>
              </w:rPr>
              <w:t>6</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פרק ח': עורך הדין והצד שכנגד</w:t>
            </w:r>
          </w:p>
        </w:tc>
        <w:tc>
          <w:tcPr>
            <w:tcW w:w="567" w:type="dxa"/>
          </w:tcPr>
          <w:p w:rsidR="00E67BE1" w:rsidRPr="00E67BE1" w:rsidRDefault="00E67BE1" w:rsidP="00E67BE1">
            <w:pPr>
              <w:spacing w:line="240" w:lineRule="auto"/>
              <w:jc w:val="left"/>
              <w:rPr>
                <w:rStyle w:val="Hyperlink"/>
                <w:rtl/>
              </w:rPr>
            </w:pPr>
            <w:hyperlink w:anchor="med7" w:tooltip="פרק ח: עורך הדין והצד שכנגד"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med7</w:instrText>
            </w:r>
            <w:r>
              <w:rPr>
                <w:rFonts w:cs="Times New Roman"/>
                <w:sz w:val="24"/>
                <w:rtl/>
              </w:rPr>
              <w:instrText xml:space="preserve"> </w:instrText>
            </w:r>
            <w:r>
              <w:rPr>
                <w:rFonts w:cs="Frankruhel"/>
                <w:sz w:val="24"/>
                <w:rtl/>
              </w:rPr>
              <w:fldChar w:fldCharType="separate"/>
            </w:r>
            <w:r>
              <w:rPr>
                <w:rFonts w:cs="Times New Roman"/>
                <w:noProof/>
                <w:sz w:val="24"/>
                <w:rtl/>
              </w:rPr>
              <w:t>6</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23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יחס כלפי הצד שכנגד</w:t>
            </w:r>
          </w:p>
        </w:tc>
        <w:tc>
          <w:tcPr>
            <w:tcW w:w="567" w:type="dxa"/>
          </w:tcPr>
          <w:p w:rsidR="00E67BE1" w:rsidRPr="00E67BE1" w:rsidRDefault="00E67BE1" w:rsidP="00E67BE1">
            <w:pPr>
              <w:spacing w:line="240" w:lineRule="auto"/>
              <w:jc w:val="left"/>
              <w:rPr>
                <w:rStyle w:val="Hyperlink"/>
                <w:rtl/>
              </w:rPr>
            </w:pPr>
            <w:hyperlink w:anchor="Seif16" w:tooltip="יחס כלפי הצד שכנגד"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Seif16</w:instrText>
            </w:r>
            <w:r>
              <w:rPr>
                <w:rFonts w:cs="Times New Roman"/>
                <w:sz w:val="24"/>
                <w:rtl/>
              </w:rPr>
              <w:instrText xml:space="preserve"> </w:instrText>
            </w:r>
            <w:r>
              <w:rPr>
                <w:rFonts w:cs="Frankruhel"/>
                <w:sz w:val="24"/>
                <w:rtl/>
              </w:rPr>
              <w:fldChar w:fldCharType="separate"/>
            </w:r>
            <w:r>
              <w:rPr>
                <w:rFonts w:cs="Times New Roman"/>
                <w:noProof/>
                <w:sz w:val="24"/>
                <w:rtl/>
              </w:rPr>
              <w:t>6</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24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איסור על איומים</w:t>
            </w:r>
          </w:p>
        </w:tc>
        <w:tc>
          <w:tcPr>
            <w:tcW w:w="567" w:type="dxa"/>
          </w:tcPr>
          <w:p w:rsidR="00E67BE1" w:rsidRPr="00E67BE1" w:rsidRDefault="00E67BE1" w:rsidP="00E67BE1">
            <w:pPr>
              <w:spacing w:line="240" w:lineRule="auto"/>
              <w:jc w:val="left"/>
              <w:rPr>
                <w:rStyle w:val="Hyperlink"/>
                <w:rtl/>
              </w:rPr>
            </w:pPr>
            <w:hyperlink w:anchor="Seif17" w:tooltip="איסור על איומים"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Seif17</w:instrText>
            </w:r>
            <w:r>
              <w:rPr>
                <w:rFonts w:cs="Times New Roman"/>
                <w:sz w:val="24"/>
                <w:rtl/>
              </w:rPr>
              <w:instrText xml:space="preserve"> </w:instrText>
            </w:r>
            <w:r>
              <w:rPr>
                <w:rFonts w:cs="Frankruhel"/>
                <w:sz w:val="24"/>
                <w:rtl/>
              </w:rPr>
              <w:fldChar w:fldCharType="separate"/>
            </w:r>
            <w:r>
              <w:rPr>
                <w:rFonts w:cs="Times New Roman"/>
                <w:noProof/>
                <w:sz w:val="24"/>
                <w:rtl/>
              </w:rPr>
              <w:t>6</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25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מגע עם אדם מיוצג</w:t>
            </w:r>
          </w:p>
        </w:tc>
        <w:tc>
          <w:tcPr>
            <w:tcW w:w="567" w:type="dxa"/>
          </w:tcPr>
          <w:p w:rsidR="00E67BE1" w:rsidRPr="00E67BE1" w:rsidRDefault="00E67BE1" w:rsidP="00E67BE1">
            <w:pPr>
              <w:spacing w:line="240" w:lineRule="auto"/>
              <w:jc w:val="left"/>
              <w:rPr>
                <w:rStyle w:val="Hyperlink"/>
                <w:rtl/>
              </w:rPr>
            </w:pPr>
            <w:hyperlink w:anchor="Seif18" w:tooltip="מגע עם אדם מיוצג"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Seif18</w:instrText>
            </w:r>
            <w:r>
              <w:rPr>
                <w:rFonts w:cs="Times New Roman"/>
                <w:sz w:val="24"/>
                <w:rtl/>
              </w:rPr>
              <w:instrText xml:space="preserve"> </w:instrText>
            </w:r>
            <w:r>
              <w:rPr>
                <w:rFonts w:cs="Frankruhel"/>
                <w:sz w:val="24"/>
                <w:rtl/>
              </w:rPr>
              <w:fldChar w:fldCharType="separate"/>
            </w:r>
            <w:r>
              <w:rPr>
                <w:rFonts w:cs="Times New Roman"/>
                <w:noProof/>
                <w:sz w:val="24"/>
                <w:rtl/>
              </w:rPr>
              <w:t>6</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פרק ט': עורך הדין וחברו למקצוע</w:t>
            </w:r>
          </w:p>
        </w:tc>
        <w:tc>
          <w:tcPr>
            <w:tcW w:w="567" w:type="dxa"/>
          </w:tcPr>
          <w:p w:rsidR="00E67BE1" w:rsidRPr="00E67BE1" w:rsidRDefault="00E67BE1" w:rsidP="00E67BE1">
            <w:pPr>
              <w:spacing w:line="240" w:lineRule="auto"/>
              <w:jc w:val="left"/>
              <w:rPr>
                <w:rStyle w:val="Hyperlink"/>
                <w:rtl/>
              </w:rPr>
            </w:pPr>
            <w:hyperlink w:anchor="med8" w:tooltip="פרק ט: עורך הדין וחברו למקצוע"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med8</w:instrText>
            </w:r>
            <w:r>
              <w:rPr>
                <w:rFonts w:cs="Times New Roman"/>
                <w:sz w:val="24"/>
                <w:rtl/>
              </w:rPr>
              <w:instrText xml:space="preserve"> </w:instrText>
            </w:r>
            <w:r>
              <w:rPr>
                <w:rFonts w:cs="Frankruhel"/>
                <w:sz w:val="24"/>
                <w:rtl/>
              </w:rPr>
              <w:fldChar w:fldCharType="separate"/>
            </w:r>
            <w:r>
              <w:rPr>
                <w:rFonts w:cs="Times New Roman"/>
                <w:noProof/>
                <w:sz w:val="24"/>
                <w:rtl/>
              </w:rPr>
              <w:t>6</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26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יחסי חברים</w:t>
            </w:r>
          </w:p>
        </w:tc>
        <w:tc>
          <w:tcPr>
            <w:tcW w:w="567" w:type="dxa"/>
          </w:tcPr>
          <w:p w:rsidR="00E67BE1" w:rsidRPr="00E67BE1" w:rsidRDefault="00E67BE1" w:rsidP="00E67BE1">
            <w:pPr>
              <w:spacing w:line="240" w:lineRule="auto"/>
              <w:jc w:val="left"/>
              <w:rPr>
                <w:rStyle w:val="Hyperlink"/>
                <w:rtl/>
              </w:rPr>
            </w:pPr>
            <w:hyperlink w:anchor="Seif19" w:tooltip="יחסי חברים"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Seif19</w:instrText>
            </w:r>
            <w:r>
              <w:rPr>
                <w:rFonts w:cs="Times New Roman"/>
                <w:sz w:val="24"/>
                <w:rtl/>
              </w:rPr>
              <w:instrText xml:space="preserve"> </w:instrText>
            </w:r>
            <w:r>
              <w:rPr>
                <w:rFonts w:cs="Frankruhel"/>
                <w:sz w:val="24"/>
                <w:rtl/>
              </w:rPr>
              <w:fldChar w:fldCharType="separate"/>
            </w:r>
            <w:r>
              <w:rPr>
                <w:rFonts w:cs="Times New Roman"/>
                <w:noProof/>
                <w:sz w:val="24"/>
                <w:rtl/>
              </w:rPr>
              <w:t>6</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27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קבלת עניין שבטיפולו של אחר</w:t>
            </w:r>
          </w:p>
        </w:tc>
        <w:tc>
          <w:tcPr>
            <w:tcW w:w="567" w:type="dxa"/>
          </w:tcPr>
          <w:p w:rsidR="00E67BE1" w:rsidRPr="00E67BE1" w:rsidRDefault="00E67BE1" w:rsidP="00E67BE1">
            <w:pPr>
              <w:spacing w:line="240" w:lineRule="auto"/>
              <w:jc w:val="left"/>
              <w:rPr>
                <w:rStyle w:val="Hyperlink"/>
                <w:rtl/>
              </w:rPr>
            </w:pPr>
            <w:hyperlink w:anchor="Seif20" w:tooltip="קבלת עניין שבטיפולו של אחר"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Seif20</w:instrText>
            </w:r>
            <w:r>
              <w:rPr>
                <w:rFonts w:cs="Times New Roman"/>
                <w:sz w:val="24"/>
                <w:rtl/>
              </w:rPr>
              <w:instrText xml:space="preserve"> </w:instrText>
            </w:r>
            <w:r>
              <w:rPr>
                <w:rFonts w:cs="Frankruhel"/>
                <w:sz w:val="24"/>
                <w:rtl/>
              </w:rPr>
              <w:fldChar w:fldCharType="separate"/>
            </w:r>
            <w:r>
              <w:rPr>
                <w:rFonts w:cs="Times New Roman"/>
                <w:noProof/>
                <w:sz w:val="24"/>
                <w:rtl/>
              </w:rPr>
              <w:t>6</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30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שיתוף עורך דין בשכר טרחה</w:t>
            </w:r>
          </w:p>
        </w:tc>
        <w:tc>
          <w:tcPr>
            <w:tcW w:w="567" w:type="dxa"/>
          </w:tcPr>
          <w:p w:rsidR="00E67BE1" w:rsidRPr="00E67BE1" w:rsidRDefault="00E67BE1" w:rsidP="00E67BE1">
            <w:pPr>
              <w:spacing w:line="240" w:lineRule="auto"/>
              <w:jc w:val="left"/>
              <w:rPr>
                <w:rStyle w:val="Hyperlink"/>
                <w:rtl/>
              </w:rPr>
            </w:pPr>
            <w:hyperlink w:anchor="Seif21" w:tooltip="שיתוף עורך דין בשכר טרחה"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Seif21</w:instrText>
            </w:r>
            <w:r>
              <w:rPr>
                <w:rFonts w:cs="Times New Roman"/>
                <w:sz w:val="24"/>
                <w:rtl/>
              </w:rPr>
              <w:instrText xml:space="preserve"> </w:instrText>
            </w:r>
            <w:r>
              <w:rPr>
                <w:rFonts w:cs="Frankruhel"/>
                <w:sz w:val="24"/>
                <w:rtl/>
              </w:rPr>
              <w:fldChar w:fldCharType="separate"/>
            </w:r>
            <w:r>
              <w:rPr>
                <w:rFonts w:cs="Times New Roman"/>
                <w:noProof/>
                <w:sz w:val="24"/>
                <w:rtl/>
              </w:rPr>
              <w:t>7</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31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מחלוקת עם עורך דין</w:t>
            </w:r>
          </w:p>
        </w:tc>
        <w:tc>
          <w:tcPr>
            <w:tcW w:w="567" w:type="dxa"/>
          </w:tcPr>
          <w:p w:rsidR="00E67BE1" w:rsidRPr="00E67BE1" w:rsidRDefault="00E67BE1" w:rsidP="00E67BE1">
            <w:pPr>
              <w:spacing w:line="240" w:lineRule="auto"/>
              <w:jc w:val="left"/>
              <w:rPr>
                <w:rStyle w:val="Hyperlink"/>
                <w:rtl/>
              </w:rPr>
            </w:pPr>
            <w:hyperlink w:anchor="Seif22" w:tooltip="מחלוקת עם עורך דין"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Seif22</w:instrText>
            </w:r>
            <w:r>
              <w:rPr>
                <w:rFonts w:cs="Times New Roman"/>
                <w:sz w:val="24"/>
                <w:rtl/>
              </w:rPr>
              <w:instrText xml:space="preserve"> </w:instrText>
            </w:r>
            <w:r>
              <w:rPr>
                <w:rFonts w:cs="Frankruhel"/>
                <w:sz w:val="24"/>
                <w:rtl/>
              </w:rPr>
              <w:fldChar w:fldCharType="separate"/>
            </w:r>
            <w:r>
              <w:rPr>
                <w:rFonts w:cs="Times New Roman"/>
                <w:noProof/>
                <w:sz w:val="24"/>
                <w:rtl/>
              </w:rPr>
              <w:t>7</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פרק י': עורך הדין ובית המשפט</w:t>
            </w:r>
          </w:p>
        </w:tc>
        <w:tc>
          <w:tcPr>
            <w:tcW w:w="567" w:type="dxa"/>
          </w:tcPr>
          <w:p w:rsidR="00E67BE1" w:rsidRPr="00E67BE1" w:rsidRDefault="00E67BE1" w:rsidP="00E67BE1">
            <w:pPr>
              <w:spacing w:line="240" w:lineRule="auto"/>
              <w:jc w:val="left"/>
              <w:rPr>
                <w:rStyle w:val="Hyperlink"/>
                <w:rtl/>
              </w:rPr>
            </w:pPr>
            <w:hyperlink w:anchor="med9" w:tooltip="פרק י: עורך הדין ובית המשפט"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med9</w:instrText>
            </w:r>
            <w:r>
              <w:rPr>
                <w:rFonts w:cs="Times New Roman"/>
                <w:sz w:val="24"/>
                <w:rtl/>
              </w:rPr>
              <w:instrText xml:space="preserve"> </w:instrText>
            </w:r>
            <w:r>
              <w:rPr>
                <w:rFonts w:cs="Frankruhel"/>
                <w:sz w:val="24"/>
                <w:rtl/>
              </w:rPr>
              <w:fldChar w:fldCharType="separate"/>
            </w:r>
            <w:r>
              <w:rPr>
                <w:rFonts w:cs="Times New Roman"/>
                <w:noProof/>
                <w:sz w:val="24"/>
                <w:rtl/>
              </w:rPr>
              <w:t>7</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32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כבוד לבית המשפט</w:t>
            </w:r>
          </w:p>
        </w:tc>
        <w:tc>
          <w:tcPr>
            <w:tcW w:w="567" w:type="dxa"/>
          </w:tcPr>
          <w:p w:rsidR="00E67BE1" w:rsidRPr="00E67BE1" w:rsidRDefault="00E67BE1" w:rsidP="00E67BE1">
            <w:pPr>
              <w:spacing w:line="240" w:lineRule="auto"/>
              <w:jc w:val="left"/>
              <w:rPr>
                <w:rStyle w:val="Hyperlink"/>
                <w:rtl/>
              </w:rPr>
            </w:pPr>
            <w:hyperlink w:anchor="Seif23" w:tooltip="כבוד לבית המשפט"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Seif23</w:instrText>
            </w:r>
            <w:r>
              <w:rPr>
                <w:rFonts w:cs="Times New Roman"/>
                <w:sz w:val="24"/>
                <w:rtl/>
              </w:rPr>
              <w:instrText xml:space="preserve"> </w:instrText>
            </w:r>
            <w:r>
              <w:rPr>
                <w:rFonts w:cs="Frankruhel"/>
                <w:sz w:val="24"/>
                <w:rtl/>
              </w:rPr>
              <w:fldChar w:fldCharType="separate"/>
            </w:r>
            <w:r>
              <w:rPr>
                <w:rFonts w:cs="Times New Roman"/>
                <w:noProof/>
                <w:sz w:val="24"/>
                <w:rtl/>
              </w:rPr>
              <w:t>7</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lastRenderedPageBreak/>
              <w:t xml:space="preserve">סעיף 33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כבוד הצד שכנגד</w:t>
            </w:r>
          </w:p>
        </w:tc>
        <w:tc>
          <w:tcPr>
            <w:tcW w:w="567" w:type="dxa"/>
          </w:tcPr>
          <w:p w:rsidR="00E67BE1" w:rsidRPr="00E67BE1" w:rsidRDefault="00E67BE1" w:rsidP="00E67BE1">
            <w:pPr>
              <w:spacing w:line="240" w:lineRule="auto"/>
              <w:jc w:val="left"/>
              <w:rPr>
                <w:rStyle w:val="Hyperlink"/>
                <w:rtl/>
              </w:rPr>
            </w:pPr>
            <w:hyperlink w:anchor="Seif24" w:tooltip="כבוד הצד שכנגד"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Seif24</w:instrText>
            </w:r>
            <w:r>
              <w:rPr>
                <w:rFonts w:cs="Times New Roman"/>
                <w:sz w:val="24"/>
                <w:rtl/>
              </w:rPr>
              <w:instrText xml:space="preserve"> </w:instrText>
            </w:r>
            <w:r>
              <w:rPr>
                <w:rFonts w:cs="Frankruhel"/>
                <w:sz w:val="24"/>
                <w:rtl/>
              </w:rPr>
              <w:fldChar w:fldCharType="separate"/>
            </w:r>
            <w:r>
              <w:rPr>
                <w:rFonts w:cs="Times New Roman"/>
                <w:noProof/>
                <w:sz w:val="24"/>
                <w:rtl/>
              </w:rPr>
              <w:t>7</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34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איסור הטעיה</w:t>
            </w:r>
          </w:p>
        </w:tc>
        <w:tc>
          <w:tcPr>
            <w:tcW w:w="567" w:type="dxa"/>
          </w:tcPr>
          <w:p w:rsidR="00E67BE1" w:rsidRPr="00E67BE1" w:rsidRDefault="00E67BE1" w:rsidP="00E67BE1">
            <w:pPr>
              <w:spacing w:line="240" w:lineRule="auto"/>
              <w:jc w:val="left"/>
              <w:rPr>
                <w:rStyle w:val="Hyperlink"/>
                <w:rtl/>
              </w:rPr>
            </w:pPr>
            <w:hyperlink w:anchor="Seif25" w:tooltip="איסור הטעיה"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Seif25</w:instrText>
            </w:r>
            <w:r>
              <w:rPr>
                <w:rFonts w:cs="Times New Roman"/>
                <w:sz w:val="24"/>
                <w:rtl/>
              </w:rPr>
              <w:instrText xml:space="preserve"> </w:instrText>
            </w:r>
            <w:r>
              <w:rPr>
                <w:rFonts w:cs="Frankruhel"/>
                <w:sz w:val="24"/>
                <w:rtl/>
              </w:rPr>
              <w:fldChar w:fldCharType="separate"/>
            </w:r>
            <w:r>
              <w:rPr>
                <w:rFonts w:cs="Times New Roman"/>
                <w:noProof/>
                <w:sz w:val="24"/>
                <w:rtl/>
              </w:rPr>
              <w:t>7</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35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תשלום לעד</w:t>
            </w:r>
          </w:p>
        </w:tc>
        <w:tc>
          <w:tcPr>
            <w:tcW w:w="567" w:type="dxa"/>
          </w:tcPr>
          <w:p w:rsidR="00E67BE1" w:rsidRPr="00E67BE1" w:rsidRDefault="00E67BE1" w:rsidP="00E67BE1">
            <w:pPr>
              <w:spacing w:line="240" w:lineRule="auto"/>
              <w:jc w:val="left"/>
              <w:rPr>
                <w:rStyle w:val="Hyperlink"/>
                <w:rtl/>
              </w:rPr>
            </w:pPr>
            <w:hyperlink w:anchor="Seif26" w:tooltip="תשלום לעד"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Seif26</w:instrText>
            </w:r>
            <w:r>
              <w:rPr>
                <w:rFonts w:cs="Times New Roman"/>
                <w:sz w:val="24"/>
                <w:rtl/>
              </w:rPr>
              <w:instrText xml:space="preserve"> </w:instrText>
            </w:r>
            <w:r>
              <w:rPr>
                <w:rFonts w:cs="Frankruhel"/>
                <w:sz w:val="24"/>
                <w:rtl/>
              </w:rPr>
              <w:fldChar w:fldCharType="separate"/>
            </w:r>
            <w:r>
              <w:rPr>
                <w:rFonts w:cs="Times New Roman"/>
                <w:noProof/>
                <w:sz w:val="24"/>
                <w:rtl/>
              </w:rPr>
              <w:t>7</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36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עורך דין כעד</w:t>
            </w:r>
          </w:p>
        </w:tc>
        <w:tc>
          <w:tcPr>
            <w:tcW w:w="567" w:type="dxa"/>
          </w:tcPr>
          <w:p w:rsidR="00E67BE1" w:rsidRPr="00E67BE1" w:rsidRDefault="00E67BE1" w:rsidP="00E67BE1">
            <w:pPr>
              <w:spacing w:line="240" w:lineRule="auto"/>
              <w:jc w:val="left"/>
              <w:rPr>
                <w:rStyle w:val="Hyperlink"/>
                <w:rtl/>
              </w:rPr>
            </w:pPr>
            <w:hyperlink w:anchor="Seif27" w:tooltip="עורך דין כעד"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Seif27</w:instrText>
            </w:r>
            <w:r>
              <w:rPr>
                <w:rFonts w:cs="Times New Roman"/>
                <w:sz w:val="24"/>
                <w:rtl/>
              </w:rPr>
              <w:instrText xml:space="preserve"> </w:instrText>
            </w:r>
            <w:r>
              <w:rPr>
                <w:rFonts w:cs="Frankruhel"/>
                <w:sz w:val="24"/>
                <w:rtl/>
              </w:rPr>
              <w:fldChar w:fldCharType="separate"/>
            </w:r>
            <w:r>
              <w:rPr>
                <w:rFonts w:cs="Times New Roman"/>
                <w:noProof/>
                <w:sz w:val="24"/>
                <w:rtl/>
              </w:rPr>
              <w:t>7</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37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מגע עם העדים</w:t>
            </w:r>
          </w:p>
        </w:tc>
        <w:tc>
          <w:tcPr>
            <w:tcW w:w="567" w:type="dxa"/>
          </w:tcPr>
          <w:p w:rsidR="00E67BE1" w:rsidRPr="00E67BE1" w:rsidRDefault="00E67BE1" w:rsidP="00E67BE1">
            <w:pPr>
              <w:spacing w:line="240" w:lineRule="auto"/>
              <w:jc w:val="left"/>
              <w:rPr>
                <w:rStyle w:val="Hyperlink"/>
                <w:rtl/>
              </w:rPr>
            </w:pPr>
            <w:hyperlink w:anchor="Seif28" w:tooltip="מגע עם העדים"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Seif28</w:instrText>
            </w:r>
            <w:r>
              <w:rPr>
                <w:rFonts w:cs="Times New Roman"/>
                <w:sz w:val="24"/>
                <w:rtl/>
              </w:rPr>
              <w:instrText xml:space="preserve"> </w:instrText>
            </w:r>
            <w:r>
              <w:rPr>
                <w:rFonts w:cs="Frankruhel"/>
                <w:sz w:val="24"/>
                <w:rtl/>
              </w:rPr>
              <w:fldChar w:fldCharType="separate"/>
            </w:r>
            <w:r>
              <w:rPr>
                <w:rFonts w:cs="Times New Roman"/>
                <w:noProof/>
                <w:sz w:val="24"/>
                <w:rtl/>
              </w:rPr>
              <w:t>7</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38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חקירה נגדית בהגינות</w:t>
            </w:r>
          </w:p>
        </w:tc>
        <w:tc>
          <w:tcPr>
            <w:tcW w:w="567" w:type="dxa"/>
          </w:tcPr>
          <w:p w:rsidR="00E67BE1" w:rsidRPr="00E67BE1" w:rsidRDefault="00E67BE1" w:rsidP="00E67BE1">
            <w:pPr>
              <w:spacing w:line="240" w:lineRule="auto"/>
              <w:jc w:val="left"/>
              <w:rPr>
                <w:rStyle w:val="Hyperlink"/>
                <w:rtl/>
              </w:rPr>
            </w:pPr>
            <w:hyperlink w:anchor="Seif29" w:tooltip="חקירה נגדית בהגינות"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Seif29</w:instrText>
            </w:r>
            <w:r>
              <w:rPr>
                <w:rFonts w:cs="Times New Roman"/>
                <w:sz w:val="24"/>
                <w:rtl/>
              </w:rPr>
              <w:instrText xml:space="preserve"> </w:instrText>
            </w:r>
            <w:r>
              <w:rPr>
                <w:rFonts w:cs="Frankruhel"/>
                <w:sz w:val="24"/>
                <w:rtl/>
              </w:rPr>
              <w:fldChar w:fldCharType="separate"/>
            </w:r>
            <w:r>
              <w:rPr>
                <w:rFonts w:cs="Times New Roman"/>
                <w:noProof/>
                <w:sz w:val="24"/>
                <w:rtl/>
              </w:rPr>
              <w:t>7</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פרק י"א: כספים</w:t>
            </w:r>
          </w:p>
        </w:tc>
        <w:tc>
          <w:tcPr>
            <w:tcW w:w="567" w:type="dxa"/>
          </w:tcPr>
          <w:p w:rsidR="00E67BE1" w:rsidRPr="00E67BE1" w:rsidRDefault="00E67BE1" w:rsidP="00E67BE1">
            <w:pPr>
              <w:spacing w:line="240" w:lineRule="auto"/>
              <w:jc w:val="left"/>
              <w:rPr>
                <w:rStyle w:val="Hyperlink"/>
                <w:rtl/>
              </w:rPr>
            </w:pPr>
            <w:hyperlink w:anchor="med10" w:tooltip="פרק יא: כספים"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med10</w:instrText>
            </w:r>
            <w:r>
              <w:rPr>
                <w:rFonts w:cs="Times New Roman"/>
                <w:sz w:val="24"/>
                <w:rtl/>
              </w:rPr>
              <w:instrText xml:space="preserve"> </w:instrText>
            </w:r>
            <w:r>
              <w:rPr>
                <w:rFonts w:cs="Frankruhel"/>
                <w:sz w:val="24"/>
                <w:rtl/>
              </w:rPr>
              <w:fldChar w:fldCharType="separate"/>
            </w:r>
            <w:r>
              <w:rPr>
                <w:rFonts w:cs="Times New Roman"/>
                <w:noProof/>
                <w:sz w:val="24"/>
                <w:rtl/>
              </w:rPr>
              <w:t>7</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39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ניהול חשבון פקדון</w:t>
            </w:r>
          </w:p>
        </w:tc>
        <w:tc>
          <w:tcPr>
            <w:tcW w:w="567" w:type="dxa"/>
          </w:tcPr>
          <w:p w:rsidR="00E67BE1" w:rsidRPr="00E67BE1" w:rsidRDefault="00E67BE1" w:rsidP="00E67BE1">
            <w:pPr>
              <w:spacing w:line="240" w:lineRule="auto"/>
              <w:jc w:val="left"/>
              <w:rPr>
                <w:rStyle w:val="Hyperlink"/>
                <w:rtl/>
              </w:rPr>
            </w:pPr>
            <w:hyperlink w:anchor="Seif30" w:tooltip="ניהול חשבון פקדון"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Seif30</w:instrText>
            </w:r>
            <w:r>
              <w:rPr>
                <w:rFonts w:cs="Times New Roman"/>
                <w:sz w:val="24"/>
                <w:rtl/>
              </w:rPr>
              <w:instrText xml:space="preserve"> </w:instrText>
            </w:r>
            <w:r>
              <w:rPr>
                <w:rFonts w:cs="Frankruhel"/>
                <w:sz w:val="24"/>
                <w:rtl/>
              </w:rPr>
              <w:fldChar w:fldCharType="separate"/>
            </w:r>
            <w:r>
              <w:rPr>
                <w:rFonts w:cs="Times New Roman"/>
                <w:noProof/>
                <w:sz w:val="24"/>
                <w:rtl/>
              </w:rPr>
              <w:t>7</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40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העברת כספים ללקוח</w:t>
            </w:r>
          </w:p>
        </w:tc>
        <w:tc>
          <w:tcPr>
            <w:tcW w:w="567" w:type="dxa"/>
          </w:tcPr>
          <w:p w:rsidR="00E67BE1" w:rsidRPr="00E67BE1" w:rsidRDefault="00E67BE1" w:rsidP="00E67BE1">
            <w:pPr>
              <w:spacing w:line="240" w:lineRule="auto"/>
              <w:jc w:val="left"/>
              <w:rPr>
                <w:rStyle w:val="Hyperlink"/>
                <w:rtl/>
              </w:rPr>
            </w:pPr>
            <w:hyperlink w:anchor="Seif31" w:tooltip="העברת כספים ללקוח"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Seif31</w:instrText>
            </w:r>
            <w:r>
              <w:rPr>
                <w:rFonts w:cs="Times New Roman"/>
                <w:sz w:val="24"/>
                <w:rtl/>
              </w:rPr>
              <w:instrText xml:space="preserve"> </w:instrText>
            </w:r>
            <w:r>
              <w:rPr>
                <w:rFonts w:cs="Frankruhel"/>
                <w:sz w:val="24"/>
                <w:rtl/>
              </w:rPr>
              <w:fldChar w:fldCharType="separate"/>
            </w:r>
            <w:r>
              <w:rPr>
                <w:rFonts w:cs="Times New Roman"/>
                <w:noProof/>
                <w:sz w:val="24"/>
                <w:rtl/>
              </w:rPr>
              <w:t>7</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41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השקעת פקדון</w:t>
            </w:r>
          </w:p>
        </w:tc>
        <w:tc>
          <w:tcPr>
            <w:tcW w:w="567" w:type="dxa"/>
          </w:tcPr>
          <w:p w:rsidR="00E67BE1" w:rsidRPr="00E67BE1" w:rsidRDefault="00E67BE1" w:rsidP="00E67BE1">
            <w:pPr>
              <w:spacing w:line="240" w:lineRule="auto"/>
              <w:jc w:val="left"/>
              <w:rPr>
                <w:rStyle w:val="Hyperlink"/>
                <w:rtl/>
              </w:rPr>
            </w:pPr>
            <w:hyperlink w:anchor="Seif32" w:tooltip="השקעת פקדון"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Seif32</w:instrText>
            </w:r>
            <w:r>
              <w:rPr>
                <w:rFonts w:cs="Times New Roman"/>
                <w:sz w:val="24"/>
                <w:rtl/>
              </w:rPr>
              <w:instrText xml:space="preserve"> </w:instrText>
            </w:r>
            <w:r>
              <w:rPr>
                <w:rFonts w:cs="Frankruhel"/>
                <w:sz w:val="24"/>
                <w:rtl/>
              </w:rPr>
              <w:fldChar w:fldCharType="separate"/>
            </w:r>
            <w:r>
              <w:rPr>
                <w:rFonts w:cs="Times New Roman"/>
                <w:noProof/>
                <w:sz w:val="24"/>
                <w:rtl/>
              </w:rPr>
              <w:t>8</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42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דין וחשבון כספי</w:t>
            </w:r>
          </w:p>
        </w:tc>
        <w:tc>
          <w:tcPr>
            <w:tcW w:w="567" w:type="dxa"/>
          </w:tcPr>
          <w:p w:rsidR="00E67BE1" w:rsidRPr="00E67BE1" w:rsidRDefault="00E67BE1" w:rsidP="00E67BE1">
            <w:pPr>
              <w:spacing w:line="240" w:lineRule="auto"/>
              <w:jc w:val="left"/>
              <w:rPr>
                <w:rStyle w:val="Hyperlink"/>
                <w:rtl/>
              </w:rPr>
            </w:pPr>
            <w:hyperlink w:anchor="Seif33" w:tooltip="דין וחשבון כספי"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Seif33</w:instrText>
            </w:r>
            <w:r>
              <w:rPr>
                <w:rFonts w:cs="Times New Roman"/>
                <w:sz w:val="24"/>
                <w:rtl/>
              </w:rPr>
              <w:instrText xml:space="preserve"> </w:instrText>
            </w:r>
            <w:r>
              <w:rPr>
                <w:rFonts w:cs="Frankruhel"/>
                <w:sz w:val="24"/>
                <w:rtl/>
              </w:rPr>
              <w:fldChar w:fldCharType="separate"/>
            </w:r>
            <w:r>
              <w:rPr>
                <w:rFonts w:cs="Times New Roman"/>
                <w:noProof/>
                <w:sz w:val="24"/>
                <w:rtl/>
              </w:rPr>
              <w:t>8</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43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איסור על הלוואות</w:t>
            </w:r>
          </w:p>
        </w:tc>
        <w:tc>
          <w:tcPr>
            <w:tcW w:w="567" w:type="dxa"/>
          </w:tcPr>
          <w:p w:rsidR="00E67BE1" w:rsidRPr="00E67BE1" w:rsidRDefault="00E67BE1" w:rsidP="00E67BE1">
            <w:pPr>
              <w:spacing w:line="240" w:lineRule="auto"/>
              <w:jc w:val="left"/>
              <w:rPr>
                <w:rStyle w:val="Hyperlink"/>
                <w:rtl/>
              </w:rPr>
            </w:pPr>
            <w:hyperlink w:anchor="Seif34" w:tooltip="איסור על הלוואות"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Seif34</w:instrText>
            </w:r>
            <w:r>
              <w:rPr>
                <w:rFonts w:cs="Times New Roman"/>
                <w:sz w:val="24"/>
                <w:rtl/>
              </w:rPr>
              <w:instrText xml:space="preserve"> </w:instrText>
            </w:r>
            <w:r>
              <w:rPr>
                <w:rFonts w:cs="Frankruhel"/>
                <w:sz w:val="24"/>
                <w:rtl/>
              </w:rPr>
              <w:fldChar w:fldCharType="separate"/>
            </w:r>
            <w:r>
              <w:rPr>
                <w:rFonts w:cs="Times New Roman"/>
                <w:noProof/>
                <w:sz w:val="24"/>
                <w:rtl/>
              </w:rPr>
              <w:t>8</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44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תשלום בעד הוצאות הלקוח</w:t>
            </w:r>
          </w:p>
        </w:tc>
        <w:tc>
          <w:tcPr>
            <w:tcW w:w="567" w:type="dxa"/>
          </w:tcPr>
          <w:p w:rsidR="00E67BE1" w:rsidRPr="00E67BE1" w:rsidRDefault="00E67BE1" w:rsidP="00E67BE1">
            <w:pPr>
              <w:spacing w:line="240" w:lineRule="auto"/>
              <w:jc w:val="left"/>
              <w:rPr>
                <w:rStyle w:val="Hyperlink"/>
                <w:rtl/>
              </w:rPr>
            </w:pPr>
            <w:hyperlink w:anchor="Seif35" w:tooltip="תשלום בעד הוצאות הלקוח"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Seif35</w:instrText>
            </w:r>
            <w:r>
              <w:rPr>
                <w:rFonts w:cs="Times New Roman"/>
                <w:sz w:val="24"/>
                <w:rtl/>
              </w:rPr>
              <w:instrText xml:space="preserve"> </w:instrText>
            </w:r>
            <w:r>
              <w:rPr>
                <w:rFonts w:cs="Frankruhel"/>
                <w:sz w:val="24"/>
                <w:rtl/>
              </w:rPr>
              <w:fldChar w:fldCharType="separate"/>
            </w:r>
            <w:r>
              <w:rPr>
                <w:rFonts w:cs="Times New Roman"/>
                <w:noProof/>
                <w:sz w:val="24"/>
                <w:rtl/>
              </w:rPr>
              <w:t>8</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פרק י"ב: הימנעות מסיוע להלבנת הון או מימון טרור</w:t>
            </w:r>
          </w:p>
        </w:tc>
        <w:tc>
          <w:tcPr>
            <w:tcW w:w="567" w:type="dxa"/>
          </w:tcPr>
          <w:p w:rsidR="00E67BE1" w:rsidRPr="00E67BE1" w:rsidRDefault="00E67BE1" w:rsidP="00E67BE1">
            <w:pPr>
              <w:spacing w:line="240" w:lineRule="auto"/>
              <w:jc w:val="left"/>
              <w:rPr>
                <w:rStyle w:val="Hyperlink"/>
                <w:rtl/>
              </w:rPr>
            </w:pPr>
            <w:hyperlink w:anchor="med11" w:tooltip="פרק יב: הימנעות מסיוע להלבנת הון או מימון טרור"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med11</w:instrText>
            </w:r>
            <w:r>
              <w:rPr>
                <w:rFonts w:cs="Times New Roman"/>
                <w:sz w:val="24"/>
                <w:rtl/>
              </w:rPr>
              <w:instrText xml:space="preserve"> </w:instrText>
            </w:r>
            <w:r>
              <w:rPr>
                <w:rFonts w:cs="Frankruhel"/>
                <w:sz w:val="24"/>
                <w:rtl/>
              </w:rPr>
              <w:fldChar w:fldCharType="separate"/>
            </w:r>
            <w:r>
              <w:rPr>
                <w:rFonts w:cs="Times New Roman"/>
                <w:noProof/>
                <w:sz w:val="24"/>
                <w:rtl/>
              </w:rPr>
              <w:t>8</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44א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הגדרות לפרק י"ב</w:t>
            </w:r>
          </w:p>
        </w:tc>
        <w:tc>
          <w:tcPr>
            <w:tcW w:w="567" w:type="dxa"/>
          </w:tcPr>
          <w:p w:rsidR="00E67BE1" w:rsidRPr="00E67BE1" w:rsidRDefault="00E67BE1" w:rsidP="00E67BE1">
            <w:pPr>
              <w:spacing w:line="240" w:lineRule="auto"/>
              <w:jc w:val="left"/>
              <w:rPr>
                <w:rStyle w:val="Hyperlink"/>
                <w:rtl/>
              </w:rPr>
            </w:pPr>
            <w:hyperlink w:anchor="Seif43" w:tooltip="הגדרות לפרק יב"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Seif43</w:instrText>
            </w:r>
            <w:r>
              <w:rPr>
                <w:rFonts w:cs="Times New Roman"/>
                <w:sz w:val="24"/>
                <w:rtl/>
              </w:rPr>
              <w:instrText xml:space="preserve"> </w:instrText>
            </w:r>
            <w:r>
              <w:rPr>
                <w:rFonts w:cs="Frankruhel"/>
                <w:sz w:val="24"/>
                <w:rtl/>
              </w:rPr>
              <w:fldChar w:fldCharType="separate"/>
            </w:r>
            <w:r>
              <w:rPr>
                <w:rFonts w:cs="Times New Roman"/>
                <w:noProof/>
                <w:sz w:val="24"/>
                <w:rtl/>
              </w:rPr>
              <w:t>8</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44ב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אי ביצוע עסקה ברמת סיכון גבוהה</w:t>
            </w:r>
          </w:p>
        </w:tc>
        <w:tc>
          <w:tcPr>
            <w:tcW w:w="567" w:type="dxa"/>
          </w:tcPr>
          <w:p w:rsidR="00E67BE1" w:rsidRPr="00E67BE1" w:rsidRDefault="00E67BE1" w:rsidP="00E67BE1">
            <w:pPr>
              <w:spacing w:line="240" w:lineRule="auto"/>
              <w:jc w:val="left"/>
              <w:rPr>
                <w:rStyle w:val="Hyperlink"/>
                <w:rtl/>
              </w:rPr>
            </w:pPr>
            <w:hyperlink w:anchor="Seif44" w:tooltip="אי ביצוע עסקה ברמת סיכון גבוהה"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Seif44</w:instrText>
            </w:r>
            <w:r>
              <w:rPr>
                <w:rFonts w:cs="Times New Roman"/>
                <w:sz w:val="24"/>
                <w:rtl/>
              </w:rPr>
              <w:instrText xml:space="preserve"> </w:instrText>
            </w:r>
            <w:r>
              <w:rPr>
                <w:rFonts w:cs="Frankruhel"/>
                <w:sz w:val="24"/>
                <w:rtl/>
              </w:rPr>
              <w:fldChar w:fldCharType="separate"/>
            </w:r>
            <w:r>
              <w:rPr>
                <w:rFonts w:cs="Times New Roman"/>
                <w:noProof/>
                <w:sz w:val="24"/>
                <w:rtl/>
              </w:rPr>
              <w:t>8</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45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ביטול</w:t>
            </w:r>
          </w:p>
        </w:tc>
        <w:tc>
          <w:tcPr>
            <w:tcW w:w="567" w:type="dxa"/>
          </w:tcPr>
          <w:p w:rsidR="00E67BE1" w:rsidRPr="00E67BE1" w:rsidRDefault="00E67BE1" w:rsidP="00E67BE1">
            <w:pPr>
              <w:spacing w:line="240" w:lineRule="auto"/>
              <w:jc w:val="left"/>
              <w:rPr>
                <w:rStyle w:val="Hyperlink"/>
                <w:rtl/>
              </w:rPr>
            </w:pPr>
            <w:hyperlink w:anchor="Seif36" w:tooltip="ביטול"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Seif36</w:instrText>
            </w:r>
            <w:r>
              <w:rPr>
                <w:rFonts w:cs="Times New Roman"/>
                <w:sz w:val="24"/>
                <w:rtl/>
              </w:rPr>
              <w:instrText xml:space="preserve"> </w:instrText>
            </w:r>
            <w:r>
              <w:rPr>
                <w:rFonts w:cs="Frankruhel"/>
                <w:sz w:val="24"/>
                <w:rtl/>
              </w:rPr>
              <w:fldChar w:fldCharType="separate"/>
            </w:r>
            <w:r>
              <w:rPr>
                <w:rFonts w:cs="Times New Roman"/>
                <w:noProof/>
                <w:sz w:val="24"/>
                <w:rtl/>
              </w:rPr>
              <w:t>8</w:t>
            </w:r>
            <w:r>
              <w:rPr>
                <w:rFonts w:cs="Frankruhel"/>
                <w:sz w:val="24"/>
                <w:rtl/>
              </w:rPr>
              <w:fldChar w:fldCharType="end"/>
            </w:r>
          </w:p>
        </w:tc>
      </w:tr>
      <w:tr w:rsidR="00E67BE1" w:rsidRPr="00E67BE1" w:rsidTr="00E67BE1">
        <w:tblPrEx>
          <w:tblCellMar>
            <w:top w:w="0" w:type="dxa"/>
            <w:bottom w:w="0" w:type="dxa"/>
          </w:tblCellMar>
        </w:tblPrEx>
        <w:tc>
          <w:tcPr>
            <w:tcW w:w="1247" w:type="dxa"/>
          </w:tcPr>
          <w:p w:rsidR="00E67BE1" w:rsidRPr="00E67BE1" w:rsidRDefault="00E67BE1" w:rsidP="00E67BE1">
            <w:pPr>
              <w:spacing w:line="240" w:lineRule="auto"/>
              <w:jc w:val="left"/>
              <w:rPr>
                <w:rFonts w:cs="Frankruhel"/>
                <w:sz w:val="24"/>
                <w:rtl/>
              </w:rPr>
            </w:pPr>
            <w:r>
              <w:rPr>
                <w:rFonts w:cs="Times New Roman"/>
                <w:sz w:val="24"/>
                <w:rtl/>
              </w:rPr>
              <w:t xml:space="preserve">סעיף 46 </w:t>
            </w:r>
          </w:p>
        </w:tc>
        <w:tc>
          <w:tcPr>
            <w:tcW w:w="5669" w:type="dxa"/>
          </w:tcPr>
          <w:p w:rsidR="00E67BE1" w:rsidRPr="00E67BE1" w:rsidRDefault="00E67BE1" w:rsidP="00E67BE1">
            <w:pPr>
              <w:spacing w:line="240" w:lineRule="auto"/>
              <w:jc w:val="left"/>
              <w:rPr>
                <w:rFonts w:cs="Frankruhel"/>
                <w:sz w:val="24"/>
                <w:rtl/>
              </w:rPr>
            </w:pPr>
            <w:r>
              <w:rPr>
                <w:rFonts w:cs="Times New Roman"/>
                <w:sz w:val="24"/>
                <w:rtl/>
              </w:rPr>
              <w:t>תחילה</w:t>
            </w:r>
          </w:p>
        </w:tc>
        <w:tc>
          <w:tcPr>
            <w:tcW w:w="567" w:type="dxa"/>
          </w:tcPr>
          <w:p w:rsidR="00E67BE1" w:rsidRPr="00E67BE1" w:rsidRDefault="00E67BE1" w:rsidP="00E67BE1">
            <w:pPr>
              <w:spacing w:line="240" w:lineRule="auto"/>
              <w:jc w:val="left"/>
              <w:rPr>
                <w:rStyle w:val="Hyperlink"/>
                <w:rtl/>
              </w:rPr>
            </w:pPr>
            <w:hyperlink w:anchor="Seif37" w:tooltip="תחילה" w:history="1">
              <w:r w:rsidRPr="00E67BE1">
                <w:rPr>
                  <w:rStyle w:val="Hyperlink"/>
                </w:rPr>
                <w:t>Go</w:t>
              </w:r>
            </w:hyperlink>
          </w:p>
        </w:tc>
        <w:tc>
          <w:tcPr>
            <w:tcW w:w="850" w:type="dxa"/>
          </w:tcPr>
          <w:p w:rsidR="00E67BE1" w:rsidRPr="00E67BE1" w:rsidRDefault="00E67BE1" w:rsidP="00E67BE1">
            <w:pPr>
              <w:spacing w:line="240" w:lineRule="auto"/>
              <w:jc w:val="left"/>
              <w:rPr>
                <w:rFonts w:cs="Frankruhel"/>
                <w:sz w:val="24"/>
                <w:rtl/>
              </w:rPr>
            </w:pPr>
            <w:r>
              <w:rPr>
                <w:rFonts w:cs="Frankruhel"/>
                <w:sz w:val="24"/>
                <w:rtl/>
              </w:rPr>
              <w:fldChar w:fldCharType="begin"/>
            </w:r>
            <w:r>
              <w:rPr>
                <w:rFonts w:cs="Times New Roman"/>
                <w:sz w:val="24"/>
                <w:rtl/>
              </w:rPr>
              <w:instrText xml:space="preserve"> </w:instrText>
            </w:r>
            <w:r>
              <w:rPr>
                <w:rFonts w:cs="Frankruhel"/>
                <w:sz w:val="24"/>
              </w:rPr>
              <w:instrText>PAGEREF</w:instrText>
            </w:r>
            <w:r>
              <w:rPr>
                <w:rFonts w:cs="Times New Roman"/>
                <w:sz w:val="24"/>
                <w:rtl/>
              </w:rPr>
              <w:instrText xml:space="preserve"> </w:instrText>
            </w:r>
            <w:r>
              <w:rPr>
                <w:rFonts w:cs="Frankruhel"/>
                <w:sz w:val="24"/>
              </w:rPr>
              <w:instrText>Seif37</w:instrText>
            </w:r>
            <w:r>
              <w:rPr>
                <w:rFonts w:cs="Times New Roman"/>
                <w:sz w:val="24"/>
                <w:rtl/>
              </w:rPr>
              <w:instrText xml:space="preserve"> </w:instrText>
            </w:r>
            <w:r>
              <w:rPr>
                <w:rFonts w:cs="Frankruhel"/>
                <w:sz w:val="24"/>
                <w:rtl/>
              </w:rPr>
              <w:fldChar w:fldCharType="separate"/>
            </w:r>
            <w:r>
              <w:rPr>
                <w:rFonts w:cs="Times New Roman"/>
                <w:noProof/>
                <w:sz w:val="24"/>
                <w:rtl/>
              </w:rPr>
              <w:t>8</w:t>
            </w:r>
            <w:r>
              <w:rPr>
                <w:rFonts w:cs="Frankruhel"/>
                <w:sz w:val="24"/>
                <w:rtl/>
              </w:rPr>
              <w:fldChar w:fldCharType="end"/>
            </w:r>
          </w:p>
        </w:tc>
      </w:tr>
    </w:tbl>
    <w:p w:rsidR="0096347B" w:rsidRDefault="0096347B">
      <w:pPr>
        <w:pStyle w:val="big-header"/>
        <w:ind w:left="0" w:right="1134"/>
        <w:rPr>
          <w:rtl/>
        </w:rPr>
      </w:pPr>
    </w:p>
    <w:p w:rsidR="0096347B" w:rsidRDefault="0096347B" w:rsidP="00CA117B">
      <w:pPr>
        <w:pStyle w:val="big-header"/>
        <w:ind w:left="0" w:right="1134"/>
        <w:rPr>
          <w:rStyle w:val="default"/>
          <w:rFonts w:cs="FrankRuehl" w:hint="cs"/>
          <w:rtl/>
        </w:rPr>
      </w:pPr>
      <w:r>
        <w:rPr>
          <w:rtl/>
        </w:rPr>
        <w:br w:type="page"/>
      </w:r>
      <w:r>
        <w:rPr>
          <w:rtl/>
        </w:rPr>
        <w:lastRenderedPageBreak/>
        <w:t>כ</w:t>
      </w:r>
      <w:r>
        <w:rPr>
          <w:rFonts w:hint="cs"/>
          <w:rtl/>
        </w:rPr>
        <w:t>ללי לשכת עורכי הדין (אתיקה מקצועית), תשמ"ו-1986</w:t>
      </w:r>
      <w:r>
        <w:rPr>
          <w:rStyle w:val="default"/>
          <w:rtl/>
        </w:rPr>
        <w:footnoteReference w:customMarkFollows="1" w:id="1"/>
        <w:t>*</w:t>
      </w:r>
    </w:p>
    <w:p w:rsidR="0096347B" w:rsidRDefault="0096347B">
      <w:pPr>
        <w:pStyle w:val="P00"/>
        <w:spacing w:before="72"/>
        <w:ind w:left="0" w:right="1134"/>
        <w:rPr>
          <w:rStyle w:val="default"/>
          <w:rFonts w:cs="FrankRuehl"/>
          <w:rtl/>
        </w:rPr>
      </w:pPr>
      <w:r>
        <w:rPr>
          <w:rtl/>
        </w:rPr>
        <w:tab/>
      </w:r>
      <w:r>
        <w:rPr>
          <w:rStyle w:val="default"/>
          <w:rFonts w:cs="FrankRuehl"/>
          <w:rtl/>
        </w:rPr>
        <w:t>ב</w:t>
      </w:r>
      <w:r>
        <w:rPr>
          <w:rStyle w:val="default"/>
          <w:rFonts w:cs="FrankRuehl" w:hint="cs"/>
          <w:rtl/>
        </w:rPr>
        <w:t xml:space="preserve">תוקף סמכותה לפי סעיף 109 לחוק לשכת עורכי הדין, תשכ"א-1961 (להלן </w:t>
      </w:r>
      <w:r>
        <w:rPr>
          <w:rStyle w:val="default"/>
          <w:rFonts w:cs="FrankRuehl"/>
          <w:rtl/>
        </w:rPr>
        <w:t>–</w:t>
      </w:r>
      <w:r>
        <w:rPr>
          <w:rStyle w:val="default"/>
          <w:rFonts w:cs="FrankRuehl" w:hint="cs"/>
          <w:rtl/>
        </w:rPr>
        <w:t xml:space="preserve"> החוק), מתקינה המועצה הארצית של לשכת עורכי הדין כללים אלה:</w:t>
      </w:r>
    </w:p>
    <w:p w:rsidR="0096347B" w:rsidRDefault="0096347B">
      <w:pPr>
        <w:pStyle w:val="medium2-header"/>
        <w:keepLines w:val="0"/>
        <w:spacing w:before="72"/>
        <w:ind w:left="0" w:right="1134"/>
        <w:rPr>
          <w:noProof/>
          <w:sz w:val="20"/>
          <w:rtl/>
        </w:rPr>
      </w:pPr>
      <w:bookmarkStart w:id="1" w:name="med0"/>
      <w:bookmarkEnd w:id="1"/>
      <w:r>
        <w:rPr>
          <w:noProof/>
          <w:sz w:val="20"/>
          <w:rtl/>
        </w:rPr>
        <w:t>פ</w:t>
      </w:r>
      <w:r>
        <w:rPr>
          <w:rFonts w:hint="cs"/>
          <w:noProof/>
          <w:sz w:val="20"/>
          <w:rtl/>
        </w:rPr>
        <w:t>רק א': פרשנות</w:t>
      </w:r>
    </w:p>
    <w:p w:rsidR="0096347B" w:rsidRDefault="00AA1F29">
      <w:pPr>
        <w:pStyle w:val="P00"/>
        <w:spacing w:before="72"/>
        <w:ind w:left="0" w:right="1134"/>
        <w:rPr>
          <w:rStyle w:val="default"/>
          <w:rFonts w:cs="FrankRuehl" w:hint="cs"/>
          <w:rtl/>
        </w:rPr>
      </w:pPr>
      <w:bookmarkStart w:id="2" w:name="Seif38"/>
      <w:bookmarkEnd w:id="2"/>
      <w:r>
        <w:rPr>
          <w:lang w:eastAsia="en-US"/>
        </w:rPr>
        <mc:AlternateContent>
          <mc:Choice Requires="wps">
            <w:drawing>
              <wp:anchor distT="0" distB="0" distL="114300" distR="114300" simplePos="0" relativeHeight="251671552" behindDoc="0" locked="1" layoutInCell="0" allowOverlap="1">
                <wp:simplePos x="0" y="0"/>
                <wp:positionH relativeFrom="column">
                  <wp:posOffset>5899150</wp:posOffset>
                </wp:positionH>
                <wp:positionV relativeFrom="paragraph">
                  <wp:posOffset>102235</wp:posOffset>
                </wp:positionV>
                <wp:extent cx="953135" cy="101600"/>
                <wp:effectExtent l="0" t="0" r="0" b="0"/>
                <wp:wrapNone/>
                <wp:docPr id="5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ה</w:t>
                            </w:r>
                            <w:r>
                              <w:rPr>
                                <w:rFonts w:cs="Miriam" w:hint="cs"/>
                                <w:szCs w:val="18"/>
                                <w:rtl/>
                              </w:rPr>
                              <w:t>גדרות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64.5pt;margin-top:8.05pt;width:75.05pt;height: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ה</w:t>
                      </w:r>
                      <w:r>
                        <w:rPr>
                          <w:rFonts w:cs="Miriam" w:hint="cs"/>
                          <w:szCs w:val="18"/>
                          <w:rtl/>
                        </w:rPr>
                        <w:t>גדרות</w:t>
                      </w:r>
                    </w:p>
                  </w:txbxContent>
                </v:textbox>
                <w10:anchorlock/>
              </v:rect>
            </w:pict>
          </mc:Fallback>
        </mc:AlternateContent>
      </w:r>
      <w:r w:rsidR="0096347B">
        <w:rPr>
          <w:rStyle w:val="big-number"/>
          <w:rtl/>
        </w:rPr>
        <w:t>1.</w:t>
      </w:r>
      <w:r w:rsidR="0096347B">
        <w:rPr>
          <w:rStyle w:val="big-number"/>
          <w:rtl/>
        </w:rPr>
        <w:tab/>
      </w:r>
      <w:r w:rsidR="0096347B">
        <w:rPr>
          <w:rStyle w:val="default"/>
          <w:rFonts w:cs="FrankRuehl"/>
          <w:rtl/>
        </w:rPr>
        <w:t>ב</w:t>
      </w:r>
      <w:r w:rsidR="0096347B">
        <w:rPr>
          <w:rStyle w:val="default"/>
          <w:rFonts w:cs="FrankRuehl" w:hint="cs"/>
          <w:rtl/>
        </w:rPr>
        <w:t xml:space="preserve">כללים אלה </w:t>
      </w:r>
      <w:r w:rsidR="0096347B">
        <w:rPr>
          <w:rStyle w:val="default"/>
          <w:rFonts w:cs="FrankRuehl"/>
          <w:rtl/>
        </w:rPr>
        <w:t>–</w:t>
      </w:r>
    </w:p>
    <w:p w:rsidR="0096347B" w:rsidRDefault="0096347B">
      <w:pPr>
        <w:pStyle w:val="P00"/>
        <w:spacing w:before="72"/>
        <w:ind w:left="0" w:right="1134"/>
        <w:rPr>
          <w:rStyle w:val="default"/>
          <w:rFonts w:cs="FrankRuehl"/>
          <w:rtl/>
        </w:rPr>
      </w:pPr>
      <w:r>
        <w:rPr>
          <w:rtl/>
        </w:rPr>
        <w:tab/>
      </w:r>
      <w:r>
        <w:rPr>
          <w:rStyle w:val="default"/>
          <w:rFonts w:cs="FrankRuehl"/>
          <w:rtl/>
        </w:rPr>
        <w:t>"</w:t>
      </w:r>
      <w:r>
        <w:rPr>
          <w:rStyle w:val="default"/>
          <w:rFonts w:cs="FrankRuehl" w:hint="cs"/>
          <w:rtl/>
        </w:rPr>
        <w:t>בית משפט" - בית משפט, בית דין וכל ערכאה שיפוטית או מעין שיפוטית שהוקמה על פי דין;</w:t>
      </w:r>
    </w:p>
    <w:p w:rsidR="0096347B" w:rsidRDefault="0096347B">
      <w:pPr>
        <w:pStyle w:val="P00"/>
        <w:spacing w:before="72"/>
        <w:ind w:left="0" w:right="1134"/>
        <w:rPr>
          <w:rStyle w:val="default"/>
          <w:rFonts w:cs="FrankRuehl"/>
          <w:rtl/>
        </w:rPr>
      </w:pPr>
      <w:r>
        <w:rPr>
          <w:rtl/>
        </w:rPr>
        <w:tab/>
      </w:r>
      <w:r>
        <w:rPr>
          <w:rStyle w:val="default"/>
          <w:rFonts w:cs="FrankRuehl"/>
          <w:rtl/>
        </w:rPr>
        <w:t>"</w:t>
      </w:r>
      <w:r>
        <w:rPr>
          <w:rStyle w:val="default"/>
          <w:rFonts w:cs="FrankRuehl" w:hint="cs"/>
          <w:rtl/>
        </w:rPr>
        <w:t>שופט" - בעל תפקיד שיפוטי בבית משפט, בבית דין או בכל ערכאה שיפוטית או מעין שיפוטית, שהוקמה על פי דין;</w:t>
      </w:r>
    </w:p>
    <w:p w:rsidR="0096347B" w:rsidRDefault="0096347B">
      <w:pPr>
        <w:pStyle w:val="P00"/>
        <w:spacing w:before="72"/>
        <w:ind w:left="0" w:right="1134"/>
        <w:rPr>
          <w:rStyle w:val="default"/>
          <w:rFonts w:cs="FrankRuehl"/>
          <w:rtl/>
        </w:rPr>
      </w:pPr>
      <w:r>
        <w:rPr>
          <w:rtl/>
        </w:rPr>
        <w:tab/>
      </w:r>
      <w:r>
        <w:rPr>
          <w:rStyle w:val="default"/>
          <w:rFonts w:cs="FrankRuehl"/>
          <w:rtl/>
        </w:rPr>
        <w:t>"</w:t>
      </w:r>
      <w:r>
        <w:rPr>
          <w:rStyle w:val="default"/>
          <w:rFonts w:cs="FrankRuehl" w:hint="cs"/>
          <w:rtl/>
        </w:rPr>
        <w:t>ועד מחוזי" - הועד המחוזי של הלשכה שמקום עבודתו של חבר הלשכה הוא בתחום פעולתו.</w:t>
      </w:r>
    </w:p>
    <w:p w:rsidR="0096347B" w:rsidRDefault="0096347B">
      <w:pPr>
        <w:pStyle w:val="medium2-header"/>
        <w:keepLines w:val="0"/>
        <w:spacing w:before="72"/>
        <w:ind w:left="0" w:right="1134"/>
        <w:rPr>
          <w:noProof/>
          <w:sz w:val="20"/>
          <w:rtl/>
        </w:rPr>
      </w:pPr>
      <w:bookmarkStart w:id="3" w:name="med1"/>
      <w:bookmarkEnd w:id="3"/>
      <w:r>
        <w:rPr>
          <w:noProof/>
          <w:sz w:val="20"/>
          <w:rtl/>
        </w:rPr>
        <w:t>פ</w:t>
      </w:r>
      <w:r>
        <w:rPr>
          <w:rFonts w:hint="cs"/>
          <w:noProof/>
          <w:sz w:val="20"/>
          <w:rtl/>
        </w:rPr>
        <w:t>רק ב': הוראת יסוד</w:t>
      </w:r>
    </w:p>
    <w:p w:rsidR="0096347B" w:rsidRDefault="00AA1F29">
      <w:pPr>
        <w:pStyle w:val="P00"/>
        <w:spacing w:before="72"/>
        <w:ind w:left="0" w:right="1134"/>
        <w:rPr>
          <w:rStyle w:val="default"/>
          <w:rFonts w:cs="FrankRuehl"/>
          <w:rtl/>
        </w:rPr>
      </w:pPr>
      <w:bookmarkStart w:id="4" w:name="Seif39"/>
      <w:bookmarkEnd w:id="4"/>
      <w:r>
        <w:rPr>
          <w:lang w:eastAsia="en-US"/>
        </w:rPr>
        <mc:AlternateContent>
          <mc:Choice Requires="wps">
            <w:drawing>
              <wp:anchor distT="0" distB="0" distL="114300" distR="114300" simplePos="0" relativeHeight="251672576" behindDoc="0" locked="1" layoutInCell="0" allowOverlap="1">
                <wp:simplePos x="0" y="0"/>
                <wp:positionH relativeFrom="column">
                  <wp:posOffset>5899150</wp:posOffset>
                </wp:positionH>
                <wp:positionV relativeFrom="paragraph">
                  <wp:posOffset>102235</wp:posOffset>
                </wp:positionV>
                <wp:extent cx="953135" cy="101600"/>
                <wp:effectExtent l="0" t="0" r="0" b="0"/>
                <wp:wrapNone/>
                <wp:docPr id="5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ח</w:t>
                            </w:r>
                            <w:r>
                              <w:rPr>
                                <w:rFonts w:cs="Miriam" w:hint="cs"/>
                                <w:szCs w:val="18"/>
                                <w:rtl/>
                              </w:rPr>
                              <w:t>ובת עורך דין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464.5pt;margin-top:8.05pt;width:75.05pt;height: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ח</w:t>
                      </w:r>
                      <w:r>
                        <w:rPr>
                          <w:rFonts w:cs="Miriam" w:hint="cs"/>
                          <w:szCs w:val="18"/>
                          <w:rtl/>
                        </w:rPr>
                        <w:t>ובת עורך דין</w:t>
                      </w:r>
                    </w:p>
                  </w:txbxContent>
                </v:textbox>
                <w10:anchorlock/>
              </v:rect>
            </w:pict>
          </mc:Fallback>
        </mc:AlternateContent>
      </w:r>
      <w:r w:rsidR="0096347B">
        <w:rPr>
          <w:rStyle w:val="big-number"/>
          <w:rtl/>
        </w:rPr>
        <w:t>2.</w:t>
      </w:r>
      <w:r w:rsidR="0096347B">
        <w:rPr>
          <w:rStyle w:val="big-number"/>
          <w:rtl/>
        </w:rPr>
        <w:tab/>
      </w:r>
      <w:r w:rsidR="0096347B">
        <w:rPr>
          <w:rStyle w:val="default"/>
          <w:rFonts w:cs="FrankRuehl"/>
          <w:rtl/>
        </w:rPr>
        <w:t>ע</w:t>
      </w:r>
      <w:r w:rsidR="0096347B">
        <w:rPr>
          <w:rStyle w:val="default"/>
          <w:rFonts w:cs="FrankRuehl" w:hint="cs"/>
          <w:rtl/>
        </w:rPr>
        <w:t>ורך דין ייצג את לקוחו בנאמנות, ב</w:t>
      </w:r>
      <w:r w:rsidR="0096347B">
        <w:rPr>
          <w:rStyle w:val="default"/>
          <w:rFonts w:cs="FrankRuehl"/>
          <w:rtl/>
        </w:rPr>
        <w:t>מ</w:t>
      </w:r>
      <w:r w:rsidR="0096347B">
        <w:rPr>
          <w:rStyle w:val="default"/>
          <w:rFonts w:cs="FrankRuehl" w:hint="cs"/>
          <w:rtl/>
        </w:rPr>
        <w:t>סירות, ללא מורא, תוך שמירה על הגינות, על כבוד המקצוע ועל יחס כבוד לבית המשפט.</w:t>
      </w:r>
    </w:p>
    <w:p w:rsidR="0096347B" w:rsidRDefault="0096347B">
      <w:pPr>
        <w:pStyle w:val="medium2-header"/>
        <w:keepLines w:val="0"/>
        <w:spacing w:before="72"/>
        <w:ind w:left="0" w:right="1134"/>
        <w:rPr>
          <w:noProof/>
          <w:sz w:val="20"/>
          <w:rtl/>
        </w:rPr>
      </w:pPr>
      <w:bookmarkStart w:id="5" w:name="med2"/>
      <w:bookmarkEnd w:id="5"/>
      <w:r>
        <w:rPr>
          <w:noProof/>
          <w:sz w:val="20"/>
          <w:rtl/>
        </w:rPr>
        <w:t>פ</w:t>
      </w:r>
      <w:r>
        <w:rPr>
          <w:rFonts w:hint="cs"/>
          <w:noProof/>
          <w:sz w:val="20"/>
          <w:rtl/>
        </w:rPr>
        <w:t>רק ג': משרד עורך הדין</w:t>
      </w:r>
    </w:p>
    <w:p w:rsidR="0096347B" w:rsidRDefault="00AA1F29">
      <w:pPr>
        <w:pStyle w:val="P00"/>
        <w:spacing w:before="72"/>
        <w:ind w:left="0" w:right="1134"/>
        <w:rPr>
          <w:rStyle w:val="default"/>
          <w:rFonts w:cs="FrankRuehl"/>
          <w:rtl/>
        </w:rPr>
      </w:pPr>
      <w:bookmarkStart w:id="6" w:name="Seif40"/>
      <w:bookmarkEnd w:id="6"/>
      <w:r>
        <w:rPr>
          <w:lang w:eastAsia="en-US"/>
        </w:rPr>
        <mc:AlternateContent>
          <mc:Choice Requires="wps">
            <w:drawing>
              <wp:anchor distT="0" distB="0" distL="114300" distR="114300" simplePos="0" relativeHeight="251673600" behindDoc="0" locked="1" layoutInCell="0" allowOverlap="1">
                <wp:simplePos x="0" y="0"/>
                <wp:positionH relativeFrom="column">
                  <wp:posOffset>5899150</wp:posOffset>
                </wp:positionH>
                <wp:positionV relativeFrom="paragraph">
                  <wp:posOffset>102235</wp:posOffset>
                </wp:positionV>
                <wp:extent cx="953135" cy="165100"/>
                <wp:effectExtent l="0" t="0" r="0" b="0"/>
                <wp:wrapNone/>
                <wp:docPr id="5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65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מ</w:t>
                            </w:r>
                            <w:r>
                              <w:rPr>
                                <w:rFonts w:cs="Miriam" w:hint="cs"/>
                                <w:szCs w:val="18"/>
                                <w:rtl/>
                              </w:rPr>
                              <w:t>קום ל</w:t>
                            </w:r>
                            <w:r>
                              <w:rPr>
                                <w:rFonts w:cs="Miriam"/>
                                <w:szCs w:val="18"/>
                                <w:rtl/>
                              </w:rPr>
                              <w:t>ק</w:t>
                            </w:r>
                            <w:r>
                              <w:rPr>
                                <w:rFonts w:cs="Miriam" w:hint="cs"/>
                                <w:szCs w:val="18"/>
                                <w:rtl/>
                              </w:rPr>
                              <w:t xml:space="preserve">בלת </w:t>
                            </w:r>
                            <w:r>
                              <w:rPr>
                                <w:rFonts w:cs="Miriam"/>
                                <w:szCs w:val="18"/>
                                <w:rtl/>
                              </w:rPr>
                              <w:t>ל</w:t>
                            </w:r>
                            <w:r>
                              <w:rPr>
                                <w:rFonts w:cs="Miriam" w:hint="cs"/>
                                <w:szCs w:val="18"/>
                                <w:rtl/>
                              </w:rPr>
                              <w:t>קוח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464.5pt;margin-top:8.05pt;width:75.05pt;height: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מ</w:t>
                      </w:r>
                      <w:r>
                        <w:rPr>
                          <w:rFonts w:cs="Miriam" w:hint="cs"/>
                          <w:szCs w:val="18"/>
                          <w:rtl/>
                        </w:rPr>
                        <w:t>קום ל</w:t>
                      </w:r>
                      <w:r>
                        <w:rPr>
                          <w:rFonts w:cs="Miriam"/>
                          <w:szCs w:val="18"/>
                          <w:rtl/>
                        </w:rPr>
                        <w:t>ק</w:t>
                      </w:r>
                      <w:r>
                        <w:rPr>
                          <w:rFonts w:cs="Miriam" w:hint="cs"/>
                          <w:szCs w:val="18"/>
                          <w:rtl/>
                        </w:rPr>
                        <w:t xml:space="preserve">בלת </w:t>
                      </w:r>
                      <w:r>
                        <w:rPr>
                          <w:rFonts w:cs="Miriam"/>
                          <w:szCs w:val="18"/>
                          <w:rtl/>
                        </w:rPr>
                        <w:t>ל</w:t>
                      </w:r>
                      <w:r>
                        <w:rPr>
                          <w:rFonts w:cs="Miriam" w:hint="cs"/>
                          <w:szCs w:val="18"/>
                          <w:rtl/>
                        </w:rPr>
                        <w:t>קוח</w:t>
                      </w:r>
                    </w:p>
                  </w:txbxContent>
                </v:textbox>
                <w10:anchorlock/>
              </v:rect>
            </w:pict>
          </mc:Fallback>
        </mc:AlternateContent>
      </w:r>
      <w:r w:rsidR="0096347B">
        <w:rPr>
          <w:rStyle w:val="big-number"/>
          <w:rtl/>
        </w:rPr>
        <w:t>3.</w:t>
      </w:r>
      <w:r w:rsidR="0096347B">
        <w:rPr>
          <w:rStyle w:val="big-number"/>
          <w:rtl/>
        </w:rPr>
        <w:tab/>
      </w:r>
      <w:r w:rsidR="0096347B">
        <w:rPr>
          <w:rStyle w:val="default"/>
          <w:rFonts w:cs="FrankRuehl"/>
          <w:rtl/>
        </w:rPr>
        <w:t>(</w:t>
      </w:r>
      <w:r w:rsidR="0096347B">
        <w:rPr>
          <w:rStyle w:val="default"/>
          <w:rFonts w:cs="FrankRuehl" w:hint="cs"/>
          <w:rtl/>
        </w:rPr>
        <w:t>א)</w:t>
      </w:r>
      <w:r w:rsidR="0096347B">
        <w:rPr>
          <w:rStyle w:val="default"/>
          <w:rFonts w:cs="FrankRuehl"/>
          <w:rtl/>
        </w:rPr>
        <w:tab/>
      </w:r>
      <w:r w:rsidR="0096347B">
        <w:rPr>
          <w:rStyle w:val="default"/>
          <w:rFonts w:cs="FrankRuehl" w:hint="cs"/>
          <w:rtl/>
        </w:rPr>
        <w:t>עורך דין יקבל את לקוחו במשרדו.</w:t>
      </w:r>
    </w:p>
    <w:p w:rsidR="0096347B" w:rsidRDefault="0096347B">
      <w:pPr>
        <w:pStyle w:val="P00"/>
        <w:spacing w:before="72"/>
        <w:ind w:left="0" w:right="1134"/>
        <w:rPr>
          <w:rStyle w:val="default"/>
          <w:rFonts w:cs="FrankRuehl"/>
          <w:rtl/>
        </w:rPr>
      </w:pPr>
      <w:r>
        <w:rPr>
          <w:rtl/>
        </w:rPr>
        <w:tab/>
      </w:r>
      <w:r>
        <w:rPr>
          <w:rStyle w:val="default"/>
          <w:rFonts w:cs="FrankRuehl"/>
          <w:rtl/>
        </w:rPr>
        <w:t>(</w:t>
      </w:r>
      <w:r>
        <w:rPr>
          <w:rStyle w:val="default"/>
          <w:rFonts w:cs="FrankRuehl" w:hint="cs"/>
          <w:rtl/>
        </w:rPr>
        <w:t>ב)</w:t>
      </w:r>
      <w:r>
        <w:rPr>
          <w:rStyle w:val="default"/>
          <w:rFonts w:cs="FrankRuehl"/>
          <w:rtl/>
        </w:rPr>
        <w:tab/>
      </w:r>
      <w:r>
        <w:rPr>
          <w:rStyle w:val="default"/>
          <w:rFonts w:cs="FrankRuehl" w:hint="cs"/>
          <w:rtl/>
        </w:rPr>
        <w:t xml:space="preserve">עורך דין רשאי לפגוש את לקוחו במקום אחר זולת משרדו, ובלבד שיעשה </w:t>
      </w:r>
      <w:r>
        <w:rPr>
          <w:rStyle w:val="default"/>
          <w:rFonts w:cs="FrankRuehl"/>
          <w:rtl/>
        </w:rPr>
        <w:t>כ</w:t>
      </w:r>
      <w:r>
        <w:rPr>
          <w:rStyle w:val="default"/>
          <w:rFonts w:cs="FrankRuehl" w:hint="cs"/>
          <w:rtl/>
        </w:rPr>
        <w:t>ן בתנאים ההולמים את כבוד המקצוע.</w:t>
      </w:r>
    </w:p>
    <w:p w:rsidR="0096347B" w:rsidRDefault="0096347B">
      <w:pPr>
        <w:pStyle w:val="P00"/>
        <w:spacing w:before="72"/>
        <w:ind w:left="0" w:right="1134"/>
        <w:rPr>
          <w:rStyle w:val="default"/>
          <w:rFonts w:cs="FrankRuehl"/>
          <w:rtl/>
        </w:rPr>
      </w:pPr>
      <w:r>
        <w:rPr>
          <w:rtl/>
        </w:rPr>
        <w:tab/>
      </w:r>
      <w:r>
        <w:rPr>
          <w:rStyle w:val="default"/>
          <w:rFonts w:cs="FrankRuehl"/>
          <w:rtl/>
        </w:rPr>
        <w:t>(</w:t>
      </w:r>
      <w:r>
        <w:rPr>
          <w:rStyle w:val="default"/>
          <w:rFonts w:cs="FrankRuehl" w:hint="cs"/>
          <w:rtl/>
        </w:rPr>
        <w:t>ג)</w:t>
      </w:r>
      <w:r>
        <w:rPr>
          <w:rStyle w:val="default"/>
          <w:rFonts w:cs="FrankRuehl"/>
          <w:rtl/>
        </w:rPr>
        <w:tab/>
      </w:r>
      <w:r>
        <w:rPr>
          <w:rStyle w:val="default"/>
          <w:rFonts w:cs="FrankRuehl" w:hint="cs"/>
          <w:rtl/>
        </w:rPr>
        <w:t>עורך דין המשמש יועץ קבוע ללקוח, רשאי לסטות מן האמור בסעיף קטן (א) לשם מתן שירות יעיל לאותו לקוח, בנסיבות ההולמות את כבוד המקצוע.</w:t>
      </w:r>
    </w:p>
    <w:p w:rsidR="0096347B" w:rsidRDefault="00AA1F29">
      <w:pPr>
        <w:pStyle w:val="P00"/>
        <w:spacing w:before="72"/>
        <w:ind w:left="0" w:right="1134"/>
        <w:rPr>
          <w:rStyle w:val="default"/>
          <w:rFonts w:cs="FrankRuehl"/>
          <w:rtl/>
        </w:rPr>
      </w:pPr>
      <w:bookmarkStart w:id="7" w:name="Seif41"/>
      <w:bookmarkEnd w:id="7"/>
      <w:r>
        <w:rPr>
          <w:lang w:eastAsia="en-US"/>
        </w:rPr>
        <mc:AlternateContent>
          <mc:Choice Requires="wps">
            <w:drawing>
              <wp:anchor distT="0" distB="0" distL="114300" distR="114300" simplePos="0" relativeHeight="251674624" behindDoc="0" locked="1" layoutInCell="0" allowOverlap="1">
                <wp:simplePos x="0" y="0"/>
                <wp:positionH relativeFrom="column">
                  <wp:posOffset>5899150</wp:posOffset>
                </wp:positionH>
                <wp:positionV relativeFrom="paragraph">
                  <wp:posOffset>102235</wp:posOffset>
                </wp:positionV>
                <wp:extent cx="953135" cy="101600"/>
                <wp:effectExtent l="0" t="0" r="0" b="0"/>
                <wp:wrapNone/>
                <wp:docPr id="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י</w:t>
                            </w:r>
                            <w:r>
                              <w:rPr>
                                <w:rFonts w:cs="Miriam" w:hint="cs"/>
                                <w:szCs w:val="18"/>
                                <w:rtl/>
                              </w:rPr>
                              <w:t>יחוד המשרד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464.5pt;margin-top:8.05pt;width:75.05pt;height: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י</w:t>
                      </w:r>
                      <w:r>
                        <w:rPr>
                          <w:rFonts w:cs="Miriam" w:hint="cs"/>
                          <w:szCs w:val="18"/>
                          <w:rtl/>
                        </w:rPr>
                        <w:t>יחוד המשרד</w:t>
                      </w:r>
                    </w:p>
                  </w:txbxContent>
                </v:textbox>
                <w10:anchorlock/>
              </v:rect>
            </w:pict>
          </mc:Fallback>
        </mc:AlternateContent>
      </w:r>
      <w:r w:rsidR="0096347B">
        <w:rPr>
          <w:rStyle w:val="big-number"/>
          <w:rtl/>
        </w:rPr>
        <w:t>4.</w:t>
      </w:r>
      <w:r w:rsidR="0096347B">
        <w:rPr>
          <w:rStyle w:val="big-number"/>
          <w:rtl/>
        </w:rPr>
        <w:tab/>
      </w:r>
      <w:r w:rsidR="0096347B">
        <w:rPr>
          <w:rStyle w:val="default"/>
          <w:rFonts w:cs="FrankRuehl"/>
          <w:rtl/>
        </w:rPr>
        <w:t>(</w:t>
      </w:r>
      <w:r w:rsidR="0096347B">
        <w:rPr>
          <w:rStyle w:val="default"/>
          <w:rFonts w:cs="FrankRuehl" w:hint="cs"/>
          <w:rtl/>
        </w:rPr>
        <w:t>א)</w:t>
      </w:r>
      <w:r w:rsidR="0096347B">
        <w:rPr>
          <w:rStyle w:val="default"/>
          <w:rFonts w:cs="FrankRuehl"/>
          <w:rtl/>
        </w:rPr>
        <w:tab/>
      </w:r>
      <w:r w:rsidR="0096347B">
        <w:rPr>
          <w:rStyle w:val="default"/>
          <w:rFonts w:cs="FrankRuehl" w:hint="cs"/>
          <w:rtl/>
        </w:rPr>
        <w:t>משרדו של עורך דין, לרבות חדר ההמתנה וחדר המזכירות וכל חלק אחר ממנו</w:t>
      </w:r>
      <w:r w:rsidR="0096347B">
        <w:rPr>
          <w:rStyle w:val="default"/>
          <w:rFonts w:cs="FrankRuehl"/>
          <w:rtl/>
        </w:rPr>
        <w:t xml:space="preserve">, </w:t>
      </w:r>
      <w:r w:rsidR="0096347B">
        <w:rPr>
          <w:rStyle w:val="default"/>
          <w:rFonts w:cs="FrankRuehl" w:hint="cs"/>
          <w:rtl/>
        </w:rPr>
        <w:t>לא ישמש כל מטרה זולת עבודתו המקצועית של עורך הדין.</w:t>
      </w:r>
    </w:p>
    <w:p w:rsidR="0096347B" w:rsidRDefault="0096347B">
      <w:pPr>
        <w:pStyle w:val="P00"/>
        <w:spacing w:before="72"/>
        <w:ind w:left="0" w:right="1134"/>
        <w:rPr>
          <w:rStyle w:val="default"/>
          <w:rFonts w:cs="FrankRuehl" w:hint="cs"/>
          <w:rtl/>
        </w:rPr>
      </w:pPr>
      <w:r>
        <w:rPr>
          <w:rtl/>
        </w:rPr>
        <w:tab/>
      </w:r>
      <w:r>
        <w:rPr>
          <w:rStyle w:val="default"/>
          <w:rFonts w:cs="FrankRuehl"/>
          <w:rtl/>
        </w:rPr>
        <w:t>(</w:t>
      </w:r>
      <w:r>
        <w:rPr>
          <w:rStyle w:val="default"/>
          <w:rFonts w:cs="FrankRuehl" w:hint="cs"/>
          <w:rtl/>
        </w:rPr>
        <w:t>ב)</w:t>
      </w:r>
      <w:r>
        <w:rPr>
          <w:rStyle w:val="default"/>
          <w:rFonts w:cs="FrankRuehl"/>
          <w:rtl/>
        </w:rPr>
        <w:tab/>
      </w:r>
      <w:r>
        <w:rPr>
          <w:rStyle w:val="default"/>
          <w:rFonts w:cs="FrankRuehl" w:hint="cs"/>
          <w:rtl/>
        </w:rPr>
        <w:t xml:space="preserve">אין בהוראות סעיף קטן (א) כדי לאסור על עורך הדין </w:t>
      </w:r>
      <w:r>
        <w:rPr>
          <w:rStyle w:val="default"/>
          <w:rFonts w:cs="FrankRuehl"/>
          <w:rtl/>
        </w:rPr>
        <w:t>–</w:t>
      </w:r>
    </w:p>
    <w:p w:rsidR="0096347B" w:rsidRDefault="0096347B">
      <w:pPr>
        <w:pStyle w:val="P22"/>
        <w:spacing w:before="72"/>
        <w:ind w:left="1021" w:right="1134"/>
        <w:rPr>
          <w:rStyle w:val="default"/>
          <w:rFonts w:cs="FrankRuehl"/>
          <w:rtl/>
        </w:rPr>
      </w:pPr>
      <w:r>
        <w:rPr>
          <w:rStyle w:val="default"/>
          <w:rFonts w:cs="FrankRuehl"/>
          <w:rtl/>
        </w:rPr>
        <w:t>(1)</w:t>
      </w:r>
      <w:r>
        <w:rPr>
          <w:rStyle w:val="default"/>
          <w:rFonts w:cs="FrankRuehl"/>
          <w:rtl/>
        </w:rPr>
        <w:tab/>
      </w:r>
      <w:r>
        <w:rPr>
          <w:rStyle w:val="default"/>
          <w:rFonts w:cs="FrankRuehl" w:hint="cs"/>
          <w:rtl/>
        </w:rPr>
        <w:t>להרשות שמשרדו ישמש משרד רשום של תאגיד שהוא יועצו המשפטי;</w:t>
      </w:r>
    </w:p>
    <w:p w:rsidR="0096347B" w:rsidRDefault="0096347B">
      <w:pPr>
        <w:pStyle w:val="P22"/>
        <w:spacing w:before="72"/>
        <w:ind w:left="1021" w:right="1134"/>
        <w:rPr>
          <w:rStyle w:val="default"/>
          <w:rFonts w:cs="FrankRuehl"/>
          <w:rtl/>
        </w:rPr>
      </w:pPr>
      <w:r>
        <w:rPr>
          <w:rStyle w:val="default"/>
          <w:rFonts w:cs="FrankRuehl"/>
          <w:rtl/>
        </w:rPr>
        <w:t>(2)</w:t>
      </w:r>
      <w:r>
        <w:rPr>
          <w:rStyle w:val="default"/>
          <w:rFonts w:cs="FrankRuehl"/>
          <w:rtl/>
        </w:rPr>
        <w:tab/>
      </w:r>
      <w:r>
        <w:rPr>
          <w:rStyle w:val="default"/>
          <w:rFonts w:cs="FrankRuehl" w:hint="cs"/>
          <w:rtl/>
        </w:rPr>
        <w:t>לייחד חלק מדירת מגוריו למשרדו;</w:t>
      </w:r>
    </w:p>
    <w:p w:rsidR="0096347B" w:rsidRDefault="0096347B">
      <w:pPr>
        <w:pStyle w:val="P22"/>
        <w:spacing w:before="72"/>
        <w:ind w:left="1021" w:right="1134"/>
        <w:rPr>
          <w:rStyle w:val="default"/>
          <w:rFonts w:cs="FrankRuehl"/>
          <w:rtl/>
        </w:rPr>
      </w:pPr>
      <w:r>
        <w:rPr>
          <w:rStyle w:val="default"/>
          <w:rFonts w:cs="FrankRuehl"/>
          <w:rtl/>
        </w:rPr>
        <w:t>(3)</w:t>
      </w:r>
      <w:r>
        <w:rPr>
          <w:rStyle w:val="default"/>
          <w:rFonts w:cs="FrankRuehl"/>
          <w:rtl/>
        </w:rPr>
        <w:tab/>
      </w:r>
      <w:r>
        <w:rPr>
          <w:rStyle w:val="default"/>
          <w:rFonts w:cs="FrankRuehl" w:hint="cs"/>
          <w:rtl/>
        </w:rPr>
        <w:t>לפעול במשרדו בענייני ציבור.</w:t>
      </w:r>
    </w:p>
    <w:p w:rsidR="0096347B" w:rsidRDefault="00AA1F29">
      <w:pPr>
        <w:pStyle w:val="P00"/>
        <w:spacing w:before="72"/>
        <w:ind w:left="0" w:right="1134"/>
        <w:rPr>
          <w:rStyle w:val="default"/>
          <w:rFonts w:cs="FrankRuehl" w:hint="cs"/>
          <w:rtl/>
        </w:rPr>
      </w:pPr>
      <w:r>
        <w:rPr>
          <w:lang w:eastAsia="en-US"/>
        </w:rPr>
        <mc:AlternateContent>
          <mc:Choice Requires="wps">
            <w:drawing>
              <wp:anchor distT="0" distB="0" distL="114300" distR="114300" simplePos="0" relativeHeight="251675648" behindDoc="0" locked="1" layoutInCell="0" allowOverlap="1">
                <wp:simplePos x="0" y="0"/>
                <wp:positionH relativeFrom="column">
                  <wp:posOffset>5899150</wp:posOffset>
                </wp:positionH>
                <wp:positionV relativeFrom="paragraph">
                  <wp:posOffset>102235</wp:posOffset>
                </wp:positionV>
                <wp:extent cx="953135" cy="101600"/>
                <wp:effectExtent l="0" t="0" r="0" b="0"/>
                <wp:wrapNone/>
                <wp:docPr id="5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hint="cs"/>
                                <w:szCs w:val="18"/>
                                <w:rtl/>
                              </w:rPr>
                              <w:t>כללים תשמ"ח-1988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left:0;text-align:left;margin-left:464.5pt;margin-top:8.05pt;width:75.05pt;height: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hint="cs"/>
                          <w:szCs w:val="18"/>
                          <w:rtl/>
                        </w:rPr>
                        <w:t>כללים תשמ"ח-1988</w:t>
                      </w:r>
                    </w:p>
                  </w:txbxContent>
                </v:textbox>
                <w10:anchorlock/>
              </v:rect>
            </w:pict>
          </mc:Fallback>
        </mc:AlternateContent>
      </w:r>
      <w:r w:rsidR="0096347B">
        <w:rPr>
          <w:rtl/>
        </w:rPr>
        <w:tab/>
      </w:r>
      <w:r w:rsidR="0096347B">
        <w:rPr>
          <w:rStyle w:val="default"/>
          <w:rFonts w:cs="FrankRuehl"/>
          <w:rtl/>
        </w:rPr>
        <w:t>(ג</w:t>
      </w:r>
      <w:r w:rsidR="0096347B">
        <w:rPr>
          <w:rStyle w:val="default"/>
          <w:rFonts w:cs="FrankRuehl" w:hint="cs"/>
          <w:rtl/>
        </w:rPr>
        <w:t>)</w:t>
      </w:r>
      <w:r w:rsidR="0096347B">
        <w:rPr>
          <w:rStyle w:val="default"/>
          <w:rFonts w:cs="FrankRuehl"/>
          <w:rtl/>
        </w:rPr>
        <w:tab/>
      </w:r>
      <w:r w:rsidR="0096347B">
        <w:rPr>
          <w:rStyle w:val="default"/>
          <w:rFonts w:cs="FrankRuehl" w:hint="cs"/>
          <w:rtl/>
        </w:rPr>
        <w:t>הוראות סעיף זה לא יחולו על עורך דין שביום י"ב בטבת תשכ"ו (4 בינואר 1966) חדרי ההמתנה שלו היו משותפים לו ולאדם אחר, והוא הודיע על כך לועד המרכזי עד יום י"ג בשבט תשכ"ו (3 בפברואר 1966).</w:t>
      </w:r>
    </w:p>
    <w:p w:rsidR="0096347B" w:rsidRPr="00653FED" w:rsidRDefault="0096347B">
      <w:pPr>
        <w:pStyle w:val="P22"/>
        <w:spacing w:before="0"/>
        <w:ind w:left="0" w:right="1134"/>
        <w:rPr>
          <w:rStyle w:val="default"/>
          <w:rFonts w:cs="FrankRuehl" w:hint="cs"/>
          <w:vanish/>
          <w:color w:val="FF0000"/>
          <w:szCs w:val="20"/>
          <w:shd w:val="clear" w:color="auto" w:fill="FFFF99"/>
          <w:rtl/>
        </w:rPr>
      </w:pPr>
      <w:bookmarkStart w:id="8" w:name="Rov70"/>
      <w:r w:rsidRPr="00653FED">
        <w:rPr>
          <w:rStyle w:val="default"/>
          <w:rFonts w:cs="FrankRuehl" w:hint="cs"/>
          <w:vanish/>
          <w:color w:val="FF0000"/>
          <w:szCs w:val="20"/>
          <w:shd w:val="clear" w:color="auto" w:fill="FFFF99"/>
          <w:rtl/>
        </w:rPr>
        <w:t>מיום 4.12.1986</w:t>
      </w:r>
    </w:p>
    <w:p w:rsidR="0096347B" w:rsidRPr="00653FED" w:rsidRDefault="0096347B">
      <w:pPr>
        <w:pStyle w:val="P22"/>
        <w:spacing w:before="0"/>
        <w:ind w:left="0" w:right="1134"/>
        <w:rPr>
          <w:rStyle w:val="default"/>
          <w:rFonts w:cs="FrankRuehl" w:hint="cs"/>
          <w:b/>
          <w:bCs/>
          <w:vanish/>
          <w:szCs w:val="20"/>
          <w:shd w:val="clear" w:color="auto" w:fill="FFFF99"/>
          <w:rtl/>
        </w:rPr>
      </w:pPr>
      <w:r w:rsidRPr="00653FED">
        <w:rPr>
          <w:rStyle w:val="default"/>
          <w:rFonts w:cs="FrankRuehl" w:hint="cs"/>
          <w:b/>
          <w:bCs/>
          <w:vanish/>
          <w:szCs w:val="20"/>
          <w:shd w:val="clear" w:color="auto" w:fill="FFFF99"/>
          <w:rtl/>
        </w:rPr>
        <w:t>כללים תשמ"ח-1988</w:t>
      </w:r>
    </w:p>
    <w:p w:rsidR="0096347B" w:rsidRPr="00653FED" w:rsidRDefault="0096347B">
      <w:pPr>
        <w:pStyle w:val="P22"/>
        <w:spacing w:before="0"/>
        <w:ind w:left="0" w:right="1134"/>
        <w:rPr>
          <w:rStyle w:val="default"/>
          <w:rFonts w:cs="FrankRuehl" w:hint="cs"/>
          <w:vanish/>
          <w:szCs w:val="20"/>
          <w:shd w:val="clear" w:color="auto" w:fill="FFFF99"/>
          <w:rtl/>
        </w:rPr>
      </w:pPr>
      <w:hyperlink r:id="rId6" w:history="1">
        <w:r w:rsidRPr="00653FED">
          <w:rPr>
            <w:rStyle w:val="Hyperlink"/>
            <w:rFonts w:hint="cs"/>
            <w:vanish/>
            <w:szCs w:val="20"/>
            <w:shd w:val="clear" w:color="auto" w:fill="FFFF99"/>
            <w:rtl/>
          </w:rPr>
          <w:t>ק"ת תשמ"ח מס' 5131</w:t>
        </w:r>
      </w:hyperlink>
      <w:r w:rsidRPr="00653FED">
        <w:rPr>
          <w:rStyle w:val="default"/>
          <w:rFonts w:cs="FrankRuehl" w:hint="cs"/>
          <w:vanish/>
          <w:szCs w:val="20"/>
          <w:shd w:val="clear" w:color="auto" w:fill="FFFF99"/>
          <w:rtl/>
        </w:rPr>
        <w:t xml:space="preserve"> מיום 5.9.1988 עמ' 1106</w:t>
      </w:r>
    </w:p>
    <w:p w:rsidR="0096347B" w:rsidRDefault="0096347B">
      <w:pPr>
        <w:pStyle w:val="P00"/>
        <w:spacing w:before="0"/>
        <w:ind w:left="0" w:right="1134"/>
        <w:rPr>
          <w:rStyle w:val="default"/>
          <w:rFonts w:cs="FrankRuehl" w:hint="cs"/>
          <w:b/>
          <w:bCs/>
          <w:sz w:val="2"/>
          <w:szCs w:val="2"/>
          <w:rtl/>
        </w:rPr>
      </w:pPr>
      <w:r w:rsidRPr="00653FED">
        <w:rPr>
          <w:rStyle w:val="default"/>
          <w:rFonts w:cs="FrankRuehl" w:hint="cs"/>
          <w:b/>
          <w:bCs/>
          <w:vanish/>
          <w:szCs w:val="20"/>
          <w:shd w:val="clear" w:color="auto" w:fill="FFFF99"/>
          <w:rtl/>
        </w:rPr>
        <w:t>הוספת סעיף קטן 4(ג)</w:t>
      </w:r>
      <w:bookmarkEnd w:id="8"/>
    </w:p>
    <w:p w:rsidR="0096347B" w:rsidRDefault="00AA1F29">
      <w:pPr>
        <w:pStyle w:val="P00"/>
        <w:spacing w:before="72"/>
        <w:ind w:left="0" w:right="1134"/>
        <w:rPr>
          <w:rStyle w:val="default"/>
          <w:rFonts w:cs="FrankRuehl"/>
          <w:rtl/>
        </w:rPr>
      </w:pPr>
      <w:bookmarkStart w:id="9" w:name="Seif42"/>
      <w:bookmarkEnd w:id="9"/>
      <w:r>
        <w:rPr>
          <w:lang w:eastAsia="en-US"/>
        </w:rPr>
        <mc:AlternateContent>
          <mc:Choice Requires="wps">
            <w:drawing>
              <wp:anchor distT="0" distB="0" distL="114300" distR="114300" simplePos="0" relativeHeight="251676672" behindDoc="0" locked="1" layoutInCell="0" allowOverlap="1">
                <wp:simplePos x="0" y="0"/>
                <wp:positionH relativeFrom="column">
                  <wp:posOffset>5899150</wp:posOffset>
                </wp:positionH>
                <wp:positionV relativeFrom="paragraph">
                  <wp:posOffset>102235</wp:posOffset>
                </wp:positionV>
                <wp:extent cx="953135" cy="307340"/>
                <wp:effectExtent l="0" t="0" r="0" b="0"/>
                <wp:wrapNone/>
                <wp:docPr id="5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307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ס</w:t>
                            </w:r>
                            <w:r>
                              <w:rPr>
                                <w:rFonts w:cs="Miriam" w:hint="cs"/>
                                <w:szCs w:val="18"/>
                                <w:rtl/>
                              </w:rPr>
                              <w:t>ניפים</w:t>
                            </w:r>
                          </w:p>
                          <w:p w:rsidR="0096347B" w:rsidRDefault="0096347B">
                            <w:pPr>
                              <w:spacing w:line="160" w:lineRule="exact"/>
                              <w:jc w:val="left"/>
                              <w:rPr>
                                <w:rFonts w:cs="Miriam"/>
                                <w:noProof/>
                                <w:szCs w:val="18"/>
                                <w:rtl/>
                              </w:rPr>
                            </w:pPr>
                            <w:r>
                              <w:rPr>
                                <w:rFonts w:cs="Miriam" w:hint="cs"/>
                                <w:szCs w:val="18"/>
                                <w:rtl/>
                              </w:rPr>
                              <w:t>כללים תשמ"ח-1988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left:0;text-align:left;margin-left:464.5pt;margin-top:8.05pt;width:75.05pt;height:2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ס</w:t>
                      </w:r>
                      <w:r>
                        <w:rPr>
                          <w:rFonts w:cs="Miriam" w:hint="cs"/>
                          <w:szCs w:val="18"/>
                          <w:rtl/>
                        </w:rPr>
                        <w:t>ניפים</w:t>
                      </w:r>
                    </w:p>
                    <w:p w:rsidR="0096347B" w:rsidRDefault="0096347B">
                      <w:pPr>
                        <w:spacing w:line="160" w:lineRule="exact"/>
                        <w:jc w:val="left"/>
                        <w:rPr>
                          <w:rFonts w:cs="Miriam"/>
                          <w:noProof/>
                          <w:szCs w:val="18"/>
                          <w:rtl/>
                        </w:rPr>
                      </w:pPr>
                      <w:r>
                        <w:rPr>
                          <w:rFonts w:cs="Miriam" w:hint="cs"/>
                          <w:szCs w:val="18"/>
                          <w:rtl/>
                        </w:rPr>
                        <w:t>כללים תשמ"ח-1988</w:t>
                      </w:r>
                    </w:p>
                  </w:txbxContent>
                </v:textbox>
                <w10:anchorlock/>
              </v:rect>
            </w:pict>
          </mc:Fallback>
        </mc:AlternateContent>
      </w:r>
      <w:r w:rsidR="0096347B">
        <w:rPr>
          <w:rStyle w:val="big-number"/>
          <w:rtl/>
        </w:rPr>
        <w:t>5.</w:t>
      </w:r>
      <w:r w:rsidR="0096347B">
        <w:rPr>
          <w:rStyle w:val="big-number"/>
          <w:rtl/>
        </w:rPr>
        <w:tab/>
      </w:r>
      <w:r w:rsidR="0096347B">
        <w:rPr>
          <w:rStyle w:val="default"/>
          <w:rFonts w:cs="FrankRuehl"/>
          <w:rtl/>
        </w:rPr>
        <w:t>(</w:t>
      </w:r>
      <w:r w:rsidR="0096347B">
        <w:rPr>
          <w:rStyle w:val="default"/>
          <w:rFonts w:cs="FrankRuehl" w:hint="cs"/>
          <w:rtl/>
        </w:rPr>
        <w:t>א)</w:t>
      </w:r>
      <w:r w:rsidR="0096347B">
        <w:rPr>
          <w:rStyle w:val="default"/>
          <w:rFonts w:cs="FrankRuehl"/>
          <w:rtl/>
        </w:rPr>
        <w:tab/>
      </w:r>
      <w:r w:rsidR="0096347B">
        <w:rPr>
          <w:rStyle w:val="default"/>
          <w:rFonts w:cs="FrankRuehl" w:hint="cs"/>
          <w:rtl/>
        </w:rPr>
        <w:t>עורך דין לא יקיים יותר ממשרד אחד, אל</w:t>
      </w:r>
      <w:r w:rsidR="0096347B">
        <w:rPr>
          <w:rStyle w:val="default"/>
          <w:rFonts w:cs="FrankRuehl"/>
          <w:rtl/>
        </w:rPr>
        <w:t>א</w:t>
      </w:r>
      <w:r w:rsidR="0096347B">
        <w:rPr>
          <w:rStyle w:val="default"/>
          <w:rFonts w:cs="FrankRuehl" w:hint="cs"/>
          <w:rtl/>
        </w:rPr>
        <w:t xml:space="preserve"> אם כן בכל משרד נמצא עורך דין שמקום עבודתו הקבוע הוא באותו משרד.</w:t>
      </w:r>
    </w:p>
    <w:p w:rsidR="0096347B" w:rsidRDefault="0096347B">
      <w:pPr>
        <w:pStyle w:val="P00"/>
        <w:spacing w:before="72"/>
        <w:ind w:left="0" w:right="1134"/>
        <w:rPr>
          <w:rStyle w:val="default"/>
          <w:rFonts w:cs="FrankRuehl" w:hint="cs"/>
          <w:rtl/>
        </w:rPr>
      </w:pPr>
      <w:r>
        <w:rPr>
          <w:rtl/>
        </w:rPr>
        <w:tab/>
      </w:r>
      <w:r>
        <w:rPr>
          <w:rStyle w:val="default"/>
          <w:rFonts w:cs="FrankRuehl"/>
          <w:rtl/>
        </w:rPr>
        <w:t>(</w:t>
      </w:r>
      <w:r>
        <w:rPr>
          <w:rStyle w:val="default"/>
          <w:rFonts w:cs="FrankRuehl" w:hint="cs"/>
          <w:rtl/>
        </w:rPr>
        <w:t>ב)</w:t>
      </w:r>
      <w:r>
        <w:rPr>
          <w:rStyle w:val="default"/>
          <w:rFonts w:cs="FrankRuehl"/>
          <w:rtl/>
        </w:rPr>
        <w:tab/>
      </w:r>
      <w:r>
        <w:rPr>
          <w:rStyle w:val="default"/>
          <w:rFonts w:cs="FrankRuehl" w:hint="cs"/>
          <w:rtl/>
        </w:rPr>
        <w:t>הועד המרכזי בהתייעצות עם הועד המחוזי שבתחום סמכותו נמצא משרדו של עורך הדין, רשאי להתיר מטעמים מיוחדים חריגה מהוראת סעיף קטן (א), בתנאים ולתקופה שימצא לנכון.</w:t>
      </w:r>
    </w:p>
    <w:p w:rsidR="0096347B" w:rsidRPr="00653FED" w:rsidRDefault="0096347B">
      <w:pPr>
        <w:pStyle w:val="P22"/>
        <w:spacing w:before="0"/>
        <w:ind w:left="0" w:right="1134"/>
        <w:rPr>
          <w:rStyle w:val="default"/>
          <w:rFonts w:cs="FrankRuehl" w:hint="cs"/>
          <w:vanish/>
          <w:color w:val="FF0000"/>
          <w:szCs w:val="20"/>
          <w:shd w:val="clear" w:color="auto" w:fill="FFFF99"/>
          <w:rtl/>
        </w:rPr>
      </w:pPr>
      <w:bookmarkStart w:id="10" w:name="Rov69"/>
      <w:r w:rsidRPr="00653FED">
        <w:rPr>
          <w:rStyle w:val="default"/>
          <w:rFonts w:cs="FrankRuehl" w:hint="cs"/>
          <w:vanish/>
          <w:color w:val="FF0000"/>
          <w:szCs w:val="20"/>
          <w:shd w:val="clear" w:color="auto" w:fill="FFFF99"/>
          <w:rtl/>
        </w:rPr>
        <w:t>מיום 5.3.1989</w:t>
      </w:r>
    </w:p>
    <w:p w:rsidR="0096347B" w:rsidRPr="00653FED" w:rsidRDefault="0096347B">
      <w:pPr>
        <w:pStyle w:val="P22"/>
        <w:spacing w:before="0"/>
        <w:ind w:left="0" w:right="1134"/>
        <w:rPr>
          <w:rStyle w:val="default"/>
          <w:rFonts w:cs="FrankRuehl" w:hint="cs"/>
          <w:b/>
          <w:bCs/>
          <w:vanish/>
          <w:szCs w:val="20"/>
          <w:shd w:val="clear" w:color="auto" w:fill="FFFF99"/>
          <w:rtl/>
        </w:rPr>
      </w:pPr>
      <w:r w:rsidRPr="00653FED">
        <w:rPr>
          <w:rStyle w:val="default"/>
          <w:rFonts w:cs="FrankRuehl" w:hint="cs"/>
          <w:b/>
          <w:bCs/>
          <w:vanish/>
          <w:szCs w:val="20"/>
          <w:shd w:val="clear" w:color="auto" w:fill="FFFF99"/>
          <w:rtl/>
        </w:rPr>
        <w:t>כללים תשנ"ח-1988</w:t>
      </w:r>
    </w:p>
    <w:p w:rsidR="0096347B" w:rsidRPr="00653FED" w:rsidRDefault="0096347B">
      <w:pPr>
        <w:pStyle w:val="P22"/>
        <w:spacing w:before="0"/>
        <w:ind w:left="0" w:right="1134"/>
        <w:rPr>
          <w:rStyle w:val="default"/>
          <w:rFonts w:cs="FrankRuehl" w:hint="cs"/>
          <w:vanish/>
          <w:szCs w:val="20"/>
          <w:shd w:val="clear" w:color="auto" w:fill="FFFF99"/>
          <w:rtl/>
        </w:rPr>
      </w:pPr>
      <w:hyperlink r:id="rId7" w:history="1">
        <w:r w:rsidRPr="00653FED">
          <w:rPr>
            <w:rStyle w:val="Hyperlink"/>
            <w:rFonts w:hint="cs"/>
            <w:vanish/>
            <w:szCs w:val="20"/>
            <w:shd w:val="clear" w:color="auto" w:fill="FFFF99"/>
            <w:rtl/>
          </w:rPr>
          <w:t>ק"ת תשמ"ח מס' 5131</w:t>
        </w:r>
      </w:hyperlink>
      <w:r w:rsidRPr="00653FED">
        <w:rPr>
          <w:rStyle w:val="default"/>
          <w:rFonts w:cs="FrankRuehl" w:hint="cs"/>
          <w:vanish/>
          <w:szCs w:val="20"/>
          <w:shd w:val="clear" w:color="auto" w:fill="FFFF99"/>
          <w:rtl/>
        </w:rPr>
        <w:t xml:space="preserve"> מיום 5.9.1988 עמ' 1106</w:t>
      </w:r>
    </w:p>
    <w:p w:rsidR="0096347B" w:rsidRPr="00653FED" w:rsidRDefault="0096347B">
      <w:pPr>
        <w:pStyle w:val="P00"/>
        <w:spacing w:before="0"/>
        <w:ind w:left="0" w:right="1134"/>
        <w:rPr>
          <w:rStyle w:val="default"/>
          <w:rFonts w:cs="FrankRuehl" w:hint="cs"/>
          <w:b/>
          <w:bCs/>
          <w:vanish/>
          <w:szCs w:val="20"/>
          <w:shd w:val="clear" w:color="auto" w:fill="FFFF99"/>
          <w:rtl/>
        </w:rPr>
      </w:pPr>
      <w:r w:rsidRPr="00653FED">
        <w:rPr>
          <w:rStyle w:val="default"/>
          <w:rFonts w:cs="FrankRuehl" w:hint="cs"/>
          <w:b/>
          <w:bCs/>
          <w:vanish/>
          <w:szCs w:val="20"/>
          <w:shd w:val="clear" w:color="auto" w:fill="FFFF99"/>
          <w:rtl/>
        </w:rPr>
        <w:t>החלפת סעיף 5</w:t>
      </w:r>
    </w:p>
    <w:p w:rsidR="0096347B" w:rsidRPr="00653FED" w:rsidRDefault="0096347B">
      <w:pPr>
        <w:pStyle w:val="P00"/>
        <w:ind w:left="0" w:right="1134"/>
        <w:rPr>
          <w:rStyle w:val="default"/>
          <w:rFonts w:cs="FrankRuehl" w:hint="cs"/>
          <w:vanish/>
          <w:szCs w:val="20"/>
          <w:shd w:val="clear" w:color="auto" w:fill="FFFF99"/>
          <w:rtl/>
        </w:rPr>
      </w:pPr>
      <w:r w:rsidRPr="00653FED">
        <w:rPr>
          <w:rStyle w:val="default"/>
          <w:rFonts w:cs="FrankRuehl" w:hint="cs"/>
          <w:vanish/>
          <w:szCs w:val="20"/>
          <w:shd w:val="clear" w:color="auto" w:fill="FFFF99"/>
          <w:rtl/>
        </w:rPr>
        <w:t>הנוסח הקודם:</w:t>
      </w:r>
    </w:p>
    <w:p w:rsidR="0096347B" w:rsidRPr="00653FED" w:rsidRDefault="0096347B">
      <w:pPr>
        <w:pStyle w:val="P00"/>
        <w:spacing w:before="0"/>
        <w:ind w:left="0" w:right="1134"/>
        <w:rPr>
          <w:rStyle w:val="default"/>
          <w:rFonts w:cs="FrankRuehl"/>
          <w:strike/>
          <w:vanish/>
          <w:sz w:val="22"/>
          <w:szCs w:val="22"/>
          <w:shd w:val="clear" w:color="auto" w:fill="FFFF99"/>
          <w:rtl/>
        </w:rPr>
      </w:pPr>
      <w:r w:rsidRPr="00653FED">
        <w:rPr>
          <w:rStyle w:val="big-number"/>
          <w:rFonts w:cs="FrankRuehl"/>
          <w:strike/>
          <w:vanish/>
          <w:sz w:val="22"/>
          <w:szCs w:val="22"/>
          <w:shd w:val="clear" w:color="auto" w:fill="FFFF99"/>
          <w:rtl/>
        </w:rPr>
        <w:t>5.</w:t>
      </w:r>
      <w:r w:rsidRPr="00653FED">
        <w:rPr>
          <w:rStyle w:val="big-number"/>
          <w:rFonts w:cs="FrankRuehl"/>
          <w:strike/>
          <w:vanish/>
          <w:sz w:val="22"/>
          <w:szCs w:val="22"/>
          <w:shd w:val="clear" w:color="auto" w:fill="FFFF99"/>
          <w:rtl/>
        </w:rPr>
        <w:tab/>
      </w: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א)</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עורך דין רשאי לקיים בישראל משרד במקומות אחדים.</w:t>
      </w:r>
    </w:p>
    <w:p w:rsidR="0096347B" w:rsidRPr="00653FED" w:rsidRDefault="0096347B">
      <w:pPr>
        <w:pStyle w:val="P00"/>
        <w:spacing w:before="0"/>
        <w:ind w:left="0" w:right="1134"/>
        <w:rPr>
          <w:rStyle w:val="default"/>
          <w:rFonts w:cs="FrankRuehl" w:hint="cs"/>
          <w:strike/>
          <w:vanish/>
          <w:sz w:val="22"/>
          <w:szCs w:val="22"/>
          <w:shd w:val="clear" w:color="auto" w:fill="FFFF99"/>
          <w:rtl/>
        </w:rPr>
      </w:pPr>
      <w:r w:rsidRPr="00653FED">
        <w:rPr>
          <w:vanish/>
          <w:sz w:val="22"/>
          <w:szCs w:val="22"/>
          <w:shd w:val="clear" w:color="auto" w:fill="FFFF99"/>
          <w:rtl/>
        </w:rPr>
        <w:tab/>
      </w: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ב)</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עורכי הדין העובדים יחד כשותפים, בחברה או בדרך אחרת, רשאים בנוסף למשרד בישראל, לנהל משרד מחוץ לישראל, בתנאי שבכל משרד יימצא עורך דין שמקום עבודתו הקבוע הוא באותו משרד.</w:t>
      </w:r>
    </w:p>
    <w:p w:rsidR="0096347B" w:rsidRDefault="0096347B">
      <w:pPr>
        <w:pStyle w:val="P00"/>
        <w:spacing w:before="0"/>
        <w:ind w:left="0" w:right="1134"/>
        <w:rPr>
          <w:rStyle w:val="default"/>
          <w:rFonts w:cs="FrankRuehl" w:hint="cs"/>
          <w:strike/>
          <w:sz w:val="2"/>
          <w:szCs w:val="2"/>
          <w:rtl/>
        </w:rPr>
      </w:pPr>
      <w:r w:rsidRPr="00653FED">
        <w:rPr>
          <w:vanish/>
          <w:sz w:val="22"/>
          <w:szCs w:val="22"/>
          <w:shd w:val="clear" w:color="auto" w:fill="FFFF99"/>
          <w:rtl/>
        </w:rPr>
        <w:tab/>
      </w: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ג)</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הועד המרכזי רשאי, תוך התייעצות עם הועד המחוזי שבתחומו מצוי משרדו של עורך הדין בישראל, להתיר, מטעמים מיוחדים, חריגה מן האמור בסעיף קטן (ב), בתנאים ולתקופה שימצא לנכון.</w:t>
      </w:r>
      <w:bookmarkEnd w:id="10"/>
    </w:p>
    <w:p w:rsidR="0096347B" w:rsidRDefault="00AA1F29">
      <w:pPr>
        <w:pStyle w:val="medium2-header"/>
        <w:keepLines w:val="0"/>
        <w:spacing w:before="72"/>
        <w:ind w:left="0" w:right="1134"/>
        <w:rPr>
          <w:rFonts w:hint="cs"/>
          <w:noProof/>
          <w:sz w:val="20"/>
          <w:rtl/>
        </w:rPr>
      </w:pPr>
      <w:bookmarkStart w:id="11" w:name="med3"/>
      <w:bookmarkEnd w:id="11"/>
      <w:r>
        <w:rPr>
          <w:noProof/>
          <w:sz w:val="20"/>
          <w:lang w:eastAsia="en-US"/>
        </w:rPr>
        <mc:AlternateContent>
          <mc:Choice Requires="wps">
            <w:drawing>
              <wp:anchor distT="0" distB="0" distL="114300" distR="114300" simplePos="0" relativeHeight="251677696" behindDoc="0" locked="1" layoutInCell="0" allowOverlap="1">
                <wp:simplePos x="0" y="0"/>
                <wp:positionH relativeFrom="column">
                  <wp:posOffset>5972175</wp:posOffset>
                </wp:positionH>
                <wp:positionV relativeFrom="paragraph">
                  <wp:posOffset>17780</wp:posOffset>
                </wp:positionV>
                <wp:extent cx="880110" cy="120650"/>
                <wp:effectExtent l="0" t="0" r="0" b="0"/>
                <wp:wrapNone/>
                <wp:docPr id="5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 cy="120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b/>
                                <w:noProof/>
                                <w:szCs w:val="18"/>
                                <w:rtl/>
                              </w:rPr>
                            </w:pPr>
                            <w:r>
                              <w:rPr>
                                <w:rFonts w:cs="Miriam"/>
                                <w:b/>
                                <w:sz w:val="20"/>
                                <w:szCs w:val="18"/>
                                <w:rtl/>
                              </w:rPr>
                              <w:t>כ</w:t>
                            </w:r>
                            <w:r>
                              <w:rPr>
                                <w:rFonts w:cs="Miriam" w:hint="cs"/>
                                <w:b/>
                                <w:sz w:val="20"/>
                                <w:szCs w:val="18"/>
                                <w:rtl/>
                              </w:rPr>
                              <w:t>ללים תשס"א-2001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left:0;text-align:left;margin-left:470.25pt;margin-top:1.4pt;width:69.3pt;height: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" o:allowincell="f" filled="f" stroked="f" strokecolor="lime" strokeweight=".25pt">
                <v:textbox inset="0,0,0,0">
                  <w:txbxContent>
                    <w:p w:rsidR="0096347B" w:rsidRDefault="0096347B">
                      <w:pPr>
                        <w:spacing w:line="160" w:lineRule="exact"/>
                        <w:jc w:val="left"/>
                        <w:rPr>
                          <w:rFonts w:cs="Miriam"/>
                          <w:b/>
                          <w:noProof/>
                          <w:szCs w:val="18"/>
                          <w:rtl/>
                        </w:rPr>
                      </w:pPr>
                      <w:r>
                        <w:rPr>
                          <w:rFonts w:cs="Miriam"/>
                          <w:b/>
                          <w:sz w:val="20"/>
                          <w:szCs w:val="18"/>
                          <w:rtl/>
                        </w:rPr>
                        <w:t>כ</w:t>
                      </w:r>
                      <w:r>
                        <w:rPr>
                          <w:rFonts w:cs="Miriam" w:hint="cs"/>
                          <w:b/>
                          <w:sz w:val="20"/>
                          <w:szCs w:val="18"/>
                          <w:rtl/>
                        </w:rPr>
                        <w:t>ללים תשס"א-2001</w:t>
                      </w:r>
                    </w:p>
                  </w:txbxContent>
                </v:textbox>
                <w10:anchorlock/>
              </v:rect>
            </w:pict>
          </mc:Fallback>
        </mc:AlternateContent>
      </w:r>
      <w:r w:rsidR="0096347B">
        <w:rPr>
          <w:noProof/>
          <w:sz w:val="20"/>
          <w:rtl/>
        </w:rPr>
        <w:t>פ</w:t>
      </w:r>
      <w:r w:rsidR="0096347B">
        <w:rPr>
          <w:rFonts w:hint="cs"/>
          <w:noProof/>
          <w:sz w:val="20"/>
          <w:rtl/>
        </w:rPr>
        <w:t>רק ד</w:t>
      </w:r>
      <w:r w:rsidR="0096347B">
        <w:rPr>
          <w:noProof/>
          <w:sz w:val="20"/>
          <w:rtl/>
        </w:rPr>
        <w:t xml:space="preserve">': </w:t>
      </w:r>
      <w:r w:rsidR="0096347B">
        <w:rPr>
          <w:rFonts w:hint="cs"/>
          <w:noProof/>
          <w:sz w:val="20"/>
          <w:rtl/>
        </w:rPr>
        <w:t>פרסום ופרסומת</w:t>
      </w:r>
    </w:p>
    <w:p w:rsidR="0096347B" w:rsidRDefault="0096347B">
      <w:pPr>
        <w:pStyle w:val="medium2-header"/>
        <w:keepLines w:val="0"/>
        <w:spacing w:before="72"/>
        <w:ind w:left="0" w:right="1134"/>
        <w:rPr>
          <w:rFonts w:hint="cs"/>
          <w:bCs w:val="0"/>
          <w:noProof/>
          <w:sz w:val="20"/>
          <w:rtl/>
        </w:rPr>
      </w:pPr>
      <w:r>
        <w:rPr>
          <w:rFonts w:hint="cs"/>
          <w:bCs w:val="0"/>
          <w:noProof/>
          <w:sz w:val="20"/>
          <w:rtl/>
        </w:rPr>
        <w:t>(בוטל)</w:t>
      </w:r>
    </w:p>
    <w:p w:rsidR="0096347B" w:rsidRPr="00653FED" w:rsidRDefault="0096347B">
      <w:pPr>
        <w:pStyle w:val="P22"/>
        <w:spacing w:before="0"/>
        <w:ind w:left="0" w:right="1134"/>
        <w:rPr>
          <w:rStyle w:val="default"/>
          <w:rFonts w:cs="FrankRuehl" w:hint="cs"/>
          <w:vanish/>
          <w:color w:val="FF0000"/>
          <w:szCs w:val="20"/>
          <w:shd w:val="clear" w:color="auto" w:fill="FFFF99"/>
          <w:rtl/>
        </w:rPr>
      </w:pPr>
      <w:bookmarkStart w:id="12" w:name="Rov68"/>
      <w:r w:rsidRPr="00653FED">
        <w:rPr>
          <w:rStyle w:val="default"/>
          <w:rFonts w:cs="FrankRuehl" w:hint="cs"/>
          <w:vanish/>
          <w:color w:val="FF0000"/>
          <w:szCs w:val="20"/>
          <w:shd w:val="clear" w:color="auto" w:fill="FFFF99"/>
          <w:rtl/>
        </w:rPr>
        <w:t>מיום 19.3.2001</w:t>
      </w:r>
    </w:p>
    <w:p w:rsidR="0096347B" w:rsidRPr="00653FED" w:rsidRDefault="0096347B">
      <w:pPr>
        <w:pStyle w:val="P22"/>
        <w:spacing w:before="0"/>
        <w:ind w:left="0" w:right="1134"/>
        <w:rPr>
          <w:rStyle w:val="default"/>
          <w:rFonts w:cs="FrankRuehl" w:hint="cs"/>
          <w:b/>
          <w:bCs/>
          <w:vanish/>
          <w:szCs w:val="20"/>
          <w:shd w:val="clear" w:color="auto" w:fill="FFFF99"/>
          <w:rtl/>
        </w:rPr>
      </w:pPr>
      <w:r w:rsidRPr="00653FED">
        <w:rPr>
          <w:rStyle w:val="default"/>
          <w:rFonts w:cs="FrankRuehl" w:hint="cs"/>
          <w:b/>
          <w:bCs/>
          <w:vanish/>
          <w:szCs w:val="20"/>
          <w:shd w:val="clear" w:color="auto" w:fill="FFFF99"/>
          <w:rtl/>
        </w:rPr>
        <w:t>כללים תשס"א-2001</w:t>
      </w:r>
    </w:p>
    <w:p w:rsidR="0096347B" w:rsidRPr="00653FED" w:rsidRDefault="0096347B">
      <w:pPr>
        <w:pStyle w:val="P22"/>
        <w:spacing w:before="0"/>
        <w:ind w:left="0" w:right="1134"/>
        <w:rPr>
          <w:rStyle w:val="default"/>
          <w:rFonts w:cs="FrankRuehl" w:hint="cs"/>
          <w:vanish/>
          <w:szCs w:val="20"/>
          <w:shd w:val="clear" w:color="auto" w:fill="FFFF99"/>
          <w:rtl/>
        </w:rPr>
      </w:pPr>
      <w:hyperlink r:id="rId8" w:history="1">
        <w:r w:rsidRPr="00653FED">
          <w:rPr>
            <w:rStyle w:val="Hyperlink"/>
            <w:rFonts w:hint="cs"/>
            <w:vanish/>
            <w:szCs w:val="20"/>
            <w:shd w:val="clear" w:color="auto" w:fill="FFFF99"/>
            <w:rtl/>
          </w:rPr>
          <w:t>ק"ת תשס"א מס' 6094</w:t>
        </w:r>
      </w:hyperlink>
      <w:r w:rsidRPr="00653FED">
        <w:rPr>
          <w:rStyle w:val="default"/>
          <w:rFonts w:cs="FrankRuehl" w:hint="cs"/>
          <w:vanish/>
          <w:szCs w:val="20"/>
          <w:shd w:val="clear" w:color="auto" w:fill="FFFF99"/>
          <w:rtl/>
        </w:rPr>
        <w:t xml:space="preserve"> מיום 19.3.2001 עמ' 631</w:t>
      </w:r>
    </w:p>
    <w:p w:rsidR="0096347B" w:rsidRDefault="0096347B">
      <w:pPr>
        <w:pStyle w:val="P00"/>
        <w:spacing w:before="0"/>
        <w:ind w:left="0" w:right="1134"/>
        <w:rPr>
          <w:rFonts w:hint="cs"/>
          <w:b/>
          <w:bCs/>
          <w:sz w:val="2"/>
          <w:szCs w:val="2"/>
          <w:rtl/>
        </w:rPr>
      </w:pPr>
      <w:r w:rsidRPr="00653FED">
        <w:rPr>
          <w:rStyle w:val="default"/>
          <w:rFonts w:cs="FrankRuehl" w:hint="cs"/>
          <w:b/>
          <w:bCs/>
          <w:vanish/>
          <w:szCs w:val="20"/>
          <w:shd w:val="clear" w:color="auto" w:fill="FFFF99"/>
          <w:rtl/>
        </w:rPr>
        <w:t>ביטול פרק ד'</w:t>
      </w:r>
      <w:bookmarkEnd w:id="12"/>
    </w:p>
    <w:p w:rsidR="0096347B" w:rsidRDefault="00AA1F29">
      <w:pPr>
        <w:pStyle w:val="P00"/>
        <w:spacing w:before="72"/>
        <w:ind w:left="0" w:right="1134"/>
        <w:rPr>
          <w:rStyle w:val="default"/>
          <w:rFonts w:cs="FrankRuehl" w:hint="cs"/>
          <w:rtl/>
        </w:rPr>
      </w:pPr>
      <w:r>
        <w:rPr>
          <w:lang w:eastAsia="en-US"/>
        </w:rPr>
        <mc:AlternateContent>
          <mc:Choice Requires="wps">
            <w:drawing>
              <wp:anchor distT="0" distB="0" distL="114300" distR="114300" simplePos="0" relativeHeight="251678720" behindDoc="0" locked="1" layoutInCell="0" allowOverlap="1">
                <wp:simplePos x="0" y="0"/>
                <wp:positionH relativeFrom="column">
                  <wp:posOffset>5972175</wp:posOffset>
                </wp:positionH>
                <wp:positionV relativeFrom="paragraph">
                  <wp:posOffset>85090</wp:posOffset>
                </wp:positionV>
                <wp:extent cx="880110" cy="129540"/>
                <wp:effectExtent l="0" t="0" r="0" b="0"/>
                <wp:wrapNone/>
                <wp:docPr id="4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 cy="129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כ</w:t>
                            </w:r>
                            <w:r>
                              <w:rPr>
                                <w:rFonts w:cs="Miriam" w:hint="cs"/>
                                <w:szCs w:val="18"/>
                                <w:rtl/>
                              </w:rPr>
                              <w:t>לל</w:t>
                            </w:r>
                            <w:r>
                              <w:rPr>
                                <w:rFonts w:cs="Miriam"/>
                                <w:szCs w:val="18"/>
                                <w:rtl/>
                              </w:rPr>
                              <w:t>י</w:t>
                            </w:r>
                            <w:r>
                              <w:rPr>
                                <w:rFonts w:cs="Miriam" w:hint="cs"/>
                                <w:szCs w:val="18"/>
                                <w:rtl/>
                              </w:rPr>
                              <w:t>ם תשס"א-2001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3" style="position:absolute;left:0;text-align:left;margin-left:470.25pt;margin-top:6.7pt;width:69.3pt;height:10.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כ</w:t>
                      </w:r>
                      <w:r>
                        <w:rPr>
                          <w:rFonts w:cs="Miriam" w:hint="cs"/>
                          <w:szCs w:val="18"/>
                          <w:rtl/>
                        </w:rPr>
                        <w:t>לל</w:t>
                      </w:r>
                      <w:r>
                        <w:rPr>
                          <w:rFonts w:cs="Miriam"/>
                          <w:szCs w:val="18"/>
                          <w:rtl/>
                        </w:rPr>
                        <w:t>י</w:t>
                      </w:r>
                      <w:r>
                        <w:rPr>
                          <w:rFonts w:cs="Miriam" w:hint="cs"/>
                          <w:szCs w:val="18"/>
                          <w:rtl/>
                        </w:rPr>
                        <w:t>ם תשס"א-2001</w:t>
                      </w:r>
                    </w:p>
                  </w:txbxContent>
                </v:textbox>
                <w10:anchorlock/>
              </v:rect>
            </w:pict>
          </mc:Fallback>
        </mc:AlternateContent>
      </w:r>
      <w:r w:rsidR="0096347B">
        <w:rPr>
          <w:rStyle w:val="big-number"/>
          <w:rtl/>
        </w:rPr>
        <w:t>6</w:t>
      </w:r>
      <w:r w:rsidR="0096347B">
        <w:rPr>
          <w:rStyle w:val="default"/>
          <w:rFonts w:cs="FrankRuehl"/>
          <w:rtl/>
        </w:rPr>
        <w:t>.</w:t>
      </w:r>
      <w:r w:rsidR="0096347B">
        <w:rPr>
          <w:rStyle w:val="default"/>
          <w:rFonts w:cs="FrankRuehl" w:hint="cs"/>
          <w:rtl/>
        </w:rPr>
        <w:tab/>
        <w:t>(בוטל).</w:t>
      </w:r>
    </w:p>
    <w:p w:rsidR="0096347B" w:rsidRPr="00653FED" w:rsidRDefault="0096347B">
      <w:pPr>
        <w:pStyle w:val="P22"/>
        <w:spacing w:before="0"/>
        <w:ind w:left="0" w:right="1134"/>
        <w:rPr>
          <w:rStyle w:val="default"/>
          <w:rFonts w:cs="FrankRuehl" w:hint="cs"/>
          <w:vanish/>
          <w:color w:val="FF0000"/>
          <w:szCs w:val="20"/>
          <w:shd w:val="clear" w:color="auto" w:fill="FFFF99"/>
          <w:rtl/>
        </w:rPr>
      </w:pPr>
      <w:bookmarkStart w:id="13" w:name="Rov67"/>
      <w:r w:rsidRPr="00653FED">
        <w:rPr>
          <w:rStyle w:val="default"/>
          <w:rFonts w:cs="FrankRuehl" w:hint="cs"/>
          <w:vanish/>
          <w:color w:val="FF0000"/>
          <w:szCs w:val="20"/>
          <w:shd w:val="clear" w:color="auto" w:fill="FFFF99"/>
          <w:rtl/>
        </w:rPr>
        <w:t>מיום 19.3.2001</w:t>
      </w:r>
    </w:p>
    <w:p w:rsidR="0096347B" w:rsidRPr="00653FED" w:rsidRDefault="0096347B">
      <w:pPr>
        <w:pStyle w:val="P22"/>
        <w:spacing w:before="0"/>
        <w:ind w:left="0" w:right="1134"/>
        <w:rPr>
          <w:rStyle w:val="default"/>
          <w:rFonts w:cs="FrankRuehl" w:hint="cs"/>
          <w:b/>
          <w:bCs/>
          <w:vanish/>
          <w:szCs w:val="20"/>
          <w:shd w:val="clear" w:color="auto" w:fill="FFFF99"/>
          <w:rtl/>
        </w:rPr>
      </w:pPr>
      <w:r w:rsidRPr="00653FED">
        <w:rPr>
          <w:rStyle w:val="default"/>
          <w:rFonts w:cs="FrankRuehl" w:hint="cs"/>
          <w:b/>
          <w:bCs/>
          <w:vanish/>
          <w:szCs w:val="20"/>
          <w:shd w:val="clear" w:color="auto" w:fill="FFFF99"/>
          <w:rtl/>
        </w:rPr>
        <w:t>כללים תשס"א-2001</w:t>
      </w:r>
    </w:p>
    <w:p w:rsidR="0096347B" w:rsidRPr="00653FED" w:rsidRDefault="0096347B">
      <w:pPr>
        <w:pStyle w:val="P22"/>
        <w:spacing w:before="0"/>
        <w:ind w:left="0" w:right="1134"/>
        <w:rPr>
          <w:rStyle w:val="default"/>
          <w:rFonts w:cs="FrankRuehl" w:hint="cs"/>
          <w:vanish/>
          <w:szCs w:val="20"/>
          <w:shd w:val="clear" w:color="auto" w:fill="FFFF99"/>
          <w:rtl/>
        </w:rPr>
      </w:pPr>
      <w:hyperlink r:id="rId9" w:history="1">
        <w:r w:rsidRPr="00653FED">
          <w:rPr>
            <w:rStyle w:val="Hyperlink"/>
            <w:rFonts w:hint="cs"/>
            <w:vanish/>
            <w:szCs w:val="20"/>
            <w:shd w:val="clear" w:color="auto" w:fill="FFFF99"/>
            <w:rtl/>
          </w:rPr>
          <w:t>ק"ת תשס"א מס' 6094</w:t>
        </w:r>
      </w:hyperlink>
      <w:r w:rsidRPr="00653FED">
        <w:rPr>
          <w:rStyle w:val="default"/>
          <w:rFonts w:cs="FrankRuehl" w:hint="cs"/>
          <w:vanish/>
          <w:szCs w:val="20"/>
          <w:shd w:val="clear" w:color="auto" w:fill="FFFF99"/>
          <w:rtl/>
        </w:rPr>
        <w:t xml:space="preserve"> מיום 19.3.2001 עמ' 631</w:t>
      </w:r>
    </w:p>
    <w:p w:rsidR="0096347B" w:rsidRPr="00653FED" w:rsidRDefault="0096347B">
      <w:pPr>
        <w:pStyle w:val="P00"/>
        <w:spacing w:before="0"/>
        <w:ind w:left="0" w:right="1134"/>
        <w:rPr>
          <w:rStyle w:val="default"/>
          <w:rFonts w:cs="FrankRuehl" w:hint="cs"/>
          <w:b/>
          <w:bCs/>
          <w:vanish/>
          <w:szCs w:val="20"/>
          <w:shd w:val="clear" w:color="auto" w:fill="FFFF99"/>
          <w:rtl/>
        </w:rPr>
      </w:pPr>
      <w:r w:rsidRPr="00653FED">
        <w:rPr>
          <w:rStyle w:val="default"/>
          <w:rFonts w:cs="FrankRuehl" w:hint="cs"/>
          <w:b/>
          <w:bCs/>
          <w:vanish/>
          <w:szCs w:val="20"/>
          <w:shd w:val="clear" w:color="auto" w:fill="FFFF99"/>
          <w:rtl/>
        </w:rPr>
        <w:t>ביטול סעיף 6</w:t>
      </w:r>
    </w:p>
    <w:p w:rsidR="0096347B" w:rsidRPr="00653FED" w:rsidRDefault="0096347B">
      <w:pPr>
        <w:pStyle w:val="P00"/>
        <w:ind w:left="0" w:right="1134"/>
        <w:rPr>
          <w:rStyle w:val="default"/>
          <w:rFonts w:cs="FrankRuehl" w:hint="cs"/>
          <w:vanish/>
          <w:szCs w:val="20"/>
          <w:shd w:val="clear" w:color="auto" w:fill="FFFF99"/>
          <w:rtl/>
        </w:rPr>
      </w:pPr>
      <w:r w:rsidRPr="00653FED">
        <w:rPr>
          <w:rStyle w:val="default"/>
          <w:rFonts w:cs="FrankRuehl" w:hint="cs"/>
          <w:vanish/>
          <w:szCs w:val="20"/>
          <w:shd w:val="clear" w:color="auto" w:fill="FFFF99"/>
          <w:rtl/>
        </w:rPr>
        <w:t>הנוסח הקודם:</w:t>
      </w:r>
    </w:p>
    <w:p w:rsidR="0096347B" w:rsidRPr="00653FED" w:rsidRDefault="0096347B">
      <w:pPr>
        <w:pStyle w:val="P00"/>
        <w:spacing w:before="20"/>
        <w:ind w:left="0" w:right="1134"/>
        <w:rPr>
          <w:rStyle w:val="big-number"/>
          <w:rFonts w:hint="cs"/>
          <w:strike/>
          <w:vanish/>
          <w:sz w:val="16"/>
          <w:szCs w:val="16"/>
          <w:shd w:val="clear" w:color="auto" w:fill="FFFF99"/>
          <w:rtl/>
        </w:rPr>
      </w:pPr>
      <w:r w:rsidRPr="00653FED">
        <w:rPr>
          <w:rStyle w:val="big-number"/>
          <w:rFonts w:hint="cs"/>
          <w:strike/>
          <w:vanish/>
          <w:sz w:val="16"/>
          <w:szCs w:val="16"/>
          <w:shd w:val="clear" w:color="auto" w:fill="FFFF99"/>
          <w:rtl/>
        </w:rPr>
        <w:t>רשות לציין התואר עורך דין</w:t>
      </w:r>
    </w:p>
    <w:p w:rsidR="0096347B" w:rsidRDefault="0096347B">
      <w:pPr>
        <w:pStyle w:val="P00"/>
        <w:spacing w:before="0"/>
        <w:ind w:left="0" w:right="1134"/>
        <w:rPr>
          <w:rStyle w:val="default"/>
          <w:rFonts w:cs="FrankRuehl" w:hint="cs"/>
          <w:strike/>
          <w:sz w:val="2"/>
          <w:szCs w:val="2"/>
          <w:rtl/>
        </w:rPr>
      </w:pPr>
      <w:r w:rsidRPr="00653FED">
        <w:rPr>
          <w:rStyle w:val="big-number"/>
          <w:rFonts w:cs="FrankRuehl" w:hint="cs"/>
          <w:strike/>
          <w:vanish/>
          <w:sz w:val="22"/>
          <w:szCs w:val="22"/>
          <w:shd w:val="clear" w:color="auto" w:fill="FFFF99"/>
          <w:rtl/>
        </w:rPr>
        <w:t>6</w:t>
      </w:r>
      <w:r w:rsidRPr="00653FED">
        <w:rPr>
          <w:rStyle w:val="big-number"/>
          <w:rFonts w:cs="FrankRuehl"/>
          <w:strike/>
          <w:vanish/>
          <w:sz w:val="22"/>
          <w:szCs w:val="22"/>
          <w:shd w:val="clear" w:color="auto" w:fill="FFFF99"/>
          <w:rtl/>
        </w:rPr>
        <w:t>.</w:t>
      </w:r>
      <w:r w:rsidRPr="00653FED">
        <w:rPr>
          <w:rStyle w:val="big-number"/>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בכפוף לאמור בסעיף 55 לחוק ובכללים אלה, רשאי עורך דין לציין בעל פה או בכתב את דבר היותו עורך דין.</w:t>
      </w:r>
      <w:bookmarkEnd w:id="13"/>
    </w:p>
    <w:p w:rsidR="0096347B" w:rsidRDefault="00AA1F29">
      <w:pPr>
        <w:pStyle w:val="P00"/>
        <w:spacing w:before="72"/>
        <w:ind w:left="0" w:right="1134"/>
        <w:rPr>
          <w:rStyle w:val="default"/>
          <w:rFonts w:cs="FrankRuehl" w:hint="cs"/>
          <w:rtl/>
        </w:rPr>
      </w:pPr>
      <w:r>
        <w:rPr>
          <w:rFonts w:cs="Miriam"/>
          <w:szCs w:val="32"/>
          <w:rtl/>
          <w:lang w:eastAsia="en-US"/>
        </w:rPr>
        <mc:AlternateContent>
          <mc:Choice Requires="wps">
            <w:drawing>
              <wp:anchor distT="0" distB="0" distL="114300" distR="114300" simplePos="0" relativeHeight="251679744" behindDoc="0" locked="1" layoutInCell="1" allowOverlap="1">
                <wp:simplePos x="0" y="0"/>
                <wp:positionH relativeFrom="column">
                  <wp:posOffset>5867400</wp:posOffset>
                </wp:positionH>
                <wp:positionV relativeFrom="paragraph">
                  <wp:posOffset>90170</wp:posOffset>
                </wp:positionV>
                <wp:extent cx="1019175" cy="154305"/>
                <wp:effectExtent l="0" t="0" r="0" b="0"/>
                <wp:wrapNone/>
                <wp:docPr id="4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47B" w:rsidRDefault="0096347B">
                            <w:pPr>
                              <w:spacing w:line="160" w:lineRule="exact"/>
                              <w:jc w:val="left"/>
                              <w:rPr>
                                <w:rFonts w:cs="Miriam"/>
                                <w:noProof/>
                                <w:szCs w:val="18"/>
                                <w:rtl/>
                              </w:rPr>
                            </w:pPr>
                            <w:r>
                              <w:rPr>
                                <w:rFonts w:cs="Miriam"/>
                                <w:szCs w:val="18"/>
                                <w:rtl/>
                              </w:rPr>
                              <w:t>כ</w:t>
                            </w:r>
                            <w:r>
                              <w:rPr>
                                <w:rFonts w:cs="Miriam" w:hint="cs"/>
                                <w:szCs w:val="18"/>
                                <w:rtl/>
                              </w:rPr>
                              <w:t>לל</w:t>
                            </w:r>
                            <w:r>
                              <w:rPr>
                                <w:rFonts w:cs="Miriam"/>
                                <w:szCs w:val="18"/>
                                <w:rtl/>
                              </w:rPr>
                              <w:t>י</w:t>
                            </w:r>
                            <w:r>
                              <w:rPr>
                                <w:rFonts w:cs="Miriam" w:hint="cs"/>
                                <w:szCs w:val="18"/>
                                <w:rtl/>
                              </w:rPr>
                              <w:t>ם תשס"א-2001</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34" type="#_x0000_t202" style="position:absolute;left:0;text-align:left;margin-left:462pt;margin-top:7.1pt;width:80.25pt;height:12.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" filled="f" stroked="f">
                <v:textbox inset="1mm,0,1mm,0">
                  <w:txbxContent>
                    <w:p w:rsidR="0096347B" w:rsidRDefault="0096347B">
                      <w:pPr>
                        <w:spacing w:line="160" w:lineRule="exact"/>
                        <w:jc w:val="left"/>
                        <w:rPr>
                          <w:rFonts w:cs="Miriam"/>
                          <w:noProof/>
                          <w:szCs w:val="18"/>
                          <w:rtl/>
                        </w:rPr>
                      </w:pPr>
                      <w:r>
                        <w:rPr>
                          <w:rFonts w:cs="Miriam"/>
                          <w:szCs w:val="18"/>
                          <w:rtl/>
                        </w:rPr>
                        <w:t>כ</w:t>
                      </w:r>
                      <w:r>
                        <w:rPr>
                          <w:rFonts w:cs="Miriam" w:hint="cs"/>
                          <w:szCs w:val="18"/>
                          <w:rtl/>
                        </w:rPr>
                        <w:t>לל</w:t>
                      </w:r>
                      <w:r>
                        <w:rPr>
                          <w:rFonts w:cs="Miriam"/>
                          <w:szCs w:val="18"/>
                          <w:rtl/>
                        </w:rPr>
                        <w:t>י</w:t>
                      </w:r>
                      <w:r>
                        <w:rPr>
                          <w:rFonts w:cs="Miriam" w:hint="cs"/>
                          <w:szCs w:val="18"/>
                          <w:rtl/>
                        </w:rPr>
                        <w:t>ם תשס"א-2001</w:t>
                      </w:r>
                    </w:p>
                  </w:txbxContent>
                </v:textbox>
                <w10:anchorlock/>
              </v:shape>
            </w:pict>
          </mc:Fallback>
        </mc:AlternateContent>
      </w:r>
      <w:r w:rsidR="0096347B">
        <w:rPr>
          <w:rStyle w:val="big-number"/>
          <w:rFonts w:hint="cs"/>
          <w:rtl/>
        </w:rPr>
        <w:t>6</w:t>
      </w:r>
      <w:r w:rsidR="0096347B">
        <w:rPr>
          <w:rStyle w:val="default"/>
          <w:rFonts w:cs="FrankRuehl" w:hint="cs"/>
          <w:rtl/>
        </w:rPr>
        <w:t>א</w:t>
      </w:r>
      <w:r w:rsidR="0096347B">
        <w:rPr>
          <w:rStyle w:val="default"/>
          <w:rFonts w:cs="FrankRuehl"/>
          <w:rtl/>
        </w:rPr>
        <w:t>.</w:t>
      </w:r>
      <w:r w:rsidR="0096347B">
        <w:rPr>
          <w:rStyle w:val="default"/>
          <w:rFonts w:cs="FrankRuehl" w:hint="cs"/>
          <w:rtl/>
        </w:rPr>
        <w:tab/>
        <w:t>(בוטל).</w:t>
      </w:r>
    </w:p>
    <w:p w:rsidR="0096347B" w:rsidRPr="00653FED" w:rsidRDefault="0096347B">
      <w:pPr>
        <w:pStyle w:val="P22"/>
        <w:spacing w:before="0"/>
        <w:ind w:left="0" w:right="1134"/>
        <w:rPr>
          <w:rStyle w:val="default"/>
          <w:rFonts w:cs="FrankRuehl" w:hint="cs"/>
          <w:vanish/>
          <w:color w:val="FF0000"/>
          <w:szCs w:val="20"/>
          <w:shd w:val="clear" w:color="auto" w:fill="FFFF99"/>
          <w:rtl/>
        </w:rPr>
      </w:pPr>
      <w:bookmarkStart w:id="14" w:name="Rov66"/>
      <w:r w:rsidRPr="00653FED">
        <w:rPr>
          <w:rStyle w:val="default"/>
          <w:rFonts w:cs="FrankRuehl" w:hint="cs"/>
          <w:vanish/>
          <w:color w:val="FF0000"/>
          <w:szCs w:val="20"/>
          <w:shd w:val="clear" w:color="auto" w:fill="FFFF99"/>
          <w:rtl/>
        </w:rPr>
        <w:t>מיום 31.7.1998</w:t>
      </w:r>
    </w:p>
    <w:p w:rsidR="0096347B" w:rsidRPr="00653FED" w:rsidRDefault="0096347B">
      <w:pPr>
        <w:pStyle w:val="P22"/>
        <w:spacing w:before="0"/>
        <w:ind w:left="0" w:right="1134"/>
        <w:rPr>
          <w:rStyle w:val="default"/>
          <w:rFonts w:cs="FrankRuehl" w:hint="cs"/>
          <w:b/>
          <w:bCs/>
          <w:vanish/>
          <w:szCs w:val="20"/>
          <w:shd w:val="clear" w:color="auto" w:fill="FFFF99"/>
          <w:rtl/>
        </w:rPr>
      </w:pPr>
      <w:r w:rsidRPr="00653FED">
        <w:rPr>
          <w:rStyle w:val="default"/>
          <w:rFonts w:cs="FrankRuehl" w:hint="cs"/>
          <w:b/>
          <w:bCs/>
          <w:vanish/>
          <w:szCs w:val="20"/>
          <w:shd w:val="clear" w:color="auto" w:fill="FFFF99"/>
          <w:rtl/>
        </w:rPr>
        <w:t>כללים תשנ"ח-1998</w:t>
      </w:r>
    </w:p>
    <w:p w:rsidR="0096347B" w:rsidRPr="00653FED" w:rsidRDefault="0096347B">
      <w:pPr>
        <w:pStyle w:val="P22"/>
        <w:spacing w:before="0"/>
        <w:ind w:left="0" w:right="1134"/>
        <w:rPr>
          <w:rStyle w:val="default"/>
          <w:rFonts w:cs="FrankRuehl" w:hint="cs"/>
          <w:vanish/>
          <w:szCs w:val="20"/>
          <w:shd w:val="clear" w:color="auto" w:fill="FFFF99"/>
          <w:rtl/>
        </w:rPr>
      </w:pPr>
      <w:hyperlink r:id="rId10" w:history="1">
        <w:r w:rsidRPr="00653FED">
          <w:rPr>
            <w:rStyle w:val="Hyperlink"/>
            <w:rFonts w:hint="cs"/>
            <w:vanish/>
            <w:szCs w:val="20"/>
            <w:shd w:val="clear" w:color="auto" w:fill="FFFF99"/>
            <w:rtl/>
          </w:rPr>
          <w:t>ק"ת תשנ"ח מס' 5909</w:t>
        </w:r>
      </w:hyperlink>
      <w:r w:rsidRPr="00653FED">
        <w:rPr>
          <w:rStyle w:val="default"/>
          <w:rFonts w:cs="FrankRuehl" w:hint="cs"/>
          <w:vanish/>
          <w:szCs w:val="20"/>
          <w:shd w:val="clear" w:color="auto" w:fill="FFFF99"/>
          <w:rtl/>
        </w:rPr>
        <w:t xml:space="preserve"> מיום 1.7.1998 עמ' 1008</w:t>
      </w:r>
    </w:p>
    <w:p w:rsidR="0096347B" w:rsidRPr="00653FED" w:rsidRDefault="0096347B">
      <w:pPr>
        <w:pStyle w:val="P00"/>
        <w:spacing w:before="0"/>
        <w:ind w:left="0" w:right="1134"/>
        <w:rPr>
          <w:rStyle w:val="default"/>
          <w:rFonts w:cs="FrankRuehl" w:hint="cs"/>
          <w:b/>
          <w:bCs/>
          <w:vanish/>
          <w:szCs w:val="20"/>
          <w:shd w:val="clear" w:color="auto" w:fill="FFFF99"/>
          <w:rtl/>
        </w:rPr>
      </w:pPr>
      <w:r w:rsidRPr="00653FED">
        <w:rPr>
          <w:rStyle w:val="default"/>
          <w:rFonts w:cs="FrankRuehl" w:hint="cs"/>
          <w:b/>
          <w:bCs/>
          <w:vanish/>
          <w:szCs w:val="20"/>
          <w:shd w:val="clear" w:color="auto" w:fill="FFFF99"/>
          <w:rtl/>
        </w:rPr>
        <w:t>הוספת סעיף 6א</w:t>
      </w:r>
    </w:p>
    <w:p w:rsidR="0096347B" w:rsidRPr="00653FED" w:rsidRDefault="0096347B">
      <w:pPr>
        <w:pStyle w:val="P22"/>
        <w:spacing w:before="0"/>
        <w:ind w:left="0" w:right="1134"/>
        <w:rPr>
          <w:rStyle w:val="default"/>
          <w:rFonts w:cs="FrankRuehl" w:hint="cs"/>
          <w:vanish/>
          <w:szCs w:val="20"/>
          <w:shd w:val="clear" w:color="auto" w:fill="FFFF99"/>
          <w:rtl/>
        </w:rPr>
      </w:pPr>
    </w:p>
    <w:p w:rsidR="0096347B" w:rsidRPr="00653FED" w:rsidRDefault="0096347B">
      <w:pPr>
        <w:pStyle w:val="P22"/>
        <w:spacing w:before="0"/>
        <w:ind w:left="0" w:right="1134"/>
        <w:rPr>
          <w:rStyle w:val="default"/>
          <w:rFonts w:cs="FrankRuehl" w:hint="cs"/>
          <w:vanish/>
          <w:color w:val="FF0000"/>
          <w:szCs w:val="20"/>
          <w:shd w:val="clear" w:color="auto" w:fill="FFFF99"/>
          <w:rtl/>
        </w:rPr>
      </w:pPr>
      <w:r w:rsidRPr="00653FED">
        <w:rPr>
          <w:rStyle w:val="default"/>
          <w:rFonts w:cs="FrankRuehl" w:hint="cs"/>
          <w:vanish/>
          <w:color w:val="FF0000"/>
          <w:szCs w:val="20"/>
          <w:shd w:val="clear" w:color="auto" w:fill="FFFF99"/>
          <w:rtl/>
        </w:rPr>
        <w:t>מיום 19.3.2001</w:t>
      </w:r>
    </w:p>
    <w:p w:rsidR="0096347B" w:rsidRPr="00653FED" w:rsidRDefault="0096347B">
      <w:pPr>
        <w:pStyle w:val="P22"/>
        <w:spacing w:before="0"/>
        <w:ind w:left="0" w:right="1134"/>
        <w:rPr>
          <w:rStyle w:val="default"/>
          <w:rFonts w:cs="FrankRuehl" w:hint="cs"/>
          <w:b/>
          <w:bCs/>
          <w:vanish/>
          <w:szCs w:val="20"/>
          <w:shd w:val="clear" w:color="auto" w:fill="FFFF99"/>
          <w:rtl/>
        </w:rPr>
      </w:pPr>
      <w:r w:rsidRPr="00653FED">
        <w:rPr>
          <w:rStyle w:val="default"/>
          <w:rFonts w:cs="FrankRuehl" w:hint="cs"/>
          <w:b/>
          <w:bCs/>
          <w:vanish/>
          <w:szCs w:val="20"/>
          <w:shd w:val="clear" w:color="auto" w:fill="FFFF99"/>
          <w:rtl/>
        </w:rPr>
        <w:t>כללים תשס"א-2001</w:t>
      </w:r>
    </w:p>
    <w:p w:rsidR="0096347B" w:rsidRPr="00653FED" w:rsidRDefault="0096347B">
      <w:pPr>
        <w:pStyle w:val="P22"/>
        <w:spacing w:before="0"/>
        <w:ind w:left="0" w:right="1134"/>
        <w:rPr>
          <w:rStyle w:val="default"/>
          <w:rFonts w:cs="FrankRuehl" w:hint="cs"/>
          <w:vanish/>
          <w:szCs w:val="20"/>
          <w:shd w:val="clear" w:color="auto" w:fill="FFFF99"/>
          <w:rtl/>
        </w:rPr>
      </w:pPr>
      <w:hyperlink r:id="rId11" w:history="1">
        <w:r w:rsidRPr="00653FED">
          <w:rPr>
            <w:rStyle w:val="Hyperlink"/>
            <w:rFonts w:hint="cs"/>
            <w:vanish/>
            <w:szCs w:val="20"/>
            <w:shd w:val="clear" w:color="auto" w:fill="FFFF99"/>
            <w:rtl/>
          </w:rPr>
          <w:t>ק"ת תשס"א מס' 6094</w:t>
        </w:r>
      </w:hyperlink>
      <w:r w:rsidRPr="00653FED">
        <w:rPr>
          <w:rStyle w:val="default"/>
          <w:rFonts w:cs="FrankRuehl" w:hint="cs"/>
          <w:vanish/>
          <w:szCs w:val="20"/>
          <w:shd w:val="clear" w:color="auto" w:fill="FFFF99"/>
          <w:rtl/>
        </w:rPr>
        <w:t xml:space="preserve"> מיום 19.3.2001 עמ' 631</w:t>
      </w:r>
    </w:p>
    <w:p w:rsidR="0096347B" w:rsidRPr="00653FED" w:rsidRDefault="0096347B">
      <w:pPr>
        <w:pStyle w:val="P00"/>
        <w:spacing w:before="0"/>
        <w:ind w:left="0" w:right="1134"/>
        <w:rPr>
          <w:rStyle w:val="default"/>
          <w:rFonts w:cs="FrankRuehl" w:hint="cs"/>
          <w:b/>
          <w:bCs/>
          <w:vanish/>
          <w:szCs w:val="20"/>
          <w:shd w:val="clear" w:color="auto" w:fill="FFFF99"/>
          <w:rtl/>
        </w:rPr>
      </w:pPr>
      <w:r w:rsidRPr="00653FED">
        <w:rPr>
          <w:rStyle w:val="default"/>
          <w:rFonts w:cs="FrankRuehl" w:hint="cs"/>
          <w:b/>
          <w:bCs/>
          <w:vanish/>
          <w:szCs w:val="20"/>
          <w:shd w:val="clear" w:color="auto" w:fill="FFFF99"/>
          <w:rtl/>
        </w:rPr>
        <w:t>ביטול סעיף 6א</w:t>
      </w:r>
    </w:p>
    <w:p w:rsidR="0096347B" w:rsidRPr="00653FED" w:rsidRDefault="0096347B">
      <w:pPr>
        <w:pStyle w:val="P00"/>
        <w:ind w:left="0" w:right="1134"/>
        <w:rPr>
          <w:rStyle w:val="default"/>
          <w:rFonts w:cs="FrankRuehl" w:hint="cs"/>
          <w:vanish/>
          <w:szCs w:val="20"/>
          <w:shd w:val="clear" w:color="auto" w:fill="FFFF99"/>
          <w:rtl/>
        </w:rPr>
      </w:pPr>
      <w:r w:rsidRPr="00653FED">
        <w:rPr>
          <w:rStyle w:val="default"/>
          <w:rFonts w:cs="FrankRuehl" w:hint="cs"/>
          <w:vanish/>
          <w:szCs w:val="20"/>
          <w:shd w:val="clear" w:color="auto" w:fill="FFFF99"/>
          <w:rtl/>
        </w:rPr>
        <w:t>הנוסח הקודם:</w:t>
      </w:r>
    </w:p>
    <w:p w:rsidR="0096347B" w:rsidRPr="00653FED" w:rsidRDefault="0096347B">
      <w:pPr>
        <w:pStyle w:val="P00"/>
        <w:spacing w:before="20"/>
        <w:ind w:left="0" w:right="1134"/>
        <w:rPr>
          <w:rStyle w:val="big-number"/>
          <w:rFonts w:hint="cs"/>
          <w:strike/>
          <w:vanish/>
          <w:sz w:val="16"/>
          <w:szCs w:val="16"/>
          <w:shd w:val="clear" w:color="auto" w:fill="FFFF99"/>
          <w:rtl/>
        </w:rPr>
      </w:pPr>
      <w:r w:rsidRPr="00653FED">
        <w:rPr>
          <w:rStyle w:val="big-number"/>
          <w:rFonts w:hint="cs"/>
          <w:strike/>
          <w:vanish/>
          <w:sz w:val="16"/>
          <w:szCs w:val="16"/>
          <w:shd w:val="clear" w:color="auto" w:fill="FFFF99"/>
          <w:rtl/>
        </w:rPr>
        <w:t>פרטים שחובה לציינם</w:t>
      </w:r>
    </w:p>
    <w:p w:rsidR="0096347B" w:rsidRPr="00653FED" w:rsidRDefault="0096347B">
      <w:pPr>
        <w:pStyle w:val="P00"/>
        <w:spacing w:before="0"/>
        <w:ind w:left="0" w:right="1134"/>
        <w:rPr>
          <w:rStyle w:val="default"/>
          <w:rFonts w:cs="FrankRuehl" w:hint="cs"/>
          <w:strike/>
          <w:vanish/>
          <w:sz w:val="22"/>
          <w:szCs w:val="22"/>
          <w:shd w:val="clear" w:color="auto" w:fill="FFFF99"/>
          <w:rtl/>
        </w:rPr>
      </w:pPr>
      <w:r w:rsidRPr="00653FED">
        <w:rPr>
          <w:rStyle w:val="big-number"/>
          <w:rFonts w:cs="FrankRuehl" w:hint="cs"/>
          <w:strike/>
          <w:vanish/>
          <w:sz w:val="22"/>
          <w:szCs w:val="22"/>
          <w:shd w:val="clear" w:color="auto" w:fill="FFFF99"/>
          <w:rtl/>
        </w:rPr>
        <w:t>6א</w:t>
      </w:r>
      <w:r w:rsidRPr="00653FED">
        <w:rPr>
          <w:rStyle w:val="big-number"/>
          <w:rFonts w:cs="FrankRuehl"/>
          <w:strike/>
          <w:vanish/>
          <w:sz w:val="22"/>
          <w:szCs w:val="22"/>
          <w:shd w:val="clear" w:color="auto" w:fill="FFFF99"/>
          <w:rtl/>
        </w:rPr>
        <w:t>.</w:t>
      </w:r>
      <w:r w:rsidRPr="00653FED">
        <w:rPr>
          <w:rStyle w:val="big-number"/>
          <w:rFonts w:cs="FrankRuehl"/>
          <w:strike/>
          <w:vanish/>
          <w:sz w:val="22"/>
          <w:szCs w:val="22"/>
          <w:shd w:val="clear" w:color="auto" w:fill="FFFF99"/>
          <w:rtl/>
        </w:rPr>
        <w:tab/>
      </w: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א)</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עורך דין יציין את שמו ואת דבר היותו עורך דין:</w:t>
      </w:r>
    </w:p>
    <w:p w:rsidR="0096347B" w:rsidRPr="00653FED" w:rsidRDefault="0096347B">
      <w:pPr>
        <w:pStyle w:val="P22"/>
        <w:spacing w:before="0"/>
        <w:ind w:left="1021" w:right="1134"/>
        <w:rPr>
          <w:rStyle w:val="default"/>
          <w:rFonts w:cs="FrankRuehl"/>
          <w:strike/>
          <w:vanish/>
          <w:sz w:val="22"/>
          <w:szCs w:val="22"/>
          <w:shd w:val="clear" w:color="auto" w:fill="FFFF99"/>
          <w:rtl/>
        </w:rPr>
      </w:pPr>
      <w:r w:rsidRPr="00653FED">
        <w:rPr>
          <w:rStyle w:val="default"/>
          <w:rFonts w:cs="FrankRuehl"/>
          <w:strike/>
          <w:vanish/>
          <w:sz w:val="22"/>
          <w:szCs w:val="22"/>
          <w:shd w:val="clear" w:color="auto" w:fill="FFFF99"/>
          <w:rtl/>
        </w:rPr>
        <w:t>(1)</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בנייר המכתבים המשרדי שלו;</w:t>
      </w:r>
    </w:p>
    <w:p w:rsidR="0096347B" w:rsidRPr="00653FED" w:rsidRDefault="0096347B">
      <w:pPr>
        <w:pStyle w:val="P22"/>
        <w:spacing w:before="0"/>
        <w:ind w:left="1021" w:right="1134"/>
        <w:rPr>
          <w:rStyle w:val="default"/>
          <w:rFonts w:cs="FrankRuehl" w:hint="cs"/>
          <w:strike/>
          <w:vanish/>
          <w:sz w:val="22"/>
          <w:szCs w:val="22"/>
          <w:shd w:val="clear" w:color="auto" w:fill="FFFF99"/>
          <w:rtl/>
        </w:rPr>
      </w:pPr>
      <w:r w:rsidRPr="00653FED">
        <w:rPr>
          <w:rStyle w:val="default"/>
          <w:rFonts w:cs="FrankRuehl"/>
          <w:strike/>
          <w:vanish/>
          <w:sz w:val="22"/>
          <w:szCs w:val="22"/>
          <w:shd w:val="clear" w:color="auto" w:fill="FFFF99"/>
          <w:rtl/>
        </w:rPr>
        <w:t>(2)</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כאשר חובה זו מוטלת עליו על פי דין.</w:t>
      </w:r>
    </w:p>
    <w:p w:rsidR="0096347B" w:rsidRPr="00653FED" w:rsidRDefault="0096347B">
      <w:pPr>
        <w:pStyle w:val="P00"/>
        <w:spacing w:before="0"/>
        <w:ind w:left="0" w:right="1134"/>
        <w:rPr>
          <w:rStyle w:val="default"/>
          <w:rFonts w:cs="FrankRuehl" w:hint="cs"/>
          <w:strike/>
          <w:vanish/>
          <w:sz w:val="22"/>
          <w:szCs w:val="22"/>
          <w:shd w:val="clear" w:color="auto" w:fill="FFFF99"/>
          <w:rtl/>
        </w:rPr>
      </w:pPr>
      <w:r w:rsidRPr="00653FED">
        <w:rPr>
          <w:vanish/>
          <w:shd w:val="clear" w:color="auto" w:fill="FFFF99"/>
          <w:rtl/>
        </w:rPr>
        <w:tab/>
      </w: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ב)</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ציין עורך דין את שמו על מסמך הקשור בעבודתו המקצועית, יוסיף לצד שמו את דבר היותו עורך דין.</w:t>
      </w:r>
    </w:p>
    <w:p w:rsidR="0096347B" w:rsidRPr="00653FED" w:rsidRDefault="0096347B">
      <w:pPr>
        <w:pStyle w:val="P00"/>
        <w:spacing w:before="0"/>
        <w:ind w:left="0" w:right="1134"/>
        <w:rPr>
          <w:rStyle w:val="default"/>
          <w:rFonts w:cs="FrankRuehl" w:hint="cs"/>
          <w:strike/>
          <w:vanish/>
          <w:sz w:val="22"/>
          <w:szCs w:val="22"/>
          <w:shd w:val="clear" w:color="auto" w:fill="FFFF99"/>
          <w:rtl/>
        </w:rPr>
      </w:pPr>
      <w:r w:rsidRPr="00653FED">
        <w:rPr>
          <w:vanish/>
          <w:sz w:val="22"/>
          <w:szCs w:val="22"/>
          <w:shd w:val="clear" w:color="auto" w:fill="FFFF99"/>
          <w:rtl/>
        </w:rPr>
        <w:tab/>
      </w: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ג)</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 xml:space="preserve">עורך דין יציין את מספר הרישום שלו בפנקס חברי לשכת עורכי הדין על - </w:t>
      </w:r>
    </w:p>
    <w:p w:rsidR="0096347B" w:rsidRPr="00653FED" w:rsidRDefault="0096347B">
      <w:pPr>
        <w:pStyle w:val="P22"/>
        <w:spacing w:before="0"/>
        <w:ind w:left="1021" w:right="1134"/>
        <w:rPr>
          <w:rStyle w:val="default"/>
          <w:rFonts w:cs="FrankRuehl"/>
          <w:strike/>
          <w:vanish/>
          <w:sz w:val="22"/>
          <w:szCs w:val="22"/>
          <w:shd w:val="clear" w:color="auto" w:fill="FFFF99"/>
          <w:rtl/>
        </w:rPr>
      </w:pPr>
      <w:r w:rsidRPr="00653FED">
        <w:rPr>
          <w:rStyle w:val="default"/>
          <w:rFonts w:cs="FrankRuehl"/>
          <w:strike/>
          <w:vanish/>
          <w:sz w:val="22"/>
          <w:szCs w:val="22"/>
          <w:shd w:val="clear" w:color="auto" w:fill="FFFF99"/>
          <w:rtl/>
        </w:rPr>
        <w:t>(1)</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המסמך הראשון שהוא מגיש בשם לקוחו בהליך בבית משפט;</w:t>
      </w:r>
    </w:p>
    <w:p w:rsidR="0096347B" w:rsidRPr="00653FED" w:rsidRDefault="0096347B">
      <w:pPr>
        <w:pStyle w:val="P22"/>
        <w:spacing w:before="0"/>
        <w:ind w:left="1021" w:right="1134"/>
        <w:rPr>
          <w:rStyle w:val="default"/>
          <w:rFonts w:cs="FrankRuehl"/>
          <w:strike/>
          <w:vanish/>
          <w:sz w:val="22"/>
          <w:szCs w:val="22"/>
          <w:shd w:val="clear" w:color="auto" w:fill="FFFF99"/>
          <w:rtl/>
        </w:rPr>
      </w:pPr>
      <w:r w:rsidRPr="00653FED">
        <w:rPr>
          <w:rStyle w:val="default"/>
          <w:rFonts w:cs="FrankRuehl"/>
          <w:strike/>
          <w:vanish/>
          <w:sz w:val="22"/>
          <w:szCs w:val="22"/>
          <w:shd w:val="clear" w:color="auto" w:fill="FFFF99"/>
          <w:rtl/>
        </w:rPr>
        <w:t>(2)</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תצהיר שהוא מאשר;</w:t>
      </w:r>
    </w:p>
    <w:p w:rsidR="0096347B" w:rsidRDefault="0096347B">
      <w:pPr>
        <w:pStyle w:val="P22"/>
        <w:spacing w:before="0"/>
        <w:ind w:left="1021" w:right="1134"/>
        <w:rPr>
          <w:rStyle w:val="default"/>
          <w:rFonts w:cs="FrankRuehl" w:hint="cs"/>
          <w:strike/>
          <w:sz w:val="2"/>
          <w:szCs w:val="2"/>
          <w:rtl/>
        </w:rPr>
      </w:pP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3</w:t>
      </w:r>
      <w:r w:rsidRPr="00653FED">
        <w:rPr>
          <w:rStyle w:val="default"/>
          <w:rFonts w:cs="FrankRuehl"/>
          <w:strike/>
          <w:vanish/>
          <w:sz w:val="22"/>
          <w:szCs w:val="22"/>
          <w:shd w:val="clear" w:color="auto" w:fill="FFFF99"/>
          <w:rtl/>
        </w:rPr>
        <w:t>)</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מסמך אחר הכולל אישור או אימות על ידי עורך דין.</w:t>
      </w:r>
      <w:bookmarkEnd w:id="14"/>
    </w:p>
    <w:p w:rsidR="0096347B" w:rsidRDefault="00AA1F29">
      <w:pPr>
        <w:pStyle w:val="P00"/>
        <w:spacing w:before="72"/>
        <w:ind w:left="0" w:right="1134"/>
        <w:rPr>
          <w:rStyle w:val="default"/>
          <w:rFonts w:cs="FrankRuehl" w:hint="cs"/>
          <w:rtl/>
        </w:rPr>
      </w:pPr>
      <w:r>
        <w:rPr>
          <w:rFonts w:cs="Miriam"/>
          <w:szCs w:val="32"/>
          <w:rtl/>
          <w:lang w:eastAsia="en-US"/>
        </w:rPr>
        <mc:AlternateContent>
          <mc:Choice Requires="wps">
            <w:drawing>
              <wp:anchor distT="0" distB="0" distL="114300" distR="114300" simplePos="0" relativeHeight="251680768" behindDoc="0" locked="1" layoutInCell="1" allowOverlap="1">
                <wp:simplePos x="0" y="0"/>
                <wp:positionH relativeFrom="column">
                  <wp:posOffset>5867400</wp:posOffset>
                </wp:positionH>
                <wp:positionV relativeFrom="paragraph">
                  <wp:posOffset>90170</wp:posOffset>
                </wp:positionV>
                <wp:extent cx="1019175" cy="108585"/>
                <wp:effectExtent l="0" t="0" r="0" b="0"/>
                <wp:wrapNone/>
                <wp:docPr id="4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08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כ</w:t>
                            </w:r>
                            <w:r>
                              <w:rPr>
                                <w:rFonts w:cs="Miriam" w:hint="cs"/>
                                <w:szCs w:val="18"/>
                                <w:rtl/>
                              </w:rPr>
                              <w:t>לל</w:t>
                            </w:r>
                            <w:r>
                              <w:rPr>
                                <w:rFonts w:cs="Miriam"/>
                                <w:szCs w:val="18"/>
                                <w:rtl/>
                              </w:rPr>
                              <w:t>י</w:t>
                            </w:r>
                            <w:r>
                              <w:rPr>
                                <w:rFonts w:cs="Miriam" w:hint="cs"/>
                                <w:szCs w:val="18"/>
                                <w:rtl/>
                              </w:rPr>
                              <w:t>ם תשס"א-2001</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5" type="#_x0000_t202" style="position:absolute;left:0;text-align:left;margin-left:462pt;margin-top:7.1pt;width:80.25pt;height:8.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" filled="f" stroked="f">
                <v:textbox inset="1mm,0,1mm,0">
                  <w:txbxContent>
                    <w:p w:rsidR="0096347B" w:rsidRDefault="0096347B">
                      <w:pPr>
                        <w:spacing w:line="160" w:lineRule="exact"/>
                        <w:jc w:val="left"/>
                        <w:rPr>
                          <w:rFonts w:cs="Miriam"/>
                          <w:noProof/>
                          <w:szCs w:val="18"/>
                          <w:rtl/>
                        </w:rPr>
                      </w:pPr>
                      <w:r>
                        <w:rPr>
                          <w:rFonts w:cs="Miriam"/>
                          <w:szCs w:val="18"/>
                          <w:rtl/>
                        </w:rPr>
                        <w:t>כ</w:t>
                      </w:r>
                      <w:r>
                        <w:rPr>
                          <w:rFonts w:cs="Miriam" w:hint="cs"/>
                          <w:szCs w:val="18"/>
                          <w:rtl/>
                        </w:rPr>
                        <w:t>לל</w:t>
                      </w:r>
                      <w:r>
                        <w:rPr>
                          <w:rFonts w:cs="Miriam"/>
                          <w:szCs w:val="18"/>
                          <w:rtl/>
                        </w:rPr>
                        <w:t>י</w:t>
                      </w:r>
                      <w:r>
                        <w:rPr>
                          <w:rFonts w:cs="Miriam" w:hint="cs"/>
                          <w:szCs w:val="18"/>
                          <w:rtl/>
                        </w:rPr>
                        <w:t>ם תשס"א-2001</w:t>
                      </w:r>
                    </w:p>
                  </w:txbxContent>
                </v:textbox>
                <w10:anchorlock/>
              </v:shape>
            </w:pict>
          </mc:Fallback>
        </mc:AlternateContent>
      </w:r>
      <w:r w:rsidR="0096347B">
        <w:rPr>
          <w:rStyle w:val="big-number"/>
          <w:rFonts w:hint="cs"/>
          <w:rtl/>
        </w:rPr>
        <w:t>7</w:t>
      </w:r>
      <w:r w:rsidR="0096347B">
        <w:rPr>
          <w:rStyle w:val="default"/>
          <w:rFonts w:cs="FrankRuehl"/>
          <w:rtl/>
        </w:rPr>
        <w:t>.</w:t>
      </w:r>
      <w:r w:rsidR="0096347B">
        <w:rPr>
          <w:rStyle w:val="default"/>
          <w:rFonts w:cs="FrankRuehl" w:hint="cs"/>
          <w:rtl/>
        </w:rPr>
        <w:tab/>
        <w:t>(בוטל).</w:t>
      </w:r>
    </w:p>
    <w:p w:rsidR="0096347B" w:rsidRPr="00653FED" w:rsidRDefault="0096347B">
      <w:pPr>
        <w:pStyle w:val="P22"/>
        <w:spacing w:before="0"/>
        <w:ind w:left="0" w:right="1134"/>
        <w:rPr>
          <w:rStyle w:val="default"/>
          <w:rFonts w:cs="FrankRuehl" w:hint="cs"/>
          <w:vanish/>
          <w:color w:val="FF0000"/>
          <w:szCs w:val="20"/>
          <w:shd w:val="clear" w:color="auto" w:fill="FFFF99"/>
          <w:rtl/>
        </w:rPr>
      </w:pPr>
      <w:bookmarkStart w:id="15" w:name="Rov65"/>
      <w:r w:rsidRPr="00653FED">
        <w:rPr>
          <w:rStyle w:val="default"/>
          <w:rFonts w:cs="FrankRuehl" w:hint="cs"/>
          <w:vanish/>
          <w:color w:val="FF0000"/>
          <w:szCs w:val="20"/>
          <w:shd w:val="clear" w:color="auto" w:fill="FFFF99"/>
          <w:rtl/>
        </w:rPr>
        <w:t>מיום 1.9.1997</w:t>
      </w:r>
    </w:p>
    <w:p w:rsidR="0096347B" w:rsidRPr="00653FED" w:rsidRDefault="0096347B">
      <w:pPr>
        <w:pStyle w:val="P22"/>
        <w:spacing w:before="0"/>
        <w:ind w:left="0" w:right="1134"/>
        <w:rPr>
          <w:rStyle w:val="default"/>
          <w:rFonts w:cs="FrankRuehl" w:hint="cs"/>
          <w:b/>
          <w:bCs/>
          <w:vanish/>
          <w:szCs w:val="20"/>
          <w:shd w:val="clear" w:color="auto" w:fill="FFFF99"/>
          <w:rtl/>
        </w:rPr>
      </w:pPr>
      <w:r w:rsidRPr="00653FED">
        <w:rPr>
          <w:rStyle w:val="default"/>
          <w:rFonts w:cs="FrankRuehl" w:hint="cs"/>
          <w:b/>
          <w:bCs/>
          <w:vanish/>
          <w:szCs w:val="20"/>
          <w:shd w:val="clear" w:color="auto" w:fill="FFFF99"/>
          <w:rtl/>
        </w:rPr>
        <w:t>כללים תשנ"ז-1997</w:t>
      </w:r>
    </w:p>
    <w:p w:rsidR="0096347B" w:rsidRPr="00653FED" w:rsidRDefault="0096347B">
      <w:pPr>
        <w:pStyle w:val="P22"/>
        <w:spacing w:before="0"/>
        <w:ind w:left="0" w:right="1134"/>
        <w:rPr>
          <w:rStyle w:val="default"/>
          <w:rFonts w:cs="FrankRuehl" w:hint="cs"/>
          <w:vanish/>
          <w:szCs w:val="20"/>
          <w:shd w:val="clear" w:color="auto" w:fill="FFFF99"/>
          <w:rtl/>
        </w:rPr>
      </w:pPr>
      <w:hyperlink r:id="rId12" w:history="1">
        <w:r w:rsidRPr="00653FED">
          <w:rPr>
            <w:rStyle w:val="Hyperlink"/>
            <w:rFonts w:hint="cs"/>
            <w:vanish/>
            <w:szCs w:val="20"/>
            <w:shd w:val="clear" w:color="auto" w:fill="FFFF99"/>
            <w:rtl/>
          </w:rPr>
          <w:t>ק"ת תשמ"ז מס' 5840</w:t>
        </w:r>
      </w:hyperlink>
      <w:r w:rsidRPr="00653FED">
        <w:rPr>
          <w:rStyle w:val="default"/>
          <w:rFonts w:cs="FrankRuehl" w:hint="cs"/>
          <w:vanish/>
          <w:szCs w:val="20"/>
          <w:shd w:val="clear" w:color="auto" w:fill="FFFF99"/>
          <w:rtl/>
        </w:rPr>
        <w:t xml:space="preserve"> מיום 15.7.1997 עמ' 932</w:t>
      </w:r>
    </w:p>
    <w:p w:rsidR="0096347B" w:rsidRPr="00653FED" w:rsidRDefault="0096347B">
      <w:pPr>
        <w:pStyle w:val="P00"/>
        <w:ind w:left="0" w:right="1134"/>
        <w:rPr>
          <w:rStyle w:val="default"/>
          <w:rFonts w:cs="FrankRuehl" w:hint="cs"/>
          <w:vanish/>
          <w:sz w:val="22"/>
          <w:szCs w:val="22"/>
          <w:u w:val="single"/>
          <w:shd w:val="clear" w:color="auto" w:fill="FFFF99"/>
          <w:rtl/>
        </w:rPr>
      </w:pPr>
      <w:r w:rsidRPr="00653FED">
        <w:rPr>
          <w:vanish/>
          <w:shd w:val="clear" w:color="auto" w:fill="FFFF99"/>
          <w:rtl/>
        </w:rPr>
        <w:tab/>
      </w:r>
      <w:r w:rsidRPr="00653FED">
        <w:rPr>
          <w:rStyle w:val="default"/>
          <w:rFonts w:cs="FrankRuehl"/>
          <w:vanish/>
          <w:sz w:val="22"/>
          <w:szCs w:val="22"/>
          <w:shd w:val="clear" w:color="auto" w:fill="FFFF99"/>
          <w:rtl/>
        </w:rPr>
        <w:t>(</w:t>
      </w:r>
      <w:r w:rsidRPr="00653FED">
        <w:rPr>
          <w:rStyle w:val="default"/>
          <w:rFonts w:cs="FrankRuehl" w:hint="cs"/>
          <w:vanish/>
          <w:sz w:val="22"/>
          <w:szCs w:val="22"/>
          <w:shd w:val="clear" w:color="auto" w:fill="FFFF99"/>
          <w:rtl/>
        </w:rPr>
        <w:t>ד)</w:t>
      </w:r>
      <w:r w:rsidRPr="00653FED">
        <w:rPr>
          <w:rStyle w:val="default"/>
          <w:rFonts w:cs="FrankRuehl"/>
          <w:vanish/>
          <w:sz w:val="22"/>
          <w:szCs w:val="22"/>
          <w:shd w:val="clear" w:color="auto" w:fill="FFFF99"/>
          <w:rtl/>
        </w:rPr>
        <w:tab/>
      </w:r>
      <w:r w:rsidRPr="00653FED">
        <w:rPr>
          <w:rStyle w:val="default"/>
          <w:rFonts w:cs="FrankRuehl" w:hint="cs"/>
          <w:vanish/>
          <w:sz w:val="22"/>
          <w:szCs w:val="22"/>
          <w:shd w:val="clear" w:color="auto" w:fill="FFFF99"/>
          <w:rtl/>
        </w:rPr>
        <w:t xml:space="preserve">הפרטים האמורים בסעיף קטן (ג) ניתנים לפרסום בספרי מען, מדריכי טלפון, מדריכים מקצועיים מסווגים, וספרים מסוג "מי ומי", בין בארץ ובין בחוץ לארץ. </w:t>
      </w:r>
      <w:r w:rsidRPr="00653FED">
        <w:rPr>
          <w:rStyle w:val="default"/>
          <w:rFonts w:cs="FrankRuehl" w:hint="cs"/>
          <w:vanish/>
          <w:sz w:val="22"/>
          <w:szCs w:val="22"/>
          <w:u w:val="single"/>
          <w:shd w:val="clear" w:color="auto" w:fill="FFFF99"/>
          <w:rtl/>
        </w:rPr>
        <w:t>כן רשאי עורך דין לציין באלה ועל מסמך הקשור בעבודתו המקצועית, שלא על דרך של מודעה, עד ארבעה תחומים, כולם או חלקם, שבהם עיסוקו מתוך הרשימה דלהלן:</w:t>
      </w:r>
    </w:p>
    <w:p w:rsidR="0096347B" w:rsidRPr="00653FED" w:rsidRDefault="0096347B">
      <w:pPr>
        <w:pStyle w:val="P22"/>
        <w:spacing w:before="0"/>
        <w:ind w:left="1021" w:right="1134"/>
        <w:rPr>
          <w:rStyle w:val="default"/>
          <w:rFonts w:cs="FrankRuehl"/>
          <w:vanish/>
          <w:sz w:val="22"/>
          <w:szCs w:val="22"/>
          <w:u w:val="single"/>
          <w:shd w:val="clear" w:color="auto" w:fill="FFFF99"/>
          <w:rtl/>
        </w:rPr>
      </w:pPr>
      <w:r w:rsidRPr="00653FED">
        <w:rPr>
          <w:rStyle w:val="default"/>
          <w:rFonts w:cs="FrankRuehl"/>
          <w:vanish/>
          <w:sz w:val="22"/>
          <w:szCs w:val="22"/>
          <w:u w:val="single"/>
          <w:shd w:val="clear" w:color="auto" w:fill="FFFF99"/>
          <w:rtl/>
        </w:rPr>
        <w:t>(1)</w:t>
      </w:r>
      <w:r w:rsidRPr="00653FED">
        <w:rPr>
          <w:rStyle w:val="default"/>
          <w:rFonts w:cs="FrankRuehl"/>
          <w:vanish/>
          <w:sz w:val="22"/>
          <w:szCs w:val="22"/>
          <w:u w:val="single"/>
          <w:shd w:val="clear" w:color="auto" w:fill="FFFF99"/>
          <w:rtl/>
        </w:rPr>
        <w:tab/>
      </w:r>
      <w:r w:rsidRPr="00653FED">
        <w:rPr>
          <w:rStyle w:val="default"/>
          <w:rFonts w:cs="FrankRuehl" w:hint="cs"/>
          <w:vanish/>
          <w:sz w:val="22"/>
          <w:szCs w:val="22"/>
          <w:u w:val="single"/>
          <w:shd w:val="clear" w:color="auto" w:fill="FFFF99"/>
          <w:rtl/>
        </w:rPr>
        <w:t>משפט אזרחי;</w:t>
      </w:r>
    </w:p>
    <w:p w:rsidR="0096347B" w:rsidRPr="00653FED" w:rsidRDefault="0096347B">
      <w:pPr>
        <w:pStyle w:val="P22"/>
        <w:spacing w:before="0"/>
        <w:ind w:left="1021" w:right="1134"/>
        <w:rPr>
          <w:rStyle w:val="default"/>
          <w:rFonts w:cs="FrankRuehl"/>
          <w:vanish/>
          <w:sz w:val="22"/>
          <w:szCs w:val="22"/>
          <w:u w:val="single"/>
          <w:shd w:val="clear" w:color="auto" w:fill="FFFF99"/>
          <w:rtl/>
        </w:rPr>
      </w:pPr>
      <w:r w:rsidRPr="00653FED">
        <w:rPr>
          <w:rStyle w:val="default"/>
          <w:rFonts w:cs="FrankRuehl"/>
          <w:vanish/>
          <w:sz w:val="22"/>
          <w:szCs w:val="22"/>
          <w:u w:val="single"/>
          <w:shd w:val="clear" w:color="auto" w:fill="FFFF99"/>
          <w:rtl/>
        </w:rPr>
        <w:t>(2)</w:t>
      </w:r>
      <w:r w:rsidRPr="00653FED">
        <w:rPr>
          <w:rStyle w:val="default"/>
          <w:rFonts w:cs="FrankRuehl"/>
          <w:vanish/>
          <w:sz w:val="22"/>
          <w:szCs w:val="22"/>
          <w:u w:val="single"/>
          <w:shd w:val="clear" w:color="auto" w:fill="FFFF99"/>
          <w:rtl/>
        </w:rPr>
        <w:tab/>
      </w:r>
      <w:r w:rsidRPr="00653FED">
        <w:rPr>
          <w:rStyle w:val="default"/>
          <w:rFonts w:cs="FrankRuehl" w:hint="cs"/>
          <w:vanish/>
          <w:sz w:val="22"/>
          <w:szCs w:val="22"/>
          <w:u w:val="single"/>
          <w:shd w:val="clear" w:color="auto" w:fill="FFFF99"/>
          <w:rtl/>
        </w:rPr>
        <w:t>משפט מסחרי;</w:t>
      </w:r>
    </w:p>
    <w:p w:rsidR="0096347B" w:rsidRPr="00653FED" w:rsidRDefault="0096347B">
      <w:pPr>
        <w:pStyle w:val="P22"/>
        <w:spacing w:before="0"/>
        <w:ind w:left="1021" w:right="1134"/>
        <w:rPr>
          <w:rStyle w:val="default"/>
          <w:rFonts w:cs="FrankRuehl"/>
          <w:vanish/>
          <w:sz w:val="22"/>
          <w:szCs w:val="22"/>
          <w:u w:val="single"/>
          <w:shd w:val="clear" w:color="auto" w:fill="FFFF99"/>
          <w:rtl/>
        </w:rPr>
      </w:pPr>
      <w:r w:rsidRPr="00653FED">
        <w:rPr>
          <w:rStyle w:val="default"/>
          <w:rFonts w:cs="FrankRuehl"/>
          <w:vanish/>
          <w:sz w:val="22"/>
          <w:szCs w:val="22"/>
          <w:u w:val="single"/>
          <w:shd w:val="clear" w:color="auto" w:fill="FFFF99"/>
          <w:rtl/>
        </w:rPr>
        <w:t>(</w:t>
      </w:r>
      <w:r w:rsidRPr="00653FED">
        <w:rPr>
          <w:rStyle w:val="default"/>
          <w:rFonts w:cs="FrankRuehl" w:hint="cs"/>
          <w:vanish/>
          <w:sz w:val="22"/>
          <w:szCs w:val="22"/>
          <w:u w:val="single"/>
          <w:shd w:val="clear" w:color="auto" w:fill="FFFF99"/>
          <w:rtl/>
        </w:rPr>
        <w:t>3</w:t>
      </w:r>
      <w:r w:rsidRPr="00653FED">
        <w:rPr>
          <w:rStyle w:val="default"/>
          <w:rFonts w:cs="FrankRuehl"/>
          <w:vanish/>
          <w:sz w:val="22"/>
          <w:szCs w:val="22"/>
          <w:u w:val="single"/>
          <w:shd w:val="clear" w:color="auto" w:fill="FFFF99"/>
          <w:rtl/>
        </w:rPr>
        <w:t>)</w:t>
      </w:r>
      <w:r w:rsidRPr="00653FED">
        <w:rPr>
          <w:rStyle w:val="default"/>
          <w:rFonts w:cs="FrankRuehl"/>
          <w:vanish/>
          <w:sz w:val="22"/>
          <w:szCs w:val="22"/>
          <w:u w:val="single"/>
          <w:shd w:val="clear" w:color="auto" w:fill="FFFF99"/>
          <w:rtl/>
        </w:rPr>
        <w:tab/>
      </w:r>
      <w:r w:rsidRPr="00653FED">
        <w:rPr>
          <w:rStyle w:val="default"/>
          <w:rFonts w:cs="FrankRuehl" w:hint="cs"/>
          <w:vanish/>
          <w:sz w:val="22"/>
          <w:szCs w:val="22"/>
          <w:u w:val="single"/>
          <w:shd w:val="clear" w:color="auto" w:fill="FFFF99"/>
          <w:rtl/>
        </w:rPr>
        <w:t>משפט כלכלי/שוק ההון;</w:t>
      </w:r>
    </w:p>
    <w:p w:rsidR="0096347B" w:rsidRPr="00653FED" w:rsidRDefault="0096347B">
      <w:pPr>
        <w:pStyle w:val="P22"/>
        <w:spacing w:before="0"/>
        <w:ind w:left="1021" w:right="1134"/>
        <w:rPr>
          <w:rStyle w:val="default"/>
          <w:rFonts w:cs="FrankRuehl"/>
          <w:vanish/>
          <w:sz w:val="22"/>
          <w:szCs w:val="22"/>
          <w:u w:val="single"/>
          <w:shd w:val="clear" w:color="auto" w:fill="FFFF99"/>
          <w:rtl/>
        </w:rPr>
      </w:pPr>
      <w:r w:rsidRPr="00653FED">
        <w:rPr>
          <w:rStyle w:val="default"/>
          <w:rFonts w:cs="FrankRuehl"/>
          <w:vanish/>
          <w:sz w:val="22"/>
          <w:szCs w:val="22"/>
          <w:u w:val="single"/>
          <w:shd w:val="clear" w:color="auto" w:fill="FFFF99"/>
          <w:rtl/>
        </w:rPr>
        <w:t>(</w:t>
      </w:r>
      <w:r w:rsidRPr="00653FED">
        <w:rPr>
          <w:rStyle w:val="default"/>
          <w:rFonts w:cs="FrankRuehl" w:hint="cs"/>
          <w:vanish/>
          <w:sz w:val="22"/>
          <w:szCs w:val="22"/>
          <w:u w:val="single"/>
          <w:shd w:val="clear" w:color="auto" w:fill="FFFF99"/>
          <w:rtl/>
        </w:rPr>
        <w:t>4</w:t>
      </w:r>
      <w:r w:rsidRPr="00653FED">
        <w:rPr>
          <w:rStyle w:val="default"/>
          <w:rFonts w:cs="FrankRuehl"/>
          <w:vanish/>
          <w:sz w:val="22"/>
          <w:szCs w:val="22"/>
          <w:u w:val="single"/>
          <w:shd w:val="clear" w:color="auto" w:fill="FFFF99"/>
          <w:rtl/>
        </w:rPr>
        <w:t>)</w:t>
      </w:r>
      <w:r w:rsidRPr="00653FED">
        <w:rPr>
          <w:rStyle w:val="default"/>
          <w:rFonts w:cs="FrankRuehl"/>
          <w:vanish/>
          <w:sz w:val="22"/>
          <w:szCs w:val="22"/>
          <w:u w:val="single"/>
          <w:shd w:val="clear" w:color="auto" w:fill="FFFF99"/>
          <w:rtl/>
        </w:rPr>
        <w:tab/>
      </w:r>
      <w:r w:rsidRPr="00653FED">
        <w:rPr>
          <w:rStyle w:val="default"/>
          <w:rFonts w:cs="FrankRuehl" w:hint="cs"/>
          <w:vanish/>
          <w:sz w:val="22"/>
          <w:szCs w:val="22"/>
          <w:u w:val="single"/>
          <w:shd w:val="clear" w:color="auto" w:fill="FFFF99"/>
          <w:rtl/>
        </w:rPr>
        <w:t>קנין/מקרקעין;</w:t>
      </w:r>
    </w:p>
    <w:p w:rsidR="0096347B" w:rsidRPr="00653FED" w:rsidRDefault="0096347B">
      <w:pPr>
        <w:pStyle w:val="P22"/>
        <w:spacing w:before="0"/>
        <w:ind w:left="1021" w:right="1134"/>
        <w:rPr>
          <w:rStyle w:val="default"/>
          <w:rFonts w:cs="FrankRuehl"/>
          <w:vanish/>
          <w:sz w:val="22"/>
          <w:szCs w:val="22"/>
          <w:u w:val="single"/>
          <w:shd w:val="clear" w:color="auto" w:fill="FFFF99"/>
          <w:rtl/>
        </w:rPr>
      </w:pPr>
      <w:r w:rsidRPr="00653FED">
        <w:rPr>
          <w:rStyle w:val="default"/>
          <w:rFonts w:cs="FrankRuehl"/>
          <w:vanish/>
          <w:sz w:val="22"/>
          <w:szCs w:val="22"/>
          <w:u w:val="single"/>
          <w:shd w:val="clear" w:color="auto" w:fill="FFFF99"/>
          <w:rtl/>
        </w:rPr>
        <w:t>(</w:t>
      </w:r>
      <w:r w:rsidRPr="00653FED">
        <w:rPr>
          <w:rStyle w:val="default"/>
          <w:rFonts w:cs="FrankRuehl" w:hint="cs"/>
          <w:vanish/>
          <w:sz w:val="22"/>
          <w:szCs w:val="22"/>
          <w:u w:val="single"/>
          <w:shd w:val="clear" w:color="auto" w:fill="FFFF99"/>
          <w:rtl/>
        </w:rPr>
        <w:t>5</w:t>
      </w:r>
      <w:r w:rsidRPr="00653FED">
        <w:rPr>
          <w:rStyle w:val="default"/>
          <w:rFonts w:cs="FrankRuehl"/>
          <w:vanish/>
          <w:sz w:val="22"/>
          <w:szCs w:val="22"/>
          <w:u w:val="single"/>
          <w:shd w:val="clear" w:color="auto" w:fill="FFFF99"/>
          <w:rtl/>
        </w:rPr>
        <w:t>)</w:t>
      </w:r>
      <w:r w:rsidRPr="00653FED">
        <w:rPr>
          <w:rStyle w:val="default"/>
          <w:rFonts w:cs="FrankRuehl"/>
          <w:vanish/>
          <w:sz w:val="22"/>
          <w:szCs w:val="22"/>
          <w:u w:val="single"/>
          <w:shd w:val="clear" w:color="auto" w:fill="FFFF99"/>
          <w:rtl/>
        </w:rPr>
        <w:tab/>
      </w:r>
      <w:r w:rsidRPr="00653FED">
        <w:rPr>
          <w:rStyle w:val="default"/>
          <w:rFonts w:cs="FrankRuehl" w:hint="cs"/>
          <w:vanish/>
          <w:sz w:val="22"/>
          <w:szCs w:val="22"/>
          <w:u w:val="single"/>
          <w:shd w:val="clear" w:color="auto" w:fill="FFFF99"/>
          <w:rtl/>
        </w:rPr>
        <w:t>משפט פלילי;</w:t>
      </w:r>
    </w:p>
    <w:p w:rsidR="0096347B" w:rsidRPr="00653FED" w:rsidRDefault="0096347B">
      <w:pPr>
        <w:pStyle w:val="P22"/>
        <w:spacing w:before="0"/>
        <w:ind w:left="1021" w:right="1134"/>
        <w:rPr>
          <w:rStyle w:val="default"/>
          <w:rFonts w:cs="FrankRuehl"/>
          <w:vanish/>
          <w:sz w:val="22"/>
          <w:szCs w:val="22"/>
          <w:u w:val="single"/>
          <w:shd w:val="clear" w:color="auto" w:fill="FFFF99"/>
          <w:rtl/>
        </w:rPr>
      </w:pPr>
      <w:r w:rsidRPr="00653FED">
        <w:rPr>
          <w:rStyle w:val="default"/>
          <w:rFonts w:cs="FrankRuehl"/>
          <w:vanish/>
          <w:sz w:val="22"/>
          <w:szCs w:val="22"/>
          <w:u w:val="single"/>
          <w:shd w:val="clear" w:color="auto" w:fill="FFFF99"/>
          <w:rtl/>
        </w:rPr>
        <w:t>(</w:t>
      </w:r>
      <w:r w:rsidRPr="00653FED">
        <w:rPr>
          <w:rStyle w:val="default"/>
          <w:rFonts w:cs="FrankRuehl" w:hint="cs"/>
          <w:vanish/>
          <w:sz w:val="22"/>
          <w:szCs w:val="22"/>
          <w:u w:val="single"/>
          <w:shd w:val="clear" w:color="auto" w:fill="FFFF99"/>
          <w:rtl/>
        </w:rPr>
        <w:t>6</w:t>
      </w:r>
      <w:r w:rsidRPr="00653FED">
        <w:rPr>
          <w:rStyle w:val="default"/>
          <w:rFonts w:cs="FrankRuehl"/>
          <w:vanish/>
          <w:sz w:val="22"/>
          <w:szCs w:val="22"/>
          <w:u w:val="single"/>
          <w:shd w:val="clear" w:color="auto" w:fill="FFFF99"/>
          <w:rtl/>
        </w:rPr>
        <w:t>)</w:t>
      </w:r>
      <w:r w:rsidRPr="00653FED">
        <w:rPr>
          <w:rStyle w:val="default"/>
          <w:rFonts w:cs="FrankRuehl"/>
          <w:vanish/>
          <w:sz w:val="22"/>
          <w:szCs w:val="22"/>
          <w:u w:val="single"/>
          <w:shd w:val="clear" w:color="auto" w:fill="FFFF99"/>
          <w:rtl/>
        </w:rPr>
        <w:tab/>
      </w:r>
      <w:r w:rsidRPr="00653FED">
        <w:rPr>
          <w:rStyle w:val="default"/>
          <w:rFonts w:cs="FrankRuehl" w:hint="cs"/>
          <w:vanish/>
          <w:sz w:val="22"/>
          <w:szCs w:val="22"/>
          <w:u w:val="single"/>
          <w:shd w:val="clear" w:color="auto" w:fill="FFFF99"/>
          <w:rtl/>
        </w:rPr>
        <w:t>משפט מינהלי/חוקתי;</w:t>
      </w:r>
    </w:p>
    <w:p w:rsidR="0096347B" w:rsidRPr="00653FED" w:rsidRDefault="0096347B">
      <w:pPr>
        <w:pStyle w:val="P22"/>
        <w:spacing w:before="0"/>
        <w:ind w:left="1021" w:right="1134"/>
        <w:rPr>
          <w:rStyle w:val="default"/>
          <w:rFonts w:cs="FrankRuehl"/>
          <w:vanish/>
          <w:sz w:val="22"/>
          <w:szCs w:val="22"/>
          <w:u w:val="single"/>
          <w:shd w:val="clear" w:color="auto" w:fill="FFFF99"/>
          <w:rtl/>
        </w:rPr>
      </w:pPr>
      <w:r w:rsidRPr="00653FED">
        <w:rPr>
          <w:rStyle w:val="default"/>
          <w:rFonts w:cs="FrankRuehl"/>
          <w:vanish/>
          <w:sz w:val="22"/>
          <w:szCs w:val="22"/>
          <w:u w:val="single"/>
          <w:shd w:val="clear" w:color="auto" w:fill="FFFF99"/>
          <w:rtl/>
        </w:rPr>
        <w:t>(</w:t>
      </w:r>
      <w:r w:rsidRPr="00653FED">
        <w:rPr>
          <w:rStyle w:val="default"/>
          <w:rFonts w:cs="FrankRuehl" w:hint="cs"/>
          <w:vanish/>
          <w:sz w:val="22"/>
          <w:szCs w:val="22"/>
          <w:u w:val="single"/>
          <w:shd w:val="clear" w:color="auto" w:fill="FFFF99"/>
          <w:rtl/>
        </w:rPr>
        <w:t>7</w:t>
      </w:r>
      <w:r w:rsidRPr="00653FED">
        <w:rPr>
          <w:rStyle w:val="default"/>
          <w:rFonts w:cs="FrankRuehl"/>
          <w:vanish/>
          <w:sz w:val="22"/>
          <w:szCs w:val="22"/>
          <w:u w:val="single"/>
          <w:shd w:val="clear" w:color="auto" w:fill="FFFF99"/>
          <w:rtl/>
        </w:rPr>
        <w:t>)</w:t>
      </w:r>
      <w:r w:rsidRPr="00653FED">
        <w:rPr>
          <w:rStyle w:val="default"/>
          <w:rFonts w:cs="FrankRuehl"/>
          <w:vanish/>
          <w:sz w:val="22"/>
          <w:szCs w:val="22"/>
          <w:u w:val="single"/>
          <w:shd w:val="clear" w:color="auto" w:fill="FFFF99"/>
          <w:rtl/>
        </w:rPr>
        <w:tab/>
      </w:r>
      <w:r w:rsidRPr="00653FED">
        <w:rPr>
          <w:rStyle w:val="default"/>
          <w:rFonts w:cs="FrankRuehl" w:hint="cs"/>
          <w:vanish/>
          <w:sz w:val="22"/>
          <w:szCs w:val="22"/>
          <w:u w:val="single"/>
          <w:shd w:val="clear" w:color="auto" w:fill="FFFF99"/>
          <w:rtl/>
        </w:rPr>
        <w:t>דיני משפחה/מעמד אישי;</w:t>
      </w:r>
    </w:p>
    <w:p w:rsidR="0096347B" w:rsidRPr="00653FED" w:rsidRDefault="0096347B">
      <w:pPr>
        <w:pStyle w:val="P22"/>
        <w:spacing w:before="0"/>
        <w:ind w:left="1021" w:right="1134"/>
        <w:rPr>
          <w:rStyle w:val="default"/>
          <w:rFonts w:cs="FrankRuehl"/>
          <w:vanish/>
          <w:sz w:val="22"/>
          <w:szCs w:val="22"/>
          <w:u w:val="single"/>
          <w:shd w:val="clear" w:color="auto" w:fill="FFFF99"/>
          <w:rtl/>
        </w:rPr>
      </w:pPr>
      <w:r w:rsidRPr="00653FED">
        <w:rPr>
          <w:rStyle w:val="default"/>
          <w:rFonts w:cs="FrankRuehl"/>
          <w:vanish/>
          <w:sz w:val="22"/>
          <w:szCs w:val="22"/>
          <w:u w:val="single"/>
          <w:shd w:val="clear" w:color="auto" w:fill="FFFF99"/>
          <w:rtl/>
        </w:rPr>
        <w:t>(</w:t>
      </w:r>
      <w:r w:rsidRPr="00653FED">
        <w:rPr>
          <w:rStyle w:val="default"/>
          <w:rFonts w:cs="FrankRuehl" w:hint="cs"/>
          <w:vanish/>
          <w:sz w:val="22"/>
          <w:szCs w:val="22"/>
          <w:u w:val="single"/>
          <w:shd w:val="clear" w:color="auto" w:fill="FFFF99"/>
          <w:rtl/>
        </w:rPr>
        <w:t>8</w:t>
      </w:r>
      <w:r w:rsidRPr="00653FED">
        <w:rPr>
          <w:rStyle w:val="default"/>
          <w:rFonts w:cs="FrankRuehl"/>
          <w:vanish/>
          <w:sz w:val="22"/>
          <w:szCs w:val="22"/>
          <w:u w:val="single"/>
          <w:shd w:val="clear" w:color="auto" w:fill="FFFF99"/>
          <w:rtl/>
        </w:rPr>
        <w:t>)</w:t>
      </w:r>
      <w:r w:rsidRPr="00653FED">
        <w:rPr>
          <w:rStyle w:val="default"/>
          <w:rFonts w:cs="FrankRuehl"/>
          <w:vanish/>
          <w:sz w:val="22"/>
          <w:szCs w:val="22"/>
          <w:u w:val="single"/>
          <w:shd w:val="clear" w:color="auto" w:fill="FFFF99"/>
          <w:rtl/>
        </w:rPr>
        <w:tab/>
      </w:r>
      <w:r w:rsidRPr="00653FED">
        <w:rPr>
          <w:rStyle w:val="default"/>
          <w:rFonts w:cs="FrankRuehl" w:hint="cs"/>
          <w:vanish/>
          <w:sz w:val="22"/>
          <w:szCs w:val="22"/>
          <w:u w:val="single"/>
          <w:shd w:val="clear" w:color="auto" w:fill="FFFF99"/>
          <w:rtl/>
        </w:rPr>
        <w:t xml:space="preserve">דיני עבודה/ביטוח לאומי; </w:t>
      </w:r>
    </w:p>
    <w:p w:rsidR="0096347B" w:rsidRPr="00653FED" w:rsidRDefault="0096347B">
      <w:pPr>
        <w:pStyle w:val="P22"/>
        <w:spacing w:before="0"/>
        <w:ind w:left="1021" w:right="1134"/>
        <w:rPr>
          <w:rStyle w:val="default"/>
          <w:rFonts w:cs="FrankRuehl" w:hint="cs"/>
          <w:vanish/>
          <w:sz w:val="22"/>
          <w:szCs w:val="22"/>
          <w:u w:val="single"/>
          <w:shd w:val="clear" w:color="auto" w:fill="FFFF99"/>
          <w:rtl/>
        </w:rPr>
      </w:pPr>
      <w:r w:rsidRPr="00653FED">
        <w:rPr>
          <w:rStyle w:val="default"/>
          <w:rFonts w:cs="FrankRuehl"/>
          <w:vanish/>
          <w:sz w:val="22"/>
          <w:szCs w:val="22"/>
          <w:u w:val="single"/>
          <w:shd w:val="clear" w:color="auto" w:fill="FFFF99"/>
          <w:rtl/>
        </w:rPr>
        <w:t>(</w:t>
      </w:r>
      <w:r w:rsidRPr="00653FED">
        <w:rPr>
          <w:rStyle w:val="default"/>
          <w:rFonts w:cs="FrankRuehl" w:hint="cs"/>
          <w:vanish/>
          <w:sz w:val="22"/>
          <w:szCs w:val="22"/>
          <w:u w:val="single"/>
          <w:shd w:val="clear" w:color="auto" w:fill="FFFF99"/>
          <w:rtl/>
        </w:rPr>
        <w:t>9</w:t>
      </w:r>
      <w:r w:rsidRPr="00653FED">
        <w:rPr>
          <w:rStyle w:val="default"/>
          <w:rFonts w:cs="FrankRuehl"/>
          <w:vanish/>
          <w:sz w:val="22"/>
          <w:szCs w:val="22"/>
          <w:u w:val="single"/>
          <w:shd w:val="clear" w:color="auto" w:fill="FFFF99"/>
          <w:rtl/>
        </w:rPr>
        <w:t>)</w:t>
      </w:r>
      <w:r w:rsidRPr="00653FED">
        <w:rPr>
          <w:rStyle w:val="default"/>
          <w:rFonts w:cs="FrankRuehl"/>
          <w:vanish/>
          <w:sz w:val="22"/>
          <w:szCs w:val="22"/>
          <w:u w:val="single"/>
          <w:shd w:val="clear" w:color="auto" w:fill="FFFF99"/>
          <w:rtl/>
        </w:rPr>
        <w:tab/>
      </w:r>
      <w:r w:rsidRPr="00653FED">
        <w:rPr>
          <w:rStyle w:val="default"/>
          <w:rFonts w:cs="FrankRuehl" w:hint="cs"/>
          <w:vanish/>
          <w:sz w:val="22"/>
          <w:szCs w:val="22"/>
          <w:u w:val="single"/>
          <w:shd w:val="clear" w:color="auto" w:fill="FFFF99"/>
          <w:rtl/>
        </w:rPr>
        <w:t xml:space="preserve">דיני מסים; </w:t>
      </w:r>
    </w:p>
    <w:p w:rsidR="0096347B" w:rsidRPr="00653FED" w:rsidRDefault="0096347B">
      <w:pPr>
        <w:pStyle w:val="P22"/>
        <w:spacing w:before="0"/>
        <w:ind w:left="1021" w:right="1134"/>
        <w:rPr>
          <w:rStyle w:val="default"/>
          <w:rFonts w:cs="FrankRuehl"/>
          <w:vanish/>
          <w:sz w:val="22"/>
          <w:szCs w:val="22"/>
          <w:u w:val="single"/>
          <w:shd w:val="clear" w:color="auto" w:fill="FFFF99"/>
          <w:rtl/>
        </w:rPr>
      </w:pPr>
      <w:r w:rsidRPr="00653FED">
        <w:rPr>
          <w:rStyle w:val="default"/>
          <w:rFonts w:cs="FrankRuehl"/>
          <w:vanish/>
          <w:sz w:val="22"/>
          <w:szCs w:val="22"/>
          <w:u w:val="single"/>
          <w:shd w:val="clear" w:color="auto" w:fill="FFFF99"/>
          <w:rtl/>
        </w:rPr>
        <w:t>(</w:t>
      </w:r>
      <w:r w:rsidRPr="00653FED">
        <w:rPr>
          <w:rStyle w:val="default"/>
          <w:rFonts w:cs="FrankRuehl" w:hint="cs"/>
          <w:vanish/>
          <w:sz w:val="22"/>
          <w:szCs w:val="22"/>
          <w:u w:val="single"/>
          <w:shd w:val="clear" w:color="auto" w:fill="FFFF99"/>
          <w:rtl/>
        </w:rPr>
        <w:t>10</w:t>
      </w:r>
      <w:r w:rsidRPr="00653FED">
        <w:rPr>
          <w:rStyle w:val="default"/>
          <w:rFonts w:cs="FrankRuehl"/>
          <w:vanish/>
          <w:sz w:val="22"/>
          <w:szCs w:val="22"/>
          <w:u w:val="single"/>
          <w:shd w:val="clear" w:color="auto" w:fill="FFFF99"/>
          <w:rtl/>
        </w:rPr>
        <w:t>)</w:t>
      </w:r>
      <w:r w:rsidRPr="00653FED">
        <w:rPr>
          <w:rStyle w:val="default"/>
          <w:rFonts w:cs="FrankRuehl"/>
          <w:vanish/>
          <w:sz w:val="22"/>
          <w:szCs w:val="22"/>
          <w:u w:val="single"/>
          <w:shd w:val="clear" w:color="auto" w:fill="FFFF99"/>
          <w:rtl/>
        </w:rPr>
        <w:tab/>
      </w:r>
      <w:r w:rsidRPr="00653FED">
        <w:rPr>
          <w:rStyle w:val="default"/>
          <w:rFonts w:cs="FrankRuehl" w:hint="cs"/>
          <w:vanish/>
          <w:sz w:val="22"/>
          <w:szCs w:val="22"/>
          <w:u w:val="single"/>
          <w:shd w:val="clear" w:color="auto" w:fill="FFFF99"/>
          <w:rtl/>
        </w:rPr>
        <w:t>קנין רוחני;</w:t>
      </w:r>
    </w:p>
    <w:p w:rsidR="0096347B" w:rsidRPr="00653FED" w:rsidRDefault="0096347B">
      <w:pPr>
        <w:pStyle w:val="P22"/>
        <w:spacing w:before="0"/>
        <w:ind w:left="1021" w:right="1134"/>
        <w:rPr>
          <w:rStyle w:val="default"/>
          <w:rFonts w:cs="FrankRuehl"/>
          <w:vanish/>
          <w:sz w:val="22"/>
          <w:szCs w:val="22"/>
          <w:u w:val="single"/>
          <w:shd w:val="clear" w:color="auto" w:fill="FFFF99"/>
          <w:rtl/>
        </w:rPr>
      </w:pPr>
      <w:r w:rsidRPr="00653FED">
        <w:rPr>
          <w:rStyle w:val="default"/>
          <w:rFonts w:cs="FrankRuehl"/>
          <w:vanish/>
          <w:sz w:val="22"/>
          <w:szCs w:val="22"/>
          <w:u w:val="single"/>
          <w:shd w:val="clear" w:color="auto" w:fill="FFFF99"/>
          <w:rtl/>
        </w:rPr>
        <w:t>(</w:t>
      </w:r>
      <w:r w:rsidRPr="00653FED">
        <w:rPr>
          <w:rStyle w:val="default"/>
          <w:rFonts w:cs="FrankRuehl" w:hint="cs"/>
          <w:vanish/>
          <w:sz w:val="22"/>
          <w:szCs w:val="22"/>
          <w:u w:val="single"/>
          <w:shd w:val="clear" w:color="auto" w:fill="FFFF99"/>
          <w:rtl/>
        </w:rPr>
        <w:t>11</w:t>
      </w:r>
      <w:r w:rsidRPr="00653FED">
        <w:rPr>
          <w:rStyle w:val="default"/>
          <w:rFonts w:cs="FrankRuehl"/>
          <w:vanish/>
          <w:sz w:val="22"/>
          <w:szCs w:val="22"/>
          <w:u w:val="single"/>
          <w:shd w:val="clear" w:color="auto" w:fill="FFFF99"/>
          <w:rtl/>
        </w:rPr>
        <w:t>)</w:t>
      </w:r>
      <w:r w:rsidRPr="00653FED">
        <w:rPr>
          <w:rStyle w:val="default"/>
          <w:rFonts w:cs="FrankRuehl"/>
          <w:vanish/>
          <w:sz w:val="22"/>
          <w:szCs w:val="22"/>
          <w:u w:val="single"/>
          <w:shd w:val="clear" w:color="auto" w:fill="FFFF99"/>
          <w:rtl/>
        </w:rPr>
        <w:tab/>
      </w:r>
      <w:r w:rsidRPr="00653FED">
        <w:rPr>
          <w:rStyle w:val="default"/>
          <w:rFonts w:cs="FrankRuehl" w:hint="cs"/>
          <w:vanish/>
          <w:sz w:val="22"/>
          <w:szCs w:val="22"/>
          <w:u w:val="single"/>
          <w:shd w:val="clear" w:color="auto" w:fill="FFFF99"/>
          <w:rtl/>
        </w:rPr>
        <w:t>דיני תכנון ובניה/דיני שלטון מקומי;</w:t>
      </w:r>
    </w:p>
    <w:p w:rsidR="0096347B" w:rsidRPr="00653FED" w:rsidRDefault="0096347B">
      <w:pPr>
        <w:pStyle w:val="P22"/>
        <w:spacing w:before="0"/>
        <w:ind w:left="1021" w:right="1134"/>
        <w:rPr>
          <w:rStyle w:val="default"/>
          <w:rFonts w:cs="FrankRuehl"/>
          <w:vanish/>
          <w:sz w:val="22"/>
          <w:szCs w:val="22"/>
          <w:u w:val="single"/>
          <w:shd w:val="clear" w:color="auto" w:fill="FFFF99"/>
          <w:rtl/>
        </w:rPr>
      </w:pPr>
      <w:r w:rsidRPr="00653FED">
        <w:rPr>
          <w:rStyle w:val="default"/>
          <w:rFonts w:cs="FrankRuehl"/>
          <w:vanish/>
          <w:sz w:val="22"/>
          <w:szCs w:val="22"/>
          <w:u w:val="single"/>
          <w:shd w:val="clear" w:color="auto" w:fill="FFFF99"/>
          <w:rtl/>
        </w:rPr>
        <w:t>(</w:t>
      </w:r>
      <w:r w:rsidRPr="00653FED">
        <w:rPr>
          <w:rStyle w:val="default"/>
          <w:rFonts w:cs="FrankRuehl" w:hint="cs"/>
          <w:vanish/>
          <w:sz w:val="22"/>
          <w:szCs w:val="22"/>
          <w:u w:val="single"/>
          <w:shd w:val="clear" w:color="auto" w:fill="FFFF99"/>
          <w:rtl/>
        </w:rPr>
        <w:t>12</w:t>
      </w:r>
      <w:r w:rsidRPr="00653FED">
        <w:rPr>
          <w:rStyle w:val="default"/>
          <w:rFonts w:cs="FrankRuehl"/>
          <w:vanish/>
          <w:sz w:val="22"/>
          <w:szCs w:val="22"/>
          <w:u w:val="single"/>
          <w:shd w:val="clear" w:color="auto" w:fill="FFFF99"/>
          <w:rtl/>
        </w:rPr>
        <w:t>)</w:t>
      </w:r>
      <w:r w:rsidRPr="00653FED">
        <w:rPr>
          <w:rStyle w:val="default"/>
          <w:rFonts w:cs="FrankRuehl"/>
          <w:vanish/>
          <w:sz w:val="22"/>
          <w:szCs w:val="22"/>
          <w:u w:val="single"/>
          <w:shd w:val="clear" w:color="auto" w:fill="FFFF99"/>
          <w:rtl/>
        </w:rPr>
        <w:tab/>
      </w:r>
      <w:r w:rsidRPr="00653FED">
        <w:rPr>
          <w:rStyle w:val="default"/>
          <w:rFonts w:cs="FrankRuehl" w:hint="cs"/>
          <w:vanish/>
          <w:sz w:val="22"/>
          <w:szCs w:val="22"/>
          <w:u w:val="single"/>
          <w:shd w:val="clear" w:color="auto" w:fill="FFFF99"/>
          <w:rtl/>
        </w:rPr>
        <w:t>דיני נזיקין;</w:t>
      </w:r>
    </w:p>
    <w:p w:rsidR="0096347B" w:rsidRPr="00653FED" w:rsidRDefault="0096347B">
      <w:pPr>
        <w:pStyle w:val="P22"/>
        <w:spacing w:before="0"/>
        <w:ind w:left="1021" w:right="1134"/>
        <w:rPr>
          <w:rStyle w:val="default"/>
          <w:rFonts w:cs="FrankRuehl"/>
          <w:vanish/>
          <w:sz w:val="22"/>
          <w:szCs w:val="22"/>
          <w:u w:val="single"/>
          <w:shd w:val="clear" w:color="auto" w:fill="FFFF99"/>
          <w:rtl/>
        </w:rPr>
      </w:pPr>
      <w:r w:rsidRPr="00653FED">
        <w:rPr>
          <w:rStyle w:val="default"/>
          <w:rFonts w:cs="FrankRuehl"/>
          <w:vanish/>
          <w:sz w:val="22"/>
          <w:szCs w:val="22"/>
          <w:u w:val="single"/>
          <w:shd w:val="clear" w:color="auto" w:fill="FFFF99"/>
          <w:rtl/>
        </w:rPr>
        <w:t>(</w:t>
      </w:r>
      <w:r w:rsidRPr="00653FED">
        <w:rPr>
          <w:rStyle w:val="default"/>
          <w:rFonts w:cs="FrankRuehl" w:hint="cs"/>
          <w:vanish/>
          <w:sz w:val="22"/>
          <w:szCs w:val="22"/>
          <w:u w:val="single"/>
          <w:shd w:val="clear" w:color="auto" w:fill="FFFF99"/>
          <w:rtl/>
        </w:rPr>
        <w:t>13</w:t>
      </w:r>
      <w:r w:rsidRPr="00653FED">
        <w:rPr>
          <w:rStyle w:val="default"/>
          <w:rFonts w:cs="FrankRuehl"/>
          <w:vanish/>
          <w:sz w:val="22"/>
          <w:szCs w:val="22"/>
          <w:u w:val="single"/>
          <w:shd w:val="clear" w:color="auto" w:fill="FFFF99"/>
          <w:rtl/>
        </w:rPr>
        <w:t>)</w:t>
      </w:r>
      <w:r w:rsidRPr="00653FED">
        <w:rPr>
          <w:rStyle w:val="default"/>
          <w:rFonts w:cs="FrankRuehl"/>
          <w:vanish/>
          <w:sz w:val="22"/>
          <w:szCs w:val="22"/>
          <w:u w:val="single"/>
          <w:shd w:val="clear" w:color="auto" w:fill="FFFF99"/>
          <w:rtl/>
        </w:rPr>
        <w:tab/>
      </w:r>
      <w:r w:rsidRPr="00653FED">
        <w:rPr>
          <w:rStyle w:val="default"/>
          <w:rFonts w:cs="FrankRuehl" w:hint="cs"/>
          <w:vanish/>
          <w:sz w:val="22"/>
          <w:szCs w:val="22"/>
          <w:u w:val="single"/>
          <w:shd w:val="clear" w:color="auto" w:fill="FFFF99"/>
          <w:rtl/>
        </w:rPr>
        <w:t xml:space="preserve">דיני תעבורה; </w:t>
      </w:r>
    </w:p>
    <w:p w:rsidR="0096347B" w:rsidRPr="00653FED" w:rsidRDefault="0096347B">
      <w:pPr>
        <w:pStyle w:val="P22"/>
        <w:spacing w:before="0"/>
        <w:ind w:left="1021" w:right="1134"/>
        <w:rPr>
          <w:rStyle w:val="default"/>
          <w:rFonts w:cs="FrankRuehl" w:hint="cs"/>
          <w:vanish/>
          <w:sz w:val="22"/>
          <w:szCs w:val="22"/>
          <w:u w:val="single"/>
          <w:shd w:val="clear" w:color="auto" w:fill="FFFF99"/>
          <w:rtl/>
        </w:rPr>
      </w:pPr>
      <w:r w:rsidRPr="00653FED">
        <w:rPr>
          <w:rStyle w:val="default"/>
          <w:rFonts w:cs="FrankRuehl"/>
          <w:vanish/>
          <w:sz w:val="22"/>
          <w:szCs w:val="22"/>
          <w:u w:val="single"/>
          <w:shd w:val="clear" w:color="auto" w:fill="FFFF99"/>
          <w:rtl/>
        </w:rPr>
        <w:t>(</w:t>
      </w:r>
      <w:r w:rsidRPr="00653FED">
        <w:rPr>
          <w:rStyle w:val="default"/>
          <w:rFonts w:cs="FrankRuehl" w:hint="cs"/>
          <w:vanish/>
          <w:sz w:val="22"/>
          <w:szCs w:val="22"/>
          <w:u w:val="single"/>
          <w:shd w:val="clear" w:color="auto" w:fill="FFFF99"/>
          <w:rtl/>
        </w:rPr>
        <w:t>14</w:t>
      </w:r>
      <w:r w:rsidRPr="00653FED">
        <w:rPr>
          <w:rStyle w:val="default"/>
          <w:rFonts w:cs="FrankRuehl"/>
          <w:vanish/>
          <w:sz w:val="22"/>
          <w:szCs w:val="22"/>
          <w:u w:val="single"/>
          <w:shd w:val="clear" w:color="auto" w:fill="FFFF99"/>
          <w:rtl/>
        </w:rPr>
        <w:t>)</w:t>
      </w:r>
      <w:r w:rsidRPr="00653FED">
        <w:rPr>
          <w:rStyle w:val="default"/>
          <w:rFonts w:cs="FrankRuehl"/>
          <w:vanish/>
          <w:sz w:val="22"/>
          <w:szCs w:val="22"/>
          <w:u w:val="single"/>
          <w:shd w:val="clear" w:color="auto" w:fill="FFFF99"/>
          <w:rtl/>
        </w:rPr>
        <w:tab/>
      </w:r>
      <w:r w:rsidRPr="00653FED">
        <w:rPr>
          <w:rStyle w:val="default"/>
          <w:rFonts w:cs="FrankRuehl" w:hint="cs"/>
          <w:vanish/>
          <w:sz w:val="22"/>
          <w:szCs w:val="22"/>
          <w:u w:val="single"/>
          <w:shd w:val="clear" w:color="auto" w:fill="FFFF99"/>
          <w:rtl/>
        </w:rPr>
        <w:t xml:space="preserve">ייעוץ משפטי כללי; </w:t>
      </w:r>
    </w:p>
    <w:p w:rsidR="0096347B" w:rsidRPr="00653FED" w:rsidRDefault="0096347B">
      <w:pPr>
        <w:pStyle w:val="P22"/>
        <w:spacing w:before="0"/>
        <w:ind w:left="1021" w:right="1134"/>
        <w:rPr>
          <w:rStyle w:val="default"/>
          <w:rFonts w:cs="FrankRuehl"/>
          <w:vanish/>
          <w:sz w:val="22"/>
          <w:szCs w:val="22"/>
          <w:u w:val="single"/>
          <w:shd w:val="clear" w:color="auto" w:fill="FFFF99"/>
          <w:rtl/>
        </w:rPr>
      </w:pPr>
      <w:r w:rsidRPr="00653FED">
        <w:rPr>
          <w:rStyle w:val="default"/>
          <w:rFonts w:cs="FrankRuehl"/>
          <w:vanish/>
          <w:sz w:val="22"/>
          <w:szCs w:val="22"/>
          <w:u w:val="single"/>
          <w:shd w:val="clear" w:color="auto" w:fill="FFFF99"/>
          <w:rtl/>
        </w:rPr>
        <w:t>(</w:t>
      </w:r>
      <w:r w:rsidRPr="00653FED">
        <w:rPr>
          <w:rStyle w:val="default"/>
          <w:rFonts w:cs="FrankRuehl" w:hint="cs"/>
          <w:vanish/>
          <w:sz w:val="22"/>
          <w:szCs w:val="22"/>
          <w:u w:val="single"/>
          <w:shd w:val="clear" w:color="auto" w:fill="FFFF99"/>
          <w:rtl/>
        </w:rPr>
        <w:t>15</w:t>
      </w:r>
      <w:r w:rsidRPr="00653FED">
        <w:rPr>
          <w:rStyle w:val="default"/>
          <w:rFonts w:cs="FrankRuehl"/>
          <w:vanish/>
          <w:sz w:val="22"/>
          <w:szCs w:val="22"/>
          <w:u w:val="single"/>
          <w:shd w:val="clear" w:color="auto" w:fill="FFFF99"/>
          <w:rtl/>
        </w:rPr>
        <w:t>)</w:t>
      </w:r>
      <w:r w:rsidRPr="00653FED">
        <w:rPr>
          <w:rStyle w:val="default"/>
          <w:rFonts w:cs="FrankRuehl"/>
          <w:vanish/>
          <w:sz w:val="22"/>
          <w:szCs w:val="22"/>
          <w:u w:val="single"/>
          <w:shd w:val="clear" w:color="auto" w:fill="FFFF99"/>
          <w:rtl/>
        </w:rPr>
        <w:tab/>
      </w:r>
      <w:r w:rsidRPr="00653FED">
        <w:rPr>
          <w:rStyle w:val="default"/>
          <w:rFonts w:cs="FrankRuehl" w:hint="cs"/>
          <w:vanish/>
          <w:sz w:val="22"/>
          <w:szCs w:val="22"/>
          <w:u w:val="single"/>
          <w:shd w:val="clear" w:color="auto" w:fill="FFFF99"/>
          <w:rtl/>
        </w:rPr>
        <w:t>ייצוג והופעה בבתי משפט;</w:t>
      </w:r>
    </w:p>
    <w:p w:rsidR="0096347B" w:rsidRPr="00653FED" w:rsidRDefault="0096347B">
      <w:pPr>
        <w:pStyle w:val="P22"/>
        <w:spacing w:before="0"/>
        <w:ind w:left="1021" w:right="1134"/>
        <w:rPr>
          <w:rStyle w:val="default"/>
          <w:rFonts w:cs="FrankRuehl"/>
          <w:vanish/>
          <w:sz w:val="22"/>
          <w:szCs w:val="22"/>
          <w:shd w:val="clear" w:color="auto" w:fill="FFFF99"/>
          <w:rtl/>
        </w:rPr>
      </w:pPr>
      <w:r w:rsidRPr="00653FED">
        <w:rPr>
          <w:rStyle w:val="default"/>
          <w:rFonts w:cs="FrankRuehl"/>
          <w:vanish/>
          <w:sz w:val="22"/>
          <w:szCs w:val="22"/>
          <w:u w:val="single"/>
          <w:shd w:val="clear" w:color="auto" w:fill="FFFF99"/>
          <w:rtl/>
        </w:rPr>
        <w:t>(</w:t>
      </w:r>
      <w:r w:rsidRPr="00653FED">
        <w:rPr>
          <w:rStyle w:val="default"/>
          <w:rFonts w:cs="FrankRuehl" w:hint="cs"/>
          <w:vanish/>
          <w:sz w:val="22"/>
          <w:szCs w:val="22"/>
          <w:u w:val="single"/>
          <w:shd w:val="clear" w:color="auto" w:fill="FFFF99"/>
          <w:rtl/>
        </w:rPr>
        <w:t>16</w:t>
      </w:r>
      <w:r w:rsidRPr="00653FED">
        <w:rPr>
          <w:rStyle w:val="default"/>
          <w:rFonts w:cs="FrankRuehl"/>
          <w:vanish/>
          <w:sz w:val="22"/>
          <w:szCs w:val="22"/>
          <w:u w:val="single"/>
          <w:shd w:val="clear" w:color="auto" w:fill="FFFF99"/>
          <w:rtl/>
        </w:rPr>
        <w:t>)</w:t>
      </w:r>
      <w:r w:rsidRPr="00653FED">
        <w:rPr>
          <w:rStyle w:val="default"/>
          <w:rFonts w:cs="FrankRuehl"/>
          <w:vanish/>
          <w:sz w:val="22"/>
          <w:szCs w:val="22"/>
          <w:u w:val="single"/>
          <w:shd w:val="clear" w:color="auto" w:fill="FFFF99"/>
          <w:rtl/>
        </w:rPr>
        <w:tab/>
      </w:r>
      <w:r w:rsidRPr="00653FED">
        <w:rPr>
          <w:rStyle w:val="default"/>
          <w:rFonts w:cs="FrankRuehl" w:hint="cs"/>
          <w:vanish/>
          <w:sz w:val="22"/>
          <w:szCs w:val="22"/>
          <w:u w:val="single"/>
          <w:shd w:val="clear" w:color="auto" w:fill="FFFF99"/>
          <w:rtl/>
        </w:rPr>
        <w:t>תחום אחר, לרבות משפט של מדינת חוץ, שבא על הגדרתו היתר מהוועד המרכזי.</w:t>
      </w:r>
      <w:r w:rsidRPr="00653FED">
        <w:rPr>
          <w:rStyle w:val="default"/>
          <w:rFonts w:cs="FrankRuehl" w:hint="cs"/>
          <w:vanish/>
          <w:sz w:val="22"/>
          <w:szCs w:val="22"/>
          <w:shd w:val="clear" w:color="auto" w:fill="FFFF99"/>
          <w:rtl/>
        </w:rPr>
        <w:t xml:space="preserve"> </w:t>
      </w:r>
    </w:p>
    <w:p w:rsidR="0096347B" w:rsidRPr="00653FED" w:rsidRDefault="0096347B">
      <w:pPr>
        <w:pStyle w:val="P22"/>
        <w:spacing w:before="0"/>
        <w:ind w:left="0" w:right="1134"/>
        <w:rPr>
          <w:rStyle w:val="default"/>
          <w:rFonts w:cs="FrankRuehl" w:hint="cs"/>
          <w:vanish/>
          <w:color w:val="FF0000"/>
          <w:szCs w:val="20"/>
          <w:shd w:val="clear" w:color="auto" w:fill="FFFF99"/>
          <w:rtl/>
        </w:rPr>
      </w:pPr>
    </w:p>
    <w:p w:rsidR="0096347B" w:rsidRPr="00653FED" w:rsidRDefault="0096347B">
      <w:pPr>
        <w:pStyle w:val="P22"/>
        <w:spacing w:before="0"/>
        <w:ind w:left="0" w:right="1134"/>
        <w:rPr>
          <w:rStyle w:val="default"/>
          <w:rFonts w:cs="FrankRuehl" w:hint="cs"/>
          <w:vanish/>
          <w:color w:val="FF0000"/>
          <w:szCs w:val="20"/>
          <w:shd w:val="clear" w:color="auto" w:fill="FFFF99"/>
          <w:rtl/>
        </w:rPr>
      </w:pPr>
      <w:r w:rsidRPr="00653FED">
        <w:rPr>
          <w:rStyle w:val="default"/>
          <w:rFonts w:cs="FrankRuehl" w:hint="cs"/>
          <w:vanish/>
          <w:color w:val="FF0000"/>
          <w:szCs w:val="20"/>
          <w:shd w:val="clear" w:color="auto" w:fill="FFFF99"/>
          <w:rtl/>
        </w:rPr>
        <w:t>מיום 31.7.1998</w:t>
      </w:r>
    </w:p>
    <w:p w:rsidR="0096347B" w:rsidRPr="00653FED" w:rsidRDefault="0096347B">
      <w:pPr>
        <w:pStyle w:val="P22"/>
        <w:spacing w:before="0"/>
        <w:ind w:left="0" w:right="1134"/>
        <w:rPr>
          <w:rStyle w:val="default"/>
          <w:rFonts w:cs="FrankRuehl" w:hint="cs"/>
          <w:b/>
          <w:bCs/>
          <w:vanish/>
          <w:szCs w:val="20"/>
          <w:shd w:val="clear" w:color="auto" w:fill="FFFF99"/>
          <w:rtl/>
        </w:rPr>
      </w:pPr>
      <w:r w:rsidRPr="00653FED">
        <w:rPr>
          <w:rStyle w:val="default"/>
          <w:rFonts w:cs="FrankRuehl" w:hint="cs"/>
          <w:b/>
          <w:bCs/>
          <w:vanish/>
          <w:szCs w:val="20"/>
          <w:shd w:val="clear" w:color="auto" w:fill="FFFF99"/>
          <w:rtl/>
        </w:rPr>
        <w:t>כללים תשנ"ח-1998</w:t>
      </w:r>
    </w:p>
    <w:p w:rsidR="0096347B" w:rsidRPr="00653FED" w:rsidRDefault="0096347B">
      <w:pPr>
        <w:pStyle w:val="P22"/>
        <w:spacing w:before="0"/>
        <w:ind w:left="0" w:right="1134"/>
        <w:rPr>
          <w:rStyle w:val="default"/>
          <w:rFonts w:cs="FrankRuehl" w:hint="cs"/>
          <w:vanish/>
          <w:szCs w:val="20"/>
          <w:shd w:val="clear" w:color="auto" w:fill="FFFF99"/>
          <w:rtl/>
        </w:rPr>
      </w:pPr>
      <w:hyperlink r:id="rId13" w:history="1">
        <w:r w:rsidRPr="00653FED">
          <w:rPr>
            <w:rStyle w:val="Hyperlink"/>
            <w:rFonts w:hint="cs"/>
            <w:vanish/>
            <w:szCs w:val="20"/>
            <w:shd w:val="clear" w:color="auto" w:fill="FFFF99"/>
            <w:rtl/>
          </w:rPr>
          <w:t>ק"ת תשנ"ח מס' 5909</w:t>
        </w:r>
      </w:hyperlink>
      <w:r w:rsidRPr="00653FED">
        <w:rPr>
          <w:rStyle w:val="default"/>
          <w:rFonts w:cs="FrankRuehl" w:hint="cs"/>
          <w:vanish/>
          <w:szCs w:val="20"/>
          <w:shd w:val="clear" w:color="auto" w:fill="FFFF99"/>
          <w:rtl/>
        </w:rPr>
        <w:t xml:space="preserve"> מיום 1.7.1998 עמ' 1008</w:t>
      </w:r>
    </w:p>
    <w:p w:rsidR="0096347B" w:rsidRPr="00653FED" w:rsidRDefault="0096347B">
      <w:pPr>
        <w:pStyle w:val="P00"/>
        <w:ind w:left="0" w:right="1134"/>
        <w:rPr>
          <w:rStyle w:val="big-number"/>
          <w:rFonts w:hint="cs"/>
          <w:vanish/>
          <w:sz w:val="16"/>
          <w:szCs w:val="16"/>
          <w:shd w:val="clear" w:color="auto" w:fill="FFFF99"/>
          <w:rtl/>
        </w:rPr>
      </w:pPr>
      <w:r w:rsidRPr="00653FED">
        <w:rPr>
          <w:rStyle w:val="big-number"/>
          <w:rFonts w:hint="cs"/>
          <w:strike/>
          <w:vanish/>
          <w:sz w:val="16"/>
          <w:szCs w:val="16"/>
          <w:shd w:val="clear" w:color="auto" w:fill="FFFF99"/>
          <w:rtl/>
        </w:rPr>
        <w:t>חובה לציין התואר עורך דין ופרטים שמותר לציינם</w:t>
      </w:r>
      <w:r w:rsidRPr="00653FED">
        <w:rPr>
          <w:rStyle w:val="big-number"/>
          <w:rFonts w:hint="cs"/>
          <w:vanish/>
          <w:sz w:val="16"/>
          <w:szCs w:val="16"/>
          <w:shd w:val="clear" w:color="auto" w:fill="FFFF99"/>
          <w:rtl/>
        </w:rPr>
        <w:t xml:space="preserve"> </w:t>
      </w:r>
      <w:r w:rsidRPr="00653FED">
        <w:rPr>
          <w:rStyle w:val="big-number"/>
          <w:rFonts w:hint="cs"/>
          <w:vanish/>
          <w:sz w:val="16"/>
          <w:szCs w:val="16"/>
          <w:u w:val="single"/>
          <w:shd w:val="clear" w:color="auto" w:fill="FFFF99"/>
          <w:rtl/>
        </w:rPr>
        <w:t>פרטים שמותר לציינם</w:t>
      </w:r>
    </w:p>
    <w:p w:rsidR="0096347B" w:rsidRPr="00653FED" w:rsidRDefault="0096347B">
      <w:pPr>
        <w:pStyle w:val="P00"/>
        <w:spacing w:before="0"/>
        <w:ind w:left="0" w:right="1134"/>
        <w:rPr>
          <w:rStyle w:val="default"/>
          <w:rFonts w:cs="FrankRuehl" w:hint="cs"/>
          <w:strike/>
          <w:vanish/>
          <w:sz w:val="22"/>
          <w:szCs w:val="22"/>
          <w:shd w:val="clear" w:color="auto" w:fill="FFFF99"/>
          <w:rtl/>
        </w:rPr>
      </w:pPr>
      <w:r w:rsidRPr="00653FED">
        <w:rPr>
          <w:rStyle w:val="big-number"/>
          <w:rFonts w:cs="FrankRuehl" w:hint="cs"/>
          <w:vanish/>
          <w:sz w:val="22"/>
          <w:szCs w:val="22"/>
          <w:shd w:val="clear" w:color="auto" w:fill="FFFF99"/>
          <w:rtl/>
        </w:rPr>
        <w:t>7</w:t>
      </w:r>
      <w:r w:rsidRPr="00653FED">
        <w:rPr>
          <w:rStyle w:val="big-number"/>
          <w:rFonts w:cs="FrankRuehl"/>
          <w:vanish/>
          <w:sz w:val="22"/>
          <w:szCs w:val="22"/>
          <w:shd w:val="clear" w:color="auto" w:fill="FFFF99"/>
          <w:rtl/>
        </w:rPr>
        <w:t>.</w:t>
      </w:r>
      <w:r w:rsidRPr="00653FED">
        <w:rPr>
          <w:rStyle w:val="big-number"/>
          <w:rFonts w:cs="FrankRuehl"/>
          <w:vanish/>
          <w:sz w:val="22"/>
          <w:szCs w:val="22"/>
          <w:shd w:val="clear" w:color="auto" w:fill="FFFF99"/>
          <w:rtl/>
        </w:rPr>
        <w:tab/>
      </w: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א)</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עורך דין חייב לציין את שמו ואת דבר היותו עורך דין:</w:t>
      </w:r>
    </w:p>
    <w:p w:rsidR="0096347B" w:rsidRPr="00653FED" w:rsidRDefault="0096347B">
      <w:pPr>
        <w:pStyle w:val="P22"/>
        <w:spacing w:before="0"/>
        <w:ind w:left="1021" w:right="1134"/>
        <w:rPr>
          <w:rStyle w:val="default"/>
          <w:rFonts w:cs="FrankRuehl"/>
          <w:strike/>
          <w:vanish/>
          <w:sz w:val="22"/>
          <w:szCs w:val="22"/>
          <w:shd w:val="clear" w:color="auto" w:fill="FFFF99"/>
          <w:rtl/>
        </w:rPr>
      </w:pPr>
      <w:r w:rsidRPr="00653FED">
        <w:rPr>
          <w:rStyle w:val="default"/>
          <w:rFonts w:cs="FrankRuehl"/>
          <w:strike/>
          <w:vanish/>
          <w:sz w:val="22"/>
          <w:szCs w:val="22"/>
          <w:shd w:val="clear" w:color="auto" w:fill="FFFF99"/>
          <w:rtl/>
        </w:rPr>
        <w:t>(1)</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בנייר המכתבים המשרדי שלו;</w:t>
      </w:r>
    </w:p>
    <w:p w:rsidR="0096347B" w:rsidRPr="00653FED" w:rsidRDefault="0096347B">
      <w:pPr>
        <w:pStyle w:val="P22"/>
        <w:spacing w:before="0"/>
        <w:ind w:left="1021" w:right="1134"/>
        <w:rPr>
          <w:rStyle w:val="default"/>
          <w:rFonts w:cs="FrankRuehl" w:hint="cs"/>
          <w:strike/>
          <w:vanish/>
          <w:sz w:val="22"/>
          <w:szCs w:val="22"/>
          <w:shd w:val="clear" w:color="auto" w:fill="FFFF99"/>
          <w:rtl/>
        </w:rPr>
      </w:pPr>
      <w:r w:rsidRPr="00653FED">
        <w:rPr>
          <w:rStyle w:val="default"/>
          <w:rFonts w:cs="FrankRuehl"/>
          <w:strike/>
          <w:vanish/>
          <w:sz w:val="22"/>
          <w:szCs w:val="22"/>
          <w:shd w:val="clear" w:color="auto" w:fill="FFFF99"/>
          <w:rtl/>
        </w:rPr>
        <w:t>(2)</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כאשר חובה זו מוטלת עליו על פי דין.</w:t>
      </w:r>
    </w:p>
    <w:p w:rsidR="0096347B" w:rsidRPr="00653FED" w:rsidRDefault="0096347B">
      <w:pPr>
        <w:pStyle w:val="P00"/>
        <w:spacing w:before="0"/>
        <w:ind w:left="0" w:right="1134"/>
        <w:rPr>
          <w:rStyle w:val="default"/>
          <w:rFonts w:cs="FrankRuehl" w:hint="cs"/>
          <w:strike/>
          <w:vanish/>
          <w:sz w:val="22"/>
          <w:szCs w:val="22"/>
          <w:shd w:val="clear" w:color="auto" w:fill="FFFF99"/>
          <w:rtl/>
        </w:rPr>
      </w:pPr>
      <w:r w:rsidRPr="00653FED">
        <w:rPr>
          <w:vanish/>
          <w:shd w:val="clear" w:color="auto" w:fill="FFFF99"/>
          <w:rtl/>
        </w:rPr>
        <w:tab/>
      </w: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ב)</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ציין עורך דין את שמו על מסמך הקשור בעבודתו המקצועית, יוסיף לצד שמו את דבר היותו עורך דין.</w:t>
      </w:r>
    </w:p>
    <w:p w:rsidR="0096347B" w:rsidRPr="00653FED" w:rsidRDefault="0096347B">
      <w:pPr>
        <w:pStyle w:val="P00"/>
        <w:spacing w:before="0"/>
        <w:ind w:left="0" w:right="1134"/>
        <w:rPr>
          <w:rStyle w:val="default"/>
          <w:rFonts w:cs="FrankRuehl"/>
          <w:vanish/>
          <w:sz w:val="22"/>
          <w:szCs w:val="22"/>
          <w:shd w:val="clear" w:color="auto" w:fill="FFFF99"/>
          <w:rtl/>
        </w:rPr>
      </w:pPr>
      <w:r w:rsidRPr="00653FED">
        <w:rPr>
          <w:vanish/>
          <w:sz w:val="22"/>
          <w:szCs w:val="22"/>
          <w:shd w:val="clear" w:color="auto" w:fill="FFFF99"/>
          <w:rtl/>
        </w:rPr>
        <w:tab/>
      </w: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ג)</w:t>
      </w:r>
      <w:r w:rsidRPr="00653FED">
        <w:rPr>
          <w:rStyle w:val="default"/>
          <w:rFonts w:cs="FrankRuehl" w:hint="cs"/>
          <w:vanish/>
          <w:sz w:val="22"/>
          <w:szCs w:val="22"/>
          <w:shd w:val="clear" w:color="auto" w:fill="FFFF99"/>
          <w:rtl/>
        </w:rPr>
        <w:t xml:space="preserve"> </w:t>
      </w:r>
      <w:r w:rsidRPr="00653FED">
        <w:rPr>
          <w:rStyle w:val="default"/>
          <w:rFonts w:cs="FrankRuehl" w:hint="cs"/>
          <w:vanish/>
          <w:sz w:val="22"/>
          <w:szCs w:val="22"/>
          <w:u w:val="single"/>
          <w:shd w:val="clear" w:color="auto" w:fill="FFFF99"/>
          <w:rtl/>
        </w:rPr>
        <w:t>(א)</w:t>
      </w:r>
      <w:r w:rsidRPr="00653FED">
        <w:rPr>
          <w:rStyle w:val="default"/>
          <w:rFonts w:cs="FrankRuehl" w:hint="cs"/>
          <w:vanish/>
          <w:sz w:val="22"/>
          <w:szCs w:val="22"/>
          <w:shd w:val="clear" w:color="auto" w:fill="FFFF99"/>
          <w:rtl/>
        </w:rPr>
        <w:t xml:space="preserve"> עורך דין רשאי לציין על שלט משרדו, על נייר המכתבים המשרדי שלו ועל כל מסמך אחר היוצא ממשרדו, את הפרטים הבאים, בעברית, בערבית ובשפה אחת נוספת:</w:t>
      </w:r>
    </w:p>
    <w:p w:rsidR="0096347B" w:rsidRPr="00653FED" w:rsidRDefault="0096347B">
      <w:pPr>
        <w:pStyle w:val="P22"/>
        <w:spacing w:before="0"/>
        <w:ind w:left="1021" w:right="1134"/>
        <w:rPr>
          <w:rStyle w:val="default"/>
          <w:rFonts w:cs="FrankRuehl"/>
          <w:vanish/>
          <w:sz w:val="22"/>
          <w:szCs w:val="22"/>
          <w:shd w:val="clear" w:color="auto" w:fill="FFFF99"/>
          <w:rtl/>
        </w:rPr>
      </w:pPr>
      <w:r w:rsidRPr="00653FED">
        <w:rPr>
          <w:rStyle w:val="default"/>
          <w:rFonts w:cs="FrankRuehl"/>
          <w:vanish/>
          <w:sz w:val="22"/>
          <w:szCs w:val="22"/>
          <w:shd w:val="clear" w:color="auto" w:fill="FFFF99"/>
          <w:rtl/>
        </w:rPr>
        <w:t>(1)</w:t>
      </w:r>
      <w:r w:rsidRPr="00653FED">
        <w:rPr>
          <w:rStyle w:val="default"/>
          <w:rFonts w:cs="FrankRuehl"/>
          <w:vanish/>
          <w:sz w:val="22"/>
          <w:szCs w:val="22"/>
          <w:shd w:val="clear" w:color="auto" w:fill="FFFF99"/>
          <w:rtl/>
        </w:rPr>
        <w:tab/>
      </w:r>
      <w:r w:rsidRPr="00653FED">
        <w:rPr>
          <w:rStyle w:val="default"/>
          <w:rFonts w:cs="FrankRuehl" w:hint="cs"/>
          <w:vanish/>
          <w:sz w:val="22"/>
          <w:szCs w:val="22"/>
          <w:shd w:val="clear" w:color="auto" w:fill="FFFF99"/>
          <w:rtl/>
        </w:rPr>
        <w:t>שמו;</w:t>
      </w:r>
    </w:p>
    <w:p w:rsidR="0096347B" w:rsidRPr="00653FED" w:rsidRDefault="0096347B">
      <w:pPr>
        <w:pStyle w:val="P22"/>
        <w:spacing w:before="0"/>
        <w:ind w:left="1021" w:right="1134"/>
        <w:rPr>
          <w:rStyle w:val="default"/>
          <w:rFonts w:cs="FrankRuehl"/>
          <w:vanish/>
          <w:sz w:val="22"/>
          <w:szCs w:val="22"/>
          <w:shd w:val="clear" w:color="auto" w:fill="FFFF99"/>
          <w:rtl/>
        </w:rPr>
      </w:pPr>
      <w:r w:rsidRPr="00653FED">
        <w:rPr>
          <w:rStyle w:val="default"/>
          <w:rFonts w:cs="FrankRuehl"/>
          <w:vanish/>
          <w:sz w:val="22"/>
          <w:szCs w:val="22"/>
          <w:shd w:val="clear" w:color="auto" w:fill="FFFF99"/>
          <w:rtl/>
        </w:rPr>
        <w:t>(2)</w:t>
      </w:r>
      <w:r w:rsidRPr="00653FED">
        <w:rPr>
          <w:rStyle w:val="default"/>
          <w:rFonts w:cs="FrankRuehl"/>
          <w:vanish/>
          <w:sz w:val="22"/>
          <w:szCs w:val="22"/>
          <w:shd w:val="clear" w:color="auto" w:fill="FFFF99"/>
          <w:rtl/>
        </w:rPr>
        <w:tab/>
      </w:r>
      <w:r w:rsidRPr="00653FED">
        <w:rPr>
          <w:rStyle w:val="default"/>
          <w:rFonts w:cs="FrankRuehl" w:hint="cs"/>
          <w:vanish/>
          <w:sz w:val="22"/>
          <w:szCs w:val="22"/>
          <w:shd w:val="clear" w:color="auto" w:fill="FFFF99"/>
          <w:rtl/>
        </w:rPr>
        <w:t>דבר היותו עורך דין;</w:t>
      </w:r>
    </w:p>
    <w:p w:rsidR="0096347B" w:rsidRPr="00653FED" w:rsidRDefault="0096347B">
      <w:pPr>
        <w:pStyle w:val="P22"/>
        <w:spacing w:before="0"/>
        <w:ind w:left="1021" w:right="1134"/>
        <w:rPr>
          <w:rStyle w:val="default"/>
          <w:rFonts w:cs="FrankRuehl"/>
          <w:vanish/>
          <w:sz w:val="22"/>
          <w:szCs w:val="22"/>
          <w:shd w:val="clear" w:color="auto" w:fill="FFFF99"/>
          <w:rtl/>
        </w:rPr>
      </w:pPr>
      <w:r w:rsidRPr="00653FED">
        <w:rPr>
          <w:rStyle w:val="default"/>
          <w:rFonts w:cs="FrankRuehl"/>
          <w:vanish/>
          <w:sz w:val="22"/>
          <w:szCs w:val="22"/>
          <w:shd w:val="clear" w:color="auto" w:fill="FFFF99"/>
          <w:rtl/>
        </w:rPr>
        <w:t>(</w:t>
      </w:r>
      <w:r w:rsidRPr="00653FED">
        <w:rPr>
          <w:rStyle w:val="default"/>
          <w:rFonts w:cs="FrankRuehl" w:hint="cs"/>
          <w:vanish/>
          <w:sz w:val="22"/>
          <w:szCs w:val="22"/>
          <w:shd w:val="clear" w:color="auto" w:fill="FFFF99"/>
          <w:rtl/>
        </w:rPr>
        <w:t>3</w:t>
      </w:r>
      <w:r w:rsidRPr="00653FED">
        <w:rPr>
          <w:rStyle w:val="default"/>
          <w:rFonts w:cs="FrankRuehl"/>
          <w:vanish/>
          <w:sz w:val="22"/>
          <w:szCs w:val="22"/>
          <w:shd w:val="clear" w:color="auto" w:fill="FFFF99"/>
          <w:rtl/>
        </w:rPr>
        <w:t>)</w:t>
      </w:r>
      <w:r w:rsidRPr="00653FED">
        <w:rPr>
          <w:rStyle w:val="default"/>
          <w:rFonts w:cs="FrankRuehl"/>
          <w:vanish/>
          <w:sz w:val="22"/>
          <w:szCs w:val="22"/>
          <w:shd w:val="clear" w:color="auto" w:fill="FFFF99"/>
          <w:rtl/>
        </w:rPr>
        <w:tab/>
      </w:r>
      <w:r w:rsidRPr="00653FED">
        <w:rPr>
          <w:rStyle w:val="default"/>
          <w:rFonts w:cs="FrankRuehl" w:hint="cs"/>
          <w:vanish/>
          <w:sz w:val="22"/>
          <w:szCs w:val="22"/>
          <w:shd w:val="clear" w:color="auto" w:fill="FFFF99"/>
          <w:rtl/>
        </w:rPr>
        <w:t xml:space="preserve">אם הוא נוטריון </w:t>
      </w:r>
      <w:r w:rsidRPr="00653FED">
        <w:rPr>
          <w:rStyle w:val="default"/>
          <w:rFonts w:cs="FrankRuehl"/>
          <w:vanish/>
          <w:sz w:val="22"/>
          <w:szCs w:val="22"/>
          <w:shd w:val="clear" w:color="auto" w:fill="FFFF99"/>
          <w:rtl/>
        </w:rPr>
        <w:t>–</w:t>
      </w:r>
      <w:r w:rsidRPr="00653FED">
        <w:rPr>
          <w:rStyle w:val="default"/>
          <w:rFonts w:cs="FrankRuehl" w:hint="cs"/>
          <w:vanish/>
          <w:sz w:val="22"/>
          <w:szCs w:val="22"/>
          <w:shd w:val="clear" w:color="auto" w:fill="FFFF99"/>
          <w:rtl/>
        </w:rPr>
        <w:t xml:space="preserve"> דבר היותו נוטריון;</w:t>
      </w:r>
    </w:p>
    <w:p w:rsidR="0096347B" w:rsidRPr="00653FED" w:rsidRDefault="0096347B">
      <w:pPr>
        <w:pStyle w:val="P22"/>
        <w:spacing w:before="0"/>
        <w:ind w:left="1021" w:right="1134"/>
        <w:rPr>
          <w:rStyle w:val="default"/>
          <w:rFonts w:cs="FrankRuehl"/>
          <w:vanish/>
          <w:sz w:val="22"/>
          <w:szCs w:val="22"/>
          <w:shd w:val="clear" w:color="auto" w:fill="FFFF99"/>
          <w:rtl/>
        </w:rPr>
      </w:pPr>
      <w:r w:rsidRPr="00653FED">
        <w:rPr>
          <w:rStyle w:val="default"/>
          <w:rFonts w:cs="FrankRuehl"/>
          <w:vanish/>
          <w:sz w:val="22"/>
          <w:szCs w:val="22"/>
          <w:shd w:val="clear" w:color="auto" w:fill="FFFF99"/>
          <w:rtl/>
        </w:rPr>
        <w:t>(</w:t>
      </w:r>
      <w:r w:rsidRPr="00653FED">
        <w:rPr>
          <w:rStyle w:val="default"/>
          <w:rFonts w:cs="FrankRuehl" w:hint="cs"/>
          <w:vanish/>
          <w:sz w:val="22"/>
          <w:szCs w:val="22"/>
          <w:shd w:val="clear" w:color="auto" w:fill="FFFF99"/>
          <w:rtl/>
        </w:rPr>
        <w:t>4</w:t>
      </w:r>
      <w:r w:rsidRPr="00653FED">
        <w:rPr>
          <w:rStyle w:val="default"/>
          <w:rFonts w:cs="FrankRuehl"/>
          <w:vanish/>
          <w:sz w:val="22"/>
          <w:szCs w:val="22"/>
          <w:shd w:val="clear" w:color="auto" w:fill="FFFF99"/>
          <w:rtl/>
        </w:rPr>
        <w:t>)</w:t>
      </w:r>
      <w:r w:rsidRPr="00653FED">
        <w:rPr>
          <w:rStyle w:val="default"/>
          <w:rFonts w:cs="FrankRuehl"/>
          <w:vanish/>
          <w:sz w:val="22"/>
          <w:szCs w:val="22"/>
          <w:shd w:val="clear" w:color="auto" w:fill="FFFF99"/>
          <w:rtl/>
        </w:rPr>
        <w:tab/>
      </w:r>
      <w:r w:rsidRPr="00653FED">
        <w:rPr>
          <w:rStyle w:val="default"/>
          <w:rFonts w:cs="FrankRuehl" w:hint="cs"/>
          <w:vanish/>
          <w:sz w:val="22"/>
          <w:szCs w:val="22"/>
          <w:shd w:val="clear" w:color="auto" w:fill="FFFF99"/>
          <w:rtl/>
        </w:rPr>
        <w:t>תאריו האקדמיים;</w:t>
      </w:r>
    </w:p>
    <w:p w:rsidR="0096347B" w:rsidRPr="00653FED" w:rsidRDefault="0096347B">
      <w:pPr>
        <w:pStyle w:val="P22"/>
        <w:spacing w:before="0"/>
        <w:ind w:left="1021" w:right="1134"/>
        <w:rPr>
          <w:rStyle w:val="default"/>
          <w:rFonts w:cs="FrankRuehl"/>
          <w:vanish/>
          <w:sz w:val="22"/>
          <w:szCs w:val="22"/>
          <w:shd w:val="clear" w:color="auto" w:fill="FFFF99"/>
          <w:rtl/>
        </w:rPr>
      </w:pPr>
      <w:r w:rsidRPr="00653FED">
        <w:rPr>
          <w:rStyle w:val="default"/>
          <w:rFonts w:cs="FrankRuehl"/>
          <w:vanish/>
          <w:sz w:val="22"/>
          <w:szCs w:val="22"/>
          <w:shd w:val="clear" w:color="auto" w:fill="FFFF99"/>
          <w:rtl/>
        </w:rPr>
        <w:t>(</w:t>
      </w:r>
      <w:r w:rsidRPr="00653FED">
        <w:rPr>
          <w:rStyle w:val="default"/>
          <w:rFonts w:cs="FrankRuehl" w:hint="cs"/>
          <w:vanish/>
          <w:sz w:val="22"/>
          <w:szCs w:val="22"/>
          <w:shd w:val="clear" w:color="auto" w:fill="FFFF99"/>
          <w:rtl/>
        </w:rPr>
        <w:t>5</w:t>
      </w:r>
      <w:r w:rsidRPr="00653FED">
        <w:rPr>
          <w:rStyle w:val="default"/>
          <w:rFonts w:cs="FrankRuehl"/>
          <w:vanish/>
          <w:sz w:val="22"/>
          <w:szCs w:val="22"/>
          <w:shd w:val="clear" w:color="auto" w:fill="FFFF99"/>
          <w:rtl/>
        </w:rPr>
        <w:t>)</w:t>
      </w:r>
      <w:r w:rsidRPr="00653FED">
        <w:rPr>
          <w:rStyle w:val="default"/>
          <w:rFonts w:cs="FrankRuehl"/>
          <w:vanish/>
          <w:sz w:val="22"/>
          <w:szCs w:val="22"/>
          <w:shd w:val="clear" w:color="auto" w:fill="FFFF99"/>
          <w:rtl/>
        </w:rPr>
        <w:tab/>
      </w:r>
      <w:r w:rsidRPr="00653FED">
        <w:rPr>
          <w:rStyle w:val="default"/>
          <w:rFonts w:cs="FrankRuehl" w:hint="cs"/>
          <w:vanish/>
          <w:sz w:val="22"/>
          <w:szCs w:val="22"/>
          <w:shd w:val="clear" w:color="auto" w:fill="FFFF99"/>
          <w:rtl/>
        </w:rPr>
        <w:t>תואר שדין אחר מסדיר את השימוש בו;</w:t>
      </w:r>
    </w:p>
    <w:p w:rsidR="0096347B" w:rsidRPr="00653FED" w:rsidRDefault="0096347B">
      <w:pPr>
        <w:pStyle w:val="P22"/>
        <w:spacing w:before="0"/>
        <w:ind w:left="1021" w:right="1134"/>
        <w:rPr>
          <w:rStyle w:val="default"/>
          <w:rFonts w:cs="FrankRuehl"/>
          <w:vanish/>
          <w:sz w:val="22"/>
          <w:szCs w:val="22"/>
          <w:shd w:val="clear" w:color="auto" w:fill="FFFF99"/>
          <w:rtl/>
        </w:rPr>
      </w:pPr>
      <w:r w:rsidRPr="00653FED">
        <w:rPr>
          <w:rStyle w:val="default"/>
          <w:rFonts w:cs="FrankRuehl"/>
          <w:vanish/>
          <w:sz w:val="22"/>
          <w:szCs w:val="22"/>
          <w:shd w:val="clear" w:color="auto" w:fill="FFFF99"/>
          <w:rtl/>
        </w:rPr>
        <w:t>(</w:t>
      </w:r>
      <w:r w:rsidRPr="00653FED">
        <w:rPr>
          <w:rStyle w:val="default"/>
          <w:rFonts w:cs="FrankRuehl" w:hint="cs"/>
          <w:vanish/>
          <w:sz w:val="22"/>
          <w:szCs w:val="22"/>
          <w:shd w:val="clear" w:color="auto" w:fill="FFFF99"/>
          <w:rtl/>
        </w:rPr>
        <w:t>6</w:t>
      </w:r>
      <w:r w:rsidRPr="00653FED">
        <w:rPr>
          <w:rStyle w:val="default"/>
          <w:rFonts w:cs="FrankRuehl"/>
          <w:vanish/>
          <w:sz w:val="22"/>
          <w:szCs w:val="22"/>
          <w:shd w:val="clear" w:color="auto" w:fill="FFFF99"/>
          <w:rtl/>
        </w:rPr>
        <w:t>)</w:t>
      </w:r>
      <w:r w:rsidRPr="00653FED">
        <w:rPr>
          <w:rStyle w:val="default"/>
          <w:rFonts w:cs="FrankRuehl"/>
          <w:vanish/>
          <w:sz w:val="22"/>
          <w:szCs w:val="22"/>
          <w:shd w:val="clear" w:color="auto" w:fill="FFFF99"/>
          <w:rtl/>
        </w:rPr>
        <w:tab/>
      </w:r>
      <w:r w:rsidRPr="00653FED">
        <w:rPr>
          <w:rStyle w:val="default"/>
          <w:rFonts w:cs="FrankRuehl" w:hint="cs"/>
          <w:vanish/>
          <w:sz w:val="22"/>
          <w:szCs w:val="22"/>
          <w:shd w:val="clear" w:color="auto" w:fill="FFFF99"/>
          <w:rtl/>
        </w:rPr>
        <w:t>כשירותו לעסוק בעריכת דין מחוץ לישראל;</w:t>
      </w:r>
    </w:p>
    <w:p w:rsidR="0096347B" w:rsidRPr="00653FED" w:rsidRDefault="0096347B">
      <w:pPr>
        <w:pStyle w:val="P22"/>
        <w:spacing w:before="0"/>
        <w:ind w:left="1021" w:right="1134"/>
        <w:rPr>
          <w:rStyle w:val="default"/>
          <w:rFonts w:cs="FrankRuehl"/>
          <w:vanish/>
          <w:sz w:val="22"/>
          <w:szCs w:val="22"/>
          <w:shd w:val="clear" w:color="auto" w:fill="FFFF99"/>
          <w:rtl/>
        </w:rPr>
      </w:pPr>
      <w:r w:rsidRPr="00653FED">
        <w:rPr>
          <w:rStyle w:val="default"/>
          <w:rFonts w:cs="FrankRuehl"/>
          <w:vanish/>
          <w:sz w:val="22"/>
          <w:szCs w:val="22"/>
          <w:shd w:val="clear" w:color="auto" w:fill="FFFF99"/>
          <w:rtl/>
        </w:rPr>
        <w:t>(</w:t>
      </w:r>
      <w:r w:rsidRPr="00653FED">
        <w:rPr>
          <w:rStyle w:val="default"/>
          <w:rFonts w:cs="FrankRuehl" w:hint="cs"/>
          <w:vanish/>
          <w:sz w:val="22"/>
          <w:szCs w:val="22"/>
          <w:shd w:val="clear" w:color="auto" w:fill="FFFF99"/>
          <w:rtl/>
        </w:rPr>
        <w:t>7</w:t>
      </w:r>
      <w:r w:rsidRPr="00653FED">
        <w:rPr>
          <w:rStyle w:val="default"/>
          <w:rFonts w:cs="FrankRuehl"/>
          <w:vanish/>
          <w:sz w:val="22"/>
          <w:szCs w:val="22"/>
          <w:shd w:val="clear" w:color="auto" w:fill="FFFF99"/>
          <w:rtl/>
        </w:rPr>
        <w:t>)</w:t>
      </w:r>
      <w:r w:rsidRPr="00653FED">
        <w:rPr>
          <w:rStyle w:val="default"/>
          <w:rFonts w:cs="FrankRuehl"/>
          <w:vanish/>
          <w:sz w:val="22"/>
          <w:szCs w:val="22"/>
          <w:shd w:val="clear" w:color="auto" w:fill="FFFF99"/>
          <w:rtl/>
        </w:rPr>
        <w:tab/>
      </w:r>
      <w:r w:rsidRPr="00653FED">
        <w:rPr>
          <w:rStyle w:val="default"/>
          <w:rFonts w:cs="FrankRuehl" w:hint="cs"/>
          <w:vanish/>
          <w:sz w:val="22"/>
          <w:szCs w:val="22"/>
          <w:shd w:val="clear" w:color="auto" w:fill="FFFF99"/>
          <w:rtl/>
        </w:rPr>
        <w:t>פירוט עורכי הדין העובדים עמו, לרבות הפרטים האמורים בפסקאות (1) עד (5) לגבי כל אחד מהם;</w:t>
      </w:r>
    </w:p>
    <w:p w:rsidR="0096347B" w:rsidRPr="00653FED" w:rsidRDefault="0096347B">
      <w:pPr>
        <w:pStyle w:val="P22"/>
        <w:spacing w:before="0"/>
        <w:ind w:left="1021" w:right="1134"/>
        <w:rPr>
          <w:rStyle w:val="default"/>
          <w:rFonts w:cs="FrankRuehl"/>
          <w:vanish/>
          <w:sz w:val="22"/>
          <w:szCs w:val="22"/>
          <w:shd w:val="clear" w:color="auto" w:fill="FFFF99"/>
          <w:rtl/>
        </w:rPr>
      </w:pPr>
      <w:r w:rsidRPr="00653FED">
        <w:rPr>
          <w:rStyle w:val="default"/>
          <w:rFonts w:cs="FrankRuehl"/>
          <w:vanish/>
          <w:sz w:val="22"/>
          <w:szCs w:val="22"/>
          <w:shd w:val="clear" w:color="auto" w:fill="FFFF99"/>
          <w:rtl/>
        </w:rPr>
        <w:t>(</w:t>
      </w:r>
      <w:r w:rsidRPr="00653FED">
        <w:rPr>
          <w:rStyle w:val="default"/>
          <w:rFonts w:cs="FrankRuehl" w:hint="cs"/>
          <w:vanish/>
          <w:sz w:val="22"/>
          <w:szCs w:val="22"/>
          <w:shd w:val="clear" w:color="auto" w:fill="FFFF99"/>
          <w:rtl/>
        </w:rPr>
        <w:t>8</w:t>
      </w:r>
      <w:r w:rsidRPr="00653FED">
        <w:rPr>
          <w:rStyle w:val="default"/>
          <w:rFonts w:cs="FrankRuehl"/>
          <w:vanish/>
          <w:sz w:val="22"/>
          <w:szCs w:val="22"/>
          <w:shd w:val="clear" w:color="auto" w:fill="FFFF99"/>
          <w:rtl/>
        </w:rPr>
        <w:t>)</w:t>
      </w:r>
      <w:r w:rsidRPr="00653FED">
        <w:rPr>
          <w:rStyle w:val="default"/>
          <w:rFonts w:cs="FrankRuehl"/>
          <w:vanish/>
          <w:sz w:val="22"/>
          <w:szCs w:val="22"/>
          <w:shd w:val="clear" w:color="auto" w:fill="FFFF99"/>
          <w:rtl/>
        </w:rPr>
        <w:tab/>
      </w:r>
      <w:r w:rsidRPr="00653FED">
        <w:rPr>
          <w:rStyle w:val="default"/>
          <w:rFonts w:cs="FrankRuehl" w:hint="cs"/>
          <w:vanish/>
          <w:sz w:val="22"/>
          <w:szCs w:val="22"/>
          <w:shd w:val="clear" w:color="auto" w:fill="FFFF99"/>
          <w:rtl/>
        </w:rPr>
        <w:t xml:space="preserve">כל הפרטים הנוגעים למען המשרד ולדרכי ההתקשרות עם המשרד וכל שינוי בהם; </w:t>
      </w:r>
    </w:p>
    <w:p w:rsidR="0096347B" w:rsidRPr="00653FED" w:rsidRDefault="0096347B">
      <w:pPr>
        <w:pStyle w:val="P22"/>
        <w:spacing w:before="0"/>
        <w:ind w:left="1021" w:right="1134"/>
        <w:rPr>
          <w:rStyle w:val="default"/>
          <w:rFonts w:cs="FrankRuehl" w:hint="cs"/>
          <w:vanish/>
          <w:sz w:val="22"/>
          <w:szCs w:val="22"/>
          <w:shd w:val="clear" w:color="auto" w:fill="FFFF99"/>
          <w:rtl/>
        </w:rPr>
      </w:pPr>
      <w:r w:rsidRPr="00653FED">
        <w:rPr>
          <w:rStyle w:val="default"/>
          <w:rFonts w:cs="FrankRuehl"/>
          <w:vanish/>
          <w:sz w:val="22"/>
          <w:szCs w:val="22"/>
          <w:shd w:val="clear" w:color="auto" w:fill="FFFF99"/>
          <w:rtl/>
        </w:rPr>
        <w:t>(</w:t>
      </w:r>
      <w:r w:rsidRPr="00653FED">
        <w:rPr>
          <w:rStyle w:val="default"/>
          <w:rFonts w:cs="FrankRuehl" w:hint="cs"/>
          <w:vanish/>
          <w:sz w:val="22"/>
          <w:szCs w:val="22"/>
          <w:shd w:val="clear" w:color="auto" w:fill="FFFF99"/>
          <w:rtl/>
        </w:rPr>
        <w:t>9</w:t>
      </w:r>
      <w:r w:rsidRPr="00653FED">
        <w:rPr>
          <w:rStyle w:val="default"/>
          <w:rFonts w:cs="FrankRuehl"/>
          <w:vanish/>
          <w:sz w:val="22"/>
          <w:szCs w:val="22"/>
          <w:shd w:val="clear" w:color="auto" w:fill="FFFF99"/>
          <w:rtl/>
        </w:rPr>
        <w:t>)</w:t>
      </w:r>
      <w:r w:rsidRPr="00653FED">
        <w:rPr>
          <w:rStyle w:val="default"/>
          <w:rFonts w:cs="FrankRuehl"/>
          <w:vanish/>
          <w:sz w:val="22"/>
          <w:szCs w:val="22"/>
          <w:shd w:val="clear" w:color="auto" w:fill="FFFF99"/>
          <w:rtl/>
        </w:rPr>
        <w:tab/>
      </w:r>
      <w:r w:rsidRPr="00653FED">
        <w:rPr>
          <w:rStyle w:val="default"/>
          <w:rFonts w:cs="FrankRuehl" w:hint="cs"/>
          <w:vanish/>
          <w:sz w:val="22"/>
          <w:szCs w:val="22"/>
          <w:shd w:val="clear" w:color="auto" w:fill="FFFF99"/>
          <w:rtl/>
        </w:rPr>
        <w:t xml:space="preserve">שמות שותפים שיצאו לגימלאות, ושמות שותפים שנפטרו. </w:t>
      </w:r>
    </w:p>
    <w:p w:rsidR="0096347B" w:rsidRPr="00653FED" w:rsidRDefault="0096347B">
      <w:pPr>
        <w:pStyle w:val="P00"/>
        <w:spacing w:before="0"/>
        <w:ind w:left="0" w:right="1134"/>
        <w:rPr>
          <w:rStyle w:val="default"/>
          <w:rFonts w:cs="FrankRuehl" w:hint="cs"/>
          <w:vanish/>
          <w:sz w:val="22"/>
          <w:szCs w:val="22"/>
          <w:shd w:val="clear" w:color="auto" w:fill="FFFF99"/>
          <w:rtl/>
        </w:rPr>
      </w:pPr>
      <w:r w:rsidRPr="00653FED">
        <w:rPr>
          <w:vanish/>
          <w:shd w:val="clear" w:color="auto" w:fill="FFFF99"/>
          <w:rtl/>
        </w:rPr>
        <w:tab/>
      </w: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ד)</w:t>
      </w:r>
      <w:r w:rsidRPr="00653FED">
        <w:rPr>
          <w:rStyle w:val="default"/>
          <w:rFonts w:cs="FrankRuehl" w:hint="cs"/>
          <w:vanish/>
          <w:sz w:val="22"/>
          <w:szCs w:val="22"/>
          <w:shd w:val="clear" w:color="auto" w:fill="FFFF99"/>
          <w:rtl/>
        </w:rPr>
        <w:t xml:space="preserve"> </w:t>
      </w:r>
      <w:r w:rsidRPr="00653FED">
        <w:rPr>
          <w:rStyle w:val="default"/>
          <w:rFonts w:cs="FrankRuehl" w:hint="cs"/>
          <w:vanish/>
          <w:sz w:val="22"/>
          <w:szCs w:val="22"/>
          <w:u w:val="single"/>
          <w:shd w:val="clear" w:color="auto" w:fill="FFFF99"/>
          <w:rtl/>
        </w:rPr>
        <w:t>(ב)</w:t>
      </w:r>
      <w:r w:rsidRPr="00653FED">
        <w:rPr>
          <w:rStyle w:val="default"/>
          <w:rFonts w:cs="FrankRuehl" w:hint="cs"/>
          <w:vanish/>
          <w:sz w:val="22"/>
          <w:szCs w:val="22"/>
          <w:shd w:val="clear" w:color="auto" w:fill="FFFF99"/>
          <w:rtl/>
        </w:rPr>
        <w:t xml:space="preserve"> הפרטים האמורים בסעיף קטן (ג) ניתנים לפרסום בספרי מען, מדריכי טלפון, מדריכים מקצועיים מסווגים, וספרים מסוג "מי ומי", בין בארץ ובין בחוץ לארץ. כן רשאי עורך דין לציין באלה ועל מסמך הקשור בעבודתו המקצועית, שלא על דרך של מודעה, עד ארבעה תחומים, כולם או חלקם, שבהם עיסוקו מתוך הרשימה דלהלן:</w:t>
      </w:r>
    </w:p>
    <w:p w:rsidR="0096347B" w:rsidRPr="00653FED" w:rsidRDefault="0096347B">
      <w:pPr>
        <w:pStyle w:val="P22"/>
        <w:spacing w:before="0"/>
        <w:ind w:left="1021" w:right="1134"/>
        <w:rPr>
          <w:rStyle w:val="default"/>
          <w:rFonts w:cs="FrankRuehl"/>
          <w:vanish/>
          <w:sz w:val="22"/>
          <w:szCs w:val="22"/>
          <w:shd w:val="clear" w:color="auto" w:fill="FFFF99"/>
          <w:rtl/>
        </w:rPr>
      </w:pPr>
      <w:r w:rsidRPr="00653FED">
        <w:rPr>
          <w:rStyle w:val="default"/>
          <w:rFonts w:cs="FrankRuehl"/>
          <w:vanish/>
          <w:sz w:val="22"/>
          <w:szCs w:val="22"/>
          <w:shd w:val="clear" w:color="auto" w:fill="FFFF99"/>
          <w:rtl/>
        </w:rPr>
        <w:t>(1)</w:t>
      </w:r>
      <w:r w:rsidRPr="00653FED">
        <w:rPr>
          <w:rStyle w:val="default"/>
          <w:rFonts w:cs="FrankRuehl"/>
          <w:vanish/>
          <w:sz w:val="22"/>
          <w:szCs w:val="22"/>
          <w:shd w:val="clear" w:color="auto" w:fill="FFFF99"/>
          <w:rtl/>
        </w:rPr>
        <w:tab/>
      </w:r>
      <w:r w:rsidRPr="00653FED">
        <w:rPr>
          <w:rStyle w:val="default"/>
          <w:rFonts w:cs="FrankRuehl" w:hint="cs"/>
          <w:vanish/>
          <w:sz w:val="22"/>
          <w:szCs w:val="22"/>
          <w:shd w:val="clear" w:color="auto" w:fill="FFFF99"/>
          <w:rtl/>
        </w:rPr>
        <w:t>משפט אזרחי;</w:t>
      </w:r>
    </w:p>
    <w:p w:rsidR="0096347B" w:rsidRPr="00653FED" w:rsidRDefault="0096347B">
      <w:pPr>
        <w:pStyle w:val="P22"/>
        <w:spacing w:before="0"/>
        <w:ind w:left="1021" w:right="1134"/>
        <w:rPr>
          <w:rStyle w:val="default"/>
          <w:rFonts w:cs="FrankRuehl"/>
          <w:vanish/>
          <w:sz w:val="22"/>
          <w:szCs w:val="22"/>
          <w:shd w:val="clear" w:color="auto" w:fill="FFFF99"/>
          <w:rtl/>
        </w:rPr>
      </w:pPr>
      <w:r w:rsidRPr="00653FED">
        <w:rPr>
          <w:rStyle w:val="default"/>
          <w:rFonts w:cs="FrankRuehl"/>
          <w:vanish/>
          <w:sz w:val="22"/>
          <w:szCs w:val="22"/>
          <w:shd w:val="clear" w:color="auto" w:fill="FFFF99"/>
          <w:rtl/>
        </w:rPr>
        <w:t>(2)</w:t>
      </w:r>
      <w:r w:rsidRPr="00653FED">
        <w:rPr>
          <w:rStyle w:val="default"/>
          <w:rFonts w:cs="FrankRuehl"/>
          <w:vanish/>
          <w:sz w:val="22"/>
          <w:szCs w:val="22"/>
          <w:shd w:val="clear" w:color="auto" w:fill="FFFF99"/>
          <w:rtl/>
        </w:rPr>
        <w:tab/>
      </w:r>
      <w:r w:rsidRPr="00653FED">
        <w:rPr>
          <w:rStyle w:val="default"/>
          <w:rFonts w:cs="FrankRuehl" w:hint="cs"/>
          <w:vanish/>
          <w:sz w:val="22"/>
          <w:szCs w:val="22"/>
          <w:shd w:val="clear" w:color="auto" w:fill="FFFF99"/>
          <w:rtl/>
        </w:rPr>
        <w:t>משפט מסחרי;</w:t>
      </w:r>
    </w:p>
    <w:p w:rsidR="0096347B" w:rsidRPr="00653FED" w:rsidRDefault="0096347B">
      <w:pPr>
        <w:pStyle w:val="P22"/>
        <w:spacing w:before="0"/>
        <w:ind w:left="1021" w:right="1134"/>
        <w:rPr>
          <w:rStyle w:val="default"/>
          <w:rFonts w:cs="FrankRuehl"/>
          <w:vanish/>
          <w:sz w:val="22"/>
          <w:szCs w:val="22"/>
          <w:shd w:val="clear" w:color="auto" w:fill="FFFF99"/>
          <w:rtl/>
        </w:rPr>
      </w:pPr>
      <w:r w:rsidRPr="00653FED">
        <w:rPr>
          <w:rStyle w:val="default"/>
          <w:rFonts w:cs="FrankRuehl"/>
          <w:vanish/>
          <w:sz w:val="22"/>
          <w:szCs w:val="22"/>
          <w:shd w:val="clear" w:color="auto" w:fill="FFFF99"/>
          <w:rtl/>
        </w:rPr>
        <w:t>(</w:t>
      </w:r>
      <w:r w:rsidRPr="00653FED">
        <w:rPr>
          <w:rStyle w:val="default"/>
          <w:rFonts w:cs="FrankRuehl" w:hint="cs"/>
          <w:vanish/>
          <w:sz w:val="22"/>
          <w:szCs w:val="22"/>
          <w:shd w:val="clear" w:color="auto" w:fill="FFFF99"/>
          <w:rtl/>
        </w:rPr>
        <w:t>3</w:t>
      </w:r>
      <w:r w:rsidRPr="00653FED">
        <w:rPr>
          <w:rStyle w:val="default"/>
          <w:rFonts w:cs="FrankRuehl"/>
          <w:vanish/>
          <w:sz w:val="22"/>
          <w:szCs w:val="22"/>
          <w:shd w:val="clear" w:color="auto" w:fill="FFFF99"/>
          <w:rtl/>
        </w:rPr>
        <w:t>)</w:t>
      </w:r>
      <w:r w:rsidRPr="00653FED">
        <w:rPr>
          <w:rStyle w:val="default"/>
          <w:rFonts w:cs="FrankRuehl"/>
          <w:vanish/>
          <w:sz w:val="22"/>
          <w:szCs w:val="22"/>
          <w:shd w:val="clear" w:color="auto" w:fill="FFFF99"/>
          <w:rtl/>
        </w:rPr>
        <w:tab/>
      </w:r>
      <w:r w:rsidRPr="00653FED">
        <w:rPr>
          <w:rStyle w:val="default"/>
          <w:rFonts w:cs="FrankRuehl" w:hint="cs"/>
          <w:vanish/>
          <w:sz w:val="22"/>
          <w:szCs w:val="22"/>
          <w:shd w:val="clear" w:color="auto" w:fill="FFFF99"/>
          <w:rtl/>
        </w:rPr>
        <w:t>משפט כלכלי/שוק ההון;</w:t>
      </w:r>
    </w:p>
    <w:p w:rsidR="0096347B" w:rsidRPr="00653FED" w:rsidRDefault="0096347B">
      <w:pPr>
        <w:pStyle w:val="P22"/>
        <w:spacing w:before="0"/>
        <w:ind w:left="1021" w:right="1134"/>
        <w:rPr>
          <w:rStyle w:val="default"/>
          <w:rFonts w:cs="FrankRuehl"/>
          <w:vanish/>
          <w:sz w:val="22"/>
          <w:szCs w:val="22"/>
          <w:shd w:val="clear" w:color="auto" w:fill="FFFF99"/>
          <w:rtl/>
        </w:rPr>
      </w:pPr>
      <w:r w:rsidRPr="00653FED">
        <w:rPr>
          <w:rStyle w:val="default"/>
          <w:rFonts w:cs="FrankRuehl"/>
          <w:vanish/>
          <w:sz w:val="22"/>
          <w:szCs w:val="22"/>
          <w:shd w:val="clear" w:color="auto" w:fill="FFFF99"/>
          <w:rtl/>
        </w:rPr>
        <w:t>(</w:t>
      </w:r>
      <w:r w:rsidRPr="00653FED">
        <w:rPr>
          <w:rStyle w:val="default"/>
          <w:rFonts w:cs="FrankRuehl" w:hint="cs"/>
          <w:vanish/>
          <w:sz w:val="22"/>
          <w:szCs w:val="22"/>
          <w:shd w:val="clear" w:color="auto" w:fill="FFFF99"/>
          <w:rtl/>
        </w:rPr>
        <w:t>4</w:t>
      </w:r>
      <w:r w:rsidRPr="00653FED">
        <w:rPr>
          <w:rStyle w:val="default"/>
          <w:rFonts w:cs="FrankRuehl"/>
          <w:vanish/>
          <w:sz w:val="22"/>
          <w:szCs w:val="22"/>
          <w:shd w:val="clear" w:color="auto" w:fill="FFFF99"/>
          <w:rtl/>
        </w:rPr>
        <w:t>)</w:t>
      </w:r>
      <w:r w:rsidRPr="00653FED">
        <w:rPr>
          <w:rStyle w:val="default"/>
          <w:rFonts w:cs="FrankRuehl"/>
          <w:vanish/>
          <w:sz w:val="22"/>
          <w:szCs w:val="22"/>
          <w:shd w:val="clear" w:color="auto" w:fill="FFFF99"/>
          <w:rtl/>
        </w:rPr>
        <w:tab/>
      </w:r>
      <w:r w:rsidRPr="00653FED">
        <w:rPr>
          <w:rStyle w:val="default"/>
          <w:rFonts w:cs="FrankRuehl" w:hint="cs"/>
          <w:vanish/>
          <w:sz w:val="22"/>
          <w:szCs w:val="22"/>
          <w:shd w:val="clear" w:color="auto" w:fill="FFFF99"/>
          <w:rtl/>
        </w:rPr>
        <w:t>קנין/מקרקעין;</w:t>
      </w:r>
    </w:p>
    <w:p w:rsidR="0096347B" w:rsidRPr="00653FED" w:rsidRDefault="0096347B">
      <w:pPr>
        <w:pStyle w:val="P22"/>
        <w:spacing w:before="0"/>
        <w:ind w:left="1021" w:right="1134"/>
        <w:rPr>
          <w:rStyle w:val="default"/>
          <w:rFonts w:cs="FrankRuehl"/>
          <w:vanish/>
          <w:sz w:val="22"/>
          <w:szCs w:val="22"/>
          <w:shd w:val="clear" w:color="auto" w:fill="FFFF99"/>
          <w:rtl/>
        </w:rPr>
      </w:pPr>
      <w:r w:rsidRPr="00653FED">
        <w:rPr>
          <w:rStyle w:val="default"/>
          <w:rFonts w:cs="FrankRuehl"/>
          <w:vanish/>
          <w:sz w:val="22"/>
          <w:szCs w:val="22"/>
          <w:shd w:val="clear" w:color="auto" w:fill="FFFF99"/>
          <w:rtl/>
        </w:rPr>
        <w:t>(</w:t>
      </w:r>
      <w:r w:rsidRPr="00653FED">
        <w:rPr>
          <w:rStyle w:val="default"/>
          <w:rFonts w:cs="FrankRuehl" w:hint="cs"/>
          <w:vanish/>
          <w:sz w:val="22"/>
          <w:szCs w:val="22"/>
          <w:shd w:val="clear" w:color="auto" w:fill="FFFF99"/>
          <w:rtl/>
        </w:rPr>
        <w:t>5</w:t>
      </w:r>
      <w:r w:rsidRPr="00653FED">
        <w:rPr>
          <w:rStyle w:val="default"/>
          <w:rFonts w:cs="FrankRuehl"/>
          <w:vanish/>
          <w:sz w:val="22"/>
          <w:szCs w:val="22"/>
          <w:shd w:val="clear" w:color="auto" w:fill="FFFF99"/>
          <w:rtl/>
        </w:rPr>
        <w:t>)</w:t>
      </w:r>
      <w:r w:rsidRPr="00653FED">
        <w:rPr>
          <w:rStyle w:val="default"/>
          <w:rFonts w:cs="FrankRuehl"/>
          <w:vanish/>
          <w:sz w:val="22"/>
          <w:szCs w:val="22"/>
          <w:shd w:val="clear" w:color="auto" w:fill="FFFF99"/>
          <w:rtl/>
        </w:rPr>
        <w:tab/>
      </w:r>
      <w:r w:rsidRPr="00653FED">
        <w:rPr>
          <w:rStyle w:val="default"/>
          <w:rFonts w:cs="FrankRuehl" w:hint="cs"/>
          <w:vanish/>
          <w:sz w:val="22"/>
          <w:szCs w:val="22"/>
          <w:shd w:val="clear" w:color="auto" w:fill="FFFF99"/>
          <w:rtl/>
        </w:rPr>
        <w:t>משפט פלילי;</w:t>
      </w:r>
    </w:p>
    <w:p w:rsidR="0096347B" w:rsidRPr="00653FED" w:rsidRDefault="0096347B">
      <w:pPr>
        <w:pStyle w:val="P22"/>
        <w:spacing w:before="0"/>
        <w:ind w:left="1021" w:right="1134"/>
        <w:rPr>
          <w:rStyle w:val="default"/>
          <w:rFonts w:cs="FrankRuehl"/>
          <w:vanish/>
          <w:sz w:val="22"/>
          <w:szCs w:val="22"/>
          <w:shd w:val="clear" w:color="auto" w:fill="FFFF99"/>
          <w:rtl/>
        </w:rPr>
      </w:pPr>
      <w:r w:rsidRPr="00653FED">
        <w:rPr>
          <w:rStyle w:val="default"/>
          <w:rFonts w:cs="FrankRuehl"/>
          <w:vanish/>
          <w:sz w:val="22"/>
          <w:szCs w:val="22"/>
          <w:shd w:val="clear" w:color="auto" w:fill="FFFF99"/>
          <w:rtl/>
        </w:rPr>
        <w:t>(</w:t>
      </w:r>
      <w:r w:rsidRPr="00653FED">
        <w:rPr>
          <w:rStyle w:val="default"/>
          <w:rFonts w:cs="FrankRuehl" w:hint="cs"/>
          <w:vanish/>
          <w:sz w:val="22"/>
          <w:szCs w:val="22"/>
          <w:shd w:val="clear" w:color="auto" w:fill="FFFF99"/>
          <w:rtl/>
        </w:rPr>
        <w:t>6</w:t>
      </w:r>
      <w:r w:rsidRPr="00653FED">
        <w:rPr>
          <w:rStyle w:val="default"/>
          <w:rFonts w:cs="FrankRuehl"/>
          <w:vanish/>
          <w:sz w:val="22"/>
          <w:szCs w:val="22"/>
          <w:shd w:val="clear" w:color="auto" w:fill="FFFF99"/>
          <w:rtl/>
        </w:rPr>
        <w:t>)</w:t>
      </w:r>
      <w:r w:rsidRPr="00653FED">
        <w:rPr>
          <w:rStyle w:val="default"/>
          <w:rFonts w:cs="FrankRuehl"/>
          <w:vanish/>
          <w:sz w:val="22"/>
          <w:szCs w:val="22"/>
          <w:shd w:val="clear" w:color="auto" w:fill="FFFF99"/>
          <w:rtl/>
        </w:rPr>
        <w:tab/>
      </w:r>
      <w:r w:rsidRPr="00653FED">
        <w:rPr>
          <w:rStyle w:val="default"/>
          <w:rFonts w:cs="FrankRuehl" w:hint="cs"/>
          <w:vanish/>
          <w:sz w:val="22"/>
          <w:szCs w:val="22"/>
          <w:shd w:val="clear" w:color="auto" w:fill="FFFF99"/>
          <w:rtl/>
        </w:rPr>
        <w:t>משפט מינהלי/חוקתי;</w:t>
      </w:r>
    </w:p>
    <w:p w:rsidR="0096347B" w:rsidRPr="00653FED" w:rsidRDefault="0096347B">
      <w:pPr>
        <w:pStyle w:val="P22"/>
        <w:spacing w:before="0"/>
        <w:ind w:left="1021" w:right="1134"/>
        <w:rPr>
          <w:rStyle w:val="default"/>
          <w:rFonts w:cs="FrankRuehl"/>
          <w:vanish/>
          <w:sz w:val="22"/>
          <w:szCs w:val="22"/>
          <w:shd w:val="clear" w:color="auto" w:fill="FFFF99"/>
          <w:rtl/>
        </w:rPr>
      </w:pPr>
      <w:r w:rsidRPr="00653FED">
        <w:rPr>
          <w:rStyle w:val="default"/>
          <w:rFonts w:cs="FrankRuehl"/>
          <w:vanish/>
          <w:sz w:val="22"/>
          <w:szCs w:val="22"/>
          <w:shd w:val="clear" w:color="auto" w:fill="FFFF99"/>
          <w:rtl/>
        </w:rPr>
        <w:t>(</w:t>
      </w:r>
      <w:r w:rsidRPr="00653FED">
        <w:rPr>
          <w:rStyle w:val="default"/>
          <w:rFonts w:cs="FrankRuehl" w:hint="cs"/>
          <w:vanish/>
          <w:sz w:val="22"/>
          <w:szCs w:val="22"/>
          <w:shd w:val="clear" w:color="auto" w:fill="FFFF99"/>
          <w:rtl/>
        </w:rPr>
        <w:t>7</w:t>
      </w:r>
      <w:r w:rsidRPr="00653FED">
        <w:rPr>
          <w:rStyle w:val="default"/>
          <w:rFonts w:cs="FrankRuehl"/>
          <w:vanish/>
          <w:sz w:val="22"/>
          <w:szCs w:val="22"/>
          <w:shd w:val="clear" w:color="auto" w:fill="FFFF99"/>
          <w:rtl/>
        </w:rPr>
        <w:t>)</w:t>
      </w:r>
      <w:r w:rsidRPr="00653FED">
        <w:rPr>
          <w:rStyle w:val="default"/>
          <w:rFonts w:cs="FrankRuehl"/>
          <w:vanish/>
          <w:sz w:val="22"/>
          <w:szCs w:val="22"/>
          <w:shd w:val="clear" w:color="auto" w:fill="FFFF99"/>
          <w:rtl/>
        </w:rPr>
        <w:tab/>
      </w:r>
      <w:r w:rsidRPr="00653FED">
        <w:rPr>
          <w:rStyle w:val="default"/>
          <w:rFonts w:cs="FrankRuehl" w:hint="cs"/>
          <w:vanish/>
          <w:sz w:val="22"/>
          <w:szCs w:val="22"/>
          <w:shd w:val="clear" w:color="auto" w:fill="FFFF99"/>
          <w:rtl/>
        </w:rPr>
        <w:t>דיני משפחה/מעמד אישי;</w:t>
      </w:r>
    </w:p>
    <w:p w:rsidR="0096347B" w:rsidRPr="00653FED" w:rsidRDefault="0096347B">
      <w:pPr>
        <w:pStyle w:val="P22"/>
        <w:spacing w:before="0"/>
        <w:ind w:left="1021" w:right="1134"/>
        <w:rPr>
          <w:rStyle w:val="default"/>
          <w:rFonts w:cs="FrankRuehl"/>
          <w:vanish/>
          <w:sz w:val="22"/>
          <w:szCs w:val="22"/>
          <w:shd w:val="clear" w:color="auto" w:fill="FFFF99"/>
          <w:rtl/>
        </w:rPr>
      </w:pPr>
      <w:r w:rsidRPr="00653FED">
        <w:rPr>
          <w:rStyle w:val="default"/>
          <w:rFonts w:cs="FrankRuehl"/>
          <w:vanish/>
          <w:sz w:val="22"/>
          <w:szCs w:val="22"/>
          <w:shd w:val="clear" w:color="auto" w:fill="FFFF99"/>
          <w:rtl/>
        </w:rPr>
        <w:t>(</w:t>
      </w:r>
      <w:r w:rsidRPr="00653FED">
        <w:rPr>
          <w:rStyle w:val="default"/>
          <w:rFonts w:cs="FrankRuehl" w:hint="cs"/>
          <w:vanish/>
          <w:sz w:val="22"/>
          <w:szCs w:val="22"/>
          <w:shd w:val="clear" w:color="auto" w:fill="FFFF99"/>
          <w:rtl/>
        </w:rPr>
        <w:t>8</w:t>
      </w:r>
      <w:r w:rsidRPr="00653FED">
        <w:rPr>
          <w:rStyle w:val="default"/>
          <w:rFonts w:cs="FrankRuehl"/>
          <w:vanish/>
          <w:sz w:val="22"/>
          <w:szCs w:val="22"/>
          <w:shd w:val="clear" w:color="auto" w:fill="FFFF99"/>
          <w:rtl/>
        </w:rPr>
        <w:t>)</w:t>
      </w:r>
      <w:r w:rsidRPr="00653FED">
        <w:rPr>
          <w:rStyle w:val="default"/>
          <w:rFonts w:cs="FrankRuehl"/>
          <w:vanish/>
          <w:sz w:val="22"/>
          <w:szCs w:val="22"/>
          <w:shd w:val="clear" w:color="auto" w:fill="FFFF99"/>
          <w:rtl/>
        </w:rPr>
        <w:tab/>
      </w:r>
      <w:r w:rsidRPr="00653FED">
        <w:rPr>
          <w:rStyle w:val="default"/>
          <w:rFonts w:cs="FrankRuehl" w:hint="cs"/>
          <w:vanish/>
          <w:sz w:val="22"/>
          <w:szCs w:val="22"/>
          <w:shd w:val="clear" w:color="auto" w:fill="FFFF99"/>
          <w:rtl/>
        </w:rPr>
        <w:t xml:space="preserve">דיני עבודה/ביטוח לאומי; </w:t>
      </w:r>
    </w:p>
    <w:p w:rsidR="0096347B" w:rsidRPr="00653FED" w:rsidRDefault="0096347B">
      <w:pPr>
        <w:pStyle w:val="P22"/>
        <w:spacing w:before="0"/>
        <w:ind w:left="1021" w:right="1134"/>
        <w:rPr>
          <w:rStyle w:val="default"/>
          <w:rFonts w:cs="FrankRuehl" w:hint="cs"/>
          <w:vanish/>
          <w:sz w:val="22"/>
          <w:szCs w:val="22"/>
          <w:shd w:val="clear" w:color="auto" w:fill="FFFF99"/>
          <w:rtl/>
        </w:rPr>
      </w:pPr>
      <w:r w:rsidRPr="00653FED">
        <w:rPr>
          <w:rStyle w:val="default"/>
          <w:rFonts w:cs="FrankRuehl"/>
          <w:vanish/>
          <w:sz w:val="22"/>
          <w:szCs w:val="22"/>
          <w:shd w:val="clear" w:color="auto" w:fill="FFFF99"/>
          <w:rtl/>
        </w:rPr>
        <w:t>(</w:t>
      </w:r>
      <w:r w:rsidRPr="00653FED">
        <w:rPr>
          <w:rStyle w:val="default"/>
          <w:rFonts w:cs="FrankRuehl" w:hint="cs"/>
          <w:vanish/>
          <w:sz w:val="22"/>
          <w:szCs w:val="22"/>
          <w:shd w:val="clear" w:color="auto" w:fill="FFFF99"/>
          <w:rtl/>
        </w:rPr>
        <w:t>9</w:t>
      </w:r>
      <w:r w:rsidRPr="00653FED">
        <w:rPr>
          <w:rStyle w:val="default"/>
          <w:rFonts w:cs="FrankRuehl"/>
          <w:vanish/>
          <w:sz w:val="22"/>
          <w:szCs w:val="22"/>
          <w:shd w:val="clear" w:color="auto" w:fill="FFFF99"/>
          <w:rtl/>
        </w:rPr>
        <w:t>)</w:t>
      </w:r>
      <w:r w:rsidRPr="00653FED">
        <w:rPr>
          <w:rStyle w:val="default"/>
          <w:rFonts w:cs="FrankRuehl"/>
          <w:vanish/>
          <w:sz w:val="22"/>
          <w:szCs w:val="22"/>
          <w:shd w:val="clear" w:color="auto" w:fill="FFFF99"/>
          <w:rtl/>
        </w:rPr>
        <w:tab/>
      </w:r>
      <w:r w:rsidRPr="00653FED">
        <w:rPr>
          <w:rStyle w:val="default"/>
          <w:rFonts w:cs="FrankRuehl" w:hint="cs"/>
          <w:vanish/>
          <w:sz w:val="22"/>
          <w:szCs w:val="22"/>
          <w:shd w:val="clear" w:color="auto" w:fill="FFFF99"/>
          <w:rtl/>
        </w:rPr>
        <w:t xml:space="preserve">דיני מסים; </w:t>
      </w:r>
    </w:p>
    <w:p w:rsidR="0096347B" w:rsidRPr="00653FED" w:rsidRDefault="0096347B">
      <w:pPr>
        <w:pStyle w:val="P22"/>
        <w:spacing w:before="0"/>
        <w:ind w:left="1021" w:right="1134"/>
        <w:rPr>
          <w:rStyle w:val="default"/>
          <w:rFonts w:cs="FrankRuehl"/>
          <w:vanish/>
          <w:sz w:val="22"/>
          <w:szCs w:val="22"/>
          <w:shd w:val="clear" w:color="auto" w:fill="FFFF99"/>
          <w:rtl/>
        </w:rPr>
      </w:pPr>
      <w:r w:rsidRPr="00653FED">
        <w:rPr>
          <w:rStyle w:val="default"/>
          <w:rFonts w:cs="FrankRuehl"/>
          <w:vanish/>
          <w:sz w:val="22"/>
          <w:szCs w:val="22"/>
          <w:shd w:val="clear" w:color="auto" w:fill="FFFF99"/>
          <w:rtl/>
        </w:rPr>
        <w:t>(</w:t>
      </w:r>
      <w:r w:rsidRPr="00653FED">
        <w:rPr>
          <w:rStyle w:val="default"/>
          <w:rFonts w:cs="FrankRuehl" w:hint="cs"/>
          <w:vanish/>
          <w:sz w:val="22"/>
          <w:szCs w:val="22"/>
          <w:shd w:val="clear" w:color="auto" w:fill="FFFF99"/>
          <w:rtl/>
        </w:rPr>
        <w:t>10</w:t>
      </w:r>
      <w:r w:rsidRPr="00653FED">
        <w:rPr>
          <w:rStyle w:val="default"/>
          <w:rFonts w:cs="FrankRuehl"/>
          <w:vanish/>
          <w:sz w:val="22"/>
          <w:szCs w:val="22"/>
          <w:shd w:val="clear" w:color="auto" w:fill="FFFF99"/>
          <w:rtl/>
        </w:rPr>
        <w:t>)</w:t>
      </w:r>
      <w:r w:rsidRPr="00653FED">
        <w:rPr>
          <w:rStyle w:val="default"/>
          <w:rFonts w:cs="FrankRuehl"/>
          <w:vanish/>
          <w:sz w:val="22"/>
          <w:szCs w:val="22"/>
          <w:shd w:val="clear" w:color="auto" w:fill="FFFF99"/>
          <w:rtl/>
        </w:rPr>
        <w:tab/>
      </w:r>
      <w:r w:rsidRPr="00653FED">
        <w:rPr>
          <w:rStyle w:val="default"/>
          <w:rFonts w:cs="FrankRuehl" w:hint="cs"/>
          <w:vanish/>
          <w:sz w:val="22"/>
          <w:szCs w:val="22"/>
          <w:shd w:val="clear" w:color="auto" w:fill="FFFF99"/>
          <w:rtl/>
        </w:rPr>
        <w:t>קנין רוחני;</w:t>
      </w:r>
    </w:p>
    <w:p w:rsidR="0096347B" w:rsidRPr="00653FED" w:rsidRDefault="0096347B">
      <w:pPr>
        <w:pStyle w:val="P22"/>
        <w:spacing w:before="0"/>
        <w:ind w:left="1021" w:right="1134"/>
        <w:rPr>
          <w:rStyle w:val="default"/>
          <w:rFonts w:cs="FrankRuehl"/>
          <w:vanish/>
          <w:sz w:val="22"/>
          <w:szCs w:val="22"/>
          <w:shd w:val="clear" w:color="auto" w:fill="FFFF99"/>
          <w:rtl/>
        </w:rPr>
      </w:pPr>
      <w:r w:rsidRPr="00653FED">
        <w:rPr>
          <w:rStyle w:val="default"/>
          <w:rFonts w:cs="FrankRuehl"/>
          <w:vanish/>
          <w:sz w:val="22"/>
          <w:szCs w:val="22"/>
          <w:shd w:val="clear" w:color="auto" w:fill="FFFF99"/>
          <w:rtl/>
        </w:rPr>
        <w:t>(</w:t>
      </w:r>
      <w:r w:rsidRPr="00653FED">
        <w:rPr>
          <w:rStyle w:val="default"/>
          <w:rFonts w:cs="FrankRuehl" w:hint="cs"/>
          <w:vanish/>
          <w:sz w:val="22"/>
          <w:szCs w:val="22"/>
          <w:shd w:val="clear" w:color="auto" w:fill="FFFF99"/>
          <w:rtl/>
        </w:rPr>
        <w:t>11</w:t>
      </w:r>
      <w:r w:rsidRPr="00653FED">
        <w:rPr>
          <w:rStyle w:val="default"/>
          <w:rFonts w:cs="FrankRuehl"/>
          <w:vanish/>
          <w:sz w:val="22"/>
          <w:szCs w:val="22"/>
          <w:shd w:val="clear" w:color="auto" w:fill="FFFF99"/>
          <w:rtl/>
        </w:rPr>
        <w:t>)</w:t>
      </w:r>
      <w:r w:rsidRPr="00653FED">
        <w:rPr>
          <w:rStyle w:val="default"/>
          <w:rFonts w:cs="FrankRuehl"/>
          <w:vanish/>
          <w:sz w:val="22"/>
          <w:szCs w:val="22"/>
          <w:shd w:val="clear" w:color="auto" w:fill="FFFF99"/>
          <w:rtl/>
        </w:rPr>
        <w:tab/>
      </w:r>
      <w:r w:rsidRPr="00653FED">
        <w:rPr>
          <w:rStyle w:val="default"/>
          <w:rFonts w:cs="FrankRuehl" w:hint="cs"/>
          <w:vanish/>
          <w:sz w:val="22"/>
          <w:szCs w:val="22"/>
          <w:shd w:val="clear" w:color="auto" w:fill="FFFF99"/>
          <w:rtl/>
        </w:rPr>
        <w:t>דיני תכנון ובניה/דיני שלטון מקומי;</w:t>
      </w:r>
    </w:p>
    <w:p w:rsidR="0096347B" w:rsidRPr="00653FED" w:rsidRDefault="0096347B">
      <w:pPr>
        <w:pStyle w:val="P22"/>
        <w:spacing w:before="0"/>
        <w:ind w:left="1021" w:right="1134"/>
        <w:rPr>
          <w:rStyle w:val="default"/>
          <w:rFonts w:cs="FrankRuehl"/>
          <w:vanish/>
          <w:sz w:val="22"/>
          <w:szCs w:val="22"/>
          <w:shd w:val="clear" w:color="auto" w:fill="FFFF99"/>
          <w:rtl/>
        </w:rPr>
      </w:pPr>
      <w:r w:rsidRPr="00653FED">
        <w:rPr>
          <w:rStyle w:val="default"/>
          <w:rFonts w:cs="FrankRuehl"/>
          <w:vanish/>
          <w:sz w:val="22"/>
          <w:szCs w:val="22"/>
          <w:shd w:val="clear" w:color="auto" w:fill="FFFF99"/>
          <w:rtl/>
        </w:rPr>
        <w:t>(</w:t>
      </w:r>
      <w:r w:rsidRPr="00653FED">
        <w:rPr>
          <w:rStyle w:val="default"/>
          <w:rFonts w:cs="FrankRuehl" w:hint="cs"/>
          <w:vanish/>
          <w:sz w:val="22"/>
          <w:szCs w:val="22"/>
          <w:shd w:val="clear" w:color="auto" w:fill="FFFF99"/>
          <w:rtl/>
        </w:rPr>
        <w:t>12</w:t>
      </w:r>
      <w:r w:rsidRPr="00653FED">
        <w:rPr>
          <w:rStyle w:val="default"/>
          <w:rFonts w:cs="FrankRuehl"/>
          <w:vanish/>
          <w:sz w:val="22"/>
          <w:szCs w:val="22"/>
          <w:shd w:val="clear" w:color="auto" w:fill="FFFF99"/>
          <w:rtl/>
        </w:rPr>
        <w:t>)</w:t>
      </w:r>
      <w:r w:rsidRPr="00653FED">
        <w:rPr>
          <w:rStyle w:val="default"/>
          <w:rFonts w:cs="FrankRuehl"/>
          <w:vanish/>
          <w:sz w:val="22"/>
          <w:szCs w:val="22"/>
          <w:shd w:val="clear" w:color="auto" w:fill="FFFF99"/>
          <w:rtl/>
        </w:rPr>
        <w:tab/>
      </w:r>
      <w:r w:rsidRPr="00653FED">
        <w:rPr>
          <w:rStyle w:val="default"/>
          <w:rFonts w:cs="FrankRuehl" w:hint="cs"/>
          <w:vanish/>
          <w:sz w:val="22"/>
          <w:szCs w:val="22"/>
          <w:shd w:val="clear" w:color="auto" w:fill="FFFF99"/>
          <w:rtl/>
        </w:rPr>
        <w:t>דיני נזיקין;</w:t>
      </w:r>
    </w:p>
    <w:p w:rsidR="0096347B" w:rsidRPr="00653FED" w:rsidRDefault="0096347B">
      <w:pPr>
        <w:pStyle w:val="P22"/>
        <w:spacing w:before="0"/>
        <w:ind w:left="1021" w:right="1134"/>
        <w:rPr>
          <w:rStyle w:val="default"/>
          <w:rFonts w:cs="FrankRuehl"/>
          <w:vanish/>
          <w:sz w:val="22"/>
          <w:szCs w:val="22"/>
          <w:shd w:val="clear" w:color="auto" w:fill="FFFF99"/>
          <w:rtl/>
        </w:rPr>
      </w:pPr>
      <w:r w:rsidRPr="00653FED">
        <w:rPr>
          <w:rStyle w:val="default"/>
          <w:rFonts w:cs="FrankRuehl"/>
          <w:vanish/>
          <w:sz w:val="22"/>
          <w:szCs w:val="22"/>
          <w:shd w:val="clear" w:color="auto" w:fill="FFFF99"/>
          <w:rtl/>
        </w:rPr>
        <w:t>(</w:t>
      </w:r>
      <w:r w:rsidRPr="00653FED">
        <w:rPr>
          <w:rStyle w:val="default"/>
          <w:rFonts w:cs="FrankRuehl" w:hint="cs"/>
          <w:vanish/>
          <w:sz w:val="22"/>
          <w:szCs w:val="22"/>
          <w:shd w:val="clear" w:color="auto" w:fill="FFFF99"/>
          <w:rtl/>
        </w:rPr>
        <w:t>13</w:t>
      </w:r>
      <w:r w:rsidRPr="00653FED">
        <w:rPr>
          <w:rStyle w:val="default"/>
          <w:rFonts w:cs="FrankRuehl"/>
          <w:vanish/>
          <w:sz w:val="22"/>
          <w:szCs w:val="22"/>
          <w:shd w:val="clear" w:color="auto" w:fill="FFFF99"/>
          <w:rtl/>
        </w:rPr>
        <w:t>)</w:t>
      </w:r>
      <w:r w:rsidRPr="00653FED">
        <w:rPr>
          <w:rStyle w:val="default"/>
          <w:rFonts w:cs="FrankRuehl"/>
          <w:vanish/>
          <w:sz w:val="22"/>
          <w:szCs w:val="22"/>
          <w:shd w:val="clear" w:color="auto" w:fill="FFFF99"/>
          <w:rtl/>
        </w:rPr>
        <w:tab/>
      </w:r>
      <w:r w:rsidRPr="00653FED">
        <w:rPr>
          <w:rStyle w:val="default"/>
          <w:rFonts w:cs="FrankRuehl" w:hint="cs"/>
          <w:vanish/>
          <w:sz w:val="22"/>
          <w:szCs w:val="22"/>
          <w:shd w:val="clear" w:color="auto" w:fill="FFFF99"/>
          <w:rtl/>
        </w:rPr>
        <w:t xml:space="preserve">דיני תעבורה; </w:t>
      </w:r>
    </w:p>
    <w:p w:rsidR="0096347B" w:rsidRPr="00653FED" w:rsidRDefault="0096347B">
      <w:pPr>
        <w:pStyle w:val="P22"/>
        <w:spacing w:before="0"/>
        <w:ind w:left="1021" w:right="1134"/>
        <w:rPr>
          <w:rStyle w:val="default"/>
          <w:rFonts w:cs="FrankRuehl" w:hint="cs"/>
          <w:vanish/>
          <w:sz w:val="22"/>
          <w:szCs w:val="22"/>
          <w:shd w:val="clear" w:color="auto" w:fill="FFFF99"/>
          <w:rtl/>
        </w:rPr>
      </w:pPr>
      <w:r w:rsidRPr="00653FED">
        <w:rPr>
          <w:rStyle w:val="default"/>
          <w:rFonts w:cs="FrankRuehl"/>
          <w:vanish/>
          <w:sz w:val="22"/>
          <w:szCs w:val="22"/>
          <w:shd w:val="clear" w:color="auto" w:fill="FFFF99"/>
          <w:rtl/>
        </w:rPr>
        <w:t>(</w:t>
      </w:r>
      <w:r w:rsidRPr="00653FED">
        <w:rPr>
          <w:rStyle w:val="default"/>
          <w:rFonts w:cs="FrankRuehl" w:hint="cs"/>
          <w:vanish/>
          <w:sz w:val="22"/>
          <w:szCs w:val="22"/>
          <w:shd w:val="clear" w:color="auto" w:fill="FFFF99"/>
          <w:rtl/>
        </w:rPr>
        <w:t>14</w:t>
      </w:r>
      <w:r w:rsidRPr="00653FED">
        <w:rPr>
          <w:rStyle w:val="default"/>
          <w:rFonts w:cs="FrankRuehl"/>
          <w:vanish/>
          <w:sz w:val="22"/>
          <w:szCs w:val="22"/>
          <w:shd w:val="clear" w:color="auto" w:fill="FFFF99"/>
          <w:rtl/>
        </w:rPr>
        <w:t>)</w:t>
      </w:r>
      <w:r w:rsidRPr="00653FED">
        <w:rPr>
          <w:rStyle w:val="default"/>
          <w:rFonts w:cs="FrankRuehl"/>
          <w:vanish/>
          <w:sz w:val="22"/>
          <w:szCs w:val="22"/>
          <w:shd w:val="clear" w:color="auto" w:fill="FFFF99"/>
          <w:rtl/>
        </w:rPr>
        <w:tab/>
      </w:r>
      <w:r w:rsidRPr="00653FED">
        <w:rPr>
          <w:rStyle w:val="default"/>
          <w:rFonts w:cs="FrankRuehl" w:hint="cs"/>
          <w:vanish/>
          <w:sz w:val="22"/>
          <w:szCs w:val="22"/>
          <w:shd w:val="clear" w:color="auto" w:fill="FFFF99"/>
          <w:rtl/>
        </w:rPr>
        <w:t xml:space="preserve">ייעוץ משפטי כללי; </w:t>
      </w:r>
    </w:p>
    <w:p w:rsidR="0096347B" w:rsidRPr="00653FED" w:rsidRDefault="0096347B">
      <w:pPr>
        <w:pStyle w:val="P22"/>
        <w:spacing w:before="0"/>
        <w:ind w:left="1021" w:right="1134"/>
        <w:rPr>
          <w:rStyle w:val="default"/>
          <w:rFonts w:cs="FrankRuehl"/>
          <w:vanish/>
          <w:sz w:val="22"/>
          <w:szCs w:val="22"/>
          <w:shd w:val="clear" w:color="auto" w:fill="FFFF99"/>
          <w:rtl/>
        </w:rPr>
      </w:pPr>
      <w:r w:rsidRPr="00653FED">
        <w:rPr>
          <w:rStyle w:val="default"/>
          <w:rFonts w:cs="FrankRuehl"/>
          <w:vanish/>
          <w:sz w:val="22"/>
          <w:szCs w:val="22"/>
          <w:shd w:val="clear" w:color="auto" w:fill="FFFF99"/>
          <w:rtl/>
        </w:rPr>
        <w:t>(</w:t>
      </w:r>
      <w:r w:rsidRPr="00653FED">
        <w:rPr>
          <w:rStyle w:val="default"/>
          <w:rFonts w:cs="FrankRuehl" w:hint="cs"/>
          <w:vanish/>
          <w:sz w:val="22"/>
          <w:szCs w:val="22"/>
          <w:shd w:val="clear" w:color="auto" w:fill="FFFF99"/>
          <w:rtl/>
        </w:rPr>
        <w:t>15</w:t>
      </w:r>
      <w:r w:rsidRPr="00653FED">
        <w:rPr>
          <w:rStyle w:val="default"/>
          <w:rFonts w:cs="FrankRuehl"/>
          <w:vanish/>
          <w:sz w:val="22"/>
          <w:szCs w:val="22"/>
          <w:shd w:val="clear" w:color="auto" w:fill="FFFF99"/>
          <w:rtl/>
        </w:rPr>
        <w:t>)</w:t>
      </w:r>
      <w:r w:rsidRPr="00653FED">
        <w:rPr>
          <w:rStyle w:val="default"/>
          <w:rFonts w:cs="FrankRuehl"/>
          <w:vanish/>
          <w:sz w:val="22"/>
          <w:szCs w:val="22"/>
          <w:shd w:val="clear" w:color="auto" w:fill="FFFF99"/>
          <w:rtl/>
        </w:rPr>
        <w:tab/>
      </w:r>
      <w:r w:rsidRPr="00653FED">
        <w:rPr>
          <w:rStyle w:val="default"/>
          <w:rFonts w:cs="FrankRuehl" w:hint="cs"/>
          <w:vanish/>
          <w:sz w:val="22"/>
          <w:szCs w:val="22"/>
          <w:shd w:val="clear" w:color="auto" w:fill="FFFF99"/>
          <w:rtl/>
        </w:rPr>
        <w:t>ייצוג והופעה בבתי משפט;</w:t>
      </w:r>
    </w:p>
    <w:p w:rsidR="0096347B" w:rsidRPr="00653FED" w:rsidRDefault="0096347B">
      <w:pPr>
        <w:pStyle w:val="P22"/>
        <w:spacing w:before="0"/>
        <w:ind w:left="1021" w:right="1134"/>
        <w:rPr>
          <w:rStyle w:val="default"/>
          <w:rFonts w:cs="FrankRuehl" w:hint="cs"/>
          <w:vanish/>
          <w:sz w:val="22"/>
          <w:szCs w:val="22"/>
          <w:shd w:val="clear" w:color="auto" w:fill="FFFF99"/>
          <w:rtl/>
        </w:rPr>
      </w:pPr>
      <w:r w:rsidRPr="00653FED">
        <w:rPr>
          <w:rStyle w:val="default"/>
          <w:rFonts w:cs="FrankRuehl"/>
          <w:vanish/>
          <w:sz w:val="22"/>
          <w:szCs w:val="22"/>
          <w:shd w:val="clear" w:color="auto" w:fill="FFFF99"/>
          <w:rtl/>
        </w:rPr>
        <w:t>(</w:t>
      </w:r>
      <w:r w:rsidRPr="00653FED">
        <w:rPr>
          <w:rStyle w:val="default"/>
          <w:rFonts w:cs="FrankRuehl" w:hint="cs"/>
          <w:vanish/>
          <w:sz w:val="22"/>
          <w:szCs w:val="22"/>
          <w:shd w:val="clear" w:color="auto" w:fill="FFFF99"/>
          <w:rtl/>
        </w:rPr>
        <w:t>16</w:t>
      </w:r>
      <w:r w:rsidRPr="00653FED">
        <w:rPr>
          <w:rStyle w:val="default"/>
          <w:rFonts w:cs="FrankRuehl"/>
          <w:vanish/>
          <w:sz w:val="22"/>
          <w:szCs w:val="22"/>
          <w:shd w:val="clear" w:color="auto" w:fill="FFFF99"/>
          <w:rtl/>
        </w:rPr>
        <w:t>)</w:t>
      </w:r>
      <w:r w:rsidRPr="00653FED">
        <w:rPr>
          <w:rStyle w:val="default"/>
          <w:rFonts w:cs="FrankRuehl"/>
          <w:vanish/>
          <w:sz w:val="22"/>
          <w:szCs w:val="22"/>
          <w:shd w:val="clear" w:color="auto" w:fill="FFFF99"/>
          <w:rtl/>
        </w:rPr>
        <w:tab/>
      </w:r>
      <w:r w:rsidRPr="00653FED">
        <w:rPr>
          <w:rStyle w:val="default"/>
          <w:rFonts w:cs="FrankRuehl" w:hint="cs"/>
          <w:vanish/>
          <w:sz w:val="22"/>
          <w:szCs w:val="22"/>
          <w:shd w:val="clear" w:color="auto" w:fill="FFFF99"/>
          <w:rtl/>
        </w:rPr>
        <w:t xml:space="preserve">תחום אחר, לרבות משפט של מדינת חוץ, שבא על הגדרתו היתר מהוועד המרכזי. </w:t>
      </w:r>
    </w:p>
    <w:p w:rsidR="0096347B" w:rsidRPr="00653FED" w:rsidRDefault="0096347B">
      <w:pPr>
        <w:pStyle w:val="P22"/>
        <w:spacing w:before="0"/>
        <w:ind w:left="0" w:right="1134"/>
        <w:rPr>
          <w:rStyle w:val="default"/>
          <w:rFonts w:cs="FrankRuehl" w:hint="cs"/>
          <w:vanish/>
          <w:szCs w:val="20"/>
          <w:shd w:val="clear" w:color="auto" w:fill="FFFF99"/>
          <w:rtl/>
        </w:rPr>
      </w:pPr>
    </w:p>
    <w:p w:rsidR="0096347B" w:rsidRPr="00653FED" w:rsidRDefault="0096347B">
      <w:pPr>
        <w:pStyle w:val="P22"/>
        <w:spacing w:before="0"/>
        <w:ind w:left="0" w:right="1134"/>
        <w:rPr>
          <w:rStyle w:val="default"/>
          <w:rFonts w:cs="FrankRuehl" w:hint="cs"/>
          <w:vanish/>
          <w:color w:val="FF0000"/>
          <w:szCs w:val="20"/>
          <w:shd w:val="clear" w:color="auto" w:fill="FFFF99"/>
          <w:rtl/>
        </w:rPr>
      </w:pPr>
      <w:r w:rsidRPr="00653FED">
        <w:rPr>
          <w:rStyle w:val="default"/>
          <w:rFonts w:cs="FrankRuehl" w:hint="cs"/>
          <w:vanish/>
          <w:color w:val="FF0000"/>
          <w:szCs w:val="20"/>
          <w:shd w:val="clear" w:color="auto" w:fill="FFFF99"/>
          <w:rtl/>
        </w:rPr>
        <w:t>מיום 19.3.2001</w:t>
      </w:r>
    </w:p>
    <w:p w:rsidR="0096347B" w:rsidRPr="00653FED" w:rsidRDefault="0096347B">
      <w:pPr>
        <w:pStyle w:val="P22"/>
        <w:spacing w:before="0"/>
        <w:ind w:left="0" w:right="1134"/>
        <w:rPr>
          <w:rStyle w:val="default"/>
          <w:rFonts w:cs="FrankRuehl" w:hint="cs"/>
          <w:b/>
          <w:bCs/>
          <w:vanish/>
          <w:szCs w:val="20"/>
          <w:shd w:val="clear" w:color="auto" w:fill="FFFF99"/>
          <w:rtl/>
        </w:rPr>
      </w:pPr>
      <w:r w:rsidRPr="00653FED">
        <w:rPr>
          <w:rStyle w:val="default"/>
          <w:rFonts w:cs="FrankRuehl" w:hint="cs"/>
          <w:b/>
          <w:bCs/>
          <w:vanish/>
          <w:szCs w:val="20"/>
          <w:shd w:val="clear" w:color="auto" w:fill="FFFF99"/>
          <w:rtl/>
        </w:rPr>
        <w:t>כללים תשס"א-2001</w:t>
      </w:r>
    </w:p>
    <w:p w:rsidR="0096347B" w:rsidRPr="00653FED" w:rsidRDefault="0096347B">
      <w:pPr>
        <w:pStyle w:val="P22"/>
        <w:spacing w:before="0"/>
        <w:ind w:left="0" w:right="1134"/>
        <w:rPr>
          <w:rStyle w:val="default"/>
          <w:rFonts w:cs="FrankRuehl" w:hint="cs"/>
          <w:vanish/>
          <w:szCs w:val="20"/>
          <w:shd w:val="clear" w:color="auto" w:fill="FFFF99"/>
          <w:rtl/>
        </w:rPr>
      </w:pPr>
      <w:hyperlink r:id="rId14" w:history="1">
        <w:r w:rsidRPr="00653FED">
          <w:rPr>
            <w:rStyle w:val="Hyperlink"/>
            <w:rFonts w:hint="cs"/>
            <w:vanish/>
            <w:szCs w:val="20"/>
            <w:shd w:val="clear" w:color="auto" w:fill="FFFF99"/>
            <w:rtl/>
          </w:rPr>
          <w:t>ק"ת תשס"א מס' 6094</w:t>
        </w:r>
      </w:hyperlink>
      <w:r w:rsidRPr="00653FED">
        <w:rPr>
          <w:rStyle w:val="default"/>
          <w:rFonts w:cs="FrankRuehl" w:hint="cs"/>
          <w:vanish/>
          <w:szCs w:val="20"/>
          <w:shd w:val="clear" w:color="auto" w:fill="FFFF99"/>
          <w:rtl/>
        </w:rPr>
        <w:t xml:space="preserve"> מיום 19.3.2001 עמ' 631</w:t>
      </w:r>
    </w:p>
    <w:p w:rsidR="0096347B" w:rsidRPr="00653FED" w:rsidRDefault="0096347B">
      <w:pPr>
        <w:pStyle w:val="P00"/>
        <w:spacing w:before="0"/>
        <w:ind w:left="0" w:right="1134"/>
        <w:rPr>
          <w:rStyle w:val="default"/>
          <w:rFonts w:cs="FrankRuehl" w:hint="cs"/>
          <w:b/>
          <w:bCs/>
          <w:vanish/>
          <w:szCs w:val="20"/>
          <w:shd w:val="clear" w:color="auto" w:fill="FFFF99"/>
          <w:rtl/>
        </w:rPr>
      </w:pPr>
      <w:r w:rsidRPr="00653FED">
        <w:rPr>
          <w:rStyle w:val="default"/>
          <w:rFonts w:cs="FrankRuehl" w:hint="cs"/>
          <w:b/>
          <w:bCs/>
          <w:vanish/>
          <w:szCs w:val="20"/>
          <w:shd w:val="clear" w:color="auto" w:fill="FFFF99"/>
          <w:rtl/>
        </w:rPr>
        <w:t>ביטול סעיף 7</w:t>
      </w:r>
    </w:p>
    <w:p w:rsidR="0096347B" w:rsidRPr="00653FED" w:rsidRDefault="0096347B">
      <w:pPr>
        <w:pStyle w:val="P00"/>
        <w:ind w:left="0" w:right="1134"/>
        <w:rPr>
          <w:rStyle w:val="default"/>
          <w:rFonts w:cs="FrankRuehl" w:hint="cs"/>
          <w:vanish/>
          <w:szCs w:val="20"/>
          <w:shd w:val="clear" w:color="auto" w:fill="FFFF99"/>
          <w:rtl/>
        </w:rPr>
      </w:pPr>
      <w:r w:rsidRPr="00653FED">
        <w:rPr>
          <w:rStyle w:val="default"/>
          <w:rFonts w:cs="FrankRuehl" w:hint="cs"/>
          <w:vanish/>
          <w:szCs w:val="20"/>
          <w:shd w:val="clear" w:color="auto" w:fill="FFFF99"/>
          <w:rtl/>
        </w:rPr>
        <w:t>הנוסח הקודם:</w:t>
      </w:r>
    </w:p>
    <w:p w:rsidR="0096347B" w:rsidRPr="00653FED" w:rsidRDefault="0096347B">
      <w:pPr>
        <w:pStyle w:val="P00"/>
        <w:spacing w:before="20"/>
        <w:ind w:left="0" w:right="1134"/>
        <w:rPr>
          <w:rStyle w:val="big-number"/>
          <w:rFonts w:hint="cs"/>
          <w:strike/>
          <w:vanish/>
          <w:sz w:val="16"/>
          <w:szCs w:val="16"/>
          <w:shd w:val="clear" w:color="auto" w:fill="FFFF99"/>
          <w:rtl/>
        </w:rPr>
      </w:pPr>
      <w:r w:rsidRPr="00653FED">
        <w:rPr>
          <w:rStyle w:val="big-number"/>
          <w:rFonts w:hint="cs"/>
          <w:strike/>
          <w:vanish/>
          <w:sz w:val="16"/>
          <w:szCs w:val="16"/>
          <w:shd w:val="clear" w:color="auto" w:fill="FFFF99"/>
          <w:rtl/>
        </w:rPr>
        <w:t>פרטים שמותר לציינם</w:t>
      </w:r>
    </w:p>
    <w:p w:rsidR="0096347B" w:rsidRPr="00653FED" w:rsidRDefault="0096347B">
      <w:pPr>
        <w:pStyle w:val="P00"/>
        <w:spacing w:before="0"/>
        <w:ind w:left="0" w:right="1134"/>
        <w:rPr>
          <w:rStyle w:val="default"/>
          <w:rFonts w:cs="FrankRuehl"/>
          <w:strike/>
          <w:vanish/>
          <w:sz w:val="22"/>
          <w:szCs w:val="22"/>
          <w:shd w:val="clear" w:color="auto" w:fill="FFFF99"/>
          <w:rtl/>
        </w:rPr>
      </w:pPr>
      <w:r w:rsidRPr="00653FED">
        <w:rPr>
          <w:rFonts w:hint="cs"/>
          <w:strike/>
          <w:vanish/>
          <w:sz w:val="22"/>
          <w:szCs w:val="22"/>
          <w:shd w:val="clear" w:color="auto" w:fill="FFFF99"/>
          <w:rtl/>
        </w:rPr>
        <w:t>7.</w:t>
      </w:r>
      <w:r w:rsidRPr="00653FED">
        <w:rPr>
          <w:strike/>
          <w:vanish/>
          <w:sz w:val="22"/>
          <w:szCs w:val="22"/>
          <w:shd w:val="clear" w:color="auto" w:fill="FFFF99"/>
          <w:rtl/>
        </w:rPr>
        <w:tab/>
      </w: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א)</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עורך דין רשאי לציין על שלט משרדו, על נייר המכתבים המשרדי שלו ועל כל מסמך אחר היוצא ממשרדו, את הפרטים הבאים, בעברית, בערבית ובשפה אחת נוספת:</w:t>
      </w:r>
    </w:p>
    <w:p w:rsidR="0096347B" w:rsidRPr="00653FED" w:rsidRDefault="0096347B">
      <w:pPr>
        <w:pStyle w:val="P22"/>
        <w:spacing w:before="0"/>
        <w:ind w:left="1021" w:right="1134"/>
        <w:rPr>
          <w:rStyle w:val="default"/>
          <w:rFonts w:cs="FrankRuehl"/>
          <w:strike/>
          <w:vanish/>
          <w:sz w:val="22"/>
          <w:szCs w:val="22"/>
          <w:shd w:val="clear" w:color="auto" w:fill="FFFF99"/>
          <w:rtl/>
        </w:rPr>
      </w:pPr>
      <w:r w:rsidRPr="00653FED">
        <w:rPr>
          <w:rStyle w:val="default"/>
          <w:rFonts w:cs="FrankRuehl"/>
          <w:strike/>
          <w:vanish/>
          <w:sz w:val="22"/>
          <w:szCs w:val="22"/>
          <w:shd w:val="clear" w:color="auto" w:fill="FFFF99"/>
          <w:rtl/>
        </w:rPr>
        <w:t>(1)</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שמו;</w:t>
      </w:r>
    </w:p>
    <w:p w:rsidR="0096347B" w:rsidRPr="00653FED" w:rsidRDefault="0096347B">
      <w:pPr>
        <w:pStyle w:val="P22"/>
        <w:spacing w:before="0"/>
        <w:ind w:left="1021" w:right="1134"/>
        <w:rPr>
          <w:rStyle w:val="default"/>
          <w:rFonts w:cs="FrankRuehl"/>
          <w:strike/>
          <w:vanish/>
          <w:sz w:val="22"/>
          <w:szCs w:val="22"/>
          <w:shd w:val="clear" w:color="auto" w:fill="FFFF99"/>
          <w:rtl/>
        </w:rPr>
      </w:pPr>
      <w:r w:rsidRPr="00653FED">
        <w:rPr>
          <w:rStyle w:val="default"/>
          <w:rFonts w:cs="FrankRuehl"/>
          <w:strike/>
          <w:vanish/>
          <w:sz w:val="22"/>
          <w:szCs w:val="22"/>
          <w:shd w:val="clear" w:color="auto" w:fill="FFFF99"/>
          <w:rtl/>
        </w:rPr>
        <w:t>(2)</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דבר היותו עורך דין;</w:t>
      </w:r>
    </w:p>
    <w:p w:rsidR="0096347B" w:rsidRPr="00653FED" w:rsidRDefault="0096347B">
      <w:pPr>
        <w:pStyle w:val="P22"/>
        <w:spacing w:before="0"/>
        <w:ind w:left="1021" w:right="1134"/>
        <w:rPr>
          <w:rStyle w:val="default"/>
          <w:rFonts w:cs="FrankRuehl"/>
          <w:strike/>
          <w:vanish/>
          <w:sz w:val="22"/>
          <w:szCs w:val="22"/>
          <w:shd w:val="clear" w:color="auto" w:fill="FFFF99"/>
          <w:rtl/>
        </w:rPr>
      </w:pP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3</w:t>
      </w:r>
      <w:r w:rsidRPr="00653FED">
        <w:rPr>
          <w:rStyle w:val="default"/>
          <w:rFonts w:cs="FrankRuehl"/>
          <w:strike/>
          <w:vanish/>
          <w:sz w:val="22"/>
          <w:szCs w:val="22"/>
          <w:shd w:val="clear" w:color="auto" w:fill="FFFF99"/>
          <w:rtl/>
        </w:rPr>
        <w:t>)</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 xml:space="preserve">אם הוא נוטריון </w:t>
      </w: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 xml:space="preserve"> דבר היותו נוטריון;</w:t>
      </w:r>
    </w:p>
    <w:p w:rsidR="0096347B" w:rsidRPr="00653FED" w:rsidRDefault="0096347B">
      <w:pPr>
        <w:pStyle w:val="P22"/>
        <w:spacing w:before="0"/>
        <w:ind w:left="1021" w:right="1134"/>
        <w:rPr>
          <w:rStyle w:val="default"/>
          <w:rFonts w:cs="FrankRuehl"/>
          <w:strike/>
          <w:vanish/>
          <w:sz w:val="22"/>
          <w:szCs w:val="22"/>
          <w:shd w:val="clear" w:color="auto" w:fill="FFFF99"/>
          <w:rtl/>
        </w:rPr>
      </w:pP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4</w:t>
      </w:r>
      <w:r w:rsidRPr="00653FED">
        <w:rPr>
          <w:rStyle w:val="default"/>
          <w:rFonts w:cs="FrankRuehl"/>
          <w:strike/>
          <w:vanish/>
          <w:sz w:val="22"/>
          <w:szCs w:val="22"/>
          <w:shd w:val="clear" w:color="auto" w:fill="FFFF99"/>
          <w:rtl/>
        </w:rPr>
        <w:t>)</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תאריו האקדמיים;</w:t>
      </w:r>
    </w:p>
    <w:p w:rsidR="0096347B" w:rsidRPr="00653FED" w:rsidRDefault="0096347B">
      <w:pPr>
        <w:pStyle w:val="P22"/>
        <w:spacing w:before="0"/>
        <w:ind w:left="1021" w:right="1134"/>
        <w:rPr>
          <w:rStyle w:val="default"/>
          <w:rFonts w:cs="FrankRuehl"/>
          <w:strike/>
          <w:vanish/>
          <w:sz w:val="22"/>
          <w:szCs w:val="22"/>
          <w:shd w:val="clear" w:color="auto" w:fill="FFFF99"/>
          <w:rtl/>
        </w:rPr>
      </w:pP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5</w:t>
      </w:r>
      <w:r w:rsidRPr="00653FED">
        <w:rPr>
          <w:rStyle w:val="default"/>
          <w:rFonts w:cs="FrankRuehl"/>
          <w:strike/>
          <w:vanish/>
          <w:sz w:val="22"/>
          <w:szCs w:val="22"/>
          <w:shd w:val="clear" w:color="auto" w:fill="FFFF99"/>
          <w:rtl/>
        </w:rPr>
        <w:t>)</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תואר שדין אחר מסדיר את השימוש בו;</w:t>
      </w:r>
    </w:p>
    <w:p w:rsidR="0096347B" w:rsidRPr="00653FED" w:rsidRDefault="0096347B">
      <w:pPr>
        <w:pStyle w:val="P22"/>
        <w:spacing w:before="0"/>
        <w:ind w:left="1021" w:right="1134"/>
        <w:rPr>
          <w:rStyle w:val="default"/>
          <w:rFonts w:cs="FrankRuehl"/>
          <w:strike/>
          <w:vanish/>
          <w:sz w:val="22"/>
          <w:szCs w:val="22"/>
          <w:shd w:val="clear" w:color="auto" w:fill="FFFF99"/>
          <w:rtl/>
        </w:rPr>
      </w:pP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6</w:t>
      </w:r>
      <w:r w:rsidRPr="00653FED">
        <w:rPr>
          <w:rStyle w:val="default"/>
          <w:rFonts w:cs="FrankRuehl"/>
          <w:strike/>
          <w:vanish/>
          <w:sz w:val="22"/>
          <w:szCs w:val="22"/>
          <w:shd w:val="clear" w:color="auto" w:fill="FFFF99"/>
          <w:rtl/>
        </w:rPr>
        <w:t>)</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כשירותו לעסוק בעריכת דין מחוץ לישראל;</w:t>
      </w:r>
    </w:p>
    <w:p w:rsidR="0096347B" w:rsidRPr="00653FED" w:rsidRDefault="0096347B">
      <w:pPr>
        <w:pStyle w:val="P22"/>
        <w:spacing w:before="0"/>
        <w:ind w:left="1021" w:right="1134"/>
        <w:rPr>
          <w:rStyle w:val="default"/>
          <w:rFonts w:cs="FrankRuehl"/>
          <w:strike/>
          <w:vanish/>
          <w:sz w:val="22"/>
          <w:szCs w:val="22"/>
          <w:shd w:val="clear" w:color="auto" w:fill="FFFF99"/>
          <w:rtl/>
        </w:rPr>
      </w:pP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7</w:t>
      </w:r>
      <w:r w:rsidRPr="00653FED">
        <w:rPr>
          <w:rStyle w:val="default"/>
          <w:rFonts w:cs="FrankRuehl"/>
          <w:strike/>
          <w:vanish/>
          <w:sz w:val="22"/>
          <w:szCs w:val="22"/>
          <w:shd w:val="clear" w:color="auto" w:fill="FFFF99"/>
          <w:rtl/>
        </w:rPr>
        <w:t>)</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פירוט עורכי הדין העובדים עמו, לרבות הפרטים האמורים בפסקאות (1) עד (5) לגבי כל אחד מהם;</w:t>
      </w:r>
    </w:p>
    <w:p w:rsidR="0096347B" w:rsidRPr="00653FED" w:rsidRDefault="0096347B">
      <w:pPr>
        <w:pStyle w:val="P22"/>
        <w:spacing w:before="0"/>
        <w:ind w:left="1021" w:right="1134"/>
        <w:rPr>
          <w:rStyle w:val="default"/>
          <w:rFonts w:cs="FrankRuehl"/>
          <w:strike/>
          <w:vanish/>
          <w:sz w:val="22"/>
          <w:szCs w:val="22"/>
          <w:shd w:val="clear" w:color="auto" w:fill="FFFF99"/>
          <w:rtl/>
        </w:rPr>
      </w:pP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8</w:t>
      </w:r>
      <w:r w:rsidRPr="00653FED">
        <w:rPr>
          <w:rStyle w:val="default"/>
          <w:rFonts w:cs="FrankRuehl"/>
          <w:strike/>
          <w:vanish/>
          <w:sz w:val="22"/>
          <w:szCs w:val="22"/>
          <w:shd w:val="clear" w:color="auto" w:fill="FFFF99"/>
          <w:rtl/>
        </w:rPr>
        <w:t>)</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 xml:space="preserve">כל הפרטים הנוגעים למען המשרד ולדרכי ההתקשרות עם המשרד וכל שינוי בהם; </w:t>
      </w:r>
    </w:p>
    <w:p w:rsidR="0096347B" w:rsidRPr="00653FED" w:rsidRDefault="0096347B">
      <w:pPr>
        <w:pStyle w:val="P22"/>
        <w:spacing w:before="0"/>
        <w:ind w:left="1021" w:right="1134"/>
        <w:rPr>
          <w:rStyle w:val="default"/>
          <w:rFonts w:cs="FrankRuehl" w:hint="cs"/>
          <w:strike/>
          <w:vanish/>
          <w:sz w:val="22"/>
          <w:szCs w:val="22"/>
          <w:shd w:val="clear" w:color="auto" w:fill="FFFF99"/>
          <w:rtl/>
        </w:rPr>
      </w:pP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9</w:t>
      </w:r>
      <w:r w:rsidRPr="00653FED">
        <w:rPr>
          <w:rStyle w:val="default"/>
          <w:rFonts w:cs="FrankRuehl"/>
          <w:strike/>
          <w:vanish/>
          <w:sz w:val="22"/>
          <w:szCs w:val="22"/>
          <w:shd w:val="clear" w:color="auto" w:fill="FFFF99"/>
          <w:rtl/>
        </w:rPr>
        <w:t>)</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 xml:space="preserve">שמות שותפים שיצאו לגימלאות, ושמות שותפים שנפטרו. </w:t>
      </w:r>
    </w:p>
    <w:p w:rsidR="0096347B" w:rsidRPr="00653FED" w:rsidRDefault="0096347B">
      <w:pPr>
        <w:pStyle w:val="P00"/>
        <w:spacing w:before="0"/>
        <w:ind w:left="0" w:right="1134"/>
        <w:rPr>
          <w:rStyle w:val="default"/>
          <w:rFonts w:cs="FrankRuehl" w:hint="cs"/>
          <w:strike/>
          <w:vanish/>
          <w:sz w:val="22"/>
          <w:szCs w:val="22"/>
          <w:shd w:val="clear" w:color="auto" w:fill="FFFF99"/>
          <w:rtl/>
        </w:rPr>
      </w:pPr>
      <w:r w:rsidRPr="00653FED">
        <w:rPr>
          <w:vanish/>
          <w:shd w:val="clear" w:color="auto" w:fill="FFFF99"/>
          <w:rtl/>
        </w:rPr>
        <w:tab/>
      </w: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ב)</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הפרטים האמורים בסעיף קטן (ג) ניתנים לפרסום בספרי מען, מדריכי טלפון, מדריכים מקצועיים מסווגים, וספרים מסוג "מי ומי", בין בארץ ובין בחוץ לארץ. כן רשאי עורך דין לציין באלה ועל מסמך הקשור בעבודתו המקצועית, שלא על דרך של מודעה, עד ארבעה תחומים, כולם או חלקם, שבהם עיסוקו מתוך הרשימה דלהלן:</w:t>
      </w:r>
    </w:p>
    <w:p w:rsidR="0096347B" w:rsidRPr="00653FED" w:rsidRDefault="0096347B">
      <w:pPr>
        <w:pStyle w:val="P22"/>
        <w:spacing w:before="0"/>
        <w:ind w:left="1021" w:right="1134"/>
        <w:rPr>
          <w:rStyle w:val="default"/>
          <w:rFonts w:cs="FrankRuehl"/>
          <w:strike/>
          <w:vanish/>
          <w:sz w:val="22"/>
          <w:szCs w:val="22"/>
          <w:shd w:val="clear" w:color="auto" w:fill="FFFF99"/>
          <w:rtl/>
        </w:rPr>
      </w:pPr>
      <w:r w:rsidRPr="00653FED">
        <w:rPr>
          <w:rStyle w:val="default"/>
          <w:rFonts w:cs="FrankRuehl" w:hint="cs"/>
          <w:strike/>
          <w:vanish/>
          <w:sz w:val="22"/>
          <w:szCs w:val="22"/>
          <w:shd w:val="clear" w:color="auto" w:fill="FFFF99"/>
          <w:rtl/>
        </w:rPr>
        <w:t xml:space="preserve"> </w:t>
      </w:r>
      <w:r w:rsidRPr="00653FED">
        <w:rPr>
          <w:rStyle w:val="default"/>
          <w:rFonts w:cs="FrankRuehl"/>
          <w:strike/>
          <w:vanish/>
          <w:sz w:val="22"/>
          <w:szCs w:val="22"/>
          <w:shd w:val="clear" w:color="auto" w:fill="FFFF99"/>
          <w:rtl/>
        </w:rPr>
        <w:t>(1)</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משפט אזרחי;</w:t>
      </w:r>
    </w:p>
    <w:p w:rsidR="0096347B" w:rsidRPr="00653FED" w:rsidRDefault="0096347B">
      <w:pPr>
        <w:pStyle w:val="P22"/>
        <w:spacing w:before="0"/>
        <w:ind w:left="1021" w:right="1134"/>
        <w:rPr>
          <w:rStyle w:val="default"/>
          <w:rFonts w:cs="FrankRuehl"/>
          <w:strike/>
          <w:vanish/>
          <w:sz w:val="22"/>
          <w:szCs w:val="22"/>
          <w:shd w:val="clear" w:color="auto" w:fill="FFFF99"/>
          <w:rtl/>
        </w:rPr>
      </w:pPr>
      <w:r w:rsidRPr="00653FED">
        <w:rPr>
          <w:rStyle w:val="default"/>
          <w:rFonts w:cs="FrankRuehl"/>
          <w:strike/>
          <w:vanish/>
          <w:sz w:val="22"/>
          <w:szCs w:val="22"/>
          <w:shd w:val="clear" w:color="auto" w:fill="FFFF99"/>
          <w:rtl/>
        </w:rPr>
        <w:t>(2)</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משפט מסחרי;</w:t>
      </w:r>
    </w:p>
    <w:p w:rsidR="0096347B" w:rsidRPr="00653FED" w:rsidRDefault="0096347B">
      <w:pPr>
        <w:pStyle w:val="P22"/>
        <w:spacing w:before="0"/>
        <w:ind w:left="1021" w:right="1134"/>
        <w:rPr>
          <w:rStyle w:val="default"/>
          <w:rFonts w:cs="FrankRuehl"/>
          <w:strike/>
          <w:vanish/>
          <w:sz w:val="22"/>
          <w:szCs w:val="22"/>
          <w:shd w:val="clear" w:color="auto" w:fill="FFFF99"/>
          <w:rtl/>
        </w:rPr>
      </w:pP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3</w:t>
      </w:r>
      <w:r w:rsidRPr="00653FED">
        <w:rPr>
          <w:rStyle w:val="default"/>
          <w:rFonts w:cs="FrankRuehl"/>
          <w:strike/>
          <w:vanish/>
          <w:sz w:val="22"/>
          <w:szCs w:val="22"/>
          <w:shd w:val="clear" w:color="auto" w:fill="FFFF99"/>
          <w:rtl/>
        </w:rPr>
        <w:t>)</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משפט כלכלי/שוק ההון;</w:t>
      </w:r>
    </w:p>
    <w:p w:rsidR="0096347B" w:rsidRPr="00653FED" w:rsidRDefault="0096347B">
      <w:pPr>
        <w:pStyle w:val="P22"/>
        <w:spacing w:before="0"/>
        <w:ind w:left="1021" w:right="1134"/>
        <w:rPr>
          <w:rStyle w:val="default"/>
          <w:rFonts w:cs="FrankRuehl"/>
          <w:strike/>
          <w:vanish/>
          <w:sz w:val="22"/>
          <w:szCs w:val="22"/>
          <w:shd w:val="clear" w:color="auto" w:fill="FFFF99"/>
          <w:rtl/>
        </w:rPr>
      </w:pP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4</w:t>
      </w:r>
      <w:r w:rsidRPr="00653FED">
        <w:rPr>
          <w:rStyle w:val="default"/>
          <w:rFonts w:cs="FrankRuehl"/>
          <w:strike/>
          <w:vanish/>
          <w:sz w:val="22"/>
          <w:szCs w:val="22"/>
          <w:shd w:val="clear" w:color="auto" w:fill="FFFF99"/>
          <w:rtl/>
        </w:rPr>
        <w:t>)</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קנין/מקרקעין;</w:t>
      </w:r>
    </w:p>
    <w:p w:rsidR="0096347B" w:rsidRPr="00653FED" w:rsidRDefault="0096347B">
      <w:pPr>
        <w:pStyle w:val="P22"/>
        <w:spacing w:before="0"/>
        <w:ind w:left="1021" w:right="1134"/>
        <w:rPr>
          <w:rStyle w:val="default"/>
          <w:rFonts w:cs="FrankRuehl"/>
          <w:strike/>
          <w:vanish/>
          <w:sz w:val="22"/>
          <w:szCs w:val="22"/>
          <w:shd w:val="clear" w:color="auto" w:fill="FFFF99"/>
          <w:rtl/>
        </w:rPr>
      </w:pP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5</w:t>
      </w:r>
      <w:r w:rsidRPr="00653FED">
        <w:rPr>
          <w:rStyle w:val="default"/>
          <w:rFonts w:cs="FrankRuehl"/>
          <w:strike/>
          <w:vanish/>
          <w:sz w:val="22"/>
          <w:szCs w:val="22"/>
          <w:shd w:val="clear" w:color="auto" w:fill="FFFF99"/>
          <w:rtl/>
        </w:rPr>
        <w:t>)</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משפט פלילי;</w:t>
      </w:r>
    </w:p>
    <w:p w:rsidR="0096347B" w:rsidRPr="00653FED" w:rsidRDefault="0096347B">
      <w:pPr>
        <w:pStyle w:val="P22"/>
        <w:spacing w:before="0"/>
        <w:ind w:left="1021" w:right="1134"/>
        <w:rPr>
          <w:rStyle w:val="default"/>
          <w:rFonts w:cs="FrankRuehl"/>
          <w:strike/>
          <w:vanish/>
          <w:sz w:val="22"/>
          <w:szCs w:val="22"/>
          <w:shd w:val="clear" w:color="auto" w:fill="FFFF99"/>
          <w:rtl/>
        </w:rPr>
      </w:pP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6</w:t>
      </w:r>
      <w:r w:rsidRPr="00653FED">
        <w:rPr>
          <w:rStyle w:val="default"/>
          <w:rFonts w:cs="FrankRuehl"/>
          <w:strike/>
          <w:vanish/>
          <w:sz w:val="22"/>
          <w:szCs w:val="22"/>
          <w:shd w:val="clear" w:color="auto" w:fill="FFFF99"/>
          <w:rtl/>
        </w:rPr>
        <w:t>)</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משפט מינהלי/חוקתי;</w:t>
      </w:r>
    </w:p>
    <w:p w:rsidR="0096347B" w:rsidRPr="00653FED" w:rsidRDefault="0096347B">
      <w:pPr>
        <w:pStyle w:val="P22"/>
        <w:spacing w:before="0"/>
        <w:ind w:left="1021" w:right="1134"/>
        <w:rPr>
          <w:rStyle w:val="default"/>
          <w:rFonts w:cs="FrankRuehl"/>
          <w:strike/>
          <w:vanish/>
          <w:sz w:val="22"/>
          <w:szCs w:val="22"/>
          <w:shd w:val="clear" w:color="auto" w:fill="FFFF99"/>
          <w:rtl/>
        </w:rPr>
      </w:pP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7</w:t>
      </w:r>
      <w:r w:rsidRPr="00653FED">
        <w:rPr>
          <w:rStyle w:val="default"/>
          <w:rFonts w:cs="FrankRuehl"/>
          <w:strike/>
          <w:vanish/>
          <w:sz w:val="22"/>
          <w:szCs w:val="22"/>
          <w:shd w:val="clear" w:color="auto" w:fill="FFFF99"/>
          <w:rtl/>
        </w:rPr>
        <w:t>)</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דיני משפחה/מעמד אישי;</w:t>
      </w:r>
    </w:p>
    <w:p w:rsidR="0096347B" w:rsidRPr="00653FED" w:rsidRDefault="0096347B">
      <w:pPr>
        <w:pStyle w:val="P22"/>
        <w:spacing w:before="0"/>
        <w:ind w:left="1021" w:right="1134"/>
        <w:rPr>
          <w:rStyle w:val="default"/>
          <w:rFonts w:cs="FrankRuehl"/>
          <w:strike/>
          <w:vanish/>
          <w:sz w:val="22"/>
          <w:szCs w:val="22"/>
          <w:shd w:val="clear" w:color="auto" w:fill="FFFF99"/>
          <w:rtl/>
        </w:rPr>
      </w:pP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8</w:t>
      </w:r>
      <w:r w:rsidRPr="00653FED">
        <w:rPr>
          <w:rStyle w:val="default"/>
          <w:rFonts w:cs="FrankRuehl"/>
          <w:strike/>
          <w:vanish/>
          <w:sz w:val="22"/>
          <w:szCs w:val="22"/>
          <w:shd w:val="clear" w:color="auto" w:fill="FFFF99"/>
          <w:rtl/>
        </w:rPr>
        <w:t>)</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 xml:space="preserve">דיני עבודה/ביטוח לאומי; </w:t>
      </w:r>
    </w:p>
    <w:p w:rsidR="0096347B" w:rsidRPr="00653FED" w:rsidRDefault="0096347B">
      <w:pPr>
        <w:pStyle w:val="P22"/>
        <w:spacing w:before="0"/>
        <w:ind w:left="1021" w:right="1134"/>
        <w:rPr>
          <w:rStyle w:val="default"/>
          <w:rFonts w:cs="FrankRuehl" w:hint="cs"/>
          <w:strike/>
          <w:vanish/>
          <w:sz w:val="22"/>
          <w:szCs w:val="22"/>
          <w:shd w:val="clear" w:color="auto" w:fill="FFFF99"/>
          <w:rtl/>
        </w:rPr>
      </w:pP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9</w:t>
      </w:r>
      <w:r w:rsidRPr="00653FED">
        <w:rPr>
          <w:rStyle w:val="default"/>
          <w:rFonts w:cs="FrankRuehl"/>
          <w:strike/>
          <w:vanish/>
          <w:sz w:val="22"/>
          <w:szCs w:val="22"/>
          <w:shd w:val="clear" w:color="auto" w:fill="FFFF99"/>
          <w:rtl/>
        </w:rPr>
        <w:t>)</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 xml:space="preserve">דיני מסים; </w:t>
      </w:r>
    </w:p>
    <w:p w:rsidR="0096347B" w:rsidRPr="00653FED" w:rsidRDefault="0096347B">
      <w:pPr>
        <w:pStyle w:val="P22"/>
        <w:spacing w:before="0"/>
        <w:ind w:left="1021" w:right="1134"/>
        <w:rPr>
          <w:rStyle w:val="default"/>
          <w:rFonts w:cs="FrankRuehl"/>
          <w:strike/>
          <w:vanish/>
          <w:sz w:val="22"/>
          <w:szCs w:val="22"/>
          <w:shd w:val="clear" w:color="auto" w:fill="FFFF99"/>
          <w:rtl/>
        </w:rPr>
      </w:pP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10</w:t>
      </w:r>
      <w:r w:rsidRPr="00653FED">
        <w:rPr>
          <w:rStyle w:val="default"/>
          <w:rFonts w:cs="FrankRuehl"/>
          <w:strike/>
          <w:vanish/>
          <w:sz w:val="22"/>
          <w:szCs w:val="22"/>
          <w:shd w:val="clear" w:color="auto" w:fill="FFFF99"/>
          <w:rtl/>
        </w:rPr>
        <w:t>)</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קנין רוחני;</w:t>
      </w:r>
    </w:p>
    <w:p w:rsidR="0096347B" w:rsidRPr="00653FED" w:rsidRDefault="0096347B">
      <w:pPr>
        <w:pStyle w:val="P22"/>
        <w:spacing w:before="0"/>
        <w:ind w:left="1021" w:right="1134"/>
        <w:rPr>
          <w:rStyle w:val="default"/>
          <w:rFonts w:cs="FrankRuehl"/>
          <w:strike/>
          <w:vanish/>
          <w:sz w:val="22"/>
          <w:szCs w:val="22"/>
          <w:shd w:val="clear" w:color="auto" w:fill="FFFF99"/>
          <w:rtl/>
        </w:rPr>
      </w:pP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11</w:t>
      </w:r>
      <w:r w:rsidRPr="00653FED">
        <w:rPr>
          <w:rStyle w:val="default"/>
          <w:rFonts w:cs="FrankRuehl"/>
          <w:strike/>
          <w:vanish/>
          <w:sz w:val="22"/>
          <w:szCs w:val="22"/>
          <w:shd w:val="clear" w:color="auto" w:fill="FFFF99"/>
          <w:rtl/>
        </w:rPr>
        <w:t>)</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דיני תכנון ובניה/דיני שלטון מקומי;</w:t>
      </w:r>
    </w:p>
    <w:p w:rsidR="0096347B" w:rsidRPr="00653FED" w:rsidRDefault="0096347B">
      <w:pPr>
        <w:pStyle w:val="P22"/>
        <w:spacing w:before="0"/>
        <w:ind w:left="1021" w:right="1134"/>
        <w:rPr>
          <w:rStyle w:val="default"/>
          <w:rFonts w:cs="FrankRuehl"/>
          <w:strike/>
          <w:vanish/>
          <w:sz w:val="22"/>
          <w:szCs w:val="22"/>
          <w:shd w:val="clear" w:color="auto" w:fill="FFFF99"/>
          <w:rtl/>
        </w:rPr>
      </w:pP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12</w:t>
      </w:r>
      <w:r w:rsidRPr="00653FED">
        <w:rPr>
          <w:rStyle w:val="default"/>
          <w:rFonts w:cs="FrankRuehl"/>
          <w:strike/>
          <w:vanish/>
          <w:sz w:val="22"/>
          <w:szCs w:val="22"/>
          <w:shd w:val="clear" w:color="auto" w:fill="FFFF99"/>
          <w:rtl/>
        </w:rPr>
        <w:t>)</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דיני נזיקין;</w:t>
      </w:r>
    </w:p>
    <w:p w:rsidR="0096347B" w:rsidRPr="00653FED" w:rsidRDefault="0096347B">
      <w:pPr>
        <w:pStyle w:val="P22"/>
        <w:spacing w:before="0"/>
        <w:ind w:left="1021" w:right="1134"/>
        <w:rPr>
          <w:rStyle w:val="default"/>
          <w:rFonts w:cs="FrankRuehl"/>
          <w:strike/>
          <w:vanish/>
          <w:sz w:val="22"/>
          <w:szCs w:val="22"/>
          <w:shd w:val="clear" w:color="auto" w:fill="FFFF99"/>
          <w:rtl/>
        </w:rPr>
      </w:pP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13</w:t>
      </w:r>
      <w:r w:rsidRPr="00653FED">
        <w:rPr>
          <w:rStyle w:val="default"/>
          <w:rFonts w:cs="FrankRuehl"/>
          <w:strike/>
          <w:vanish/>
          <w:sz w:val="22"/>
          <w:szCs w:val="22"/>
          <w:shd w:val="clear" w:color="auto" w:fill="FFFF99"/>
          <w:rtl/>
        </w:rPr>
        <w:t>)</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 xml:space="preserve">דיני תעבורה; </w:t>
      </w:r>
    </w:p>
    <w:p w:rsidR="0096347B" w:rsidRPr="00653FED" w:rsidRDefault="0096347B">
      <w:pPr>
        <w:pStyle w:val="P22"/>
        <w:spacing w:before="0"/>
        <w:ind w:left="1021" w:right="1134"/>
        <w:rPr>
          <w:rStyle w:val="default"/>
          <w:rFonts w:cs="FrankRuehl" w:hint="cs"/>
          <w:strike/>
          <w:vanish/>
          <w:sz w:val="22"/>
          <w:szCs w:val="22"/>
          <w:shd w:val="clear" w:color="auto" w:fill="FFFF99"/>
          <w:rtl/>
        </w:rPr>
      </w:pP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14</w:t>
      </w:r>
      <w:r w:rsidRPr="00653FED">
        <w:rPr>
          <w:rStyle w:val="default"/>
          <w:rFonts w:cs="FrankRuehl"/>
          <w:strike/>
          <w:vanish/>
          <w:sz w:val="22"/>
          <w:szCs w:val="22"/>
          <w:shd w:val="clear" w:color="auto" w:fill="FFFF99"/>
          <w:rtl/>
        </w:rPr>
        <w:t>)</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 xml:space="preserve">ייעוץ משפטי כללי; </w:t>
      </w:r>
    </w:p>
    <w:p w:rsidR="0096347B" w:rsidRPr="00653FED" w:rsidRDefault="0096347B">
      <w:pPr>
        <w:pStyle w:val="P22"/>
        <w:spacing w:before="0"/>
        <w:ind w:left="1021" w:right="1134"/>
        <w:rPr>
          <w:rStyle w:val="default"/>
          <w:rFonts w:cs="FrankRuehl"/>
          <w:strike/>
          <w:vanish/>
          <w:sz w:val="22"/>
          <w:szCs w:val="22"/>
          <w:shd w:val="clear" w:color="auto" w:fill="FFFF99"/>
          <w:rtl/>
        </w:rPr>
      </w:pP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15</w:t>
      </w:r>
      <w:r w:rsidRPr="00653FED">
        <w:rPr>
          <w:rStyle w:val="default"/>
          <w:rFonts w:cs="FrankRuehl"/>
          <w:strike/>
          <w:vanish/>
          <w:sz w:val="22"/>
          <w:szCs w:val="22"/>
          <w:shd w:val="clear" w:color="auto" w:fill="FFFF99"/>
          <w:rtl/>
        </w:rPr>
        <w:t>)</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ייצוג והופעה בבתי משפט;</w:t>
      </w:r>
    </w:p>
    <w:p w:rsidR="0096347B" w:rsidRDefault="0096347B">
      <w:pPr>
        <w:pStyle w:val="P22"/>
        <w:spacing w:before="0"/>
        <w:ind w:left="1021" w:right="1134"/>
        <w:rPr>
          <w:rStyle w:val="default"/>
          <w:rFonts w:cs="FrankRuehl" w:hint="cs"/>
          <w:strike/>
          <w:sz w:val="2"/>
          <w:szCs w:val="2"/>
          <w:rtl/>
        </w:rPr>
      </w:pP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16</w:t>
      </w:r>
      <w:r w:rsidRPr="00653FED">
        <w:rPr>
          <w:rStyle w:val="default"/>
          <w:rFonts w:cs="FrankRuehl"/>
          <w:strike/>
          <w:vanish/>
          <w:sz w:val="22"/>
          <w:szCs w:val="22"/>
          <w:shd w:val="clear" w:color="auto" w:fill="FFFF99"/>
          <w:rtl/>
        </w:rPr>
        <w:t>)</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 xml:space="preserve">תחום אחר, לרבות משפט של מדינת חוץ, שבא על הגדרתו היתר מהוועד המרכזי. </w:t>
      </w:r>
      <w:bookmarkEnd w:id="15"/>
    </w:p>
    <w:p w:rsidR="0096347B" w:rsidRDefault="00AA1F29">
      <w:pPr>
        <w:pStyle w:val="P00"/>
        <w:spacing w:before="72"/>
        <w:ind w:left="0" w:right="1134"/>
        <w:rPr>
          <w:rStyle w:val="default"/>
          <w:rFonts w:cs="FrankRuehl" w:hint="cs"/>
          <w:rtl/>
        </w:rPr>
      </w:pPr>
      <w:r>
        <w:rPr>
          <w:rFonts w:cs="Miriam"/>
          <w:szCs w:val="32"/>
          <w:rtl/>
          <w:lang w:eastAsia="en-US"/>
        </w:rPr>
        <mc:AlternateContent>
          <mc:Choice Requires="wps">
            <w:drawing>
              <wp:anchor distT="0" distB="0" distL="114300" distR="114300" simplePos="0" relativeHeight="251681792" behindDoc="0" locked="1" layoutInCell="1" allowOverlap="1">
                <wp:simplePos x="0" y="0"/>
                <wp:positionH relativeFrom="column">
                  <wp:posOffset>5867400</wp:posOffset>
                </wp:positionH>
                <wp:positionV relativeFrom="paragraph">
                  <wp:posOffset>90170</wp:posOffset>
                </wp:positionV>
                <wp:extent cx="1019175" cy="177165"/>
                <wp:effectExtent l="0" t="0" r="0" b="0"/>
                <wp:wrapNone/>
                <wp:docPr id="4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771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כ</w:t>
                            </w:r>
                            <w:r>
                              <w:rPr>
                                <w:rFonts w:cs="Miriam" w:hint="cs"/>
                                <w:szCs w:val="18"/>
                                <w:rtl/>
                              </w:rPr>
                              <w:t>לל</w:t>
                            </w:r>
                            <w:r>
                              <w:rPr>
                                <w:rFonts w:cs="Miriam"/>
                                <w:szCs w:val="18"/>
                                <w:rtl/>
                              </w:rPr>
                              <w:t>י</w:t>
                            </w:r>
                            <w:r>
                              <w:rPr>
                                <w:rFonts w:cs="Miriam" w:hint="cs"/>
                                <w:szCs w:val="18"/>
                                <w:rtl/>
                              </w:rPr>
                              <w:t>ם תשס"א-2001</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6" type="#_x0000_t202" style="position:absolute;left:0;text-align:left;margin-left:462pt;margin-top:7.1pt;width:80.25pt;height:13.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" filled="f" stroked="f">
                <v:textbox inset="1mm,0,1mm,0">
                  <w:txbxContent>
                    <w:p w:rsidR="0096347B" w:rsidRDefault="0096347B">
                      <w:pPr>
                        <w:spacing w:line="160" w:lineRule="exact"/>
                        <w:jc w:val="left"/>
                        <w:rPr>
                          <w:rFonts w:cs="Miriam"/>
                          <w:noProof/>
                          <w:szCs w:val="18"/>
                          <w:rtl/>
                        </w:rPr>
                      </w:pPr>
                      <w:r>
                        <w:rPr>
                          <w:rFonts w:cs="Miriam"/>
                          <w:szCs w:val="18"/>
                          <w:rtl/>
                        </w:rPr>
                        <w:t>כ</w:t>
                      </w:r>
                      <w:r>
                        <w:rPr>
                          <w:rFonts w:cs="Miriam" w:hint="cs"/>
                          <w:szCs w:val="18"/>
                          <w:rtl/>
                        </w:rPr>
                        <w:t>לל</w:t>
                      </w:r>
                      <w:r>
                        <w:rPr>
                          <w:rFonts w:cs="Miriam"/>
                          <w:szCs w:val="18"/>
                          <w:rtl/>
                        </w:rPr>
                        <w:t>י</w:t>
                      </w:r>
                      <w:r>
                        <w:rPr>
                          <w:rFonts w:cs="Miriam" w:hint="cs"/>
                          <w:szCs w:val="18"/>
                          <w:rtl/>
                        </w:rPr>
                        <w:t>ם תשס"א-2001</w:t>
                      </w:r>
                    </w:p>
                  </w:txbxContent>
                </v:textbox>
                <w10:anchorlock/>
              </v:shape>
            </w:pict>
          </mc:Fallback>
        </mc:AlternateContent>
      </w:r>
      <w:r w:rsidR="0096347B">
        <w:rPr>
          <w:rStyle w:val="big-number"/>
          <w:rFonts w:hint="cs"/>
          <w:rtl/>
        </w:rPr>
        <w:t>8</w:t>
      </w:r>
      <w:r w:rsidR="0096347B">
        <w:rPr>
          <w:rStyle w:val="default"/>
          <w:rFonts w:cs="FrankRuehl"/>
          <w:rtl/>
        </w:rPr>
        <w:t>.</w:t>
      </w:r>
      <w:r w:rsidR="0096347B">
        <w:rPr>
          <w:rStyle w:val="default"/>
          <w:rFonts w:cs="FrankRuehl" w:hint="cs"/>
          <w:rtl/>
        </w:rPr>
        <w:tab/>
        <w:t>(בוטל).</w:t>
      </w:r>
    </w:p>
    <w:p w:rsidR="0096347B" w:rsidRPr="00653FED" w:rsidRDefault="0096347B">
      <w:pPr>
        <w:pStyle w:val="P22"/>
        <w:spacing w:before="0"/>
        <w:ind w:left="0" w:right="1134"/>
        <w:rPr>
          <w:rStyle w:val="default"/>
          <w:rFonts w:cs="FrankRuehl" w:hint="cs"/>
          <w:vanish/>
          <w:color w:val="FF0000"/>
          <w:szCs w:val="20"/>
          <w:shd w:val="clear" w:color="auto" w:fill="FFFF99"/>
          <w:rtl/>
        </w:rPr>
      </w:pPr>
      <w:bookmarkStart w:id="16" w:name="Rov64"/>
      <w:r w:rsidRPr="00653FED">
        <w:rPr>
          <w:rStyle w:val="default"/>
          <w:rFonts w:cs="FrankRuehl" w:hint="cs"/>
          <w:vanish/>
          <w:color w:val="FF0000"/>
          <w:szCs w:val="20"/>
          <w:shd w:val="clear" w:color="auto" w:fill="FFFF99"/>
          <w:rtl/>
        </w:rPr>
        <w:t>מיום 19.3.2001</w:t>
      </w:r>
    </w:p>
    <w:p w:rsidR="0096347B" w:rsidRPr="00653FED" w:rsidRDefault="0096347B">
      <w:pPr>
        <w:pStyle w:val="P22"/>
        <w:spacing w:before="0"/>
        <w:ind w:left="0" w:right="1134"/>
        <w:rPr>
          <w:rStyle w:val="default"/>
          <w:rFonts w:cs="FrankRuehl" w:hint="cs"/>
          <w:b/>
          <w:bCs/>
          <w:vanish/>
          <w:szCs w:val="20"/>
          <w:shd w:val="clear" w:color="auto" w:fill="FFFF99"/>
          <w:rtl/>
        </w:rPr>
      </w:pPr>
      <w:r w:rsidRPr="00653FED">
        <w:rPr>
          <w:rStyle w:val="default"/>
          <w:rFonts w:cs="FrankRuehl" w:hint="cs"/>
          <w:b/>
          <w:bCs/>
          <w:vanish/>
          <w:szCs w:val="20"/>
          <w:shd w:val="clear" w:color="auto" w:fill="FFFF99"/>
          <w:rtl/>
        </w:rPr>
        <w:t>כללים תשס"א-2001</w:t>
      </w:r>
    </w:p>
    <w:p w:rsidR="0096347B" w:rsidRPr="00653FED" w:rsidRDefault="0096347B">
      <w:pPr>
        <w:pStyle w:val="P22"/>
        <w:spacing w:before="0"/>
        <w:ind w:left="0" w:right="1134"/>
        <w:rPr>
          <w:rStyle w:val="default"/>
          <w:rFonts w:cs="FrankRuehl" w:hint="cs"/>
          <w:vanish/>
          <w:szCs w:val="20"/>
          <w:shd w:val="clear" w:color="auto" w:fill="FFFF99"/>
          <w:rtl/>
        </w:rPr>
      </w:pPr>
      <w:hyperlink r:id="rId15" w:history="1">
        <w:r w:rsidRPr="00653FED">
          <w:rPr>
            <w:rStyle w:val="Hyperlink"/>
            <w:rFonts w:hint="cs"/>
            <w:vanish/>
            <w:szCs w:val="20"/>
            <w:shd w:val="clear" w:color="auto" w:fill="FFFF99"/>
            <w:rtl/>
          </w:rPr>
          <w:t>ק"ת תשס"א מס' 6094</w:t>
        </w:r>
      </w:hyperlink>
      <w:r w:rsidRPr="00653FED">
        <w:rPr>
          <w:rStyle w:val="default"/>
          <w:rFonts w:cs="FrankRuehl" w:hint="cs"/>
          <w:vanish/>
          <w:szCs w:val="20"/>
          <w:shd w:val="clear" w:color="auto" w:fill="FFFF99"/>
          <w:rtl/>
        </w:rPr>
        <w:t xml:space="preserve"> מיום 19.3.2001 עמ' 631</w:t>
      </w:r>
    </w:p>
    <w:p w:rsidR="0096347B" w:rsidRPr="00653FED" w:rsidRDefault="0096347B">
      <w:pPr>
        <w:pStyle w:val="P00"/>
        <w:spacing w:before="0"/>
        <w:ind w:left="0" w:right="1134"/>
        <w:rPr>
          <w:rStyle w:val="default"/>
          <w:rFonts w:cs="FrankRuehl" w:hint="cs"/>
          <w:b/>
          <w:bCs/>
          <w:vanish/>
          <w:szCs w:val="20"/>
          <w:shd w:val="clear" w:color="auto" w:fill="FFFF99"/>
          <w:rtl/>
        </w:rPr>
      </w:pPr>
      <w:r w:rsidRPr="00653FED">
        <w:rPr>
          <w:rStyle w:val="default"/>
          <w:rFonts w:cs="FrankRuehl" w:hint="cs"/>
          <w:b/>
          <w:bCs/>
          <w:vanish/>
          <w:szCs w:val="20"/>
          <w:shd w:val="clear" w:color="auto" w:fill="FFFF99"/>
          <w:rtl/>
        </w:rPr>
        <w:t>ביטול סעיף 8</w:t>
      </w:r>
    </w:p>
    <w:p w:rsidR="0096347B" w:rsidRPr="00653FED" w:rsidRDefault="0096347B">
      <w:pPr>
        <w:pStyle w:val="P00"/>
        <w:ind w:left="0" w:right="1134"/>
        <w:rPr>
          <w:rStyle w:val="default"/>
          <w:rFonts w:cs="FrankRuehl" w:hint="cs"/>
          <w:vanish/>
          <w:szCs w:val="20"/>
          <w:shd w:val="clear" w:color="auto" w:fill="FFFF99"/>
          <w:rtl/>
        </w:rPr>
      </w:pPr>
      <w:r w:rsidRPr="00653FED">
        <w:rPr>
          <w:rStyle w:val="default"/>
          <w:rFonts w:cs="FrankRuehl" w:hint="cs"/>
          <w:vanish/>
          <w:szCs w:val="20"/>
          <w:shd w:val="clear" w:color="auto" w:fill="FFFF99"/>
          <w:rtl/>
        </w:rPr>
        <w:t>הנוסח הקודם:</w:t>
      </w:r>
    </w:p>
    <w:p w:rsidR="0096347B" w:rsidRPr="00653FED" w:rsidRDefault="0096347B">
      <w:pPr>
        <w:pStyle w:val="P00"/>
        <w:spacing w:before="20"/>
        <w:ind w:left="0" w:right="1134"/>
        <w:rPr>
          <w:rStyle w:val="big-number"/>
          <w:rFonts w:hint="cs"/>
          <w:strike/>
          <w:vanish/>
          <w:sz w:val="16"/>
          <w:szCs w:val="16"/>
          <w:shd w:val="clear" w:color="auto" w:fill="FFFF99"/>
          <w:rtl/>
        </w:rPr>
      </w:pPr>
      <w:r w:rsidRPr="00653FED">
        <w:rPr>
          <w:rStyle w:val="big-number"/>
          <w:rFonts w:hint="cs"/>
          <w:strike/>
          <w:vanish/>
          <w:sz w:val="16"/>
          <w:szCs w:val="16"/>
          <w:shd w:val="clear" w:color="auto" w:fill="FFFF99"/>
          <w:rtl/>
        </w:rPr>
        <w:t>פרטים שיציין עורך דין שכיר</w:t>
      </w:r>
    </w:p>
    <w:p w:rsidR="0096347B" w:rsidRPr="00653FED" w:rsidRDefault="0096347B">
      <w:pPr>
        <w:pStyle w:val="P00"/>
        <w:spacing w:before="0"/>
        <w:ind w:left="0" w:right="1134"/>
        <w:rPr>
          <w:rStyle w:val="default"/>
          <w:rFonts w:cs="FrankRuehl" w:hint="cs"/>
          <w:strike/>
          <w:vanish/>
          <w:sz w:val="22"/>
          <w:szCs w:val="22"/>
          <w:shd w:val="clear" w:color="auto" w:fill="FFFF99"/>
          <w:rtl/>
        </w:rPr>
      </w:pPr>
      <w:r w:rsidRPr="00653FED">
        <w:rPr>
          <w:rStyle w:val="big-number"/>
          <w:rFonts w:cs="FrankRuehl" w:hint="cs"/>
          <w:strike/>
          <w:vanish/>
          <w:sz w:val="22"/>
          <w:szCs w:val="22"/>
          <w:shd w:val="clear" w:color="auto" w:fill="FFFF99"/>
          <w:rtl/>
        </w:rPr>
        <w:t>8</w:t>
      </w:r>
      <w:r w:rsidRPr="00653FED">
        <w:rPr>
          <w:rStyle w:val="big-number"/>
          <w:rFonts w:cs="FrankRuehl"/>
          <w:strike/>
          <w:vanish/>
          <w:sz w:val="22"/>
          <w:szCs w:val="22"/>
          <w:shd w:val="clear" w:color="auto" w:fill="FFFF99"/>
          <w:rtl/>
        </w:rPr>
        <w:t>.</w:t>
      </w:r>
      <w:r w:rsidRPr="00653FED">
        <w:rPr>
          <w:rStyle w:val="big-number"/>
          <w:rFonts w:cs="FrankRuehl"/>
          <w:strike/>
          <w:vanish/>
          <w:sz w:val="22"/>
          <w:szCs w:val="22"/>
          <w:shd w:val="clear" w:color="auto" w:fill="FFFF99"/>
          <w:rtl/>
        </w:rPr>
        <w:tab/>
      </w: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א)</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 xml:space="preserve">עורך דין שהוא עובד של עורך דין, או של מי שאינו עורך דין, ישתמש לצורך עיסוקו כעורך דין אצל אותו מעסיק בנייר מכתבים הכולל את שם מעסיקו; היה המעסיק מי שאינו עורך דין ייווסף לאחר שם המעסיק </w:t>
      </w: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 xml:space="preserve"> "הלשכה המשפטית", או ציון שם דומה.</w:t>
      </w:r>
    </w:p>
    <w:p w:rsidR="0096347B" w:rsidRDefault="0096347B">
      <w:pPr>
        <w:pStyle w:val="P00"/>
        <w:spacing w:before="0"/>
        <w:ind w:left="0" w:right="1134"/>
        <w:rPr>
          <w:rFonts w:hint="cs"/>
          <w:strike/>
          <w:sz w:val="2"/>
          <w:szCs w:val="2"/>
          <w:rtl/>
        </w:rPr>
      </w:pPr>
      <w:r w:rsidRPr="00653FED">
        <w:rPr>
          <w:vanish/>
          <w:shd w:val="clear" w:color="auto" w:fill="FFFF99"/>
          <w:rtl/>
        </w:rPr>
        <w:tab/>
      </w: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ב)</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אין בהוראות סעיף זה כדי למנוע מעורך דין שבנוסף לעבודתו כעובד של עורך דין עוסק גם באופן עצמאי בעריכת דין, להשתמש, לצורך עבודתו המקצועית כעצמאי, בנייר מכתבים שבו הפרטים שבסעיף 7(ג).</w:t>
      </w:r>
      <w:bookmarkEnd w:id="16"/>
    </w:p>
    <w:p w:rsidR="0096347B" w:rsidRDefault="0096347B">
      <w:pPr>
        <w:pStyle w:val="medium2-header"/>
        <w:keepLines w:val="0"/>
        <w:spacing w:before="72"/>
        <w:ind w:left="0" w:right="1134"/>
        <w:rPr>
          <w:noProof/>
          <w:sz w:val="20"/>
          <w:rtl/>
        </w:rPr>
      </w:pPr>
      <w:bookmarkStart w:id="17" w:name="med4"/>
      <w:bookmarkEnd w:id="17"/>
      <w:r>
        <w:rPr>
          <w:noProof/>
          <w:sz w:val="20"/>
          <w:rtl/>
        </w:rPr>
        <w:t>פ</w:t>
      </w:r>
      <w:r>
        <w:rPr>
          <w:rFonts w:hint="cs"/>
          <w:noProof/>
          <w:sz w:val="20"/>
          <w:rtl/>
        </w:rPr>
        <w:t>רק ה': עורך הדין והלקוח</w:t>
      </w:r>
    </w:p>
    <w:p w:rsidR="0096347B" w:rsidRDefault="00AA1F29">
      <w:pPr>
        <w:pStyle w:val="P00"/>
        <w:spacing w:before="72"/>
        <w:ind w:left="0" w:right="1134"/>
        <w:rPr>
          <w:rStyle w:val="default"/>
          <w:rFonts w:cs="FrankRuehl"/>
          <w:rtl/>
        </w:rPr>
      </w:pPr>
      <w:bookmarkStart w:id="18" w:name="Seif1"/>
      <w:bookmarkEnd w:id="18"/>
      <w:r>
        <w:rPr>
          <w:lang w:eastAsia="en-US"/>
        </w:rPr>
        <mc:AlternateContent>
          <mc:Choice Requires="wps">
            <w:drawing>
              <wp:anchor distT="0" distB="0" distL="114300" distR="114300" simplePos="0" relativeHeight="251629568" behindDoc="0" locked="1" layoutInCell="0" allowOverlap="1">
                <wp:simplePos x="0" y="0"/>
                <wp:positionH relativeFrom="column">
                  <wp:posOffset>5899150</wp:posOffset>
                </wp:positionH>
                <wp:positionV relativeFrom="paragraph">
                  <wp:posOffset>102235</wp:posOffset>
                </wp:positionV>
                <wp:extent cx="953135" cy="203200"/>
                <wp:effectExtent l="0" t="0" r="0" b="0"/>
                <wp:wrapNone/>
                <wp:docPr id="4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ש</w:t>
                            </w:r>
                            <w:r>
                              <w:rPr>
                                <w:rFonts w:cs="Miriam" w:hint="cs"/>
                                <w:szCs w:val="18"/>
                                <w:rtl/>
                              </w:rPr>
                              <w:t xml:space="preserve">כר טרחה </w:t>
                            </w:r>
                            <w:r>
                              <w:rPr>
                                <w:rFonts w:cs="Miriam"/>
                                <w:szCs w:val="18"/>
                                <w:rtl/>
                              </w:rPr>
                              <w:t>ר</w:t>
                            </w:r>
                            <w:r>
                              <w:rPr>
                                <w:rFonts w:cs="Miriam" w:hint="cs"/>
                                <w:szCs w:val="18"/>
                                <w:rtl/>
                              </w:rPr>
                              <w:t>ק בכסף</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7" style="position:absolute;left:0;text-align:left;margin-left:464.5pt;margin-top:8.05pt;width:75.05pt;height:1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ש</w:t>
                      </w:r>
                      <w:r>
                        <w:rPr>
                          <w:rFonts w:cs="Miriam" w:hint="cs"/>
                          <w:szCs w:val="18"/>
                          <w:rtl/>
                        </w:rPr>
                        <w:t xml:space="preserve">כר טרחה </w:t>
                      </w:r>
                      <w:r>
                        <w:rPr>
                          <w:rFonts w:cs="Miriam"/>
                          <w:szCs w:val="18"/>
                          <w:rtl/>
                        </w:rPr>
                        <w:t>ר</w:t>
                      </w:r>
                      <w:r>
                        <w:rPr>
                          <w:rFonts w:cs="Miriam" w:hint="cs"/>
                          <w:szCs w:val="18"/>
                          <w:rtl/>
                        </w:rPr>
                        <w:t>ק בכסף</w:t>
                      </w:r>
                    </w:p>
                  </w:txbxContent>
                </v:textbox>
                <w10:anchorlock/>
              </v:rect>
            </w:pict>
          </mc:Fallback>
        </mc:AlternateContent>
      </w:r>
      <w:r w:rsidR="0096347B">
        <w:rPr>
          <w:rStyle w:val="big-number"/>
          <w:rtl/>
        </w:rPr>
        <w:t>9.</w:t>
      </w:r>
      <w:r w:rsidR="0096347B">
        <w:rPr>
          <w:rStyle w:val="big-number"/>
          <w:rtl/>
        </w:rPr>
        <w:tab/>
      </w:r>
      <w:r w:rsidR="0096347B">
        <w:rPr>
          <w:rStyle w:val="default"/>
          <w:rFonts w:cs="FrankRuehl"/>
          <w:rtl/>
        </w:rPr>
        <w:t>(</w:t>
      </w:r>
      <w:r w:rsidR="0096347B">
        <w:rPr>
          <w:rStyle w:val="default"/>
          <w:rFonts w:cs="FrankRuehl" w:hint="cs"/>
          <w:rtl/>
        </w:rPr>
        <w:t>א)</w:t>
      </w:r>
      <w:r w:rsidR="0096347B">
        <w:rPr>
          <w:rStyle w:val="default"/>
          <w:rFonts w:cs="FrankRuehl"/>
          <w:rtl/>
        </w:rPr>
        <w:tab/>
      </w:r>
      <w:r w:rsidR="0096347B">
        <w:rPr>
          <w:rStyle w:val="default"/>
          <w:rFonts w:cs="FrankRuehl" w:hint="cs"/>
          <w:rtl/>
        </w:rPr>
        <w:t>לא יקבל עורך דין שכר טרחה בעד עבודתו המקצועית אלא בכסף.</w:t>
      </w:r>
    </w:p>
    <w:p w:rsidR="0096347B" w:rsidRDefault="0096347B">
      <w:pPr>
        <w:pStyle w:val="P00"/>
        <w:spacing w:before="72"/>
        <w:ind w:left="0" w:right="1134"/>
        <w:rPr>
          <w:rStyle w:val="default"/>
          <w:rFonts w:cs="FrankRuehl" w:hint="cs"/>
          <w:rtl/>
        </w:rPr>
      </w:pPr>
      <w:r>
        <w:rPr>
          <w:rtl/>
        </w:rPr>
        <w:tab/>
      </w:r>
      <w:r>
        <w:rPr>
          <w:rStyle w:val="default"/>
          <w:rFonts w:cs="FrankRuehl"/>
          <w:rtl/>
        </w:rPr>
        <w:t>(</w:t>
      </w:r>
      <w:r>
        <w:rPr>
          <w:rStyle w:val="default"/>
          <w:rFonts w:cs="FrankRuehl" w:hint="cs"/>
          <w:rtl/>
        </w:rPr>
        <w:t>ב)</w:t>
      </w:r>
      <w:r>
        <w:rPr>
          <w:rStyle w:val="default"/>
          <w:rFonts w:cs="FrankRuehl"/>
          <w:rtl/>
        </w:rPr>
        <w:tab/>
      </w:r>
      <w:r>
        <w:rPr>
          <w:rStyle w:val="default"/>
          <w:rFonts w:cs="FrankRuehl" w:hint="cs"/>
          <w:rtl/>
        </w:rPr>
        <w:t>אין מניעה, כאשר הדין מאפשר זאת, כי שכר הטרחה יחוש</w:t>
      </w:r>
      <w:r>
        <w:rPr>
          <w:rStyle w:val="default"/>
          <w:rFonts w:cs="FrankRuehl"/>
          <w:rtl/>
        </w:rPr>
        <w:t>ב</w:t>
      </w:r>
      <w:r>
        <w:rPr>
          <w:rStyle w:val="default"/>
          <w:rFonts w:cs="FrankRuehl" w:hint="cs"/>
          <w:rtl/>
        </w:rPr>
        <w:t xml:space="preserve"> כאחוז מנושא הענין.</w:t>
      </w:r>
    </w:p>
    <w:p w:rsidR="002F16C4" w:rsidRDefault="00AA1F29" w:rsidP="002F16C4">
      <w:pPr>
        <w:pStyle w:val="P00"/>
        <w:spacing w:before="72"/>
        <w:ind w:left="0" w:right="1134"/>
        <w:rPr>
          <w:rStyle w:val="default"/>
          <w:rFonts w:cs="FrankRuehl" w:hint="cs"/>
          <w:rtl/>
        </w:rPr>
      </w:pPr>
      <w:r>
        <w:rPr>
          <w:lang w:eastAsia="en-US"/>
        </w:rPr>
        <mc:AlternateContent>
          <mc:Choice Requires="wps">
            <w:drawing>
              <wp:anchor distT="0" distB="0" distL="114300" distR="114300" simplePos="0" relativeHeight="251682816" behindDoc="0" locked="1" layoutInCell="0" allowOverlap="1">
                <wp:simplePos x="0" y="0"/>
                <wp:positionH relativeFrom="column">
                  <wp:posOffset>5899150</wp:posOffset>
                </wp:positionH>
                <wp:positionV relativeFrom="paragraph">
                  <wp:posOffset>102235</wp:posOffset>
                </wp:positionV>
                <wp:extent cx="953135" cy="101600"/>
                <wp:effectExtent l="0" t="0" r="0" b="0"/>
                <wp:wrapNone/>
                <wp:docPr id="4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2F16C4" w:rsidRDefault="002F16C4" w:rsidP="002F16C4">
                            <w:pPr>
                              <w:spacing w:line="160" w:lineRule="exact"/>
                              <w:jc w:val="left"/>
                              <w:rPr>
                                <w:rFonts w:cs="Miriam"/>
                                <w:noProof/>
                                <w:szCs w:val="18"/>
                                <w:rtl/>
                              </w:rPr>
                            </w:pPr>
                            <w:r>
                              <w:rPr>
                                <w:rFonts w:cs="Miriam" w:hint="cs"/>
                                <w:szCs w:val="18"/>
                                <w:rtl/>
                              </w:rPr>
                              <w:t>כללים תשע"ב-2012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38" style="position:absolute;left:0;text-align:left;margin-left:464.5pt;margin-top:8.05pt;width:75.05pt;height: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" o:allowincell="f" filled="f" stroked="f" strokecolor="lime" strokeweight=".25pt">
                <v:textbox inset="0,0,0,0">
                  <w:txbxContent>
                    <w:p w:rsidR="002F16C4" w:rsidRDefault="002F16C4" w:rsidP="002F16C4">
                      <w:pPr>
                        <w:spacing w:line="160" w:lineRule="exact"/>
                        <w:jc w:val="left"/>
                        <w:rPr>
                          <w:rFonts w:cs="Miriam"/>
                          <w:noProof/>
                          <w:szCs w:val="18"/>
                          <w:rtl/>
                        </w:rPr>
                      </w:pPr>
                      <w:r>
                        <w:rPr>
                          <w:rFonts w:cs="Miriam" w:hint="cs"/>
                          <w:szCs w:val="18"/>
                          <w:rtl/>
                        </w:rPr>
                        <w:t>כללים תשע"ב-2012</w:t>
                      </w:r>
                    </w:p>
                  </w:txbxContent>
                </v:textbox>
                <w10:anchorlock/>
              </v:rect>
            </w:pict>
          </mc:Fallback>
        </mc:AlternateContent>
      </w:r>
      <w:r w:rsidR="002F16C4">
        <w:rPr>
          <w:rtl/>
        </w:rPr>
        <w:tab/>
      </w:r>
      <w:r w:rsidR="002F16C4">
        <w:rPr>
          <w:rStyle w:val="default"/>
          <w:rFonts w:cs="FrankRuehl"/>
          <w:rtl/>
        </w:rPr>
        <w:t>(ג</w:t>
      </w:r>
      <w:r w:rsidR="002F16C4">
        <w:rPr>
          <w:rStyle w:val="default"/>
          <w:rFonts w:cs="FrankRuehl" w:hint="cs"/>
          <w:rtl/>
        </w:rPr>
        <w:t>)</w:t>
      </w:r>
      <w:r w:rsidR="002F16C4">
        <w:rPr>
          <w:rStyle w:val="default"/>
          <w:rFonts w:cs="FrankRuehl"/>
          <w:rtl/>
        </w:rPr>
        <w:tab/>
      </w:r>
      <w:r w:rsidR="002F16C4">
        <w:rPr>
          <w:rStyle w:val="default"/>
          <w:rFonts w:cs="FrankRuehl" w:hint="cs"/>
          <w:rtl/>
        </w:rPr>
        <w:t xml:space="preserve">על אף האמור בסעיף קטן (א), עורך דין המטפל בעבור לקוח בעניין ממוני יהיה רשאי לקבל את שכר טרחתו, כולו או חלקו, על ידי קבלת זכויות שותף, אם הוסכם על כך בכתב בינו לבין הלקוח; בסעיף קטן זה </w:t>
      </w:r>
      <w:r w:rsidR="002F16C4">
        <w:rPr>
          <w:rStyle w:val="default"/>
          <w:rFonts w:cs="FrankRuehl"/>
          <w:rtl/>
        </w:rPr>
        <w:t>–</w:t>
      </w:r>
    </w:p>
    <w:p w:rsidR="002F16C4" w:rsidRDefault="002F16C4" w:rsidP="002F16C4">
      <w:pPr>
        <w:pStyle w:val="P00"/>
        <w:spacing w:before="72"/>
        <w:ind w:left="0" w:right="1134"/>
        <w:rPr>
          <w:rStyle w:val="default"/>
          <w:rFonts w:cs="FrankRuehl" w:hint="cs"/>
          <w:rtl/>
        </w:rPr>
      </w:pPr>
      <w:r>
        <w:rPr>
          <w:rStyle w:val="default"/>
          <w:rFonts w:cs="FrankRuehl" w:hint="cs"/>
          <w:rtl/>
        </w:rPr>
        <w:tab/>
        <w:t xml:space="preserve">"זכויות שותף" </w:t>
      </w:r>
      <w:r>
        <w:rPr>
          <w:rStyle w:val="default"/>
          <w:rFonts w:cs="FrankRuehl"/>
          <w:rtl/>
        </w:rPr>
        <w:t>–</w:t>
      </w:r>
      <w:r>
        <w:rPr>
          <w:rStyle w:val="default"/>
          <w:rFonts w:cs="FrankRuehl" w:hint="cs"/>
          <w:rtl/>
        </w:rPr>
        <w:t xml:space="preserve"> כל שיתוף בזכויות המוכר בדין, לרבות שיתוף באמצעות מניה, כתב אופציה או ניר ערך אחר המקנה לבעליו זכויות ביחס לתאגיד;</w:t>
      </w:r>
    </w:p>
    <w:p w:rsidR="002F16C4" w:rsidRDefault="002F16C4" w:rsidP="002F16C4">
      <w:pPr>
        <w:pStyle w:val="P00"/>
        <w:spacing w:before="72"/>
        <w:ind w:left="0" w:right="1134"/>
        <w:rPr>
          <w:rStyle w:val="default"/>
          <w:rFonts w:cs="FrankRuehl" w:hint="cs"/>
          <w:rtl/>
        </w:rPr>
      </w:pPr>
      <w:r>
        <w:rPr>
          <w:rStyle w:val="default"/>
          <w:rFonts w:cs="FrankRuehl" w:hint="cs"/>
          <w:rtl/>
        </w:rPr>
        <w:tab/>
        <w:t xml:space="preserve">"עניין ממוני" </w:t>
      </w:r>
      <w:r>
        <w:rPr>
          <w:rStyle w:val="default"/>
          <w:rFonts w:cs="FrankRuehl"/>
          <w:rtl/>
        </w:rPr>
        <w:t>–</w:t>
      </w:r>
      <w:r>
        <w:rPr>
          <w:rStyle w:val="default"/>
          <w:rFonts w:cs="FrankRuehl" w:hint="cs"/>
          <w:rtl/>
        </w:rPr>
        <w:t xml:space="preserve"> כל עניין אזרחי הקשור למסחר ולעסקים, כגון פעילותו העסקית של אדם, הקניית זכות קניין, הקניית זכות חוזית או זכות ביחס לתאגיד, לרבות הגנה משפטית על זכויות כאמור והבטחת קיומן ומימושן.</w:t>
      </w:r>
    </w:p>
    <w:p w:rsidR="002F16C4" w:rsidRPr="00653FED" w:rsidRDefault="002F16C4" w:rsidP="002F16C4">
      <w:pPr>
        <w:pStyle w:val="P00"/>
        <w:spacing w:before="0"/>
        <w:ind w:left="0" w:right="1134"/>
        <w:rPr>
          <w:rStyle w:val="default"/>
          <w:rFonts w:cs="FrankRuehl" w:hint="cs"/>
          <w:vanish/>
          <w:color w:val="FF0000"/>
          <w:szCs w:val="20"/>
          <w:shd w:val="clear" w:color="auto" w:fill="FFFF99"/>
          <w:rtl/>
        </w:rPr>
      </w:pPr>
      <w:bookmarkStart w:id="19" w:name="Rov77"/>
      <w:r w:rsidRPr="00653FED">
        <w:rPr>
          <w:rStyle w:val="default"/>
          <w:rFonts w:cs="FrankRuehl" w:hint="cs"/>
          <w:vanish/>
          <w:color w:val="FF0000"/>
          <w:szCs w:val="20"/>
          <w:shd w:val="clear" w:color="auto" w:fill="FFFF99"/>
          <w:rtl/>
        </w:rPr>
        <w:t>מיום 16.4.2012</w:t>
      </w:r>
    </w:p>
    <w:p w:rsidR="002F16C4" w:rsidRPr="00653FED" w:rsidRDefault="002F16C4" w:rsidP="002F16C4">
      <w:pPr>
        <w:pStyle w:val="P00"/>
        <w:spacing w:before="0"/>
        <w:ind w:left="0" w:right="1134"/>
        <w:rPr>
          <w:rStyle w:val="default"/>
          <w:rFonts w:cs="FrankRuehl" w:hint="cs"/>
          <w:vanish/>
          <w:szCs w:val="20"/>
          <w:shd w:val="clear" w:color="auto" w:fill="FFFF99"/>
          <w:rtl/>
        </w:rPr>
      </w:pPr>
      <w:r w:rsidRPr="00653FED">
        <w:rPr>
          <w:rStyle w:val="default"/>
          <w:rFonts w:cs="FrankRuehl" w:hint="cs"/>
          <w:b/>
          <w:bCs/>
          <w:vanish/>
          <w:szCs w:val="20"/>
          <w:shd w:val="clear" w:color="auto" w:fill="FFFF99"/>
          <w:rtl/>
        </w:rPr>
        <w:t>כללים תשע"ב-2012</w:t>
      </w:r>
    </w:p>
    <w:p w:rsidR="002F16C4" w:rsidRPr="00653FED" w:rsidRDefault="002F16C4" w:rsidP="002F16C4">
      <w:pPr>
        <w:pStyle w:val="P00"/>
        <w:spacing w:before="0"/>
        <w:ind w:left="0" w:right="1134"/>
        <w:rPr>
          <w:rStyle w:val="default"/>
          <w:rFonts w:cs="FrankRuehl" w:hint="cs"/>
          <w:vanish/>
          <w:szCs w:val="20"/>
          <w:shd w:val="clear" w:color="auto" w:fill="FFFF99"/>
          <w:rtl/>
        </w:rPr>
      </w:pPr>
      <w:hyperlink r:id="rId16" w:history="1">
        <w:r w:rsidRPr="00653FED">
          <w:rPr>
            <w:rStyle w:val="Hyperlink"/>
            <w:rFonts w:hint="cs"/>
            <w:vanish/>
            <w:szCs w:val="20"/>
            <w:shd w:val="clear" w:color="auto" w:fill="FFFF99"/>
            <w:rtl/>
          </w:rPr>
          <w:t>ק"ת תשע"ב מס' 7109</w:t>
        </w:r>
      </w:hyperlink>
      <w:r w:rsidRPr="00653FED">
        <w:rPr>
          <w:rStyle w:val="default"/>
          <w:rFonts w:cs="FrankRuehl" w:hint="cs"/>
          <w:vanish/>
          <w:szCs w:val="20"/>
          <w:shd w:val="clear" w:color="auto" w:fill="FFFF99"/>
          <w:rtl/>
        </w:rPr>
        <w:t xml:space="preserve"> מיום 16.4.2012 עמ' 1029</w:t>
      </w:r>
    </w:p>
    <w:p w:rsidR="002F16C4" w:rsidRPr="002F16C4" w:rsidRDefault="002F16C4" w:rsidP="002F16C4">
      <w:pPr>
        <w:pStyle w:val="P00"/>
        <w:spacing w:before="0"/>
        <w:ind w:left="0" w:right="1134"/>
        <w:rPr>
          <w:rStyle w:val="default"/>
          <w:rFonts w:cs="FrankRuehl" w:hint="cs"/>
          <w:sz w:val="2"/>
          <w:szCs w:val="2"/>
          <w:rtl/>
        </w:rPr>
      </w:pPr>
      <w:r w:rsidRPr="00653FED">
        <w:rPr>
          <w:rStyle w:val="default"/>
          <w:rFonts w:cs="FrankRuehl" w:hint="cs"/>
          <w:b/>
          <w:bCs/>
          <w:vanish/>
          <w:szCs w:val="20"/>
          <w:shd w:val="clear" w:color="auto" w:fill="FFFF99"/>
          <w:rtl/>
        </w:rPr>
        <w:t>הוספת סעיף קטן 9(ג)</w:t>
      </w:r>
      <w:bookmarkEnd w:id="19"/>
    </w:p>
    <w:p w:rsidR="0096347B" w:rsidRDefault="00AA1F29">
      <w:pPr>
        <w:pStyle w:val="P00"/>
        <w:spacing w:before="72"/>
        <w:ind w:left="0" w:right="1134"/>
        <w:rPr>
          <w:rStyle w:val="default"/>
          <w:rFonts w:cs="FrankRuehl"/>
          <w:rtl/>
        </w:rPr>
      </w:pPr>
      <w:bookmarkStart w:id="20" w:name="Seif2"/>
      <w:bookmarkEnd w:id="20"/>
      <w:r>
        <w:rPr>
          <w:lang w:eastAsia="en-US"/>
        </w:rPr>
        <mc:AlternateContent>
          <mc:Choice Requires="wps">
            <w:drawing>
              <wp:anchor distT="0" distB="0" distL="114300" distR="114300" simplePos="0" relativeHeight="251630592" behindDoc="0" locked="1" layoutInCell="0" allowOverlap="1">
                <wp:simplePos x="0" y="0"/>
                <wp:positionH relativeFrom="column">
                  <wp:posOffset>5972175</wp:posOffset>
                </wp:positionH>
                <wp:positionV relativeFrom="paragraph">
                  <wp:posOffset>102235</wp:posOffset>
                </wp:positionV>
                <wp:extent cx="880110" cy="285115"/>
                <wp:effectExtent l="0" t="0" r="0" b="0"/>
                <wp:wrapNone/>
                <wp:docPr id="4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 cy="2851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אי</w:t>
                            </w:r>
                            <w:r>
                              <w:rPr>
                                <w:rFonts w:cs="Miriam" w:hint="cs"/>
                                <w:szCs w:val="18"/>
                                <w:rtl/>
                              </w:rPr>
                              <w:t>סור על מתן ערבות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9" style="position:absolute;left:0;text-align:left;margin-left:470.25pt;margin-top:8.05pt;width:69.3pt;height:22.4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אי</w:t>
                      </w:r>
                      <w:r>
                        <w:rPr>
                          <w:rFonts w:cs="Miriam" w:hint="cs"/>
                          <w:szCs w:val="18"/>
                          <w:rtl/>
                        </w:rPr>
                        <w:t>סור על מתן ערבות</w:t>
                      </w:r>
                    </w:p>
                  </w:txbxContent>
                </v:textbox>
                <w10:anchorlock/>
              </v:rect>
            </w:pict>
          </mc:Fallback>
        </mc:AlternateContent>
      </w:r>
      <w:r w:rsidR="0096347B">
        <w:rPr>
          <w:rStyle w:val="big-number"/>
          <w:rtl/>
        </w:rPr>
        <w:t>10.</w:t>
      </w:r>
      <w:r w:rsidR="0096347B">
        <w:rPr>
          <w:rStyle w:val="big-number"/>
          <w:rtl/>
        </w:rPr>
        <w:tab/>
      </w:r>
      <w:r w:rsidR="0096347B">
        <w:rPr>
          <w:rStyle w:val="default"/>
          <w:rFonts w:cs="FrankRuehl"/>
          <w:rtl/>
        </w:rPr>
        <w:t>ל</w:t>
      </w:r>
      <w:r w:rsidR="0096347B">
        <w:rPr>
          <w:rStyle w:val="default"/>
          <w:rFonts w:cs="FrankRuehl" w:hint="cs"/>
          <w:rtl/>
        </w:rPr>
        <w:t>א יערוב עורך דין ערבות אישית בענין הנמצא בטיפולו, גם אם אין במתן הערבות טובת הנאה חומרית; ואולם אין בהוראה זו כדי לאסור על עורך דין לקבל אחריות אישית להוצאות עדים או להוצאות משפט אחרות.</w:t>
      </w:r>
    </w:p>
    <w:p w:rsidR="0096347B" w:rsidRDefault="00AA1F29">
      <w:pPr>
        <w:pStyle w:val="P00"/>
        <w:spacing w:before="72"/>
        <w:ind w:left="0" w:right="1134"/>
        <w:rPr>
          <w:rStyle w:val="default"/>
          <w:rFonts w:cs="FrankRuehl"/>
          <w:rtl/>
        </w:rPr>
      </w:pPr>
      <w:bookmarkStart w:id="21" w:name="Seif3"/>
      <w:bookmarkEnd w:id="21"/>
      <w:r>
        <w:rPr>
          <w:lang w:eastAsia="en-US"/>
        </w:rPr>
        <mc:AlternateContent>
          <mc:Choice Requires="wps">
            <w:drawing>
              <wp:anchor distT="0" distB="0" distL="114300" distR="114300" simplePos="0" relativeHeight="251631616" behindDoc="0" locked="1" layoutInCell="0" allowOverlap="1">
                <wp:simplePos x="0" y="0"/>
                <wp:positionH relativeFrom="column">
                  <wp:posOffset>5899150</wp:posOffset>
                </wp:positionH>
                <wp:positionV relativeFrom="paragraph">
                  <wp:posOffset>102235</wp:posOffset>
                </wp:positionV>
                <wp:extent cx="953135" cy="203200"/>
                <wp:effectExtent l="0" t="0" r="0" b="0"/>
                <wp:wrapNone/>
                <wp:docPr id="4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א</w:t>
                            </w:r>
                            <w:r>
                              <w:rPr>
                                <w:rFonts w:cs="Miriam" w:hint="cs"/>
                                <w:szCs w:val="18"/>
                                <w:rtl/>
                              </w:rPr>
                              <w:t>יסור על רכישת טובת הנ</w:t>
                            </w:r>
                            <w:r>
                              <w:rPr>
                                <w:rFonts w:cs="Miriam"/>
                                <w:szCs w:val="18"/>
                                <w:rtl/>
                              </w:rPr>
                              <w:t>א</w:t>
                            </w:r>
                            <w:r>
                              <w:rPr>
                                <w:rFonts w:cs="Miriam" w:hint="cs"/>
                                <w:szCs w:val="18"/>
                                <w:rtl/>
                              </w:rPr>
                              <w:t>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40" style="position:absolute;left:0;text-align:left;margin-left:464.5pt;margin-top:8.05pt;width:75.05pt;height:1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א</w:t>
                      </w:r>
                      <w:r>
                        <w:rPr>
                          <w:rFonts w:cs="Miriam" w:hint="cs"/>
                          <w:szCs w:val="18"/>
                          <w:rtl/>
                        </w:rPr>
                        <w:t>יסור על רכישת טובת הנ</w:t>
                      </w:r>
                      <w:r>
                        <w:rPr>
                          <w:rFonts w:cs="Miriam"/>
                          <w:szCs w:val="18"/>
                          <w:rtl/>
                        </w:rPr>
                        <w:t>א</w:t>
                      </w:r>
                      <w:r>
                        <w:rPr>
                          <w:rFonts w:cs="Miriam" w:hint="cs"/>
                          <w:szCs w:val="18"/>
                          <w:rtl/>
                        </w:rPr>
                        <w:t>ה</w:t>
                      </w:r>
                    </w:p>
                  </w:txbxContent>
                </v:textbox>
                <w10:anchorlock/>
              </v:rect>
            </w:pict>
          </mc:Fallback>
        </mc:AlternateContent>
      </w:r>
      <w:r w:rsidR="0096347B">
        <w:rPr>
          <w:rStyle w:val="big-number"/>
          <w:rtl/>
        </w:rPr>
        <w:t>11.</w:t>
      </w:r>
      <w:r w:rsidR="0096347B">
        <w:rPr>
          <w:rStyle w:val="big-number"/>
          <w:rtl/>
        </w:rPr>
        <w:tab/>
      </w:r>
      <w:r w:rsidR="0096347B">
        <w:rPr>
          <w:rStyle w:val="default"/>
          <w:rFonts w:cs="FrankRuehl"/>
          <w:rtl/>
        </w:rPr>
        <w:t>ל</w:t>
      </w:r>
      <w:r w:rsidR="0096347B">
        <w:rPr>
          <w:rStyle w:val="default"/>
          <w:rFonts w:cs="FrankRuehl" w:hint="cs"/>
          <w:rtl/>
        </w:rPr>
        <w:t>א ירכוש לו עורך דין טובת הנאה חמרית, פרט לשכר טרחתו, בענין שהוא משמש בו נאמן, מפרק, מנהל עזבון או כונס נכסים.</w:t>
      </w:r>
    </w:p>
    <w:p w:rsidR="0096347B" w:rsidRDefault="00AA1F29">
      <w:pPr>
        <w:pStyle w:val="P00"/>
        <w:spacing w:before="72"/>
        <w:ind w:left="0" w:right="1134"/>
        <w:rPr>
          <w:rStyle w:val="default"/>
          <w:rFonts w:cs="FrankRuehl" w:hint="cs"/>
          <w:rtl/>
        </w:rPr>
      </w:pPr>
      <w:r>
        <w:rPr>
          <w:lang w:eastAsia="en-US"/>
        </w:rPr>
        <mc:AlternateContent>
          <mc:Choice Requires="wps">
            <w:drawing>
              <wp:anchor distT="0" distB="0" distL="114300" distR="114300" simplePos="0" relativeHeight="251632640" behindDoc="0" locked="1" layoutInCell="0" allowOverlap="1">
                <wp:simplePos x="0" y="0"/>
                <wp:positionH relativeFrom="column">
                  <wp:posOffset>5899150</wp:posOffset>
                </wp:positionH>
                <wp:positionV relativeFrom="paragraph">
                  <wp:posOffset>102235</wp:posOffset>
                </wp:positionV>
                <wp:extent cx="953135" cy="186055"/>
                <wp:effectExtent l="0" t="0" r="0" b="0"/>
                <wp:wrapNone/>
                <wp:docPr id="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860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כ</w:t>
                            </w:r>
                            <w:r>
                              <w:rPr>
                                <w:rFonts w:cs="Miriam" w:hint="cs"/>
                                <w:szCs w:val="18"/>
                                <w:rtl/>
                              </w:rPr>
                              <w:t>ללים תשס"ג-2003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41" style="position:absolute;left:0;text-align:left;margin-left:464.5pt;margin-top:8.05pt;width:75.05pt;height:14.6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כ</w:t>
                      </w:r>
                      <w:r>
                        <w:rPr>
                          <w:rFonts w:cs="Miriam" w:hint="cs"/>
                          <w:szCs w:val="18"/>
                          <w:rtl/>
                        </w:rPr>
                        <w:t>ללים תשס"ג-2003</w:t>
                      </w:r>
                    </w:p>
                  </w:txbxContent>
                </v:textbox>
                <w10:anchorlock/>
              </v:rect>
            </w:pict>
          </mc:Fallback>
        </mc:AlternateContent>
      </w:r>
      <w:r w:rsidR="0096347B">
        <w:rPr>
          <w:rStyle w:val="big-number"/>
          <w:rtl/>
        </w:rPr>
        <w:t>11</w:t>
      </w:r>
      <w:r w:rsidR="0096347B">
        <w:rPr>
          <w:rStyle w:val="default"/>
          <w:rFonts w:cs="FrankRuehl"/>
          <w:rtl/>
        </w:rPr>
        <w:t>א</w:t>
      </w:r>
      <w:r w:rsidR="0096347B">
        <w:rPr>
          <w:rStyle w:val="default"/>
          <w:rFonts w:cs="FrankRuehl" w:hint="cs"/>
          <w:rtl/>
        </w:rPr>
        <w:t>.</w:t>
      </w:r>
      <w:r w:rsidR="0096347B">
        <w:rPr>
          <w:rStyle w:val="default"/>
          <w:rFonts w:cs="FrankRuehl"/>
          <w:rtl/>
        </w:rPr>
        <w:tab/>
      </w:r>
      <w:r w:rsidR="0096347B">
        <w:rPr>
          <w:rStyle w:val="default"/>
          <w:rFonts w:cs="FrankRuehl" w:hint="cs"/>
          <w:rtl/>
        </w:rPr>
        <w:t>(בוטל).</w:t>
      </w:r>
    </w:p>
    <w:p w:rsidR="0096347B" w:rsidRPr="00653FED" w:rsidRDefault="0096347B">
      <w:pPr>
        <w:pStyle w:val="P22"/>
        <w:spacing w:before="0"/>
        <w:ind w:left="0" w:right="1134"/>
        <w:rPr>
          <w:rStyle w:val="default"/>
          <w:rFonts w:cs="FrankRuehl" w:hint="cs"/>
          <w:vanish/>
          <w:color w:val="FF0000"/>
          <w:szCs w:val="20"/>
          <w:shd w:val="clear" w:color="auto" w:fill="FFFF99"/>
          <w:rtl/>
        </w:rPr>
      </w:pPr>
      <w:bookmarkStart w:id="22" w:name="Rov71"/>
      <w:r w:rsidRPr="00653FED">
        <w:rPr>
          <w:rStyle w:val="default"/>
          <w:rFonts w:cs="FrankRuehl" w:hint="cs"/>
          <w:vanish/>
          <w:color w:val="FF0000"/>
          <w:szCs w:val="20"/>
          <w:shd w:val="clear" w:color="auto" w:fill="FFFF99"/>
          <w:rtl/>
        </w:rPr>
        <w:t>מיום 9.4.1990</w:t>
      </w:r>
    </w:p>
    <w:p w:rsidR="0096347B" w:rsidRPr="00653FED" w:rsidRDefault="0096347B">
      <w:pPr>
        <w:pStyle w:val="P22"/>
        <w:spacing w:before="0"/>
        <w:ind w:left="0" w:right="1134"/>
        <w:rPr>
          <w:rStyle w:val="default"/>
          <w:rFonts w:cs="FrankRuehl" w:hint="cs"/>
          <w:b/>
          <w:bCs/>
          <w:vanish/>
          <w:szCs w:val="20"/>
          <w:shd w:val="clear" w:color="auto" w:fill="FFFF99"/>
          <w:rtl/>
        </w:rPr>
      </w:pPr>
      <w:r w:rsidRPr="00653FED">
        <w:rPr>
          <w:rStyle w:val="default"/>
          <w:rFonts w:cs="FrankRuehl" w:hint="cs"/>
          <w:b/>
          <w:bCs/>
          <w:vanish/>
          <w:szCs w:val="20"/>
          <w:shd w:val="clear" w:color="auto" w:fill="FFFF99"/>
          <w:rtl/>
        </w:rPr>
        <w:t>כללים תשמ"ט-1989</w:t>
      </w:r>
    </w:p>
    <w:p w:rsidR="0096347B" w:rsidRPr="00653FED" w:rsidRDefault="0096347B">
      <w:pPr>
        <w:pStyle w:val="P22"/>
        <w:spacing w:before="0"/>
        <w:ind w:left="0" w:right="1134"/>
        <w:rPr>
          <w:rStyle w:val="default"/>
          <w:rFonts w:cs="FrankRuehl" w:hint="cs"/>
          <w:vanish/>
          <w:szCs w:val="20"/>
          <w:shd w:val="clear" w:color="auto" w:fill="FFFF99"/>
          <w:rtl/>
        </w:rPr>
      </w:pPr>
      <w:hyperlink r:id="rId17" w:history="1">
        <w:r w:rsidRPr="00653FED">
          <w:rPr>
            <w:rStyle w:val="Hyperlink"/>
            <w:rFonts w:hint="cs"/>
            <w:vanish/>
            <w:szCs w:val="20"/>
            <w:shd w:val="clear" w:color="auto" w:fill="FFFF99"/>
            <w:rtl/>
          </w:rPr>
          <w:t>ק"ת תשמ"ט מס' 5176</w:t>
        </w:r>
      </w:hyperlink>
      <w:r w:rsidRPr="00653FED">
        <w:rPr>
          <w:rStyle w:val="default"/>
          <w:rFonts w:cs="FrankRuehl" w:hint="cs"/>
          <w:vanish/>
          <w:szCs w:val="20"/>
          <w:shd w:val="clear" w:color="auto" w:fill="FFFF99"/>
          <w:rtl/>
        </w:rPr>
        <w:t xml:space="preserve"> מיום 9.4.1989 עמ' 663</w:t>
      </w:r>
    </w:p>
    <w:p w:rsidR="0096347B" w:rsidRPr="00653FED" w:rsidRDefault="0096347B">
      <w:pPr>
        <w:pStyle w:val="P00"/>
        <w:spacing w:before="0"/>
        <w:ind w:left="0" w:right="1134"/>
        <w:rPr>
          <w:rStyle w:val="default"/>
          <w:rFonts w:cs="FrankRuehl" w:hint="cs"/>
          <w:vanish/>
          <w:szCs w:val="20"/>
          <w:shd w:val="clear" w:color="auto" w:fill="FFFF99"/>
          <w:rtl/>
        </w:rPr>
      </w:pPr>
      <w:r w:rsidRPr="00653FED">
        <w:rPr>
          <w:rStyle w:val="default"/>
          <w:rFonts w:cs="FrankRuehl" w:hint="cs"/>
          <w:b/>
          <w:bCs/>
          <w:vanish/>
          <w:szCs w:val="20"/>
          <w:shd w:val="clear" w:color="auto" w:fill="FFFF99"/>
          <w:rtl/>
        </w:rPr>
        <w:t>הוספת סעיף 11א</w:t>
      </w:r>
    </w:p>
    <w:p w:rsidR="0096347B" w:rsidRPr="00653FED" w:rsidRDefault="0096347B">
      <w:pPr>
        <w:pStyle w:val="P00"/>
        <w:spacing w:before="0"/>
        <w:ind w:left="0" w:right="1134"/>
        <w:rPr>
          <w:rStyle w:val="default"/>
          <w:rFonts w:cs="FrankRuehl" w:hint="cs"/>
          <w:vanish/>
          <w:szCs w:val="20"/>
          <w:shd w:val="clear" w:color="auto" w:fill="FFFF99"/>
          <w:rtl/>
        </w:rPr>
      </w:pPr>
    </w:p>
    <w:p w:rsidR="0096347B" w:rsidRPr="00653FED" w:rsidRDefault="0096347B">
      <w:pPr>
        <w:pStyle w:val="P00"/>
        <w:spacing w:before="0"/>
        <w:ind w:left="0" w:right="1134"/>
        <w:rPr>
          <w:rStyle w:val="default"/>
          <w:rFonts w:cs="FrankRuehl" w:hint="cs"/>
          <w:vanish/>
          <w:color w:val="FF0000"/>
          <w:szCs w:val="20"/>
          <w:shd w:val="clear" w:color="auto" w:fill="FFFF99"/>
          <w:rtl/>
        </w:rPr>
      </w:pPr>
      <w:r w:rsidRPr="00653FED">
        <w:rPr>
          <w:rStyle w:val="default"/>
          <w:rFonts w:cs="FrankRuehl" w:hint="cs"/>
          <w:vanish/>
          <w:color w:val="FF0000"/>
          <w:szCs w:val="20"/>
          <w:shd w:val="clear" w:color="auto" w:fill="FFFF99"/>
          <w:rtl/>
        </w:rPr>
        <w:t>מיום 11.5.2003</w:t>
      </w:r>
    </w:p>
    <w:p w:rsidR="0096347B" w:rsidRPr="00653FED" w:rsidRDefault="0096347B">
      <w:pPr>
        <w:pStyle w:val="P00"/>
        <w:spacing w:before="0"/>
        <w:ind w:left="0" w:right="1134"/>
        <w:rPr>
          <w:rStyle w:val="default"/>
          <w:rFonts w:cs="FrankRuehl" w:hint="cs"/>
          <w:vanish/>
          <w:szCs w:val="20"/>
          <w:shd w:val="clear" w:color="auto" w:fill="FFFF99"/>
          <w:rtl/>
        </w:rPr>
      </w:pPr>
      <w:r w:rsidRPr="00653FED">
        <w:rPr>
          <w:rStyle w:val="default"/>
          <w:rFonts w:cs="FrankRuehl" w:hint="cs"/>
          <w:b/>
          <w:bCs/>
          <w:vanish/>
          <w:szCs w:val="20"/>
          <w:shd w:val="clear" w:color="auto" w:fill="FFFF99"/>
          <w:rtl/>
        </w:rPr>
        <w:t>כללים תשס"ג-2003</w:t>
      </w:r>
    </w:p>
    <w:p w:rsidR="0096347B" w:rsidRPr="00653FED" w:rsidRDefault="0096347B">
      <w:pPr>
        <w:pStyle w:val="P00"/>
        <w:spacing w:before="0"/>
        <w:ind w:left="0" w:right="1134"/>
        <w:rPr>
          <w:rStyle w:val="default"/>
          <w:rFonts w:cs="FrankRuehl" w:hint="cs"/>
          <w:vanish/>
          <w:szCs w:val="20"/>
          <w:shd w:val="clear" w:color="auto" w:fill="FFFF99"/>
          <w:rtl/>
        </w:rPr>
      </w:pPr>
      <w:hyperlink r:id="rId18" w:history="1">
        <w:r w:rsidRPr="00653FED">
          <w:rPr>
            <w:rStyle w:val="Hyperlink"/>
            <w:rFonts w:hint="cs"/>
            <w:vanish/>
            <w:szCs w:val="20"/>
            <w:shd w:val="clear" w:color="auto" w:fill="FFFF99"/>
            <w:rtl/>
          </w:rPr>
          <w:t>ק"ת תשס"ג מס' 6238</w:t>
        </w:r>
      </w:hyperlink>
      <w:r w:rsidRPr="00653FED">
        <w:rPr>
          <w:rStyle w:val="default"/>
          <w:rFonts w:cs="FrankRuehl" w:hint="cs"/>
          <w:vanish/>
          <w:szCs w:val="20"/>
          <w:shd w:val="clear" w:color="auto" w:fill="FFFF99"/>
          <w:rtl/>
        </w:rPr>
        <w:t xml:space="preserve"> מיום 11.5.2003 עמ' 702</w:t>
      </w:r>
    </w:p>
    <w:p w:rsidR="0096347B" w:rsidRPr="00653FED" w:rsidRDefault="0096347B">
      <w:pPr>
        <w:pStyle w:val="P00"/>
        <w:spacing w:before="0"/>
        <w:ind w:left="0" w:right="1134"/>
        <w:rPr>
          <w:rStyle w:val="default"/>
          <w:rFonts w:cs="FrankRuehl" w:hint="cs"/>
          <w:vanish/>
          <w:szCs w:val="20"/>
          <w:shd w:val="clear" w:color="auto" w:fill="FFFF99"/>
          <w:rtl/>
        </w:rPr>
      </w:pPr>
      <w:r w:rsidRPr="00653FED">
        <w:rPr>
          <w:rStyle w:val="default"/>
          <w:rFonts w:cs="FrankRuehl" w:hint="cs"/>
          <w:b/>
          <w:bCs/>
          <w:vanish/>
          <w:szCs w:val="20"/>
          <w:shd w:val="clear" w:color="auto" w:fill="FFFF99"/>
          <w:rtl/>
        </w:rPr>
        <w:t>ביטול סעיף 11א</w:t>
      </w:r>
    </w:p>
    <w:p w:rsidR="0096347B" w:rsidRPr="00653FED" w:rsidRDefault="0096347B">
      <w:pPr>
        <w:pStyle w:val="P00"/>
        <w:ind w:left="0" w:right="1134"/>
        <w:rPr>
          <w:rStyle w:val="default"/>
          <w:rFonts w:cs="FrankRuehl" w:hint="cs"/>
          <w:vanish/>
          <w:szCs w:val="20"/>
          <w:shd w:val="clear" w:color="auto" w:fill="FFFF99"/>
          <w:rtl/>
        </w:rPr>
      </w:pPr>
      <w:r w:rsidRPr="00653FED">
        <w:rPr>
          <w:rStyle w:val="default"/>
          <w:rFonts w:cs="FrankRuehl" w:hint="cs"/>
          <w:vanish/>
          <w:szCs w:val="20"/>
          <w:shd w:val="clear" w:color="auto" w:fill="FFFF99"/>
          <w:rtl/>
        </w:rPr>
        <w:t>הנוסח הקודם:</w:t>
      </w:r>
    </w:p>
    <w:p w:rsidR="0096347B" w:rsidRPr="00653FED" w:rsidRDefault="0096347B">
      <w:pPr>
        <w:pStyle w:val="P00"/>
        <w:spacing w:before="20"/>
        <w:ind w:left="0" w:right="1134"/>
        <w:rPr>
          <w:rStyle w:val="big-number"/>
          <w:rFonts w:hint="cs"/>
          <w:strike/>
          <w:vanish/>
          <w:sz w:val="16"/>
          <w:szCs w:val="16"/>
          <w:shd w:val="clear" w:color="auto" w:fill="FFFF99"/>
          <w:rtl/>
        </w:rPr>
      </w:pPr>
      <w:r w:rsidRPr="00653FED">
        <w:rPr>
          <w:rStyle w:val="big-number"/>
          <w:rFonts w:hint="cs"/>
          <w:strike/>
          <w:vanish/>
          <w:sz w:val="16"/>
          <w:szCs w:val="16"/>
          <w:shd w:val="clear" w:color="auto" w:fill="FFFF99"/>
          <w:rtl/>
        </w:rPr>
        <w:t>איסור טיפול בענין שטופל במסגרת עיסוק אחר</w:t>
      </w:r>
    </w:p>
    <w:p w:rsidR="0096347B" w:rsidRDefault="0096347B">
      <w:pPr>
        <w:pStyle w:val="P00"/>
        <w:spacing w:before="0"/>
        <w:ind w:left="0" w:right="1134"/>
        <w:rPr>
          <w:rStyle w:val="default"/>
          <w:rFonts w:cs="FrankRuehl" w:hint="cs"/>
          <w:strike/>
          <w:sz w:val="2"/>
          <w:szCs w:val="2"/>
          <w:rtl/>
        </w:rPr>
      </w:pPr>
      <w:r w:rsidRPr="00653FED">
        <w:rPr>
          <w:rStyle w:val="big-number"/>
          <w:rFonts w:cs="FrankRuehl"/>
          <w:strike/>
          <w:vanish/>
          <w:sz w:val="22"/>
          <w:szCs w:val="22"/>
          <w:shd w:val="clear" w:color="auto" w:fill="FFFF99"/>
          <w:rtl/>
        </w:rPr>
        <w:t>11</w:t>
      </w:r>
      <w:r w:rsidRPr="00653FED">
        <w:rPr>
          <w:rStyle w:val="default"/>
          <w:rFonts w:cs="FrankRuehl"/>
          <w:strike/>
          <w:vanish/>
          <w:sz w:val="22"/>
          <w:szCs w:val="22"/>
          <w:shd w:val="clear" w:color="auto" w:fill="FFFF99"/>
          <w:rtl/>
        </w:rPr>
        <w:t>א</w:t>
      </w:r>
      <w:r w:rsidRPr="00653FED">
        <w:rPr>
          <w:rStyle w:val="default"/>
          <w:rFonts w:cs="FrankRuehl" w:hint="cs"/>
          <w:strike/>
          <w:vanish/>
          <w:sz w:val="22"/>
          <w:szCs w:val="22"/>
          <w:shd w:val="clear" w:color="auto" w:fill="FFFF99"/>
          <w:rtl/>
        </w:rPr>
        <w:t>.</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עורך דין העוסק בעיסוק אחר שאינו אסור עליו, בנוסף לעיסוקו כ</w:t>
      </w:r>
      <w:r w:rsidRPr="00653FED">
        <w:rPr>
          <w:rStyle w:val="default"/>
          <w:rFonts w:cs="FrankRuehl"/>
          <w:strike/>
          <w:vanish/>
          <w:sz w:val="22"/>
          <w:szCs w:val="22"/>
          <w:shd w:val="clear" w:color="auto" w:fill="FFFF99"/>
          <w:rtl/>
        </w:rPr>
        <w:t>ע</w:t>
      </w:r>
      <w:r w:rsidRPr="00653FED">
        <w:rPr>
          <w:rStyle w:val="default"/>
          <w:rFonts w:cs="FrankRuehl" w:hint="cs"/>
          <w:strike/>
          <w:vanish/>
          <w:sz w:val="22"/>
          <w:szCs w:val="22"/>
          <w:shd w:val="clear" w:color="auto" w:fill="FFFF99"/>
          <w:rtl/>
        </w:rPr>
        <w:t>ורך דין, לא יטפל כעורך דין בענין שבו טיפל במסגרת עיסוקו האחר ולא ייצג לקוח שבעניניו טיפל במסגרת עיסוקו האחר; לענין זה לא יראו פעולות לפי חוק הנוטריונים, תשל"ו-1976, כפעולות במסגרת עיסוק אחר.</w:t>
      </w:r>
      <w:bookmarkEnd w:id="22"/>
    </w:p>
    <w:p w:rsidR="0096347B" w:rsidRDefault="00AA1F29">
      <w:pPr>
        <w:pStyle w:val="P00"/>
        <w:spacing w:before="72"/>
        <w:ind w:left="0" w:right="1134"/>
        <w:rPr>
          <w:rStyle w:val="default"/>
          <w:rFonts w:cs="FrankRuehl"/>
          <w:rtl/>
        </w:rPr>
      </w:pPr>
      <w:bookmarkStart w:id="23" w:name="Seif4"/>
      <w:bookmarkEnd w:id="23"/>
      <w:r>
        <w:rPr>
          <w:lang w:eastAsia="en-US"/>
        </w:rPr>
        <mc:AlternateContent>
          <mc:Choice Requires="wps">
            <w:drawing>
              <wp:anchor distT="0" distB="0" distL="114300" distR="114300" simplePos="0" relativeHeight="251633664" behindDoc="0" locked="1" layoutInCell="0" allowOverlap="1">
                <wp:simplePos x="0" y="0"/>
                <wp:positionH relativeFrom="column">
                  <wp:posOffset>5899150</wp:posOffset>
                </wp:positionH>
                <wp:positionV relativeFrom="paragraph">
                  <wp:posOffset>102235</wp:posOffset>
                </wp:positionV>
                <wp:extent cx="953135" cy="516890"/>
                <wp:effectExtent l="0" t="0" r="0" b="0"/>
                <wp:wrapNone/>
                <wp:docPr id="4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516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א</w:t>
                            </w:r>
                            <w:r>
                              <w:rPr>
                                <w:rFonts w:cs="Miriam" w:hint="cs"/>
                                <w:szCs w:val="18"/>
                                <w:rtl/>
                              </w:rPr>
                              <w:t>יסור מתן שירותים משפטיים במקרים מיוחדים כללים כללים (מס' 2) תשנ"ח-1998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42" style="position:absolute;left:0;text-align:left;margin-left:464.5pt;margin-top:8.05pt;width:75.05pt;height:40.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א</w:t>
                      </w:r>
                      <w:r>
                        <w:rPr>
                          <w:rFonts w:cs="Miriam" w:hint="cs"/>
                          <w:szCs w:val="18"/>
                          <w:rtl/>
                        </w:rPr>
                        <w:t>יסור מתן שירותים משפטיים במקרים מיוחדים כללים כללים (מס' 2) תשנ"ח-1998</w:t>
                      </w:r>
                    </w:p>
                  </w:txbxContent>
                </v:textbox>
                <w10:anchorlock/>
              </v:rect>
            </w:pict>
          </mc:Fallback>
        </mc:AlternateContent>
      </w:r>
      <w:r w:rsidR="0096347B">
        <w:rPr>
          <w:rStyle w:val="big-number"/>
          <w:rtl/>
        </w:rPr>
        <w:t>11</w:t>
      </w:r>
      <w:r w:rsidR="0096347B">
        <w:rPr>
          <w:rStyle w:val="big-number"/>
          <w:rFonts w:cs="FrankRuehl" w:hint="cs"/>
          <w:sz w:val="26"/>
          <w:szCs w:val="26"/>
          <w:rtl/>
        </w:rPr>
        <w:t>ב</w:t>
      </w:r>
      <w:r w:rsidR="0096347B">
        <w:rPr>
          <w:rStyle w:val="big-number"/>
          <w:rtl/>
        </w:rPr>
        <w:t>.</w:t>
      </w:r>
      <w:r w:rsidR="0096347B">
        <w:rPr>
          <w:rStyle w:val="big-number"/>
          <w:rtl/>
        </w:rPr>
        <w:tab/>
      </w:r>
      <w:r w:rsidR="0096347B">
        <w:rPr>
          <w:rStyle w:val="default"/>
          <w:rFonts w:cs="FrankRuehl"/>
          <w:rtl/>
        </w:rPr>
        <w:t>(</w:t>
      </w:r>
      <w:r w:rsidR="0096347B">
        <w:rPr>
          <w:rStyle w:val="default"/>
          <w:rFonts w:cs="FrankRuehl" w:hint="cs"/>
          <w:rtl/>
        </w:rPr>
        <w:t>א)</w:t>
      </w:r>
      <w:r w:rsidR="0096347B">
        <w:rPr>
          <w:rStyle w:val="default"/>
          <w:rFonts w:cs="FrankRuehl"/>
          <w:rtl/>
        </w:rPr>
        <w:tab/>
      </w:r>
      <w:r w:rsidR="0096347B">
        <w:rPr>
          <w:rStyle w:val="default"/>
          <w:rFonts w:cs="FrankRuehl" w:hint="cs"/>
          <w:rtl/>
        </w:rPr>
        <w:t>עורך דין לא ייתן שירות משפטי ללקוח, שהפנה אליו גוף - שאינו עורך דין, שותפות של עורכי דין או חברת עורכי דין - הפועל</w:t>
      </w:r>
      <w:r w:rsidR="0096347B">
        <w:rPr>
          <w:rStyle w:val="default"/>
          <w:rFonts w:cs="FrankRuehl"/>
          <w:rtl/>
        </w:rPr>
        <w:t xml:space="preserve"> </w:t>
      </w:r>
      <w:r w:rsidR="0096347B">
        <w:rPr>
          <w:rStyle w:val="default"/>
          <w:rFonts w:cs="FrankRuehl" w:hint="cs"/>
          <w:rtl/>
        </w:rPr>
        <w:t xml:space="preserve">למטרת רווח ולמטרה זו מפרסם ברבים מתן שירותים משפטיים. </w:t>
      </w:r>
    </w:p>
    <w:p w:rsidR="0096347B" w:rsidRDefault="0096347B">
      <w:pPr>
        <w:pStyle w:val="P00"/>
        <w:spacing w:before="72"/>
        <w:ind w:left="0" w:right="1134"/>
        <w:rPr>
          <w:rStyle w:val="default"/>
          <w:rFonts w:cs="FrankRuehl"/>
          <w:rtl/>
        </w:rPr>
      </w:pPr>
      <w:r>
        <w:rPr>
          <w:rtl/>
        </w:rPr>
        <w:tab/>
      </w:r>
      <w:r>
        <w:rPr>
          <w:rStyle w:val="default"/>
          <w:rFonts w:cs="FrankRuehl"/>
          <w:rtl/>
        </w:rPr>
        <w:t>(</w:t>
      </w:r>
      <w:r>
        <w:rPr>
          <w:rStyle w:val="default"/>
          <w:rFonts w:cs="FrankRuehl" w:hint="cs"/>
          <w:rtl/>
        </w:rPr>
        <w:t>ב)</w:t>
      </w:r>
      <w:r>
        <w:rPr>
          <w:rStyle w:val="default"/>
          <w:rFonts w:cs="FrankRuehl"/>
          <w:rtl/>
        </w:rPr>
        <w:tab/>
      </w:r>
      <w:r>
        <w:rPr>
          <w:rStyle w:val="default"/>
          <w:rFonts w:cs="FrankRuehl" w:hint="cs"/>
          <w:rtl/>
        </w:rPr>
        <w:t>עורך דין המועסק על ידי מי שאינו עורך דין, שותפות של עורכי דין או חברת עורכ</w:t>
      </w:r>
      <w:r>
        <w:rPr>
          <w:rStyle w:val="default"/>
          <w:rFonts w:cs="FrankRuehl"/>
          <w:rtl/>
        </w:rPr>
        <w:t>י</w:t>
      </w:r>
      <w:r>
        <w:rPr>
          <w:rStyle w:val="default"/>
          <w:rFonts w:cs="FrankRuehl" w:hint="cs"/>
          <w:rtl/>
        </w:rPr>
        <w:t xml:space="preserve"> דין (להלן - המעסיק), לא ייתן שירות משפטי למי שאינו מעסיקו אם המעסיק פועל למטרת רווח וגובה תמורה בעד אותו שירות משפטי. </w:t>
      </w:r>
    </w:p>
    <w:p w:rsidR="0096347B" w:rsidRDefault="0096347B">
      <w:pPr>
        <w:pStyle w:val="P00"/>
        <w:spacing w:before="72"/>
        <w:ind w:left="0" w:right="1134"/>
        <w:rPr>
          <w:rStyle w:val="default"/>
          <w:rFonts w:cs="FrankRuehl" w:hint="cs"/>
          <w:rtl/>
        </w:rPr>
      </w:pPr>
      <w:r>
        <w:rPr>
          <w:rtl/>
        </w:rPr>
        <w:tab/>
      </w:r>
      <w:r>
        <w:rPr>
          <w:rStyle w:val="default"/>
          <w:rFonts w:cs="FrankRuehl"/>
          <w:rtl/>
        </w:rPr>
        <w:t>(</w:t>
      </w:r>
      <w:r>
        <w:rPr>
          <w:rStyle w:val="default"/>
          <w:rFonts w:cs="FrankRuehl" w:hint="cs"/>
          <w:rtl/>
        </w:rPr>
        <w:t>ג)</w:t>
      </w:r>
      <w:r>
        <w:rPr>
          <w:rStyle w:val="default"/>
          <w:rFonts w:cs="FrankRuehl"/>
          <w:rtl/>
        </w:rPr>
        <w:tab/>
      </w:r>
      <w:r>
        <w:rPr>
          <w:rStyle w:val="default"/>
          <w:rFonts w:cs="FrankRuehl" w:hint="cs"/>
          <w:rtl/>
        </w:rPr>
        <w:t>הועד המרכזי, בהתייעצות עם ועד מחוז, רשאי להתיר, מטעמים מיוחדים שבטובת הציבור, חריגה מהוראות אלה, בתנאים ולתקופה שיקבע.</w:t>
      </w:r>
    </w:p>
    <w:p w:rsidR="0096347B" w:rsidRPr="00653FED" w:rsidRDefault="0096347B">
      <w:pPr>
        <w:pStyle w:val="P22"/>
        <w:spacing w:before="0"/>
        <w:ind w:left="0" w:right="1134"/>
        <w:rPr>
          <w:rStyle w:val="default"/>
          <w:rFonts w:cs="FrankRuehl" w:hint="cs"/>
          <w:vanish/>
          <w:color w:val="FF0000"/>
          <w:szCs w:val="20"/>
          <w:shd w:val="clear" w:color="auto" w:fill="FFFF99"/>
          <w:rtl/>
        </w:rPr>
      </w:pPr>
      <w:bookmarkStart w:id="24" w:name="Rov62"/>
      <w:r w:rsidRPr="00653FED">
        <w:rPr>
          <w:rStyle w:val="default"/>
          <w:rFonts w:cs="FrankRuehl" w:hint="cs"/>
          <w:vanish/>
          <w:color w:val="FF0000"/>
          <w:szCs w:val="20"/>
          <w:shd w:val="clear" w:color="auto" w:fill="FFFF99"/>
          <w:rtl/>
        </w:rPr>
        <w:t>מיום 23.7.1998</w:t>
      </w:r>
    </w:p>
    <w:p w:rsidR="0096347B" w:rsidRPr="00653FED" w:rsidRDefault="0096347B">
      <w:pPr>
        <w:pStyle w:val="P22"/>
        <w:spacing w:before="0"/>
        <w:ind w:left="0" w:right="1134"/>
        <w:rPr>
          <w:rStyle w:val="default"/>
          <w:rFonts w:cs="FrankRuehl" w:hint="cs"/>
          <w:b/>
          <w:bCs/>
          <w:vanish/>
          <w:szCs w:val="20"/>
          <w:shd w:val="clear" w:color="auto" w:fill="FFFF99"/>
          <w:rtl/>
        </w:rPr>
      </w:pPr>
      <w:r w:rsidRPr="00653FED">
        <w:rPr>
          <w:rStyle w:val="default"/>
          <w:rFonts w:cs="FrankRuehl" w:hint="cs"/>
          <w:b/>
          <w:bCs/>
          <w:vanish/>
          <w:szCs w:val="20"/>
          <w:shd w:val="clear" w:color="auto" w:fill="FFFF99"/>
          <w:rtl/>
        </w:rPr>
        <w:t>כללים (מס' 2) תשנ"ח-1998</w:t>
      </w:r>
    </w:p>
    <w:p w:rsidR="0096347B" w:rsidRPr="00653FED" w:rsidRDefault="0096347B">
      <w:pPr>
        <w:pStyle w:val="P22"/>
        <w:spacing w:before="0"/>
        <w:ind w:left="0" w:right="1134"/>
        <w:rPr>
          <w:rStyle w:val="default"/>
          <w:rFonts w:cs="FrankRuehl" w:hint="cs"/>
          <w:vanish/>
          <w:szCs w:val="20"/>
          <w:shd w:val="clear" w:color="auto" w:fill="FFFF99"/>
          <w:rtl/>
        </w:rPr>
      </w:pPr>
      <w:hyperlink r:id="rId19" w:history="1">
        <w:r w:rsidRPr="00653FED">
          <w:rPr>
            <w:rStyle w:val="Hyperlink"/>
            <w:rFonts w:hint="cs"/>
            <w:vanish/>
            <w:szCs w:val="20"/>
            <w:shd w:val="clear" w:color="auto" w:fill="FFFF99"/>
            <w:rtl/>
          </w:rPr>
          <w:t>ק"ת תשנ"ח מס' 5912</w:t>
        </w:r>
      </w:hyperlink>
      <w:r w:rsidRPr="00653FED">
        <w:rPr>
          <w:rStyle w:val="default"/>
          <w:rFonts w:cs="FrankRuehl" w:hint="cs"/>
          <w:vanish/>
          <w:szCs w:val="20"/>
          <w:shd w:val="clear" w:color="auto" w:fill="FFFF99"/>
          <w:rtl/>
        </w:rPr>
        <w:t xml:space="preserve"> מיום 23.7.1998 עמ' 1048</w:t>
      </w:r>
    </w:p>
    <w:p w:rsidR="0096347B" w:rsidRDefault="0096347B">
      <w:pPr>
        <w:pStyle w:val="P00"/>
        <w:spacing w:before="0"/>
        <w:ind w:left="0" w:right="1134"/>
        <w:rPr>
          <w:rStyle w:val="default"/>
          <w:rFonts w:cs="FrankRuehl" w:hint="cs"/>
          <w:b/>
          <w:bCs/>
          <w:sz w:val="2"/>
          <w:szCs w:val="2"/>
          <w:rtl/>
        </w:rPr>
      </w:pPr>
      <w:r w:rsidRPr="00653FED">
        <w:rPr>
          <w:rStyle w:val="default"/>
          <w:rFonts w:cs="FrankRuehl" w:hint="cs"/>
          <w:b/>
          <w:bCs/>
          <w:vanish/>
          <w:szCs w:val="20"/>
          <w:shd w:val="clear" w:color="auto" w:fill="FFFF99"/>
          <w:rtl/>
        </w:rPr>
        <w:t>הוספת סעיף 11ב</w:t>
      </w:r>
      <w:bookmarkEnd w:id="24"/>
    </w:p>
    <w:p w:rsidR="0096347B" w:rsidRDefault="00AA1F29">
      <w:pPr>
        <w:pStyle w:val="P00"/>
        <w:spacing w:before="72"/>
        <w:ind w:left="0" w:right="1134"/>
        <w:rPr>
          <w:rStyle w:val="default"/>
          <w:rFonts w:cs="FrankRuehl"/>
          <w:rtl/>
        </w:rPr>
      </w:pPr>
      <w:bookmarkStart w:id="25" w:name="Seif5"/>
      <w:bookmarkEnd w:id="25"/>
      <w:r>
        <w:rPr>
          <w:lang w:eastAsia="en-US"/>
        </w:rPr>
        <mc:AlternateContent>
          <mc:Choice Requires="wps">
            <w:drawing>
              <wp:anchor distT="0" distB="0" distL="114300" distR="114300" simplePos="0" relativeHeight="251634688" behindDoc="0" locked="1" layoutInCell="0" allowOverlap="1">
                <wp:simplePos x="0" y="0"/>
                <wp:positionH relativeFrom="column">
                  <wp:posOffset>5899150</wp:posOffset>
                </wp:positionH>
                <wp:positionV relativeFrom="paragraph">
                  <wp:posOffset>102235</wp:posOffset>
                </wp:positionV>
                <wp:extent cx="953135" cy="203200"/>
                <wp:effectExtent l="0" t="0" r="0" b="0"/>
                <wp:wrapNone/>
                <wp:docPr id="3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szCs w:val="18"/>
                                <w:rtl/>
                              </w:rPr>
                            </w:pPr>
                            <w:r>
                              <w:rPr>
                                <w:rFonts w:cs="Miriam"/>
                                <w:szCs w:val="18"/>
                                <w:rtl/>
                              </w:rPr>
                              <w:t>ר</w:t>
                            </w:r>
                            <w:r>
                              <w:rPr>
                                <w:rFonts w:cs="Miriam" w:hint="cs"/>
                                <w:szCs w:val="18"/>
                                <w:rtl/>
                              </w:rPr>
                              <w:t>שות שלא לק</w:t>
                            </w:r>
                            <w:r>
                              <w:rPr>
                                <w:rFonts w:cs="Miriam"/>
                                <w:szCs w:val="18"/>
                                <w:rtl/>
                              </w:rPr>
                              <w:t>ב</w:t>
                            </w:r>
                            <w:r>
                              <w:rPr>
                                <w:rFonts w:cs="Miriam" w:hint="cs"/>
                                <w:szCs w:val="18"/>
                                <w:rtl/>
                              </w:rPr>
                              <w:t xml:space="preserve">ל </w:t>
                            </w:r>
                          </w:p>
                          <w:p w:rsidR="0096347B" w:rsidRDefault="0096347B">
                            <w:pPr>
                              <w:spacing w:line="160" w:lineRule="exact"/>
                              <w:jc w:val="left"/>
                              <w:rPr>
                                <w:rFonts w:cs="Miriam"/>
                                <w:noProof/>
                                <w:szCs w:val="18"/>
                                <w:rtl/>
                              </w:rPr>
                            </w:pPr>
                            <w:r>
                              <w:rPr>
                                <w:rFonts w:cs="Miriam"/>
                                <w:szCs w:val="18"/>
                                <w:rtl/>
                              </w:rPr>
                              <w:t>ע</w:t>
                            </w:r>
                            <w:r>
                              <w:rPr>
                                <w:rFonts w:cs="Miriam" w:hint="cs"/>
                                <w:szCs w:val="18"/>
                                <w:rtl/>
                              </w:rPr>
                              <w:t>נין לטיפול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43" style="position:absolute;left:0;text-align:left;margin-left:464.5pt;margin-top:8.05pt;width:75.05pt;height:1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" o:allowincell="f" filled="f" stroked="f" strokecolor="lime" strokeweight=".25pt">
                <v:textbox inset="0,0,0,0">
                  <w:txbxContent>
                    <w:p w:rsidR="0096347B" w:rsidRDefault="0096347B">
                      <w:pPr>
                        <w:spacing w:line="160" w:lineRule="exact"/>
                        <w:jc w:val="left"/>
                        <w:rPr>
                          <w:rFonts w:cs="Miriam"/>
                          <w:szCs w:val="18"/>
                          <w:rtl/>
                        </w:rPr>
                      </w:pPr>
                      <w:r>
                        <w:rPr>
                          <w:rFonts w:cs="Miriam"/>
                          <w:szCs w:val="18"/>
                          <w:rtl/>
                        </w:rPr>
                        <w:t>ר</w:t>
                      </w:r>
                      <w:r>
                        <w:rPr>
                          <w:rFonts w:cs="Miriam" w:hint="cs"/>
                          <w:szCs w:val="18"/>
                          <w:rtl/>
                        </w:rPr>
                        <w:t>שות שלא לק</w:t>
                      </w:r>
                      <w:r>
                        <w:rPr>
                          <w:rFonts w:cs="Miriam"/>
                          <w:szCs w:val="18"/>
                          <w:rtl/>
                        </w:rPr>
                        <w:t>ב</w:t>
                      </w:r>
                      <w:r>
                        <w:rPr>
                          <w:rFonts w:cs="Miriam" w:hint="cs"/>
                          <w:szCs w:val="18"/>
                          <w:rtl/>
                        </w:rPr>
                        <w:t xml:space="preserve">ל </w:t>
                      </w:r>
                    </w:p>
                    <w:p w:rsidR="0096347B" w:rsidRDefault="0096347B">
                      <w:pPr>
                        <w:spacing w:line="160" w:lineRule="exact"/>
                        <w:jc w:val="left"/>
                        <w:rPr>
                          <w:rFonts w:cs="Miriam"/>
                          <w:noProof/>
                          <w:szCs w:val="18"/>
                          <w:rtl/>
                        </w:rPr>
                      </w:pPr>
                      <w:r>
                        <w:rPr>
                          <w:rFonts w:cs="Miriam"/>
                          <w:szCs w:val="18"/>
                          <w:rtl/>
                        </w:rPr>
                        <w:t>ע</w:t>
                      </w:r>
                      <w:r>
                        <w:rPr>
                          <w:rFonts w:cs="Miriam" w:hint="cs"/>
                          <w:szCs w:val="18"/>
                          <w:rtl/>
                        </w:rPr>
                        <w:t>נין לטיפול</w:t>
                      </w:r>
                    </w:p>
                  </w:txbxContent>
                </v:textbox>
                <w10:anchorlock/>
              </v:rect>
            </w:pict>
          </mc:Fallback>
        </mc:AlternateContent>
      </w:r>
      <w:r w:rsidR="0096347B">
        <w:rPr>
          <w:rStyle w:val="big-number"/>
          <w:rtl/>
        </w:rPr>
        <w:t>12.</w:t>
      </w:r>
      <w:r w:rsidR="0096347B">
        <w:rPr>
          <w:rStyle w:val="big-number"/>
          <w:rtl/>
        </w:rPr>
        <w:tab/>
      </w:r>
      <w:r w:rsidR="0096347B">
        <w:rPr>
          <w:rStyle w:val="default"/>
          <w:rFonts w:cs="FrankRuehl"/>
          <w:rtl/>
        </w:rPr>
        <w:t>ע</w:t>
      </w:r>
      <w:r w:rsidR="0096347B">
        <w:rPr>
          <w:rStyle w:val="default"/>
          <w:rFonts w:cs="FrankRuehl" w:hint="cs"/>
          <w:rtl/>
        </w:rPr>
        <w:t>ורך דין רשאי, לפי שיקול דעתו, שלא לקבל ענין לטיפולו; החליט עורך דין שלא לקבל ענין לטיפולו, יודיע על כך לפונה תוך זמן סביר.</w:t>
      </w:r>
    </w:p>
    <w:p w:rsidR="0096347B" w:rsidRDefault="00AA1F29">
      <w:pPr>
        <w:pStyle w:val="P00"/>
        <w:spacing w:before="72"/>
        <w:ind w:left="0" w:right="1134"/>
        <w:rPr>
          <w:rStyle w:val="default"/>
          <w:rFonts w:cs="FrankRuehl"/>
          <w:rtl/>
        </w:rPr>
      </w:pPr>
      <w:bookmarkStart w:id="26" w:name="Seif6"/>
      <w:bookmarkEnd w:id="26"/>
      <w:r>
        <w:rPr>
          <w:lang w:eastAsia="en-US"/>
        </w:rPr>
        <mc:AlternateContent>
          <mc:Choice Requires="wps">
            <w:drawing>
              <wp:anchor distT="0" distB="0" distL="114300" distR="114300" simplePos="0" relativeHeight="251635712" behindDoc="0" locked="1" layoutInCell="0" allowOverlap="1">
                <wp:simplePos x="0" y="0"/>
                <wp:positionH relativeFrom="column">
                  <wp:posOffset>5899150</wp:posOffset>
                </wp:positionH>
                <wp:positionV relativeFrom="paragraph">
                  <wp:posOffset>102235</wp:posOffset>
                </wp:positionV>
                <wp:extent cx="953135" cy="101600"/>
                <wp:effectExtent l="0" t="0" r="0" b="0"/>
                <wp:wrapNone/>
                <wp:docPr id="3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ה</w:t>
                            </w:r>
                            <w:r>
                              <w:rPr>
                                <w:rFonts w:cs="Miriam" w:hint="cs"/>
                                <w:szCs w:val="18"/>
                                <w:rtl/>
                              </w:rPr>
                              <w:t>פסק</w:t>
                            </w:r>
                            <w:r>
                              <w:rPr>
                                <w:rFonts w:cs="Miriam"/>
                                <w:szCs w:val="18"/>
                                <w:rtl/>
                              </w:rPr>
                              <w:t>ת</w:t>
                            </w:r>
                            <w:r>
                              <w:rPr>
                                <w:rFonts w:cs="Miriam" w:hint="cs"/>
                                <w:szCs w:val="18"/>
                                <w:rtl/>
                              </w:rPr>
                              <w:t xml:space="preserve"> טיפול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44" style="position:absolute;left:0;text-align:left;margin-left:464.5pt;margin-top:8.05pt;width:75.05pt;height: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ה</w:t>
                      </w:r>
                      <w:r>
                        <w:rPr>
                          <w:rFonts w:cs="Miriam" w:hint="cs"/>
                          <w:szCs w:val="18"/>
                          <w:rtl/>
                        </w:rPr>
                        <w:t>פסק</w:t>
                      </w:r>
                      <w:r>
                        <w:rPr>
                          <w:rFonts w:cs="Miriam"/>
                          <w:szCs w:val="18"/>
                          <w:rtl/>
                        </w:rPr>
                        <w:t>ת</w:t>
                      </w:r>
                      <w:r>
                        <w:rPr>
                          <w:rFonts w:cs="Miriam" w:hint="cs"/>
                          <w:szCs w:val="18"/>
                          <w:rtl/>
                        </w:rPr>
                        <w:t xml:space="preserve"> טיפול</w:t>
                      </w:r>
                    </w:p>
                  </w:txbxContent>
                </v:textbox>
                <w10:anchorlock/>
              </v:rect>
            </w:pict>
          </mc:Fallback>
        </mc:AlternateContent>
      </w:r>
      <w:r w:rsidR="0096347B">
        <w:rPr>
          <w:rStyle w:val="big-number"/>
          <w:rtl/>
        </w:rPr>
        <w:t>13.</w:t>
      </w:r>
      <w:r w:rsidR="0096347B">
        <w:rPr>
          <w:rStyle w:val="big-number"/>
          <w:rtl/>
        </w:rPr>
        <w:tab/>
      </w:r>
      <w:r w:rsidR="0096347B">
        <w:rPr>
          <w:rStyle w:val="default"/>
          <w:rFonts w:cs="FrankRuehl"/>
          <w:rtl/>
        </w:rPr>
        <w:t>(</w:t>
      </w:r>
      <w:r w:rsidR="0096347B">
        <w:rPr>
          <w:rStyle w:val="default"/>
          <w:rFonts w:cs="FrankRuehl" w:hint="cs"/>
          <w:rtl/>
        </w:rPr>
        <w:t>א)</w:t>
      </w:r>
      <w:r w:rsidR="0096347B">
        <w:rPr>
          <w:rStyle w:val="default"/>
          <w:rFonts w:cs="FrankRuehl"/>
          <w:rtl/>
        </w:rPr>
        <w:tab/>
      </w:r>
      <w:r w:rsidR="0096347B">
        <w:rPr>
          <w:rStyle w:val="default"/>
          <w:rFonts w:cs="FrankRuehl" w:hint="cs"/>
          <w:rtl/>
        </w:rPr>
        <w:t>קיבל עורך דין ענין לטיפולו, אינו רשאי להפסיק את הטיפול בו אלא אם כן נתגלעו חילוקי דעות בינו ובין לקוחו בנוגע לאופן הטיפול, או שנוצרה מ</w:t>
      </w:r>
      <w:r w:rsidR="0096347B">
        <w:rPr>
          <w:rStyle w:val="default"/>
          <w:rFonts w:cs="FrankRuehl"/>
          <w:rtl/>
        </w:rPr>
        <w:t>נ</w:t>
      </w:r>
      <w:r w:rsidR="0096347B">
        <w:rPr>
          <w:rStyle w:val="default"/>
          <w:rFonts w:cs="FrankRuehl" w:hint="cs"/>
          <w:rtl/>
        </w:rPr>
        <w:t>יעה מבחינה חוקית או מבחינת האתיקה המקצועית, או בשל אי תשלום שכר טרחה והוצאות, או מחמת סיבה אחרת המצדיקה את הפסקת הטיפול.</w:t>
      </w:r>
    </w:p>
    <w:p w:rsidR="0096347B" w:rsidRDefault="0096347B">
      <w:pPr>
        <w:pStyle w:val="P00"/>
        <w:spacing w:before="72"/>
        <w:ind w:left="0" w:right="1134"/>
        <w:rPr>
          <w:rStyle w:val="default"/>
          <w:rFonts w:cs="FrankRuehl"/>
          <w:rtl/>
        </w:rPr>
      </w:pPr>
      <w:r>
        <w:rPr>
          <w:rtl/>
        </w:rPr>
        <w:tab/>
      </w:r>
      <w:r>
        <w:rPr>
          <w:rStyle w:val="default"/>
          <w:rFonts w:cs="FrankRuehl"/>
          <w:rtl/>
        </w:rPr>
        <w:t>(</w:t>
      </w:r>
      <w:r>
        <w:rPr>
          <w:rStyle w:val="default"/>
          <w:rFonts w:cs="FrankRuehl" w:hint="cs"/>
          <w:rtl/>
        </w:rPr>
        <w:t>ב)</w:t>
      </w:r>
      <w:r>
        <w:rPr>
          <w:rStyle w:val="default"/>
          <w:rFonts w:cs="FrankRuehl"/>
          <w:rtl/>
        </w:rPr>
        <w:tab/>
      </w:r>
      <w:r>
        <w:rPr>
          <w:rStyle w:val="default"/>
          <w:rFonts w:cs="FrankRuehl" w:hint="cs"/>
          <w:rtl/>
        </w:rPr>
        <w:t>החליט עורך דין להפסיק טיפול בענין לפני סיומו, יתן, ללא דיחוי, הודעה על כך ללקוחו, וחובה עליו, במידת האפשר, להפסיק את הטיפול באופן</w:t>
      </w:r>
      <w:r>
        <w:rPr>
          <w:rStyle w:val="default"/>
          <w:rFonts w:cs="FrankRuehl"/>
          <w:rtl/>
        </w:rPr>
        <w:t xml:space="preserve"> </w:t>
      </w:r>
      <w:r>
        <w:rPr>
          <w:rStyle w:val="default"/>
          <w:rFonts w:cs="FrankRuehl" w:hint="cs"/>
          <w:rtl/>
        </w:rPr>
        <w:t>שלא יפגע בעניניו של לקוחו.</w:t>
      </w:r>
    </w:p>
    <w:p w:rsidR="0096347B" w:rsidRDefault="0096347B">
      <w:pPr>
        <w:pStyle w:val="P00"/>
        <w:spacing w:before="72"/>
        <w:ind w:left="0" w:right="1134"/>
        <w:rPr>
          <w:rStyle w:val="default"/>
          <w:rFonts w:cs="FrankRuehl"/>
          <w:rtl/>
        </w:rPr>
      </w:pPr>
      <w:r>
        <w:rPr>
          <w:rtl/>
        </w:rPr>
        <w:tab/>
      </w:r>
      <w:r>
        <w:rPr>
          <w:rStyle w:val="default"/>
          <w:rFonts w:cs="FrankRuehl"/>
          <w:rtl/>
        </w:rPr>
        <w:t>(</w:t>
      </w:r>
      <w:r>
        <w:rPr>
          <w:rStyle w:val="default"/>
          <w:rFonts w:cs="FrankRuehl" w:hint="cs"/>
          <w:rtl/>
        </w:rPr>
        <w:t>ג)</w:t>
      </w:r>
      <w:r>
        <w:rPr>
          <w:rStyle w:val="default"/>
          <w:rFonts w:cs="FrankRuehl"/>
          <w:rtl/>
        </w:rPr>
        <w:tab/>
      </w:r>
      <w:r>
        <w:rPr>
          <w:rStyle w:val="default"/>
          <w:rFonts w:cs="FrankRuehl" w:hint="cs"/>
          <w:rtl/>
        </w:rPr>
        <w:t>היה ענין תלוי ועומד לפני בית המשפט, לא יפסיק עורך דין לייצג את לקוחו אלא בכפוף להוראות כל חיקוק.</w:t>
      </w:r>
    </w:p>
    <w:p w:rsidR="0096347B" w:rsidRDefault="00AA1F29">
      <w:pPr>
        <w:pStyle w:val="P00"/>
        <w:spacing w:before="72"/>
        <w:ind w:left="0" w:right="1134"/>
        <w:rPr>
          <w:rStyle w:val="default"/>
          <w:rFonts w:cs="FrankRuehl"/>
          <w:rtl/>
        </w:rPr>
      </w:pPr>
      <w:bookmarkStart w:id="27" w:name="Seif7"/>
      <w:bookmarkEnd w:id="27"/>
      <w:r>
        <w:rPr>
          <w:lang w:eastAsia="en-US"/>
        </w:rPr>
        <mc:AlternateContent>
          <mc:Choice Requires="wps">
            <w:drawing>
              <wp:anchor distT="0" distB="0" distL="114300" distR="114300" simplePos="0" relativeHeight="251636736" behindDoc="0" locked="1" layoutInCell="0" allowOverlap="1">
                <wp:simplePos x="0" y="0"/>
                <wp:positionH relativeFrom="column">
                  <wp:posOffset>5899150</wp:posOffset>
                </wp:positionH>
                <wp:positionV relativeFrom="paragraph">
                  <wp:posOffset>102235</wp:posOffset>
                </wp:positionV>
                <wp:extent cx="953135" cy="101600"/>
                <wp:effectExtent l="0" t="0" r="0" b="0"/>
                <wp:wrapNone/>
                <wp:docPr id="3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נ</w:t>
                            </w:r>
                            <w:r>
                              <w:rPr>
                                <w:rFonts w:cs="Miriam" w:hint="cs"/>
                                <w:szCs w:val="18"/>
                                <w:rtl/>
                              </w:rPr>
                              <w:t>יגוד אי</w:t>
                            </w:r>
                            <w:r>
                              <w:rPr>
                                <w:rFonts w:cs="Miriam"/>
                                <w:szCs w:val="18"/>
                                <w:rtl/>
                              </w:rPr>
                              <w:t>נ</w:t>
                            </w:r>
                            <w:r>
                              <w:rPr>
                                <w:rFonts w:cs="Miriam" w:hint="cs"/>
                                <w:szCs w:val="18"/>
                                <w:rtl/>
                              </w:rPr>
                              <w:t>טרסים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45" style="position:absolute;left:0;text-align:left;margin-left:464.5pt;margin-top:8.05pt;width:75.05pt;height: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נ</w:t>
                      </w:r>
                      <w:r>
                        <w:rPr>
                          <w:rFonts w:cs="Miriam" w:hint="cs"/>
                          <w:szCs w:val="18"/>
                          <w:rtl/>
                        </w:rPr>
                        <w:t>יגוד אי</w:t>
                      </w:r>
                      <w:r>
                        <w:rPr>
                          <w:rFonts w:cs="Miriam"/>
                          <w:szCs w:val="18"/>
                          <w:rtl/>
                        </w:rPr>
                        <w:t>נ</w:t>
                      </w:r>
                      <w:r>
                        <w:rPr>
                          <w:rFonts w:cs="Miriam" w:hint="cs"/>
                          <w:szCs w:val="18"/>
                          <w:rtl/>
                        </w:rPr>
                        <w:t>טרסים</w:t>
                      </w:r>
                    </w:p>
                  </w:txbxContent>
                </v:textbox>
                <w10:anchorlock/>
              </v:rect>
            </w:pict>
          </mc:Fallback>
        </mc:AlternateContent>
      </w:r>
      <w:r w:rsidR="0096347B">
        <w:rPr>
          <w:rStyle w:val="big-number"/>
          <w:rtl/>
        </w:rPr>
        <w:t>14.</w:t>
      </w:r>
      <w:r w:rsidR="0096347B">
        <w:rPr>
          <w:rStyle w:val="big-number"/>
          <w:rtl/>
        </w:rPr>
        <w:tab/>
      </w:r>
      <w:r w:rsidR="0096347B">
        <w:rPr>
          <w:rStyle w:val="default"/>
          <w:rFonts w:cs="FrankRuehl"/>
          <w:rtl/>
        </w:rPr>
        <w:t>(</w:t>
      </w:r>
      <w:r w:rsidR="0096347B">
        <w:rPr>
          <w:rStyle w:val="default"/>
          <w:rFonts w:cs="FrankRuehl" w:hint="cs"/>
          <w:rtl/>
        </w:rPr>
        <w:t>א)</w:t>
      </w:r>
      <w:r w:rsidR="0096347B">
        <w:rPr>
          <w:rStyle w:val="default"/>
          <w:rFonts w:cs="FrankRuehl"/>
          <w:rtl/>
        </w:rPr>
        <w:tab/>
      </w:r>
      <w:r w:rsidR="0096347B">
        <w:rPr>
          <w:rStyle w:val="default"/>
          <w:rFonts w:cs="FrankRuehl" w:hint="cs"/>
          <w:rtl/>
        </w:rPr>
        <w:t xml:space="preserve">לא ייצג עורך דין לקוח, לא יקבל על עצמו לייצגו ולא ימשיך בייצוגו, אם קיים חשש שלא יוכל למלא את חובתו </w:t>
      </w:r>
      <w:r w:rsidR="0096347B">
        <w:rPr>
          <w:rStyle w:val="default"/>
          <w:rFonts w:cs="FrankRuehl"/>
          <w:rtl/>
        </w:rPr>
        <w:t>ה</w:t>
      </w:r>
      <w:r w:rsidR="0096347B">
        <w:rPr>
          <w:rStyle w:val="default"/>
          <w:rFonts w:cs="FrankRuehl" w:hint="cs"/>
          <w:rtl/>
        </w:rPr>
        <w:t>מקצועית כלפיו, בשל ענין אישי שלו, או בשל התחייבות או חובת נאמנות שיש לו כלפי אחר או בשל עומס עבודה או בשל סיבה דומה אחרת.</w:t>
      </w:r>
    </w:p>
    <w:p w:rsidR="0096347B" w:rsidRDefault="0096347B">
      <w:pPr>
        <w:pStyle w:val="P00"/>
        <w:spacing w:before="72"/>
        <w:ind w:left="0" w:right="1134"/>
        <w:rPr>
          <w:rStyle w:val="default"/>
          <w:rFonts w:cs="FrankRuehl"/>
          <w:rtl/>
        </w:rPr>
      </w:pPr>
      <w:r>
        <w:rPr>
          <w:rtl/>
        </w:rPr>
        <w:tab/>
      </w:r>
      <w:r>
        <w:rPr>
          <w:rStyle w:val="default"/>
          <w:rFonts w:cs="FrankRuehl"/>
          <w:rtl/>
        </w:rPr>
        <w:t>(</w:t>
      </w:r>
      <w:r>
        <w:rPr>
          <w:rStyle w:val="default"/>
          <w:rFonts w:cs="FrankRuehl" w:hint="cs"/>
          <w:rtl/>
        </w:rPr>
        <w:t>ב)</w:t>
      </w:r>
      <w:r>
        <w:rPr>
          <w:rStyle w:val="default"/>
          <w:rFonts w:cs="FrankRuehl"/>
          <w:rtl/>
        </w:rPr>
        <w:tab/>
      </w:r>
      <w:r>
        <w:rPr>
          <w:rStyle w:val="default"/>
          <w:rFonts w:cs="FrankRuehl" w:hint="cs"/>
          <w:rtl/>
        </w:rPr>
        <w:t>לא ייצג עורך דין צדדים בעלי אינטרסים מנוגדים באותו ענין.</w:t>
      </w:r>
    </w:p>
    <w:p w:rsidR="0096347B" w:rsidRDefault="0096347B">
      <w:pPr>
        <w:pStyle w:val="P00"/>
        <w:spacing w:before="72"/>
        <w:ind w:left="0" w:right="1134"/>
        <w:rPr>
          <w:rStyle w:val="default"/>
          <w:rFonts w:cs="FrankRuehl"/>
          <w:rtl/>
        </w:rPr>
      </w:pPr>
      <w:r>
        <w:rPr>
          <w:rtl/>
        </w:rPr>
        <w:tab/>
      </w:r>
      <w:r>
        <w:rPr>
          <w:rStyle w:val="default"/>
          <w:rFonts w:cs="FrankRuehl"/>
          <w:rtl/>
        </w:rPr>
        <w:t>(</w:t>
      </w:r>
      <w:r>
        <w:rPr>
          <w:rStyle w:val="default"/>
          <w:rFonts w:cs="FrankRuehl" w:hint="cs"/>
          <w:rtl/>
        </w:rPr>
        <w:t>ג)</w:t>
      </w:r>
      <w:r>
        <w:rPr>
          <w:rStyle w:val="default"/>
          <w:rFonts w:cs="FrankRuehl"/>
          <w:rtl/>
        </w:rPr>
        <w:tab/>
      </w:r>
      <w:r>
        <w:rPr>
          <w:rStyle w:val="default"/>
          <w:rFonts w:cs="FrankRuehl" w:hint="cs"/>
          <w:rtl/>
        </w:rPr>
        <w:t>בענין שצד בו לקוח קבוע של עורך הדין לא ייצג עורך דין צד אחר, גם אם</w:t>
      </w:r>
      <w:r>
        <w:rPr>
          <w:rStyle w:val="default"/>
          <w:rFonts w:cs="FrankRuehl"/>
          <w:rtl/>
        </w:rPr>
        <w:t xml:space="preserve"> </w:t>
      </w:r>
      <w:r>
        <w:rPr>
          <w:rStyle w:val="default"/>
          <w:rFonts w:cs="FrankRuehl" w:hint="cs"/>
          <w:rtl/>
        </w:rPr>
        <w:t>באותו ענין אין עורך הדין מייצג את הלקוח הקבוע; לענין הוראה זו, "לקוח קבוע" - לקוח שעורך הדין נותן לו שירותים דרך קבע.</w:t>
      </w:r>
    </w:p>
    <w:p w:rsidR="0096347B" w:rsidRDefault="0096347B">
      <w:pPr>
        <w:pStyle w:val="P00"/>
        <w:spacing w:before="72"/>
        <w:ind w:left="0" w:right="1134"/>
        <w:rPr>
          <w:rFonts w:hint="cs"/>
          <w:rtl/>
        </w:rPr>
      </w:pPr>
      <w:r>
        <w:rPr>
          <w:rtl/>
        </w:rPr>
        <w:tab/>
      </w:r>
      <w:r>
        <w:rPr>
          <w:rStyle w:val="default"/>
          <w:rFonts w:cs="FrankRuehl"/>
          <w:rtl/>
        </w:rPr>
        <w:t>(</w:t>
      </w:r>
      <w:r>
        <w:rPr>
          <w:rStyle w:val="default"/>
          <w:rFonts w:cs="FrankRuehl" w:hint="cs"/>
          <w:rtl/>
        </w:rPr>
        <w:t>ד)</w:t>
      </w:r>
      <w:r>
        <w:rPr>
          <w:rStyle w:val="default"/>
          <w:rFonts w:cs="FrankRuehl"/>
          <w:rtl/>
        </w:rPr>
        <w:tab/>
      </w:r>
      <w:r>
        <w:rPr>
          <w:rStyle w:val="default"/>
          <w:rFonts w:cs="FrankRuehl" w:hint="cs"/>
          <w:rtl/>
        </w:rPr>
        <w:t>הוראות סעיפים קטנים (ב) ו-(ג) לא יחולו על עריכת הסכם ועל טיפול בענין שהצדדים הסכימו, בכתב, כי ייעשה בידי אותו עורך דין.</w:t>
      </w:r>
    </w:p>
    <w:p w:rsidR="0096347B" w:rsidRDefault="0096347B">
      <w:pPr>
        <w:pStyle w:val="P00"/>
        <w:spacing w:before="72"/>
        <w:ind w:left="0" w:right="1134"/>
        <w:rPr>
          <w:rStyle w:val="default"/>
          <w:rFonts w:cs="FrankRuehl"/>
          <w:rtl/>
        </w:rPr>
      </w:pPr>
      <w:r>
        <w:rPr>
          <w:rtl/>
        </w:rPr>
        <w:tab/>
      </w:r>
      <w:r>
        <w:rPr>
          <w:rStyle w:val="default"/>
          <w:rFonts w:cs="FrankRuehl"/>
          <w:rtl/>
        </w:rPr>
        <w:t>(</w:t>
      </w:r>
      <w:r>
        <w:rPr>
          <w:rStyle w:val="default"/>
          <w:rFonts w:cs="FrankRuehl" w:hint="cs"/>
          <w:rtl/>
        </w:rPr>
        <w:t>ה)</w:t>
      </w:r>
      <w:r>
        <w:rPr>
          <w:rStyle w:val="default"/>
          <w:rFonts w:cs="FrankRuehl"/>
          <w:rtl/>
        </w:rPr>
        <w:tab/>
      </w:r>
      <w:r>
        <w:rPr>
          <w:rStyle w:val="default"/>
          <w:rFonts w:cs="FrankRuehl" w:hint="cs"/>
          <w:rtl/>
        </w:rPr>
        <w:t>עורך דין ולקוחו רשאים להסכים, בכתב, לתחום את השירות המקצועי אשר יתן עורך הדין ללקוח, כדי למנוע התנגשות עם ייצוג לקוח אחר או עם ענין או עם חובה אחרת של עורך הדין, בתנאי שצמצום השירות הינו סביר בנסיבות הענין ואינו פו</w:t>
      </w:r>
      <w:r>
        <w:rPr>
          <w:rStyle w:val="default"/>
          <w:rFonts w:cs="FrankRuehl"/>
          <w:rtl/>
        </w:rPr>
        <w:t>ג</w:t>
      </w:r>
      <w:r>
        <w:rPr>
          <w:rStyle w:val="default"/>
          <w:rFonts w:cs="FrankRuehl" w:hint="cs"/>
          <w:rtl/>
        </w:rPr>
        <w:t>ע בחובת הנאמנות של עורך הדין ללקוחותיו.</w:t>
      </w:r>
    </w:p>
    <w:p w:rsidR="0096347B" w:rsidRDefault="00AA1F29">
      <w:pPr>
        <w:pStyle w:val="P00"/>
        <w:spacing w:before="72"/>
        <w:ind w:left="0" w:right="1134"/>
        <w:rPr>
          <w:rStyle w:val="default"/>
          <w:rFonts w:cs="FrankRuehl"/>
          <w:rtl/>
        </w:rPr>
      </w:pPr>
      <w:bookmarkStart w:id="28" w:name="Seif8"/>
      <w:bookmarkEnd w:id="28"/>
      <w:r>
        <w:rPr>
          <w:lang w:eastAsia="en-US"/>
        </w:rPr>
        <mc:AlternateContent>
          <mc:Choice Requires="wps">
            <w:drawing>
              <wp:anchor distT="0" distB="0" distL="114300" distR="114300" simplePos="0" relativeHeight="251637760" behindDoc="0" locked="1" layoutInCell="0" allowOverlap="1">
                <wp:simplePos x="0" y="0"/>
                <wp:positionH relativeFrom="column">
                  <wp:posOffset>5899150</wp:posOffset>
                </wp:positionH>
                <wp:positionV relativeFrom="paragraph">
                  <wp:posOffset>102235</wp:posOffset>
                </wp:positionV>
                <wp:extent cx="953135" cy="203200"/>
                <wp:effectExtent l="0" t="0" r="0" b="0"/>
                <wp:wrapNone/>
                <wp:docPr id="3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ט</w:t>
                            </w:r>
                            <w:r>
                              <w:rPr>
                                <w:rFonts w:cs="Miriam" w:hint="cs"/>
                                <w:szCs w:val="18"/>
                                <w:rtl/>
                              </w:rPr>
                              <w:t xml:space="preserve">יעון נגד </w:t>
                            </w:r>
                            <w:r>
                              <w:rPr>
                                <w:rFonts w:cs="Miriam"/>
                                <w:szCs w:val="18"/>
                                <w:rtl/>
                              </w:rPr>
                              <w:t>כ</w:t>
                            </w:r>
                            <w:r>
                              <w:rPr>
                                <w:rFonts w:cs="Miriam" w:hint="cs"/>
                                <w:szCs w:val="18"/>
                                <w:rtl/>
                              </w:rPr>
                              <w:t>שרות הסכם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46" style="position:absolute;left:0;text-align:left;margin-left:464.5pt;margin-top:8.05pt;width:75.05pt;height:1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ט</w:t>
                      </w:r>
                      <w:r>
                        <w:rPr>
                          <w:rFonts w:cs="Miriam" w:hint="cs"/>
                          <w:szCs w:val="18"/>
                          <w:rtl/>
                        </w:rPr>
                        <w:t xml:space="preserve">יעון נגד </w:t>
                      </w:r>
                      <w:r>
                        <w:rPr>
                          <w:rFonts w:cs="Miriam"/>
                          <w:szCs w:val="18"/>
                          <w:rtl/>
                        </w:rPr>
                        <w:t>כ</w:t>
                      </w:r>
                      <w:r>
                        <w:rPr>
                          <w:rFonts w:cs="Miriam" w:hint="cs"/>
                          <w:szCs w:val="18"/>
                          <w:rtl/>
                        </w:rPr>
                        <w:t>שרות הסכם</w:t>
                      </w:r>
                    </w:p>
                  </w:txbxContent>
                </v:textbox>
                <w10:anchorlock/>
              </v:rect>
            </w:pict>
          </mc:Fallback>
        </mc:AlternateContent>
      </w:r>
      <w:r w:rsidR="0096347B">
        <w:rPr>
          <w:rStyle w:val="big-number"/>
          <w:rtl/>
        </w:rPr>
        <w:t>15.</w:t>
      </w:r>
      <w:r w:rsidR="0096347B">
        <w:rPr>
          <w:rStyle w:val="big-number"/>
          <w:rtl/>
        </w:rPr>
        <w:tab/>
      </w:r>
      <w:r w:rsidR="0096347B">
        <w:rPr>
          <w:rStyle w:val="default"/>
          <w:rFonts w:cs="FrankRuehl"/>
          <w:rtl/>
        </w:rPr>
        <w:t>ע</w:t>
      </w:r>
      <w:r w:rsidR="0096347B">
        <w:rPr>
          <w:rStyle w:val="default"/>
          <w:rFonts w:cs="FrankRuehl" w:hint="cs"/>
          <w:rtl/>
        </w:rPr>
        <w:t>ורך דין שערך מסמך או השתתף בעריכתו, או שטיפל בעסקה או שהשתתף בטיפול בה, לא יטען לאחר מכן נגד כשרות המסמך או העסקה, ולא ייצג אדם שעניינו מחייב, באופן סביר, טענה כאמור.</w:t>
      </w:r>
    </w:p>
    <w:p w:rsidR="0096347B" w:rsidRDefault="00AA1F29">
      <w:pPr>
        <w:pStyle w:val="P00"/>
        <w:spacing w:before="72"/>
        <w:ind w:left="0" w:right="1134"/>
        <w:rPr>
          <w:rStyle w:val="default"/>
          <w:rFonts w:cs="FrankRuehl" w:hint="cs"/>
          <w:rtl/>
        </w:rPr>
      </w:pPr>
      <w:bookmarkStart w:id="29" w:name="Seif9"/>
      <w:bookmarkEnd w:id="29"/>
      <w:r>
        <w:rPr>
          <w:lang w:eastAsia="en-US"/>
        </w:rPr>
        <mc:AlternateContent>
          <mc:Choice Requires="wps">
            <w:drawing>
              <wp:anchor distT="0" distB="0" distL="114300" distR="114300" simplePos="0" relativeHeight="251638784" behindDoc="0" locked="1" layoutInCell="0" allowOverlap="1">
                <wp:simplePos x="0" y="0"/>
                <wp:positionH relativeFrom="column">
                  <wp:posOffset>5899150</wp:posOffset>
                </wp:positionH>
                <wp:positionV relativeFrom="paragraph">
                  <wp:posOffset>102235</wp:posOffset>
                </wp:positionV>
                <wp:extent cx="953135" cy="203200"/>
                <wp:effectExtent l="0" t="0" r="0" b="0"/>
                <wp:wrapNone/>
                <wp:docPr id="3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א</w:t>
                            </w:r>
                            <w:r>
                              <w:rPr>
                                <w:rFonts w:cs="Miriam" w:hint="cs"/>
                                <w:szCs w:val="18"/>
                                <w:rtl/>
                              </w:rPr>
                              <w:t xml:space="preserve">יסור על טיפול </w:t>
                            </w:r>
                            <w:r>
                              <w:rPr>
                                <w:rFonts w:cs="Miriam"/>
                                <w:szCs w:val="18"/>
                                <w:rtl/>
                              </w:rPr>
                              <w:t>נ</w:t>
                            </w:r>
                            <w:r>
                              <w:rPr>
                                <w:rFonts w:cs="Miriam" w:hint="cs"/>
                                <w:szCs w:val="18"/>
                                <w:rtl/>
                              </w:rPr>
                              <w:t xml:space="preserve">גד </w:t>
                            </w:r>
                            <w:r>
                              <w:rPr>
                                <w:rFonts w:cs="Miriam"/>
                                <w:szCs w:val="18"/>
                                <w:rtl/>
                              </w:rPr>
                              <w:t>ל</w:t>
                            </w:r>
                            <w:r>
                              <w:rPr>
                                <w:rFonts w:cs="Miriam" w:hint="cs"/>
                                <w:szCs w:val="18"/>
                                <w:rtl/>
                              </w:rPr>
                              <w:t>קוח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47" style="position:absolute;left:0;text-align:left;margin-left:464.5pt;margin-top:8.05pt;width:75.05pt;height:1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א</w:t>
                      </w:r>
                      <w:r>
                        <w:rPr>
                          <w:rFonts w:cs="Miriam" w:hint="cs"/>
                          <w:szCs w:val="18"/>
                          <w:rtl/>
                        </w:rPr>
                        <w:t xml:space="preserve">יסור על טיפול </w:t>
                      </w:r>
                      <w:r>
                        <w:rPr>
                          <w:rFonts w:cs="Miriam"/>
                          <w:szCs w:val="18"/>
                          <w:rtl/>
                        </w:rPr>
                        <w:t>נ</w:t>
                      </w:r>
                      <w:r>
                        <w:rPr>
                          <w:rFonts w:cs="Miriam" w:hint="cs"/>
                          <w:szCs w:val="18"/>
                          <w:rtl/>
                        </w:rPr>
                        <w:t xml:space="preserve">גד </w:t>
                      </w:r>
                      <w:r>
                        <w:rPr>
                          <w:rFonts w:cs="Miriam"/>
                          <w:szCs w:val="18"/>
                          <w:rtl/>
                        </w:rPr>
                        <w:t>ל</w:t>
                      </w:r>
                      <w:r>
                        <w:rPr>
                          <w:rFonts w:cs="Miriam" w:hint="cs"/>
                          <w:szCs w:val="18"/>
                          <w:rtl/>
                        </w:rPr>
                        <w:t>קוח</w:t>
                      </w:r>
                    </w:p>
                  </w:txbxContent>
                </v:textbox>
                <w10:anchorlock/>
              </v:rect>
            </w:pict>
          </mc:Fallback>
        </mc:AlternateContent>
      </w:r>
      <w:r w:rsidR="0096347B">
        <w:rPr>
          <w:rStyle w:val="big-number"/>
          <w:rtl/>
        </w:rPr>
        <w:t>16.</w:t>
      </w:r>
      <w:r w:rsidR="0096347B">
        <w:rPr>
          <w:rStyle w:val="big-number"/>
          <w:rtl/>
        </w:rPr>
        <w:tab/>
      </w:r>
      <w:r w:rsidR="0096347B">
        <w:rPr>
          <w:rStyle w:val="default"/>
          <w:rFonts w:cs="FrankRuehl"/>
          <w:rtl/>
        </w:rPr>
        <w:t>(</w:t>
      </w:r>
      <w:r w:rsidR="0096347B">
        <w:rPr>
          <w:rStyle w:val="default"/>
          <w:rFonts w:cs="FrankRuehl" w:hint="cs"/>
          <w:rtl/>
        </w:rPr>
        <w:t>א)</w:t>
      </w:r>
      <w:r w:rsidR="0096347B">
        <w:rPr>
          <w:rStyle w:val="default"/>
          <w:rFonts w:cs="FrankRuehl"/>
          <w:rtl/>
        </w:rPr>
        <w:tab/>
      </w:r>
      <w:r w:rsidR="0096347B">
        <w:rPr>
          <w:rStyle w:val="default"/>
          <w:rFonts w:cs="FrankRuehl" w:hint="cs"/>
          <w:rtl/>
        </w:rPr>
        <w:t xml:space="preserve">עורך דין לא יטפל נגד לקוח </w:t>
      </w:r>
      <w:r w:rsidR="0096347B">
        <w:rPr>
          <w:rStyle w:val="default"/>
          <w:rFonts w:cs="FrankRuehl"/>
          <w:rtl/>
        </w:rPr>
        <w:t>–</w:t>
      </w:r>
    </w:p>
    <w:p w:rsidR="0096347B" w:rsidRDefault="0096347B">
      <w:pPr>
        <w:pStyle w:val="P22"/>
        <w:spacing w:before="72"/>
        <w:ind w:left="1021" w:right="1134"/>
        <w:rPr>
          <w:rStyle w:val="default"/>
          <w:rFonts w:cs="FrankRuehl"/>
          <w:rtl/>
        </w:rPr>
      </w:pPr>
      <w:r>
        <w:rPr>
          <w:rStyle w:val="default"/>
          <w:rFonts w:cs="FrankRuehl"/>
          <w:rtl/>
        </w:rPr>
        <w:t>(1)</w:t>
      </w:r>
      <w:r>
        <w:rPr>
          <w:rStyle w:val="default"/>
          <w:rFonts w:cs="FrankRuehl"/>
          <w:rtl/>
        </w:rPr>
        <w:tab/>
      </w:r>
      <w:r>
        <w:rPr>
          <w:rStyle w:val="default"/>
          <w:rFonts w:cs="FrankRuehl" w:hint="cs"/>
          <w:rtl/>
        </w:rPr>
        <w:t>בענין או בקשר לענין שטיפל בו למען אותו לקוח;</w:t>
      </w:r>
    </w:p>
    <w:p w:rsidR="0096347B" w:rsidRDefault="0096347B">
      <w:pPr>
        <w:pStyle w:val="P22"/>
        <w:spacing w:before="72"/>
        <w:ind w:left="1021" w:right="1134"/>
        <w:rPr>
          <w:rStyle w:val="default"/>
          <w:rFonts w:cs="FrankRuehl"/>
          <w:rtl/>
        </w:rPr>
      </w:pPr>
      <w:r>
        <w:rPr>
          <w:rStyle w:val="default"/>
          <w:rFonts w:cs="FrankRuehl"/>
          <w:rtl/>
        </w:rPr>
        <w:t>(2)</w:t>
      </w:r>
      <w:r>
        <w:rPr>
          <w:rStyle w:val="default"/>
          <w:rFonts w:cs="FrankRuehl"/>
          <w:rtl/>
        </w:rPr>
        <w:tab/>
      </w:r>
      <w:r>
        <w:rPr>
          <w:rStyle w:val="default"/>
          <w:rFonts w:cs="FrankRuehl" w:hint="cs"/>
          <w:rtl/>
        </w:rPr>
        <w:t>בענין אליו יש זיקה של ממש למידע שקיבל עורך הדין מאותו לקוח או מטעמו.</w:t>
      </w:r>
    </w:p>
    <w:p w:rsidR="0096347B" w:rsidRDefault="0096347B">
      <w:pPr>
        <w:pStyle w:val="P00"/>
        <w:spacing w:before="72"/>
        <w:ind w:left="0" w:right="1134"/>
        <w:rPr>
          <w:rFonts w:hint="cs"/>
          <w:rtl/>
        </w:rPr>
      </w:pPr>
      <w:r>
        <w:rPr>
          <w:rtl/>
        </w:rPr>
        <w:tab/>
      </w:r>
      <w:r>
        <w:rPr>
          <w:rStyle w:val="default"/>
          <w:rFonts w:cs="FrankRuehl"/>
          <w:rtl/>
        </w:rPr>
        <w:t>(</w:t>
      </w:r>
      <w:r>
        <w:rPr>
          <w:rStyle w:val="default"/>
          <w:rFonts w:cs="FrankRuehl" w:hint="cs"/>
          <w:rtl/>
        </w:rPr>
        <w:t>ב)</w:t>
      </w:r>
      <w:r>
        <w:rPr>
          <w:rStyle w:val="default"/>
          <w:rFonts w:cs="FrankRuehl"/>
          <w:rtl/>
        </w:rPr>
        <w:tab/>
      </w:r>
      <w:r>
        <w:rPr>
          <w:rStyle w:val="default"/>
          <w:rFonts w:cs="FrankRuehl" w:hint="cs"/>
          <w:rtl/>
        </w:rPr>
        <w:t xml:space="preserve">הועד המחוזי, או מי שהוא הסמיכו לכך, רשאי להחליט, לפי פניית עורך דין, כי מתן חוות דעת </w:t>
      </w:r>
      <w:r>
        <w:rPr>
          <w:rStyle w:val="default"/>
          <w:rFonts w:cs="FrankRuehl"/>
          <w:rtl/>
        </w:rPr>
        <w:t>א</w:t>
      </w:r>
      <w:r>
        <w:rPr>
          <w:rStyle w:val="default"/>
          <w:rFonts w:cs="FrankRuehl" w:hint="cs"/>
          <w:rtl/>
        </w:rPr>
        <w:t xml:space="preserve">ו קיום התייעצות גרידא, או פעולה במקרה פלוני, לא היה בהם משום טיפול בענין למען לקוח, או כי מידע מסויים אין לו זיקה של ממש לענין, או כי אין במידע שהתקבל כדי למנוע מעורך הדין לטפל בענין, ובלבד שהחלטה כאמור תינתן לפני שעורך הדין יקבל על עצמו את הטיפול בענין </w:t>
      </w:r>
      <w:r>
        <w:rPr>
          <w:rStyle w:val="default"/>
          <w:rFonts w:cs="FrankRuehl"/>
          <w:rtl/>
        </w:rPr>
        <w:t>הא</w:t>
      </w:r>
      <w:r>
        <w:rPr>
          <w:rStyle w:val="default"/>
          <w:rFonts w:cs="FrankRuehl" w:hint="cs"/>
          <w:rtl/>
        </w:rPr>
        <w:t>מור.</w:t>
      </w:r>
    </w:p>
    <w:p w:rsidR="0096347B" w:rsidRDefault="00AA1F29">
      <w:pPr>
        <w:pStyle w:val="P00"/>
        <w:spacing w:before="72"/>
        <w:ind w:left="0" w:right="1134"/>
        <w:rPr>
          <w:rStyle w:val="default"/>
          <w:rFonts w:cs="FrankRuehl"/>
          <w:rtl/>
        </w:rPr>
      </w:pPr>
      <w:bookmarkStart w:id="30" w:name="Seif10"/>
      <w:bookmarkEnd w:id="30"/>
      <w:r>
        <w:rPr>
          <w:lang w:eastAsia="en-US"/>
        </w:rPr>
        <mc:AlternateContent>
          <mc:Choice Requires="wps">
            <w:drawing>
              <wp:anchor distT="0" distB="0" distL="114300" distR="114300" simplePos="0" relativeHeight="251639808" behindDoc="0" locked="1" layoutInCell="0" allowOverlap="1">
                <wp:simplePos x="0" y="0"/>
                <wp:positionH relativeFrom="column">
                  <wp:posOffset>5899150</wp:posOffset>
                </wp:positionH>
                <wp:positionV relativeFrom="paragraph">
                  <wp:posOffset>102235</wp:posOffset>
                </wp:positionV>
                <wp:extent cx="953135" cy="203200"/>
                <wp:effectExtent l="0" t="0" r="0" b="0"/>
                <wp:wrapNone/>
                <wp:docPr id="3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עו</w:t>
                            </w:r>
                            <w:r>
                              <w:rPr>
                                <w:rFonts w:cs="Miriam" w:hint="cs"/>
                                <w:szCs w:val="18"/>
                                <w:rtl/>
                              </w:rPr>
                              <w:t xml:space="preserve">רך דין שדן </w:t>
                            </w:r>
                            <w:r>
                              <w:rPr>
                                <w:rFonts w:cs="Miriam"/>
                                <w:szCs w:val="18"/>
                                <w:rtl/>
                              </w:rPr>
                              <w:t>ב</w:t>
                            </w:r>
                            <w:r>
                              <w:rPr>
                                <w:rFonts w:cs="Miriam" w:hint="cs"/>
                                <w:szCs w:val="18"/>
                                <w:rtl/>
                              </w:rPr>
                              <w:t>ענין כשופט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48" style="position:absolute;left:0;text-align:left;margin-left:464.5pt;margin-top:8.05pt;width:75.05pt;height:1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עו</w:t>
                      </w:r>
                      <w:r>
                        <w:rPr>
                          <w:rFonts w:cs="Miriam" w:hint="cs"/>
                          <w:szCs w:val="18"/>
                          <w:rtl/>
                        </w:rPr>
                        <w:t xml:space="preserve">רך דין שדן </w:t>
                      </w:r>
                      <w:r>
                        <w:rPr>
                          <w:rFonts w:cs="Miriam"/>
                          <w:szCs w:val="18"/>
                          <w:rtl/>
                        </w:rPr>
                        <w:t>ב</w:t>
                      </w:r>
                      <w:r>
                        <w:rPr>
                          <w:rFonts w:cs="Miriam" w:hint="cs"/>
                          <w:szCs w:val="18"/>
                          <w:rtl/>
                        </w:rPr>
                        <w:t>ענין כשופט</w:t>
                      </w:r>
                    </w:p>
                  </w:txbxContent>
                </v:textbox>
                <w10:anchorlock/>
              </v:rect>
            </w:pict>
          </mc:Fallback>
        </mc:AlternateContent>
      </w:r>
      <w:r w:rsidR="0096347B">
        <w:rPr>
          <w:rStyle w:val="big-number"/>
          <w:rtl/>
        </w:rPr>
        <w:t>17.</w:t>
      </w:r>
      <w:r w:rsidR="0096347B">
        <w:rPr>
          <w:rStyle w:val="big-number"/>
          <w:rtl/>
        </w:rPr>
        <w:tab/>
      </w:r>
      <w:r w:rsidR="0096347B">
        <w:rPr>
          <w:rStyle w:val="default"/>
          <w:rFonts w:cs="FrankRuehl"/>
          <w:rtl/>
        </w:rPr>
        <w:t>ל</w:t>
      </w:r>
      <w:r w:rsidR="0096347B">
        <w:rPr>
          <w:rStyle w:val="default"/>
          <w:rFonts w:cs="FrankRuehl" w:hint="cs"/>
          <w:rtl/>
        </w:rPr>
        <w:t>א ייצג עורך דין אדם בענין שדן בו כשופט או כבורר.</w:t>
      </w:r>
    </w:p>
    <w:p w:rsidR="0096347B" w:rsidRDefault="00AA1F29">
      <w:pPr>
        <w:pStyle w:val="P00"/>
        <w:spacing w:before="72"/>
        <w:ind w:left="0" w:right="1134"/>
        <w:rPr>
          <w:rStyle w:val="default"/>
          <w:rFonts w:cs="FrankRuehl"/>
          <w:rtl/>
        </w:rPr>
      </w:pPr>
      <w:bookmarkStart w:id="31" w:name="Seif11"/>
      <w:bookmarkEnd w:id="31"/>
      <w:r>
        <w:rPr>
          <w:lang w:eastAsia="en-US"/>
        </w:rPr>
        <mc:AlternateContent>
          <mc:Choice Requires="wps">
            <w:drawing>
              <wp:anchor distT="0" distB="0" distL="114300" distR="114300" simplePos="0" relativeHeight="251640832" behindDoc="0" locked="1" layoutInCell="0" allowOverlap="1">
                <wp:simplePos x="0" y="0"/>
                <wp:positionH relativeFrom="column">
                  <wp:posOffset>5899150</wp:posOffset>
                </wp:positionH>
                <wp:positionV relativeFrom="paragraph">
                  <wp:posOffset>102235</wp:posOffset>
                </wp:positionV>
                <wp:extent cx="953135" cy="203200"/>
                <wp:effectExtent l="0" t="0" r="0" b="0"/>
                <wp:wrapNone/>
                <wp:docPr id="3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ה</w:t>
                            </w:r>
                            <w:r>
                              <w:rPr>
                                <w:rFonts w:cs="Miriam" w:hint="cs"/>
                                <w:szCs w:val="18"/>
                                <w:rtl/>
                              </w:rPr>
                              <w:t xml:space="preserve">עברת ענין </w:t>
                            </w:r>
                            <w:r>
                              <w:rPr>
                                <w:rFonts w:cs="Miriam"/>
                                <w:szCs w:val="18"/>
                                <w:rtl/>
                              </w:rPr>
                              <w:t>ל</w:t>
                            </w:r>
                            <w:r>
                              <w:rPr>
                                <w:rFonts w:cs="Miriam" w:hint="cs"/>
                                <w:szCs w:val="18"/>
                                <w:rtl/>
                              </w:rPr>
                              <w:t>עורך דין אחר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49" style="position:absolute;left:0;text-align:left;margin-left:464.5pt;margin-top:8.05pt;width:75.05pt;height:1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ה</w:t>
                      </w:r>
                      <w:r>
                        <w:rPr>
                          <w:rFonts w:cs="Miriam" w:hint="cs"/>
                          <w:szCs w:val="18"/>
                          <w:rtl/>
                        </w:rPr>
                        <w:t xml:space="preserve">עברת ענין </w:t>
                      </w:r>
                      <w:r>
                        <w:rPr>
                          <w:rFonts w:cs="Miriam"/>
                          <w:szCs w:val="18"/>
                          <w:rtl/>
                        </w:rPr>
                        <w:t>ל</w:t>
                      </w:r>
                      <w:r>
                        <w:rPr>
                          <w:rFonts w:cs="Miriam" w:hint="cs"/>
                          <w:szCs w:val="18"/>
                          <w:rtl/>
                        </w:rPr>
                        <w:t>עורך דין אחר</w:t>
                      </w:r>
                    </w:p>
                  </w:txbxContent>
                </v:textbox>
                <w10:anchorlock/>
              </v:rect>
            </w:pict>
          </mc:Fallback>
        </mc:AlternateContent>
      </w:r>
      <w:r w:rsidR="0096347B">
        <w:rPr>
          <w:rStyle w:val="big-number"/>
          <w:rtl/>
        </w:rPr>
        <w:t>1</w:t>
      </w:r>
      <w:r w:rsidR="0096347B">
        <w:rPr>
          <w:rStyle w:val="big-number"/>
          <w:rFonts w:hint="cs"/>
          <w:rtl/>
        </w:rPr>
        <w:t>8.</w:t>
      </w:r>
      <w:r w:rsidR="0096347B">
        <w:rPr>
          <w:rStyle w:val="big-number"/>
          <w:rtl/>
        </w:rPr>
        <w:tab/>
      </w:r>
      <w:r w:rsidR="0096347B">
        <w:rPr>
          <w:rStyle w:val="default"/>
          <w:rFonts w:cs="FrankRuehl"/>
          <w:rtl/>
        </w:rPr>
        <w:t>ע</w:t>
      </w:r>
      <w:r w:rsidR="0096347B">
        <w:rPr>
          <w:rStyle w:val="default"/>
          <w:rFonts w:cs="FrankRuehl" w:hint="cs"/>
          <w:rtl/>
        </w:rPr>
        <w:t>ל אף הוראה כללית שביפוי כוח המרשה להעביר את הטיפול לעורך דין אחר, לא יעביר עורך דין את יפוי הכוח לעורך דין</w:t>
      </w:r>
      <w:r w:rsidR="0096347B">
        <w:rPr>
          <w:rStyle w:val="default"/>
          <w:rFonts w:cs="FrankRuehl"/>
          <w:rtl/>
        </w:rPr>
        <w:t xml:space="preserve"> </w:t>
      </w:r>
      <w:r w:rsidR="0096347B">
        <w:rPr>
          <w:rStyle w:val="default"/>
          <w:rFonts w:cs="FrankRuehl" w:hint="cs"/>
          <w:rtl/>
        </w:rPr>
        <w:t>אחר, אלא אם כן נתן לכך הלקוח הסכמה נפרדת ומפורשת בכתב, אולם רשאי עורך דין, על פי הוראה כללית כאמור, לאצול מסמכויותיו לעורך דין אחר או להיעזר בו בפעולותיו.</w:t>
      </w:r>
    </w:p>
    <w:p w:rsidR="0096347B" w:rsidRDefault="0096347B">
      <w:pPr>
        <w:pStyle w:val="medium2-header"/>
        <w:keepLines w:val="0"/>
        <w:spacing w:before="72"/>
        <w:ind w:left="0" w:right="1134"/>
        <w:rPr>
          <w:noProof/>
          <w:sz w:val="20"/>
          <w:rtl/>
        </w:rPr>
      </w:pPr>
      <w:bookmarkStart w:id="32" w:name="med5"/>
      <w:bookmarkEnd w:id="32"/>
      <w:r>
        <w:rPr>
          <w:noProof/>
          <w:sz w:val="20"/>
          <w:rtl/>
        </w:rPr>
        <w:t>פ</w:t>
      </w:r>
      <w:r>
        <w:rPr>
          <w:rFonts w:hint="cs"/>
          <w:noProof/>
          <w:sz w:val="20"/>
          <w:rtl/>
        </w:rPr>
        <w:t>רק ו': חובת הסודיות</w:t>
      </w:r>
    </w:p>
    <w:p w:rsidR="0096347B" w:rsidRDefault="00AA1F29">
      <w:pPr>
        <w:pStyle w:val="P00"/>
        <w:spacing w:before="72"/>
        <w:ind w:left="0" w:right="1134"/>
        <w:rPr>
          <w:rStyle w:val="default"/>
          <w:rFonts w:cs="FrankRuehl"/>
          <w:rtl/>
        </w:rPr>
      </w:pPr>
      <w:bookmarkStart w:id="33" w:name="Seif12"/>
      <w:bookmarkEnd w:id="33"/>
      <w:r>
        <w:rPr>
          <w:lang w:eastAsia="en-US"/>
        </w:rPr>
        <mc:AlternateContent>
          <mc:Choice Requires="wps">
            <w:drawing>
              <wp:anchor distT="0" distB="0" distL="114300" distR="114300" simplePos="0" relativeHeight="251641856" behindDoc="0" locked="1" layoutInCell="0" allowOverlap="1">
                <wp:simplePos x="0" y="0"/>
                <wp:positionH relativeFrom="column">
                  <wp:posOffset>5899150</wp:posOffset>
                </wp:positionH>
                <wp:positionV relativeFrom="paragraph">
                  <wp:posOffset>102235</wp:posOffset>
                </wp:positionV>
                <wp:extent cx="953135" cy="101600"/>
                <wp:effectExtent l="0" t="0" r="0" b="0"/>
                <wp:wrapNone/>
                <wp:docPr id="3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ש</w:t>
                            </w:r>
                            <w:r>
                              <w:rPr>
                                <w:rFonts w:cs="Miriam" w:hint="cs"/>
                                <w:szCs w:val="18"/>
                                <w:rtl/>
                              </w:rPr>
                              <w:t>מירת סודיות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50" style="position:absolute;left:0;text-align:left;margin-left:464.5pt;margin-top:8.05pt;width:75.05pt;height: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ש</w:t>
                      </w:r>
                      <w:r>
                        <w:rPr>
                          <w:rFonts w:cs="Miriam" w:hint="cs"/>
                          <w:szCs w:val="18"/>
                          <w:rtl/>
                        </w:rPr>
                        <w:t>מירת סודיות</w:t>
                      </w:r>
                    </w:p>
                  </w:txbxContent>
                </v:textbox>
                <w10:anchorlock/>
              </v:rect>
            </w:pict>
          </mc:Fallback>
        </mc:AlternateContent>
      </w:r>
      <w:r w:rsidR="0096347B">
        <w:rPr>
          <w:rStyle w:val="big-number"/>
          <w:rtl/>
        </w:rPr>
        <w:t>19.</w:t>
      </w:r>
      <w:r w:rsidR="0096347B">
        <w:rPr>
          <w:rStyle w:val="big-number"/>
          <w:rtl/>
        </w:rPr>
        <w:tab/>
      </w:r>
      <w:r w:rsidR="0096347B">
        <w:rPr>
          <w:rStyle w:val="default"/>
          <w:rFonts w:cs="FrankRuehl"/>
          <w:rtl/>
        </w:rPr>
        <w:t>ע</w:t>
      </w:r>
      <w:r w:rsidR="0096347B">
        <w:rPr>
          <w:rStyle w:val="default"/>
          <w:rFonts w:cs="FrankRuehl" w:hint="cs"/>
          <w:rtl/>
        </w:rPr>
        <w:t>ורך דין ישמור בסוד כל דבר שיובא לידיעתו בידי לקוח או מטעמו</w:t>
      </w:r>
      <w:r w:rsidR="0096347B">
        <w:rPr>
          <w:rStyle w:val="default"/>
          <w:rFonts w:cs="FrankRuehl"/>
          <w:rtl/>
        </w:rPr>
        <w:t xml:space="preserve">, </w:t>
      </w:r>
      <w:r w:rsidR="0096347B">
        <w:rPr>
          <w:rStyle w:val="default"/>
          <w:rFonts w:cs="FrankRuehl" w:hint="cs"/>
          <w:rtl/>
        </w:rPr>
        <w:t>תוך כדי מילוי תפקידיו, זולת אם הסכים הלקוח במפורש אחרת; הוראה זו אינה חלה על גילוי בהליך משפטי, חקירה או חיפוש שאינו חסוי על פי סעיף 90 לחוק.</w:t>
      </w:r>
    </w:p>
    <w:p w:rsidR="0096347B" w:rsidRDefault="00AA1F29">
      <w:pPr>
        <w:pStyle w:val="P00"/>
        <w:spacing w:before="72"/>
        <w:ind w:left="0" w:right="1134"/>
        <w:rPr>
          <w:rStyle w:val="default"/>
          <w:rFonts w:cs="FrankRuehl"/>
          <w:rtl/>
        </w:rPr>
      </w:pPr>
      <w:bookmarkStart w:id="34" w:name="Seif13"/>
      <w:bookmarkEnd w:id="34"/>
      <w:r>
        <w:rPr>
          <w:lang w:eastAsia="en-US"/>
        </w:rPr>
        <mc:AlternateContent>
          <mc:Choice Requires="wps">
            <w:drawing>
              <wp:anchor distT="0" distB="0" distL="114300" distR="114300" simplePos="0" relativeHeight="251642880" behindDoc="0" locked="1" layoutInCell="0" allowOverlap="1">
                <wp:simplePos x="0" y="0"/>
                <wp:positionH relativeFrom="column">
                  <wp:posOffset>5899150</wp:posOffset>
                </wp:positionH>
                <wp:positionV relativeFrom="paragraph">
                  <wp:posOffset>102235</wp:posOffset>
                </wp:positionV>
                <wp:extent cx="953135" cy="203200"/>
                <wp:effectExtent l="0" t="0" r="0" b="0"/>
                <wp:wrapNone/>
                <wp:docPr id="3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ש</w:t>
                            </w:r>
                            <w:r>
                              <w:rPr>
                                <w:rFonts w:cs="Miriam" w:hint="cs"/>
                                <w:szCs w:val="18"/>
                                <w:rtl/>
                              </w:rPr>
                              <w:t xml:space="preserve">מירת סודיות </w:t>
                            </w:r>
                            <w:r>
                              <w:rPr>
                                <w:rFonts w:cs="Miriam"/>
                                <w:szCs w:val="18"/>
                                <w:rtl/>
                              </w:rPr>
                              <w:t>ב</w:t>
                            </w:r>
                            <w:r>
                              <w:rPr>
                                <w:rFonts w:cs="Miriam" w:hint="cs"/>
                                <w:szCs w:val="18"/>
                                <w:rtl/>
                              </w:rPr>
                              <w:t>ידי העובדים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51" style="position:absolute;left:0;text-align:left;margin-left:464.5pt;margin-top:8.05pt;width:75.05pt;height:1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ש</w:t>
                      </w:r>
                      <w:r>
                        <w:rPr>
                          <w:rFonts w:cs="Miriam" w:hint="cs"/>
                          <w:szCs w:val="18"/>
                          <w:rtl/>
                        </w:rPr>
                        <w:t xml:space="preserve">מירת סודיות </w:t>
                      </w:r>
                      <w:r>
                        <w:rPr>
                          <w:rFonts w:cs="Miriam"/>
                          <w:szCs w:val="18"/>
                          <w:rtl/>
                        </w:rPr>
                        <w:t>ב</w:t>
                      </w:r>
                      <w:r>
                        <w:rPr>
                          <w:rFonts w:cs="Miriam" w:hint="cs"/>
                          <w:szCs w:val="18"/>
                          <w:rtl/>
                        </w:rPr>
                        <w:t>ידי העובדים</w:t>
                      </w:r>
                    </w:p>
                  </w:txbxContent>
                </v:textbox>
                <w10:anchorlock/>
              </v:rect>
            </w:pict>
          </mc:Fallback>
        </mc:AlternateContent>
      </w:r>
      <w:r w:rsidR="0096347B">
        <w:rPr>
          <w:rStyle w:val="big-number"/>
          <w:rtl/>
        </w:rPr>
        <w:t>20.</w:t>
      </w:r>
      <w:r w:rsidR="0096347B">
        <w:rPr>
          <w:rStyle w:val="big-number"/>
          <w:rtl/>
        </w:rPr>
        <w:tab/>
      </w:r>
      <w:r w:rsidR="0096347B">
        <w:rPr>
          <w:rStyle w:val="default"/>
          <w:rFonts w:cs="FrankRuehl"/>
          <w:rtl/>
        </w:rPr>
        <w:t>ע</w:t>
      </w:r>
      <w:r w:rsidR="0096347B">
        <w:rPr>
          <w:rStyle w:val="default"/>
          <w:rFonts w:cs="FrankRuehl" w:hint="cs"/>
          <w:rtl/>
        </w:rPr>
        <w:t>ורך דין יעמיד את העובדים בשירותו על חובתם לשמור על סודיות הענינים המגיעים לידי</w:t>
      </w:r>
      <w:r w:rsidR="0096347B">
        <w:rPr>
          <w:rStyle w:val="default"/>
          <w:rFonts w:cs="FrankRuehl"/>
          <w:rtl/>
        </w:rPr>
        <w:t>ע</w:t>
      </w:r>
      <w:r w:rsidR="0096347B">
        <w:rPr>
          <w:rStyle w:val="default"/>
          <w:rFonts w:cs="FrankRuehl" w:hint="cs"/>
          <w:rtl/>
        </w:rPr>
        <w:t>תם במהלך עבודתם.</w:t>
      </w:r>
    </w:p>
    <w:p w:rsidR="0096347B" w:rsidRDefault="00AA1F29">
      <w:pPr>
        <w:pStyle w:val="P00"/>
        <w:spacing w:before="72"/>
        <w:ind w:left="0" w:right="1134"/>
        <w:rPr>
          <w:rStyle w:val="default"/>
          <w:rFonts w:cs="FrankRuehl"/>
          <w:rtl/>
        </w:rPr>
      </w:pPr>
      <w:bookmarkStart w:id="35" w:name="Seif14"/>
      <w:bookmarkEnd w:id="35"/>
      <w:r>
        <w:rPr>
          <w:lang w:eastAsia="en-US"/>
        </w:rPr>
        <mc:AlternateContent>
          <mc:Choice Requires="wps">
            <w:drawing>
              <wp:anchor distT="0" distB="0" distL="114300" distR="114300" simplePos="0" relativeHeight="251643904" behindDoc="0" locked="1" layoutInCell="0" allowOverlap="1">
                <wp:simplePos x="0" y="0"/>
                <wp:positionH relativeFrom="column">
                  <wp:posOffset>5899150</wp:posOffset>
                </wp:positionH>
                <wp:positionV relativeFrom="paragraph">
                  <wp:posOffset>102235</wp:posOffset>
                </wp:positionV>
                <wp:extent cx="953135" cy="203200"/>
                <wp:effectExtent l="0" t="0" r="0" b="0"/>
                <wp:wrapNone/>
                <wp:docPr id="3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א</w:t>
                            </w:r>
                            <w:r>
                              <w:rPr>
                                <w:rFonts w:cs="Miriam" w:hint="cs"/>
                                <w:szCs w:val="18"/>
                                <w:rtl/>
                              </w:rPr>
                              <w:t>י ש</w:t>
                            </w:r>
                            <w:r>
                              <w:rPr>
                                <w:rFonts w:cs="Miriam"/>
                                <w:szCs w:val="18"/>
                                <w:rtl/>
                              </w:rPr>
                              <w:t>י</w:t>
                            </w:r>
                            <w:r>
                              <w:rPr>
                                <w:rFonts w:cs="Miriam" w:hint="cs"/>
                                <w:szCs w:val="18"/>
                                <w:rtl/>
                              </w:rPr>
                              <w:t xml:space="preserve">מוש </w:t>
                            </w:r>
                            <w:r>
                              <w:rPr>
                                <w:rFonts w:cs="Miriam"/>
                                <w:szCs w:val="18"/>
                                <w:rtl/>
                              </w:rPr>
                              <w:t>ב</w:t>
                            </w:r>
                            <w:r>
                              <w:rPr>
                                <w:rFonts w:cs="Miriam" w:hint="cs"/>
                                <w:szCs w:val="18"/>
                                <w:rtl/>
                              </w:rPr>
                              <w:t>ידיעה מהלקוח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52" style="position:absolute;left:0;text-align:left;margin-left:464.5pt;margin-top:8.05pt;width:75.05pt;height:1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א</w:t>
                      </w:r>
                      <w:r>
                        <w:rPr>
                          <w:rFonts w:cs="Miriam" w:hint="cs"/>
                          <w:szCs w:val="18"/>
                          <w:rtl/>
                        </w:rPr>
                        <w:t>י ש</w:t>
                      </w:r>
                      <w:r>
                        <w:rPr>
                          <w:rFonts w:cs="Miriam"/>
                          <w:szCs w:val="18"/>
                          <w:rtl/>
                        </w:rPr>
                        <w:t>י</w:t>
                      </w:r>
                      <w:r>
                        <w:rPr>
                          <w:rFonts w:cs="Miriam" w:hint="cs"/>
                          <w:szCs w:val="18"/>
                          <w:rtl/>
                        </w:rPr>
                        <w:t xml:space="preserve">מוש </w:t>
                      </w:r>
                      <w:r>
                        <w:rPr>
                          <w:rFonts w:cs="Miriam"/>
                          <w:szCs w:val="18"/>
                          <w:rtl/>
                        </w:rPr>
                        <w:t>ב</w:t>
                      </w:r>
                      <w:r>
                        <w:rPr>
                          <w:rFonts w:cs="Miriam" w:hint="cs"/>
                          <w:szCs w:val="18"/>
                          <w:rtl/>
                        </w:rPr>
                        <w:t>ידיעה מהלקוח</w:t>
                      </w:r>
                    </w:p>
                  </w:txbxContent>
                </v:textbox>
                <w10:anchorlock/>
              </v:rect>
            </w:pict>
          </mc:Fallback>
        </mc:AlternateContent>
      </w:r>
      <w:r w:rsidR="0096347B">
        <w:rPr>
          <w:rStyle w:val="big-number"/>
          <w:rtl/>
        </w:rPr>
        <w:t>21.</w:t>
      </w:r>
      <w:r w:rsidR="0096347B">
        <w:rPr>
          <w:rStyle w:val="big-number"/>
          <w:rtl/>
        </w:rPr>
        <w:tab/>
      </w:r>
      <w:r w:rsidR="0096347B">
        <w:rPr>
          <w:rStyle w:val="default"/>
          <w:rFonts w:cs="FrankRuehl"/>
          <w:rtl/>
        </w:rPr>
        <w:t>ל</w:t>
      </w:r>
      <w:r w:rsidR="0096347B">
        <w:rPr>
          <w:rStyle w:val="default"/>
          <w:rFonts w:cs="FrankRuehl" w:hint="cs"/>
          <w:rtl/>
        </w:rPr>
        <w:t>א ישתמש עורך דין בידיעה שהגיעה אליו מאת לקוחו במילוי תפקידו, ואשר עורך הדין לא יכול היה לקבלה בדרך אחרת, במאמץ סביר.</w:t>
      </w:r>
    </w:p>
    <w:p w:rsidR="0096347B" w:rsidRDefault="0096347B">
      <w:pPr>
        <w:pStyle w:val="medium2-header"/>
        <w:keepLines w:val="0"/>
        <w:spacing w:before="72"/>
        <w:ind w:left="0" w:right="1134"/>
        <w:rPr>
          <w:noProof/>
          <w:sz w:val="20"/>
          <w:rtl/>
        </w:rPr>
      </w:pPr>
      <w:bookmarkStart w:id="36" w:name="med6"/>
      <w:bookmarkEnd w:id="36"/>
      <w:r>
        <w:rPr>
          <w:noProof/>
          <w:sz w:val="20"/>
          <w:rtl/>
        </w:rPr>
        <w:t>פ</w:t>
      </w:r>
      <w:r>
        <w:rPr>
          <w:rFonts w:hint="cs"/>
          <w:noProof/>
          <w:sz w:val="20"/>
          <w:rtl/>
        </w:rPr>
        <w:t>רק ז': איסור על הקלטה</w:t>
      </w:r>
    </w:p>
    <w:p w:rsidR="0096347B" w:rsidRDefault="00AA1F29">
      <w:pPr>
        <w:pStyle w:val="P00"/>
        <w:spacing w:before="72"/>
        <w:ind w:left="0" w:right="1134"/>
        <w:rPr>
          <w:rStyle w:val="default"/>
          <w:rFonts w:cs="FrankRuehl"/>
          <w:rtl/>
        </w:rPr>
      </w:pPr>
      <w:bookmarkStart w:id="37" w:name="Seif15"/>
      <w:bookmarkEnd w:id="37"/>
      <w:r>
        <w:rPr>
          <w:lang w:eastAsia="en-US"/>
        </w:rPr>
        <mc:AlternateContent>
          <mc:Choice Requires="wps">
            <w:drawing>
              <wp:anchor distT="0" distB="0" distL="114300" distR="114300" simplePos="0" relativeHeight="251644928" behindDoc="0" locked="1" layoutInCell="0" allowOverlap="1">
                <wp:simplePos x="0" y="0"/>
                <wp:positionH relativeFrom="column">
                  <wp:posOffset>5899150</wp:posOffset>
                </wp:positionH>
                <wp:positionV relativeFrom="paragraph">
                  <wp:posOffset>102235</wp:posOffset>
                </wp:positionV>
                <wp:extent cx="953135" cy="101600"/>
                <wp:effectExtent l="0" t="0" r="0" b="0"/>
                <wp:wrapNone/>
                <wp:docPr id="2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ה</w:t>
                            </w:r>
                            <w:r>
                              <w:rPr>
                                <w:rFonts w:cs="Miriam" w:hint="cs"/>
                                <w:szCs w:val="18"/>
                                <w:rtl/>
                              </w:rPr>
                              <w:t>קלטת הזולת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53" style="position:absolute;left:0;text-align:left;margin-left:464.5pt;margin-top:8.05pt;width:75.05pt;height: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ה</w:t>
                      </w:r>
                      <w:r>
                        <w:rPr>
                          <w:rFonts w:cs="Miriam" w:hint="cs"/>
                          <w:szCs w:val="18"/>
                          <w:rtl/>
                        </w:rPr>
                        <w:t>קלטת הזולת</w:t>
                      </w:r>
                    </w:p>
                  </w:txbxContent>
                </v:textbox>
                <w10:anchorlock/>
              </v:rect>
            </w:pict>
          </mc:Fallback>
        </mc:AlternateContent>
      </w:r>
      <w:r w:rsidR="0096347B">
        <w:rPr>
          <w:rStyle w:val="big-number"/>
          <w:rtl/>
        </w:rPr>
        <w:t>22.</w:t>
      </w:r>
      <w:r w:rsidR="0096347B">
        <w:rPr>
          <w:rStyle w:val="big-number"/>
          <w:rtl/>
        </w:rPr>
        <w:tab/>
      </w:r>
      <w:r w:rsidR="0096347B">
        <w:rPr>
          <w:rStyle w:val="default"/>
          <w:rFonts w:cs="FrankRuehl"/>
          <w:rtl/>
        </w:rPr>
        <w:t>(</w:t>
      </w:r>
      <w:r w:rsidR="0096347B">
        <w:rPr>
          <w:rStyle w:val="default"/>
          <w:rFonts w:cs="FrankRuehl" w:hint="cs"/>
          <w:rtl/>
        </w:rPr>
        <w:t>א)</w:t>
      </w:r>
      <w:r w:rsidR="0096347B">
        <w:rPr>
          <w:rStyle w:val="default"/>
          <w:rFonts w:cs="FrankRuehl"/>
          <w:rtl/>
        </w:rPr>
        <w:tab/>
      </w:r>
      <w:r w:rsidR="0096347B">
        <w:rPr>
          <w:rStyle w:val="default"/>
          <w:rFonts w:cs="FrankRuehl" w:hint="cs"/>
          <w:rtl/>
        </w:rPr>
        <w:t>לא יקליט עורך דין שיחה עם לקוחו או עם עורך ד</w:t>
      </w:r>
      <w:r w:rsidR="0096347B">
        <w:rPr>
          <w:rStyle w:val="default"/>
          <w:rFonts w:cs="FrankRuehl"/>
          <w:rtl/>
        </w:rPr>
        <w:t>י</w:t>
      </w:r>
      <w:r w:rsidR="0096347B">
        <w:rPr>
          <w:rStyle w:val="default"/>
          <w:rFonts w:cs="FrankRuehl" w:hint="cs"/>
          <w:rtl/>
        </w:rPr>
        <w:t>ן אחר, אלא בידיעתם.</w:t>
      </w:r>
    </w:p>
    <w:p w:rsidR="0096347B" w:rsidRDefault="0096347B">
      <w:pPr>
        <w:pStyle w:val="P00"/>
        <w:spacing w:before="72"/>
        <w:ind w:left="0" w:right="1134"/>
        <w:rPr>
          <w:rStyle w:val="default"/>
          <w:rFonts w:cs="FrankRuehl"/>
          <w:rtl/>
        </w:rPr>
      </w:pPr>
      <w:r>
        <w:rPr>
          <w:rtl/>
        </w:rPr>
        <w:tab/>
      </w:r>
      <w:r>
        <w:rPr>
          <w:rStyle w:val="default"/>
          <w:rFonts w:cs="FrankRuehl"/>
          <w:rtl/>
        </w:rPr>
        <w:t>(</w:t>
      </w:r>
      <w:r>
        <w:rPr>
          <w:rStyle w:val="default"/>
          <w:rFonts w:cs="FrankRuehl" w:hint="cs"/>
          <w:rtl/>
        </w:rPr>
        <w:t>ב)</w:t>
      </w:r>
      <w:r>
        <w:rPr>
          <w:rStyle w:val="default"/>
          <w:rFonts w:cs="FrankRuehl"/>
          <w:rtl/>
        </w:rPr>
        <w:tab/>
      </w:r>
      <w:r>
        <w:rPr>
          <w:rStyle w:val="default"/>
          <w:rFonts w:cs="FrankRuehl" w:hint="cs"/>
          <w:rtl/>
        </w:rPr>
        <w:t>עורך דין המקליט דיון בבית המשפט יודיע על כך לבית המשפט.</w:t>
      </w:r>
    </w:p>
    <w:p w:rsidR="0096347B" w:rsidRDefault="0096347B">
      <w:pPr>
        <w:pStyle w:val="P00"/>
        <w:spacing w:before="72"/>
        <w:ind w:left="0" w:right="1134"/>
        <w:rPr>
          <w:rStyle w:val="default"/>
          <w:rFonts w:cs="FrankRuehl"/>
          <w:rtl/>
        </w:rPr>
      </w:pPr>
      <w:r>
        <w:rPr>
          <w:rtl/>
        </w:rPr>
        <w:tab/>
      </w:r>
      <w:r>
        <w:rPr>
          <w:rStyle w:val="default"/>
          <w:rFonts w:cs="FrankRuehl"/>
          <w:rtl/>
        </w:rPr>
        <w:t>(</w:t>
      </w:r>
      <w:r>
        <w:rPr>
          <w:rStyle w:val="default"/>
          <w:rFonts w:cs="FrankRuehl" w:hint="cs"/>
          <w:rtl/>
        </w:rPr>
        <w:t>ג)</w:t>
      </w:r>
      <w:r>
        <w:rPr>
          <w:rStyle w:val="default"/>
          <w:rFonts w:cs="FrankRuehl"/>
          <w:rtl/>
        </w:rPr>
        <w:tab/>
      </w:r>
      <w:r>
        <w:rPr>
          <w:rStyle w:val="default"/>
          <w:rFonts w:cs="FrankRuehl" w:hint="cs"/>
          <w:rtl/>
        </w:rPr>
        <w:t>לא יעשה עורך דין שימוש בהקלטה שנעשתה תוך הפרת סעיף זה.</w:t>
      </w:r>
    </w:p>
    <w:p w:rsidR="0096347B" w:rsidRDefault="0096347B">
      <w:pPr>
        <w:pStyle w:val="medium2-header"/>
        <w:keepLines w:val="0"/>
        <w:spacing w:before="72"/>
        <w:ind w:left="0" w:right="1134"/>
        <w:rPr>
          <w:noProof/>
          <w:sz w:val="20"/>
          <w:rtl/>
        </w:rPr>
      </w:pPr>
      <w:bookmarkStart w:id="38" w:name="med7"/>
      <w:bookmarkEnd w:id="38"/>
      <w:r>
        <w:rPr>
          <w:noProof/>
          <w:sz w:val="20"/>
          <w:rtl/>
        </w:rPr>
        <w:t>פ</w:t>
      </w:r>
      <w:r>
        <w:rPr>
          <w:rFonts w:hint="cs"/>
          <w:noProof/>
          <w:sz w:val="20"/>
          <w:rtl/>
        </w:rPr>
        <w:t>רק ח': עורך הדין והצד שכנגד</w:t>
      </w:r>
    </w:p>
    <w:p w:rsidR="0096347B" w:rsidRDefault="00AA1F29">
      <w:pPr>
        <w:pStyle w:val="P00"/>
        <w:spacing w:before="72"/>
        <w:ind w:left="0" w:right="1134"/>
        <w:rPr>
          <w:rStyle w:val="default"/>
          <w:rFonts w:cs="FrankRuehl"/>
          <w:rtl/>
        </w:rPr>
      </w:pPr>
      <w:bookmarkStart w:id="39" w:name="Seif16"/>
      <w:bookmarkEnd w:id="39"/>
      <w:r>
        <w:rPr>
          <w:lang w:eastAsia="en-US"/>
        </w:rPr>
        <mc:AlternateContent>
          <mc:Choice Requires="wps">
            <w:drawing>
              <wp:anchor distT="0" distB="0" distL="114300" distR="114300" simplePos="0" relativeHeight="251645952" behindDoc="0" locked="1" layoutInCell="0" allowOverlap="1">
                <wp:simplePos x="0" y="0"/>
                <wp:positionH relativeFrom="column">
                  <wp:posOffset>5899150</wp:posOffset>
                </wp:positionH>
                <wp:positionV relativeFrom="paragraph">
                  <wp:posOffset>102235</wp:posOffset>
                </wp:positionV>
                <wp:extent cx="953135" cy="203200"/>
                <wp:effectExtent l="0" t="0" r="0" b="0"/>
                <wp:wrapNone/>
                <wp:docPr id="2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י</w:t>
                            </w:r>
                            <w:r>
                              <w:rPr>
                                <w:rFonts w:cs="Miriam" w:hint="cs"/>
                                <w:szCs w:val="18"/>
                                <w:rtl/>
                              </w:rPr>
                              <w:t xml:space="preserve">חס כלפי </w:t>
                            </w:r>
                            <w:r>
                              <w:rPr>
                                <w:rFonts w:cs="Miriam"/>
                                <w:szCs w:val="18"/>
                                <w:rtl/>
                              </w:rPr>
                              <w:t>ה</w:t>
                            </w:r>
                            <w:r>
                              <w:rPr>
                                <w:rFonts w:cs="Miriam" w:hint="cs"/>
                                <w:szCs w:val="18"/>
                                <w:rtl/>
                              </w:rPr>
                              <w:t>צד שכנגד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54" style="position:absolute;left:0;text-align:left;margin-left:464.5pt;margin-top:8.05pt;width:75.05pt;height:1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י</w:t>
                      </w:r>
                      <w:r>
                        <w:rPr>
                          <w:rFonts w:cs="Miriam" w:hint="cs"/>
                          <w:szCs w:val="18"/>
                          <w:rtl/>
                        </w:rPr>
                        <w:t xml:space="preserve">חס כלפי </w:t>
                      </w:r>
                      <w:r>
                        <w:rPr>
                          <w:rFonts w:cs="Miriam"/>
                          <w:szCs w:val="18"/>
                          <w:rtl/>
                        </w:rPr>
                        <w:t>ה</w:t>
                      </w:r>
                      <w:r>
                        <w:rPr>
                          <w:rFonts w:cs="Miriam" w:hint="cs"/>
                          <w:szCs w:val="18"/>
                          <w:rtl/>
                        </w:rPr>
                        <w:t>צד שכנגד</w:t>
                      </w:r>
                    </w:p>
                  </w:txbxContent>
                </v:textbox>
                <w10:anchorlock/>
              </v:rect>
            </w:pict>
          </mc:Fallback>
        </mc:AlternateContent>
      </w:r>
      <w:r w:rsidR="0096347B">
        <w:rPr>
          <w:rStyle w:val="big-number"/>
          <w:rtl/>
        </w:rPr>
        <w:t>23.</w:t>
      </w:r>
      <w:r w:rsidR="0096347B">
        <w:rPr>
          <w:rStyle w:val="big-number"/>
          <w:rtl/>
        </w:rPr>
        <w:tab/>
      </w:r>
      <w:r w:rsidR="0096347B">
        <w:rPr>
          <w:rStyle w:val="default"/>
          <w:rFonts w:cs="FrankRuehl"/>
          <w:rtl/>
        </w:rPr>
        <w:t>ע</w:t>
      </w:r>
      <w:r w:rsidR="0096347B">
        <w:rPr>
          <w:rStyle w:val="default"/>
          <w:rFonts w:cs="FrankRuehl" w:hint="cs"/>
          <w:rtl/>
        </w:rPr>
        <w:t>ורך דין ינהג בצד שכנגד בדרך ארץ.</w:t>
      </w:r>
    </w:p>
    <w:p w:rsidR="0096347B" w:rsidRDefault="00AA1F29">
      <w:pPr>
        <w:pStyle w:val="P00"/>
        <w:spacing w:before="72"/>
        <w:ind w:left="0" w:right="1134"/>
        <w:rPr>
          <w:rStyle w:val="default"/>
          <w:rFonts w:cs="FrankRuehl" w:hint="cs"/>
          <w:rtl/>
        </w:rPr>
      </w:pPr>
      <w:bookmarkStart w:id="40" w:name="Seif17"/>
      <w:bookmarkEnd w:id="40"/>
      <w:r>
        <w:rPr>
          <w:lang w:eastAsia="en-US"/>
        </w:rPr>
        <mc:AlternateContent>
          <mc:Choice Requires="wps">
            <w:drawing>
              <wp:anchor distT="0" distB="0" distL="114300" distR="114300" simplePos="0" relativeHeight="251646976" behindDoc="0" locked="1" layoutInCell="0" allowOverlap="1">
                <wp:simplePos x="0" y="0"/>
                <wp:positionH relativeFrom="column">
                  <wp:posOffset>5899150</wp:posOffset>
                </wp:positionH>
                <wp:positionV relativeFrom="paragraph">
                  <wp:posOffset>102235</wp:posOffset>
                </wp:positionV>
                <wp:extent cx="953135" cy="20320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א</w:t>
                            </w:r>
                            <w:r>
                              <w:rPr>
                                <w:rFonts w:cs="Miriam" w:hint="cs"/>
                                <w:szCs w:val="18"/>
                                <w:rtl/>
                              </w:rPr>
                              <w:t xml:space="preserve">יסור על </w:t>
                            </w:r>
                            <w:r>
                              <w:rPr>
                                <w:rFonts w:cs="Miriam"/>
                                <w:szCs w:val="18"/>
                                <w:rtl/>
                              </w:rPr>
                              <w:t>א</w:t>
                            </w:r>
                            <w:r>
                              <w:rPr>
                                <w:rFonts w:cs="Miriam" w:hint="cs"/>
                                <w:szCs w:val="18"/>
                                <w:rtl/>
                              </w:rPr>
                              <w:t>יומים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55" style="position:absolute;left:0;text-align:left;margin-left:464.5pt;margin-top:8.05pt;width:75.05pt;height:1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א</w:t>
                      </w:r>
                      <w:r>
                        <w:rPr>
                          <w:rFonts w:cs="Miriam" w:hint="cs"/>
                          <w:szCs w:val="18"/>
                          <w:rtl/>
                        </w:rPr>
                        <w:t xml:space="preserve">יסור על </w:t>
                      </w:r>
                      <w:r>
                        <w:rPr>
                          <w:rFonts w:cs="Miriam"/>
                          <w:szCs w:val="18"/>
                          <w:rtl/>
                        </w:rPr>
                        <w:t>א</w:t>
                      </w:r>
                      <w:r>
                        <w:rPr>
                          <w:rFonts w:cs="Miriam" w:hint="cs"/>
                          <w:szCs w:val="18"/>
                          <w:rtl/>
                        </w:rPr>
                        <w:t>יומים</w:t>
                      </w:r>
                    </w:p>
                  </w:txbxContent>
                </v:textbox>
                <w10:anchorlock/>
              </v:rect>
            </w:pict>
          </mc:Fallback>
        </mc:AlternateContent>
      </w:r>
      <w:r w:rsidR="0096347B">
        <w:rPr>
          <w:rStyle w:val="big-number"/>
          <w:rtl/>
        </w:rPr>
        <w:t>24.</w:t>
      </w:r>
      <w:r w:rsidR="0096347B">
        <w:rPr>
          <w:rStyle w:val="big-number"/>
          <w:rtl/>
        </w:rPr>
        <w:tab/>
      </w:r>
      <w:r w:rsidR="0096347B">
        <w:rPr>
          <w:rStyle w:val="default"/>
          <w:rFonts w:cs="FrankRuehl"/>
          <w:rtl/>
        </w:rPr>
        <w:t>ע</w:t>
      </w:r>
      <w:r w:rsidR="0096347B">
        <w:rPr>
          <w:rStyle w:val="default"/>
          <w:rFonts w:cs="FrankRuehl" w:hint="cs"/>
          <w:rtl/>
        </w:rPr>
        <w:t>ו</w:t>
      </w:r>
      <w:r w:rsidR="0096347B">
        <w:rPr>
          <w:rStyle w:val="default"/>
          <w:rFonts w:cs="FrankRuehl"/>
          <w:rtl/>
        </w:rPr>
        <w:t>ר</w:t>
      </w:r>
      <w:r w:rsidR="0096347B">
        <w:rPr>
          <w:rStyle w:val="default"/>
          <w:rFonts w:cs="FrankRuehl" w:hint="cs"/>
          <w:rtl/>
        </w:rPr>
        <w:t xml:space="preserve">ך דין לא ינקוט באיומים בפנותו לצד שכנגדם אך רשאי הוא </w:t>
      </w:r>
      <w:r w:rsidR="0096347B">
        <w:rPr>
          <w:rStyle w:val="default"/>
          <w:rFonts w:cs="FrankRuehl"/>
          <w:rtl/>
        </w:rPr>
        <w:t>–</w:t>
      </w:r>
    </w:p>
    <w:p w:rsidR="0096347B" w:rsidRDefault="0096347B">
      <w:pPr>
        <w:pStyle w:val="P11"/>
        <w:spacing w:before="72"/>
        <w:ind w:left="624" w:right="1134"/>
        <w:rPr>
          <w:rStyle w:val="default"/>
          <w:rFonts w:cs="FrankRuehl"/>
          <w:rtl/>
        </w:rPr>
      </w:pPr>
      <w:r>
        <w:rPr>
          <w:rStyle w:val="default"/>
          <w:rFonts w:cs="FrankRuehl"/>
          <w:rtl/>
        </w:rPr>
        <w:t>(1)</w:t>
      </w:r>
      <w:r>
        <w:rPr>
          <w:rStyle w:val="default"/>
          <w:rFonts w:cs="FrankRuehl"/>
          <w:rtl/>
        </w:rPr>
        <w:tab/>
      </w:r>
      <w:r>
        <w:rPr>
          <w:rStyle w:val="default"/>
          <w:rFonts w:cs="FrankRuehl" w:hint="cs"/>
          <w:rtl/>
        </w:rPr>
        <w:t>לפרט אמצעים אשר מרשו ינקוט למימוש זכויותיו;</w:t>
      </w:r>
    </w:p>
    <w:p w:rsidR="0096347B" w:rsidRDefault="0096347B">
      <w:pPr>
        <w:pStyle w:val="P11"/>
        <w:spacing w:before="72"/>
        <w:ind w:left="624" w:right="1134"/>
        <w:rPr>
          <w:rStyle w:val="default"/>
          <w:rFonts w:cs="FrankRuehl"/>
          <w:rtl/>
        </w:rPr>
      </w:pPr>
      <w:r>
        <w:rPr>
          <w:rStyle w:val="default"/>
          <w:rFonts w:cs="FrankRuehl"/>
          <w:rtl/>
        </w:rPr>
        <w:t>(2)</w:t>
      </w:r>
      <w:r>
        <w:rPr>
          <w:rStyle w:val="default"/>
          <w:rFonts w:cs="FrankRuehl"/>
          <w:rtl/>
        </w:rPr>
        <w:tab/>
      </w:r>
      <w:r>
        <w:rPr>
          <w:rStyle w:val="default"/>
          <w:rFonts w:cs="FrankRuehl" w:hint="cs"/>
          <w:rtl/>
        </w:rPr>
        <w:t>להפנות את תשומת לבו של הצד שכנגד להוראות כל דין.</w:t>
      </w:r>
    </w:p>
    <w:p w:rsidR="0096347B" w:rsidRDefault="00AA1F29">
      <w:pPr>
        <w:pStyle w:val="P00"/>
        <w:spacing w:before="72"/>
        <w:ind w:left="0" w:right="1134"/>
        <w:rPr>
          <w:rStyle w:val="default"/>
          <w:rFonts w:cs="FrankRuehl" w:hint="cs"/>
          <w:rtl/>
        </w:rPr>
      </w:pPr>
      <w:bookmarkStart w:id="41" w:name="Seif18"/>
      <w:bookmarkEnd w:id="41"/>
      <w:r>
        <w:rPr>
          <w:lang w:eastAsia="en-US"/>
        </w:rPr>
        <mc:AlternateContent>
          <mc:Choice Requires="wps">
            <w:drawing>
              <wp:anchor distT="0" distB="0" distL="114300" distR="114300" simplePos="0" relativeHeight="251648000" behindDoc="0" locked="1" layoutInCell="0" allowOverlap="1">
                <wp:simplePos x="0" y="0"/>
                <wp:positionH relativeFrom="column">
                  <wp:posOffset>5899150</wp:posOffset>
                </wp:positionH>
                <wp:positionV relativeFrom="paragraph">
                  <wp:posOffset>102235</wp:posOffset>
                </wp:positionV>
                <wp:extent cx="953135" cy="203200"/>
                <wp:effectExtent l="0" t="0" r="0" b="0"/>
                <wp:wrapNone/>
                <wp:docPr id="2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מ</w:t>
                            </w:r>
                            <w:r>
                              <w:rPr>
                                <w:rFonts w:cs="Miriam" w:hint="cs"/>
                                <w:szCs w:val="18"/>
                                <w:rtl/>
                              </w:rPr>
                              <w:t xml:space="preserve">גע עם </w:t>
                            </w:r>
                            <w:r>
                              <w:rPr>
                                <w:rFonts w:cs="Miriam"/>
                                <w:szCs w:val="18"/>
                                <w:rtl/>
                              </w:rPr>
                              <w:t>א</w:t>
                            </w:r>
                            <w:r>
                              <w:rPr>
                                <w:rFonts w:cs="Miriam" w:hint="cs"/>
                                <w:szCs w:val="18"/>
                                <w:rtl/>
                              </w:rPr>
                              <w:t>דם מיוצג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56" style="position:absolute;left:0;text-align:left;margin-left:464.5pt;margin-top:8.05pt;width:75.05pt;height:1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מ</w:t>
                      </w:r>
                      <w:r>
                        <w:rPr>
                          <w:rFonts w:cs="Miriam" w:hint="cs"/>
                          <w:szCs w:val="18"/>
                          <w:rtl/>
                        </w:rPr>
                        <w:t xml:space="preserve">גע עם </w:t>
                      </w:r>
                      <w:r>
                        <w:rPr>
                          <w:rFonts w:cs="Miriam"/>
                          <w:szCs w:val="18"/>
                          <w:rtl/>
                        </w:rPr>
                        <w:t>א</w:t>
                      </w:r>
                      <w:r>
                        <w:rPr>
                          <w:rFonts w:cs="Miriam" w:hint="cs"/>
                          <w:szCs w:val="18"/>
                          <w:rtl/>
                        </w:rPr>
                        <w:t>דם מיוצג</w:t>
                      </w:r>
                    </w:p>
                  </w:txbxContent>
                </v:textbox>
                <w10:anchorlock/>
              </v:rect>
            </w:pict>
          </mc:Fallback>
        </mc:AlternateContent>
      </w:r>
      <w:r w:rsidR="0096347B">
        <w:rPr>
          <w:rStyle w:val="big-number"/>
          <w:rtl/>
        </w:rPr>
        <w:t>25.</w:t>
      </w:r>
      <w:r w:rsidR="0096347B">
        <w:rPr>
          <w:rStyle w:val="big-number"/>
          <w:rtl/>
        </w:rPr>
        <w:tab/>
      </w:r>
      <w:r w:rsidR="0096347B">
        <w:rPr>
          <w:rStyle w:val="default"/>
          <w:rFonts w:cs="FrankRuehl"/>
          <w:rtl/>
        </w:rPr>
        <w:t>(</w:t>
      </w:r>
      <w:r w:rsidR="0096347B">
        <w:rPr>
          <w:rStyle w:val="default"/>
          <w:rFonts w:cs="FrankRuehl" w:hint="cs"/>
          <w:rtl/>
        </w:rPr>
        <w:t>א)</w:t>
      </w:r>
      <w:r w:rsidR="0096347B">
        <w:rPr>
          <w:rStyle w:val="default"/>
          <w:rFonts w:cs="FrankRuehl"/>
          <w:rtl/>
        </w:rPr>
        <w:tab/>
      </w:r>
      <w:r w:rsidR="0096347B">
        <w:rPr>
          <w:rStyle w:val="default"/>
          <w:rFonts w:cs="FrankRuehl" w:hint="cs"/>
          <w:rtl/>
        </w:rPr>
        <w:t>עורך דין היודע כי הצד שכנגד מיוצג בענין פלו</w:t>
      </w:r>
      <w:r w:rsidR="0096347B">
        <w:rPr>
          <w:rStyle w:val="default"/>
          <w:rFonts w:cs="FrankRuehl"/>
          <w:rtl/>
        </w:rPr>
        <w:t>נ</w:t>
      </w:r>
      <w:r w:rsidR="0096347B">
        <w:rPr>
          <w:rStyle w:val="default"/>
          <w:rFonts w:cs="FrankRuehl" w:hint="cs"/>
          <w:rtl/>
        </w:rPr>
        <w:t xml:space="preserve">י בידי עורך דין </w:t>
      </w:r>
      <w:r w:rsidR="0096347B">
        <w:rPr>
          <w:rStyle w:val="default"/>
          <w:rFonts w:cs="FrankRuehl"/>
          <w:rtl/>
        </w:rPr>
        <w:t>–</w:t>
      </w:r>
    </w:p>
    <w:p w:rsidR="0096347B" w:rsidRDefault="0096347B">
      <w:pPr>
        <w:pStyle w:val="P22"/>
        <w:spacing w:before="72"/>
        <w:ind w:left="1021" w:right="1134"/>
        <w:rPr>
          <w:rStyle w:val="default"/>
          <w:rFonts w:cs="FrankRuehl"/>
          <w:rtl/>
        </w:rPr>
      </w:pPr>
      <w:r>
        <w:rPr>
          <w:rStyle w:val="default"/>
          <w:rFonts w:cs="FrankRuehl"/>
          <w:rtl/>
        </w:rPr>
        <w:t>(1)</w:t>
      </w:r>
      <w:r>
        <w:rPr>
          <w:rStyle w:val="default"/>
          <w:rFonts w:cs="FrankRuehl"/>
          <w:rtl/>
        </w:rPr>
        <w:tab/>
      </w:r>
      <w:r>
        <w:rPr>
          <w:rStyle w:val="default"/>
          <w:rFonts w:cs="FrankRuehl" w:hint="cs"/>
          <w:rtl/>
        </w:rPr>
        <w:t>לא יפנה אל הצד שכנגד אלא באמצעות עורך הדין המייצגו באותו ענין;</w:t>
      </w:r>
    </w:p>
    <w:p w:rsidR="0096347B" w:rsidRDefault="0096347B">
      <w:pPr>
        <w:pStyle w:val="P22"/>
        <w:spacing w:before="72"/>
        <w:ind w:left="1021" w:right="1134"/>
        <w:rPr>
          <w:rStyle w:val="default"/>
          <w:rFonts w:cs="FrankRuehl"/>
          <w:rtl/>
        </w:rPr>
      </w:pPr>
      <w:r>
        <w:rPr>
          <w:rStyle w:val="default"/>
          <w:rFonts w:cs="FrankRuehl"/>
          <w:rtl/>
        </w:rPr>
        <w:t>(2)</w:t>
      </w:r>
      <w:r>
        <w:rPr>
          <w:rStyle w:val="default"/>
          <w:rFonts w:cs="FrankRuehl"/>
          <w:rtl/>
        </w:rPr>
        <w:tab/>
      </w:r>
      <w:r>
        <w:rPr>
          <w:rStyle w:val="default"/>
          <w:rFonts w:cs="FrankRuehl" w:hint="cs"/>
          <w:rtl/>
        </w:rPr>
        <w:t>לא ייפגש עם הצד שכנגד לצורך דיון באותו ענין אלא בנוכחות עורך דינו.</w:t>
      </w:r>
    </w:p>
    <w:p w:rsidR="0096347B" w:rsidRDefault="0096347B">
      <w:pPr>
        <w:pStyle w:val="P00"/>
        <w:spacing w:before="72"/>
        <w:ind w:left="0" w:right="1134"/>
        <w:rPr>
          <w:rStyle w:val="default"/>
          <w:rFonts w:cs="FrankRuehl" w:hint="cs"/>
          <w:rtl/>
        </w:rPr>
      </w:pPr>
      <w:r>
        <w:rPr>
          <w:rtl/>
        </w:rPr>
        <w:tab/>
      </w:r>
      <w:r>
        <w:rPr>
          <w:rStyle w:val="default"/>
          <w:rFonts w:cs="FrankRuehl"/>
          <w:rtl/>
        </w:rPr>
        <w:t>(</w:t>
      </w:r>
      <w:r>
        <w:rPr>
          <w:rStyle w:val="default"/>
          <w:rFonts w:cs="FrankRuehl" w:hint="cs"/>
          <w:rtl/>
        </w:rPr>
        <w:t>ב)</w:t>
      </w:r>
      <w:r>
        <w:rPr>
          <w:rStyle w:val="default"/>
          <w:rFonts w:cs="FrankRuehl"/>
          <w:rtl/>
        </w:rPr>
        <w:tab/>
      </w:r>
      <w:r>
        <w:rPr>
          <w:rStyle w:val="default"/>
          <w:rFonts w:cs="FrankRuehl" w:hint="cs"/>
          <w:rtl/>
        </w:rPr>
        <w:t xml:space="preserve">עורך דין רשאי שלא לנהוג בהתאם לאמור בסעיף קטן (א) </w:t>
      </w:r>
      <w:r>
        <w:rPr>
          <w:rStyle w:val="default"/>
          <w:rFonts w:cs="FrankRuehl"/>
          <w:rtl/>
        </w:rPr>
        <w:t>–</w:t>
      </w:r>
    </w:p>
    <w:p w:rsidR="0096347B" w:rsidRDefault="0096347B">
      <w:pPr>
        <w:pStyle w:val="P22"/>
        <w:spacing w:before="72"/>
        <w:ind w:left="1021" w:right="1134"/>
        <w:rPr>
          <w:rStyle w:val="default"/>
          <w:rFonts w:cs="FrankRuehl"/>
          <w:rtl/>
        </w:rPr>
      </w:pPr>
      <w:r>
        <w:rPr>
          <w:rStyle w:val="default"/>
          <w:rFonts w:cs="FrankRuehl"/>
          <w:rtl/>
        </w:rPr>
        <w:t>(1)</w:t>
      </w:r>
      <w:r>
        <w:rPr>
          <w:rStyle w:val="default"/>
          <w:rFonts w:cs="FrankRuehl"/>
          <w:rtl/>
        </w:rPr>
        <w:tab/>
      </w:r>
      <w:r>
        <w:rPr>
          <w:rStyle w:val="default"/>
          <w:rFonts w:cs="FrankRuehl" w:hint="cs"/>
          <w:rtl/>
        </w:rPr>
        <w:t>בהסכמתו של עורך הדין של הצד שכנגד;</w:t>
      </w:r>
    </w:p>
    <w:p w:rsidR="0096347B" w:rsidRDefault="0096347B">
      <w:pPr>
        <w:pStyle w:val="P22"/>
        <w:spacing w:before="72"/>
        <w:ind w:left="1021" w:right="1134"/>
        <w:rPr>
          <w:rStyle w:val="default"/>
          <w:rFonts w:cs="FrankRuehl"/>
          <w:rtl/>
        </w:rPr>
      </w:pPr>
      <w:r>
        <w:rPr>
          <w:rStyle w:val="default"/>
          <w:rFonts w:cs="FrankRuehl"/>
          <w:rtl/>
        </w:rPr>
        <w:t>(2)</w:t>
      </w:r>
      <w:r>
        <w:rPr>
          <w:rStyle w:val="default"/>
          <w:rFonts w:cs="FrankRuehl"/>
          <w:rtl/>
        </w:rPr>
        <w:tab/>
      </w:r>
      <w:r>
        <w:rPr>
          <w:rStyle w:val="default"/>
          <w:rFonts w:cs="FrankRuehl" w:hint="cs"/>
          <w:rtl/>
        </w:rPr>
        <w:t>כאשר קיימת חובה, על פי דין, למסור דבר לצד שכנגד, בתנאי שעורך הדין ימסור העתק לעורך הדין של הצד שכנגד.</w:t>
      </w:r>
    </w:p>
    <w:p w:rsidR="0096347B" w:rsidRDefault="0096347B">
      <w:pPr>
        <w:pStyle w:val="medium2-header"/>
        <w:keepLines w:val="0"/>
        <w:spacing w:before="72"/>
        <w:ind w:left="0" w:right="1134"/>
        <w:rPr>
          <w:noProof/>
          <w:sz w:val="20"/>
          <w:rtl/>
        </w:rPr>
      </w:pPr>
      <w:bookmarkStart w:id="42" w:name="med8"/>
      <w:bookmarkEnd w:id="42"/>
      <w:r>
        <w:rPr>
          <w:noProof/>
          <w:sz w:val="20"/>
          <w:rtl/>
        </w:rPr>
        <w:t>פ</w:t>
      </w:r>
      <w:r>
        <w:rPr>
          <w:rFonts w:hint="cs"/>
          <w:noProof/>
          <w:sz w:val="20"/>
          <w:rtl/>
        </w:rPr>
        <w:t>רק ט': עורך הדין וחברו למקצוע</w:t>
      </w:r>
    </w:p>
    <w:p w:rsidR="0096347B" w:rsidRDefault="00AA1F29">
      <w:pPr>
        <w:pStyle w:val="P00"/>
        <w:spacing w:before="72"/>
        <w:ind w:left="0" w:right="1134"/>
        <w:rPr>
          <w:rStyle w:val="default"/>
          <w:rFonts w:cs="FrankRuehl" w:hint="cs"/>
          <w:rtl/>
        </w:rPr>
      </w:pPr>
      <w:bookmarkStart w:id="43" w:name="Seif19"/>
      <w:bookmarkEnd w:id="43"/>
      <w:r>
        <w:rPr>
          <w:lang w:eastAsia="en-US"/>
        </w:rPr>
        <mc:AlternateContent>
          <mc:Choice Requires="wps">
            <w:drawing>
              <wp:anchor distT="0" distB="0" distL="114300" distR="114300" simplePos="0" relativeHeight="251649024" behindDoc="0" locked="1" layoutInCell="0" allowOverlap="1">
                <wp:simplePos x="0" y="0"/>
                <wp:positionH relativeFrom="column">
                  <wp:posOffset>5899150</wp:posOffset>
                </wp:positionH>
                <wp:positionV relativeFrom="paragraph">
                  <wp:posOffset>102235</wp:posOffset>
                </wp:positionV>
                <wp:extent cx="953135" cy="217170"/>
                <wp:effectExtent l="0" t="0" r="0" b="0"/>
                <wp:wrapNone/>
                <wp:docPr id="2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17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hint="cs"/>
                                <w:szCs w:val="18"/>
                                <w:rtl/>
                              </w:rPr>
                            </w:pPr>
                            <w:r>
                              <w:rPr>
                                <w:rFonts w:cs="Miriam"/>
                                <w:szCs w:val="18"/>
                                <w:rtl/>
                              </w:rPr>
                              <w:t>י</w:t>
                            </w:r>
                            <w:r>
                              <w:rPr>
                                <w:rFonts w:cs="Miriam" w:hint="cs"/>
                                <w:szCs w:val="18"/>
                                <w:rtl/>
                              </w:rPr>
                              <w:t>חסי</w:t>
                            </w:r>
                            <w:r>
                              <w:rPr>
                                <w:rFonts w:cs="Miriam"/>
                                <w:szCs w:val="18"/>
                                <w:rtl/>
                              </w:rPr>
                              <w:t xml:space="preserve"> </w:t>
                            </w:r>
                            <w:r>
                              <w:rPr>
                                <w:rFonts w:cs="Miriam" w:hint="cs"/>
                                <w:szCs w:val="18"/>
                                <w:rtl/>
                              </w:rPr>
                              <w:t>חברים</w:t>
                            </w:r>
                          </w:p>
                          <w:p w:rsidR="0096347B" w:rsidRDefault="0096347B">
                            <w:pPr>
                              <w:spacing w:line="160" w:lineRule="exact"/>
                              <w:jc w:val="left"/>
                              <w:rPr>
                                <w:rFonts w:cs="Miriam"/>
                                <w:noProof/>
                                <w:szCs w:val="18"/>
                                <w:rtl/>
                              </w:rPr>
                            </w:pPr>
                            <w:r>
                              <w:rPr>
                                <w:rFonts w:cs="Miriam" w:hint="cs"/>
                                <w:szCs w:val="18"/>
                                <w:rtl/>
                              </w:rPr>
                              <w:t>כללים תשס"ה-2005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57" style="position:absolute;left:0;text-align:left;margin-left:464.5pt;margin-top:8.05pt;width:75.05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" o:allowincell="f" filled="f" stroked="f" strokecolor="lime" strokeweight=".25pt">
                <v:textbox inset="0,0,0,0">
                  <w:txbxContent>
                    <w:p w:rsidR="0096347B" w:rsidRDefault="0096347B">
                      <w:pPr>
                        <w:spacing w:line="160" w:lineRule="exact"/>
                        <w:jc w:val="left"/>
                        <w:rPr>
                          <w:rFonts w:cs="Miriam" w:hint="cs"/>
                          <w:szCs w:val="18"/>
                          <w:rtl/>
                        </w:rPr>
                      </w:pPr>
                      <w:r>
                        <w:rPr>
                          <w:rFonts w:cs="Miriam"/>
                          <w:szCs w:val="18"/>
                          <w:rtl/>
                        </w:rPr>
                        <w:t>י</w:t>
                      </w:r>
                      <w:r>
                        <w:rPr>
                          <w:rFonts w:cs="Miriam" w:hint="cs"/>
                          <w:szCs w:val="18"/>
                          <w:rtl/>
                        </w:rPr>
                        <w:t>חסי</w:t>
                      </w:r>
                      <w:r>
                        <w:rPr>
                          <w:rFonts w:cs="Miriam"/>
                          <w:szCs w:val="18"/>
                          <w:rtl/>
                        </w:rPr>
                        <w:t xml:space="preserve"> </w:t>
                      </w:r>
                      <w:r>
                        <w:rPr>
                          <w:rFonts w:cs="Miriam" w:hint="cs"/>
                          <w:szCs w:val="18"/>
                          <w:rtl/>
                        </w:rPr>
                        <w:t>חברים</w:t>
                      </w:r>
                    </w:p>
                    <w:p w:rsidR="0096347B" w:rsidRDefault="0096347B">
                      <w:pPr>
                        <w:spacing w:line="160" w:lineRule="exact"/>
                        <w:jc w:val="left"/>
                        <w:rPr>
                          <w:rFonts w:cs="Miriam"/>
                          <w:noProof/>
                          <w:szCs w:val="18"/>
                          <w:rtl/>
                        </w:rPr>
                      </w:pPr>
                      <w:r>
                        <w:rPr>
                          <w:rFonts w:cs="Miriam" w:hint="cs"/>
                          <w:szCs w:val="18"/>
                          <w:rtl/>
                        </w:rPr>
                        <w:t>כללים תשס"ה-2005</w:t>
                      </w:r>
                    </w:p>
                  </w:txbxContent>
                </v:textbox>
                <w10:anchorlock/>
              </v:rect>
            </w:pict>
          </mc:Fallback>
        </mc:AlternateContent>
      </w:r>
      <w:r w:rsidR="0096347B">
        <w:rPr>
          <w:rStyle w:val="big-number"/>
          <w:rtl/>
        </w:rPr>
        <w:t>26.</w:t>
      </w:r>
      <w:r w:rsidR="0096347B">
        <w:rPr>
          <w:rStyle w:val="big-number"/>
          <w:rtl/>
        </w:rPr>
        <w:tab/>
      </w:r>
      <w:r w:rsidR="0096347B">
        <w:rPr>
          <w:rStyle w:val="default"/>
          <w:rFonts w:cs="FrankRuehl"/>
          <w:rtl/>
        </w:rPr>
        <w:t>ב</w:t>
      </w:r>
      <w:r w:rsidR="0096347B">
        <w:rPr>
          <w:rStyle w:val="default"/>
          <w:rFonts w:cs="FrankRuehl" w:hint="cs"/>
          <w:rtl/>
        </w:rPr>
        <w:t>כל ענין מקצועי יגלה עורך דין יחס חברי כלפי חברו למקצוע ולא ימנע ממנו כל הקלה שאין בה כדי לפגוע בענינו ש</w:t>
      </w:r>
      <w:r w:rsidR="0096347B">
        <w:rPr>
          <w:rStyle w:val="default"/>
          <w:rFonts w:cs="FrankRuehl"/>
          <w:rtl/>
        </w:rPr>
        <w:t>ל</w:t>
      </w:r>
      <w:r w:rsidR="0096347B">
        <w:rPr>
          <w:rStyle w:val="default"/>
          <w:rFonts w:cs="FrankRuehl" w:hint="cs"/>
          <w:rtl/>
        </w:rPr>
        <w:t xml:space="preserve"> לקוח, ובכלל זה יסכים לבקשה לשינוי מועד כאשר חברו נקרא לשירות מילואים פעיל, מצוי בחופשת לידה או בחופשה הנובעת משמירת הריון, חלה או שרוי באבל; לענין סעיף זה, "פגיעה בענינו של לקוח" </w:t>
      </w:r>
      <w:r w:rsidR="0096347B">
        <w:rPr>
          <w:rStyle w:val="default"/>
          <w:rFonts w:cs="FrankRuehl"/>
          <w:rtl/>
        </w:rPr>
        <w:t>–</w:t>
      </w:r>
      <w:r w:rsidR="0096347B">
        <w:rPr>
          <w:rStyle w:val="default"/>
          <w:rFonts w:cs="FrankRuehl" w:hint="cs"/>
          <w:rtl/>
        </w:rPr>
        <w:t xml:space="preserve"> פגיעה משמעותית שיש בה כדי לגרום ללקוח נזק של ממש.</w:t>
      </w:r>
    </w:p>
    <w:p w:rsidR="0096347B" w:rsidRDefault="0096347B">
      <w:pPr>
        <w:pStyle w:val="P00"/>
        <w:spacing w:before="72"/>
        <w:ind w:left="0" w:right="1134"/>
        <w:rPr>
          <w:rStyle w:val="default"/>
          <w:rFonts w:cs="FrankRuehl" w:hint="cs"/>
          <w:rtl/>
        </w:rPr>
      </w:pPr>
      <w:r>
        <w:rPr>
          <w:rStyle w:val="default"/>
          <w:rFonts w:cs="FrankRuehl" w:hint="cs"/>
          <w:rtl/>
        </w:rPr>
        <w:tab/>
      </w:r>
      <w:r>
        <w:rPr>
          <w:rStyle w:val="default"/>
          <w:rFonts w:cs="FrankRuehl"/>
          <w:rtl/>
        </w:rPr>
        <w:t>"חופשת לידה" –</w:t>
      </w:r>
    </w:p>
    <w:p w:rsidR="0096347B" w:rsidRDefault="0096347B">
      <w:pPr>
        <w:pStyle w:val="P00"/>
        <w:spacing w:before="72"/>
        <w:ind w:left="1021" w:right="1134"/>
        <w:rPr>
          <w:rStyle w:val="default"/>
          <w:rFonts w:cs="FrankRuehl" w:hint="cs"/>
          <w:rtl/>
        </w:rPr>
      </w:pPr>
      <w:r>
        <w:rPr>
          <w:rStyle w:val="default"/>
          <w:rFonts w:cs="FrankRuehl"/>
          <w:rtl/>
        </w:rPr>
        <w:t>לגבי עורכת דין – חופשת לידה לפי סעיף 6 לחוק עבודת נשים, התשי"ד-</w:t>
      </w:r>
      <w:r>
        <w:rPr>
          <w:rStyle w:val="default"/>
          <w:rFonts w:cs="FrankRuehl" w:hint="cs"/>
          <w:rtl/>
        </w:rPr>
        <w:t>1954</w:t>
      </w:r>
      <w:r>
        <w:rPr>
          <w:rStyle w:val="default"/>
          <w:rFonts w:cs="FrankRuehl"/>
          <w:rtl/>
        </w:rPr>
        <w:t xml:space="preserve"> (להלן – חוק עבודת נשים), חופשת אימוץ או חופשה להורה מיועד, לפי הענין, כמשמעותן בחוק עבודת נשים; ואם היא עורכת</w:t>
      </w:r>
      <w:r>
        <w:rPr>
          <w:rStyle w:val="default"/>
          <w:rFonts w:cs="FrankRuehl" w:hint="cs"/>
          <w:rtl/>
        </w:rPr>
        <w:t xml:space="preserve"> </w:t>
      </w:r>
      <w:r>
        <w:rPr>
          <w:rStyle w:val="default"/>
          <w:rFonts w:cs="FrankRuehl"/>
          <w:rtl/>
        </w:rPr>
        <w:t>דין עצמאית – תקופה שבה היתה זכאית לחופשה כאמור אם היתה עובדת שכירה;</w:t>
      </w:r>
    </w:p>
    <w:p w:rsidR="0096347B" w:rsidRDefault="0096347B">
      <w:pPr>
        <w:pStyle w:val="P00"/>
        <w:spacing w:before="72"/>
        <w:ind w:left="1021" w:right="1134"/>
        <w:rPr>
          <w:rStyle w:val="default"/>
          <w:rFonts w:cs="FrankRuehl" w:hint="cs"/>
          <w:rtl/>
        </w:rPr>
      </w:pPr>
      <w:r>
        <w:rPr>
          <w:rStyle w:val="default"/>
          <w:rFonts w:cs="FrankRuehl"/>
          <w:rtl/>
        </w:rPr>
        <w:t>לגבי עורך דין – חופשת לידה לפי סעיף 6(ח) לחוק עבודת נשים, חופשת</w:t>
      </w:r>
      <w:r>
        <w:rPr>
          <w:rStyle w:val="default"/>
          <w:rFonts w:cs="FrankRuehl" w:hint="cs"/>
          <w:rtl/>
        </w:rPr>
        <w:t xml:space="preserve"> </w:t>
      </w:r>
      <w:r>
        <w:rPr>
          <w:rStyle w:val="default"/>
          <w:rFonts w:cs="FrankRuehl"/>
          <w:rtl/>
        </w:rPr>
        <w:t>אימוץ או חופשה להורה מיועד, לפי הענין, כמשמעותן בחוק עבודת</w:t>
      </w:r>
      <w:r>
        <w:rPr>
          <w:rStyle w:val="default"/>
          <w:rFonts w:cs="FrankRuehl" w:hint="cs"/>
          <w:rtl/>
        </w:rPr>
        <w:t xml:space="preserve"> </w:t>
      </w:r>
      <w:r>
        <w:rPr>
          <w:rStyle w:val="default"/>
          <w:rFonts w:cs="FrankRuehl"/>
          <w:rtl/>
        </w:rPr>
        <w:t>נשים; ואם הוא עורך דין עצמאי – תקופה שבה הוא זכאי לדמי לידה לפי סעיף 49 לחוק הביטוח הלאומי [נוסח משולב], התשנ"ה</w:t>
      </w:r>
      <w:r>
        <w:rPr>
          <w:rStyle w:val="default"/>
          <w:rFonts w:cs="FrankRuehl" w:hint="cs"/>
          <w:rtl/>
        </w:rPr>
        <w:t xml:space="preserve">-1995 </w:t>
      </w:r>
      <w:r>
        <w:rPr>
          <w:rStyle w:val="default"/>
          <w:rFonts w:cs="FrankRuehl"/>
          <w:rtl/>
        </w:rPr>
        <w:t>(להלן – חוק הביטוח הלאומי);</w:t>
      </w:r>
    </w:p>
    <w:p w:rsidR="0096347B" w:rsidRDefault="0096347B">
      <w:pPr>
        <w:pStyle w:val="P00"/>
        <w:spacing w:before="72"/>
        <w:ind w:left="0" w:right="1134"/>
        <w:rPr>
          <w:rStyle w:val="default"/>
          <w:rFonts w:cs="FrankRuehl" w:hint="cs"/>
          <w:rtl/>
        </w:rPr>
      </w:pPr>
      <w:r>
        <w:rPr>
          <w:rStyle w:val="default"/>
          <w:rFonts w:cs="FrankRuehl" w:hint="cs"/>
          <w:rtl/>
        </w:rPr>
        <w:tab/>
      </w:r>
      <w:r>
        <w:rPr>
          <w:rStyle w:val="default"/>
          <w:rFonts w:cs="FrankRuehl"/>
          <w:rtl/>
        </w:rPr>
        <w:t>"שמירת הריון" – כהגדרתה בסעיף 58 לחוק הביטוח הלאומי.</w:t>
      </w:r>
    </w:p>
    <w:p w:rsidR="0096347B" w:rsidRPr="00653FED" w:rsidRDefault="0096347B">
      <w:pPr>
        <w:pStyle w:val="P22"/>
        <w:spacing w:before="0"/>
        <w:ind w:left="0" w:right="1134"/>
        <w:rPr>
          <w:rStyle w:val="default"/>
          <w:rFonts w:cs="FrankRuehl" w:hint="cs"/>
          <w:vanish/>
          <w:color w:val="FF0000"/>
          <w:szCs w:val="20"/>
          <w:shd w:val="clear" w:color="auto" w:fill="FFFF99"/>
          <w:rtl/>
        </w:rPr>
      </w:pPr>
      <w:bookmarkStart w:id="44" w:name="Rov61"/>
      <w:r w:rsidRPr="00653FED">
        <w:rPr>
          <w:rStyle w:val="default"/>
          <w:rFonts w:cs="FrankRuehl" w:hint="cs"/>
          <w:vanish/>
          <w:color w:val="FF0000"/>
          <w:szCs w:val="20"/>
          <w:shd w:val="clear" w:color="auto" w:fill="FFFF99"/>
          <w:rtl/>
        </w:rPr>
        <w:t>מיום 10.9.2005</w:t>
      </w:r>
    </w:p>
    <w:p w:rsidR="0096347B" w:rsidRPr="00653FED" w:rsidRDefault="0096347B">
      <w:pPr>
        <w:pStyle w:val="P22"/>
        <w:spacing w:before="0"/>
        <w:ind w:left="0" w:right="1134"/>
        <w:rPr>
          <w:rStyle w:val="default"/>
          <w:rFonts w:cs="FrankRuehl" w:hint="cs"/>
          <w:b/>
          <w:bCs/>
          <w:vanish/>
          <w:szCs w:val="20"/>
          <w:shd w:val="clear" w:color="auto" w:fill="FFFF99"/>
          <w:rtl/>
        </w:rPr>
      </w:pPr>
      <w:r w:rsidRPr="00653FED">
        <w:rPr>
          <w:rStyle w:val="default"/>
          <w:rFonts w:cs="FrankRuehl" w:hint="cs"/>
          <w:b/>
          <w:bCs/>
          <w:vanish/>
          <w:szCs w:val="20"/>
          <w:shd w:val="clear" w:color="auto" w:fill="FFFF99"/>
          <w:rtl/>
        </w:rPr>
        <w:t>כללים תשס"ה-2005</w:t>
      </w:r>
    </w:p>
    <w:p w:rsidR="0096347B" w:rsidRPr="00653FED" w:rsidRDefault="0096347B">
      <w:pPr>
        <w:pStyle w:val="P22"/>
        <w:spacing w:before="0"/>
        <w:ind w:left="0" w:right="1134"/>
        <w:rPr>
          <w:rStyle w:val="default"/>
          <w:rFonts w:cs="FrankRuehl" w:hint="cs"/>
          <w:vanish/>
          <w:szCs w:val="20"/>
          <w:shd w:val="clear" w:color="auto" w:fill="FFFF99"/>
          <w:rtl/>
        </w:rPr>
      </w:pPr>
      <w:hyperlink r:id="rId20" w:history="1">
        <w:r w:rsidRPr="00653FED">
          <w:rPr>
            <w:rStyle w:val="Hyperlink"/>
            <w:rFonts w:hint="cs"/>
            <w:vanish/>
            <w:szCs w:val="20"/>
            <w:shd w:val="clear" w:color="auto" w:fill="FFFF99"/>
            <w:rtl/>
          </w:rPr>
          <w:t>ק"ת תשס"ה מס' 6410</w:t>
        </w:r>
      </w:hyperlink>
      <w:r w:rsidRPr="00653FED">
        <w:rPr>
          <w:rStyle w:val="default"/>
          <w:rFonts w:cs="FrankRuehl" w:hint="cs"/>
          <w:vanish/>
          <w:szCs w:val="20"/>
          <w:shd w:val="clear" w:color="auto" w:fill="FFFF99"/>
          <w:rtl/>
        </w:rPr>
        <w:t xml:space="preserve"> מיום 11.8.2005 עמ' 882</w:t>
      </w:r>
    </w:p>
    <w:p w:rsidR="0096347B" w:rsidRPr="00653FED" w:rsidRDefault="0096347B">
      <w:pPr>
        <w:pStyle w:val="P00"/>
        <w:ind w:left="0" w:right="1134"/>
        <w:rPr>
          <w:rStyle w:val="default"/>
          <w:rFonts w:cs="FrankRuehl" w:hint="cs"/>
          <w:vanish/>
          <w:sz w:val="22"/>
          <w:szCs w:val="22"/>
          <w:shd w:val="clear" w:color="auto" w:fill="FFFF99"/>
          <w:rtl/>
        </w:rPr>
      </w:pPr>
      <w:r w:rsidRPr="00653FED">
        <w:rPr>
          <w:rStyle w:val="big-number"/>
          <w:rFonts w:cs="FrankRuehl"/>
          <w:vanish/>
          <w:sz w:val="22"/>
          <w:szCs w:val="22"/>
          <w:shd w:val="clear" w:color="auto" w:fill="FFFF99"/>
          <w:rtl/>
        </w:rPr>
        <w:t>26.</w:t>
      </w:r>
      <w:r w:rsidRPr="00653FED">
        <w:rPr>
          <w:rStyle w:val="big-number"/>
          <w:rFonts w:cs="FrankRuehl"/>
          <w:vanish/>
          <w:sz w:val="22"/>
          <w:szCs w:val="22"/>
          <w:shd w:val="clear" w:color="auto" w:fill="FFFF99"/>
          <w:rtl/>
        </w:rPr>
        <w:tab/>
      </w:r>
      <w:r w:rsidRPr="00653FED">
        <w:rPr>
          <w:rStyle w:val="default"/>
          <w:rFonts w:cs="FrankRuehl"/>
          <w:vanish/>
          <w:sz w:val="22"/>
          <w:szCs w:val="22"/>
          <w:shd w:val="clear" w:color="auto" w:fill="FFFF99"/>
          <w:rtl/>
        </w:rPr>
        <w:t>ב</w:t>
      </w:r>
      <w:r w:rsidRPr="00653FED">
        <w:rPr>
          <w:rStyle w:val="default"/>
          <w:rFonts w:cs="FrankRuehl" w:hint="cs"/>
          <w:vanish/>
          <w:sz w:val="22"/>
          <w:szCs w:val="22"/>
          <w:shd w:val="clear" w:color="auto" w:fill="FFFF99"/>
          <w:rtl/>
        </w:rPr>
        <w:t>כל ענין מקצועי יגלה עורך דין יחס חברי כלפי חברו למקצוע ולא ימנע ממנו כל הקלה שאין בה כדי לפגוע בענינו ש</w:t>
      </w:r>
      <w:r w:rsidRPr="00653FED">
        <w:rPr>
          <w:rStyle w:val="default"/>
          <w:rFonts w:cs="FrankRuehl"/>
          <w:vanish/>
          <w:sz w:val="22"/>
          <w:szCs w:val="22"/>
          <w:shd w:val="clear" w:color="auto" w:fill="FFFF99"/>
          <w:rtl/>
        </w:rPr>
        <w:t>ל</w:t>
      </w:r>
      <w:r w:rsidRPr="00653FED">
        <w:rPr>
          <w:rStyle w:val="default"/>
          <w:rFonts w:cs="FrankRuehl" w:hint="cs"/>
          <w:vanish/>
          <w:sz w:val="22"/>
          <w:szCs w:val="22"/>
          <w:shd w:val="clear" w:color="auto" w:fill="FFFF99"/>
          <w:rtl/>
        </w:rPr>
        <w:t xml:space="preserve"> לקוח, ובכלל זה יסכים לבקשה לשינוי מועד כאשר חברו נקרא לשירות מילואים פעיל, </w:t>
      </w:r>
      <w:r w:rsidRPr="00653FED">
        <w:rPr>
          <w:rStyle w:val="default"/>
          <w:rFonts w:cs="FrankRuehl" w:hint="cs"/>
          <w:vanish/>
          <w:sz w:val="22"/>
          <w:szCs w:val="22"/>
          <w:u w:val="single"/>
          <w:shd w:val="clear" w:color="auto" w:fill="FFFF99"/>
          <w:rtl/>
        </w:rPr>
        <w:t>מצוי בחופשת לידה או בחופשה הנובעת משמירת הריון,</w:t>
      </w:r>
      <w:r w:rsidRPr="00653FED">
        <w:rPr>
          <w:rStyle w:val="default"/>
          <w:rFonts w:cs="FrankRuehl" w:hint="cs"/>
          <w:vanish/>
          <w:sz w:val="22"/>
          <w:szCs w:val="22"/>
          <w:shd w:val="clear" w:color="auto" w:fill="FFFF99"/>
          <w:rtl/>
        </w:rPr>
        <w:t xml:space="preserve"> חלה או שרוי באבל; לענין סעיף זה, "פגיעה בענינו של לקוח" </w:t>
      </w:r>
      <w:r w:rsidRPr="00653FED">
        <w:rPr>
          <w:rStyle w:val="default"/>
          <w:rFonts w:cs="FrankRuehl"/>
          <w:vanish/>
          <w:sz w:val="22"/>
          <w:szCs w:val="22"/>
          <w:shd w:val="clear" w:color="auto" w:fill="FFFF99"/>
          <w:rtl/>
        </w:rPr>
        <w:t>–</w:t>
      </w:r>
      <w:r w:rsidRPr="00653FED">
        <w:rPr>
          <w:rStyle w:val="default"/>
          <w:rFonts w:cs="FrankRuehl" w:hint="cs"/>
          <w:vanish/>
          <w:sz w:val="22"/>
          <w:szCs w:val="22"/>
          <w:shd w:val="clear" w:color="auto" w:fill="FFFF99"/>
          <w:rtl/>
        </w:rPr>
        <w:t xml:space="preserve"> פגיעה משמעותית שיש בה כדי לגרום ללקוח נזק של ממש.</w:t>
      </w:r>
    </w:p>
    <w:p w:rsidR="0096347B" w:rsidRPr="00653FED" w:rsidRDefault="0096347B">
      <w:pPr>
        <w:pStyle w:val="P00"/>
        <w:spacing w:before="0"/>
        <w:ind w:left="0" w:right="1134"/>
        <w:rPr>
          <w:rStyle w:val="default"/>
          <w:rFonts w:cs="FrankRuehl" w:hint="cs"/>
          <w:vanish/>
          <w:sz w:val="22"/>
          <w:szCs w:val="22"/>
          <w:u w:val="single"/>
          <w:shd w:val="clear" w:color="auto" w:fill="FFFF99"/>
          <w:rtl/>
        </w:rPr>
      </w:pPr>
      <w:r w:rsidRPr="00653FED">
        <w:rPr>
          <w:rStyle w:val="default"/>
          <w:rFonts w:cs="FrankRuehl" w:hint="cs"/>
          <w:vanish/>
          <w:sz w:val="22"/>
          <w:szCs w:val="22"/>
          <w:shd w:val="clear" w:color="auto" w:fill="FFFF99"/>
          <w:rtl/>
        </w:rPr>
        <w:tab/>
      </w:r>
      <w:r w:rsidRPr="00653FED">
        <w:rPr>
          <w:rStyle w:val="default"/>
          <w:rFonts w:cs="FrankRuehl"/>
          <w:vanish/>
          <w:sz w:val="22"/>
          <w:szCs w:val="22"/>
          <w:u w:val="single"/>
          <w:shd w:val="clear" w:color="auto" w:fill="FFFF99"/>
          <w:rtl/>
        </w:rPr>
        <w:t>"חופשת לידה" –</w:t>
      </w:r>
    </w:p>
    <w:p w:rsidR="0096347B" w:rsidRPr="00653FED" w:rsidRDefault="0096347B">
      <w:pPr>
        <w:pStyle w:val="P00"/>
        <w:spacing w:before="0"/>
        <w:ind w:left="1021" w:right="1134"/>
        <w:rPr>
          <w:rStyle w:val="default"/>
          <w:rFonts w:cs="FrankRuehl" w:hint="cs"/>
          <w:vanish/>
          <w:sz w:val="22"/>
          <w:szCs w:val="22"/>
          <w:u w:val="single"/>
          <w:shd w:val="clear" w:color="auto" w:fill="FFFF99"/>
          <w:rtl/>
        </w:rPr>
      </w:pPr>
      <w:r w:rsidRPr="00653FED">
        <w:rPr>
          <w:rStyle w:val="default"/>
          <w:rFonts w:cs="FrankRuehl"/>
          <w:vanish/>
          <w:sz w:val="22"/>
          <w:szCs w:val="22"/>
          <w:u w:val="single"/>
          <w:shd w:val="clear" w:color="auto" w:fill="FFFF99"/>
          <w:rtl/>
        </w:rPr>
        <w:t>לגבי עורכת דין – חופשת לידה לפי סעיף 6 לחוק עבודת נשים, התשי"ד-</w:t>
      </w:r>
      <w:r w:rsidRPr="00653FED">
        <w:rPr>
          <w:rStyle w:val="default"/>
          <w:rFonts w:cs="FrankRuehl" w:hint="cs"/>
          <w:vanish/>
          <w:sz w:val="22"/>
          <w:szCs w:val="22"/>
          <w:u w:val="single"/>
          <w:shd w:val="clear" w:color="auto" w:fill="FFFF99"/>
          <w:rtl/>
        </w:rPr>
        <w:t>1954</w:t>
      </w:r>
      <w:r w:rsidRPr="00653FED">
        <w:rPr>
          <w:rStyle w:val="default"/>
          <w:rFonts w:cs="FrankRuehl"/>
          <w:vanish/>
          <w:sz w:val="22"/>
          <w:szCs w:val="22"/>
          <w:u w:val="single"/>
          <w:shd w:val="clear" w:color="auto" w:fill="FFFF99"/>
          <w:rtl/>
        </w:rPr>
        <w:t xml:space="preserve"> (להלן – חוק עבודת נשים), חופשת אימוץ או חופשה להורה מיועד, לפי הענין, כמשמעותן בחוק עבודת נשים; ואם היא עורכת</w:t>
      </w:r>
      <w:r w:rsidRPr="00653FED">
        <w:rPr>
          <w:rStyle w:val="default"/>
          <w:rFonts w:cs="FrankRuehl" w:hint="cs"/>
          <w:vanish/>
          <w:sz w:val="22"/>
          <w:szCs w:val="22"/>
          <w:u w:val="single"/>
          <w:shd w:val="clear" w:color="auto" w:fill="FFFF99"/>
          <w:rtl/>
        </w:rPr>
        <w:t xml:space="preserve"> </w:t>
      </w:r>
      <w:r w:rsidRPr="00653FED">
        <w:rPr>
          <w:rStyle w:val="default"/>
          <w:rFonts w:cs="FrankRuehl"/>
          <w:vanish/>
          <w:sz w:val="22"/>
          <w:szCs w:val="22"/>
          <w:u w:val="single"/>
          <w:shd w:val="clear" w:color="auto" w:fill="FFFF99"/>
          <w:rtl/>
        </w:rPr>
        <w:t>דין עצמאית – תקופה שבה היתה זכאית לחופשה כאמור אם היתה עובדת שכירה;</w:t>
      </w:r>
    </w:p>
    <w:p w:rsidR="0096347B" w:rsidRPr="00653FED" w:rsidRDefault="0096347B">
      <w:pPr>
        <w:pStyle w:val="P00"/>
        <w:spacing w:before="0"/>
        <w:ind w:left="1021" w:right="1134"/>
        <w:rPr>
          <w:rStyle w:val="default"/>
          <w:rFonts w:cs="FrankRuehl" w:hint="cs"/>
          <w:vanish/>
          <w:sz w:val="22"/>
          <w:szCs w:val="22"/>
          <w:u w:val="single"/>
          <w:shd w:val="clear" w:color="auto" w:fill="FFFF99"/>
          <w:rtl/>
        </w:rPr>
      </w:pPr>
      <w:r w:rsidRPr="00653FED">
        <w:rPr>
          <w:rStyle w:val="default"/>
          <w:rFonts w:cs="FrankRuehl"/>
          <w:vanish/>
          <w:sz w:val="22"/>
          <w:szCs w:val="22"/>
          <w:u w:val="single"/>
          <w:shd w:val="clear" w:color="auto" w:fill="FFFF99"/>
          <w:rtl/>
        </w:rPr>
        <w:t>לגבי עורך דין – חופשת לידה לפי סעיף 6(ח) לחוק עבודת נשים, חופשת</w:t>
      </w:r>
      <w:r w:rsidRPr="00653FED">
        <w:rPr>
          <w:rStyle w:val="default"/>
          <w:rFonts w:cs="FrankRuehl" w:hint="cs"/>
          <w:vanish/>
          <w:sz w:val="22"/>
          <w:szCs w:val="22"/>
          <w:u w:val="single"/>
          <w:shd w:val="clear" w:color="auto" w:fill="FFFF99"/>
          <w:rtl/>
        </w:rPr>
        <w:t xml:space="preserve"> </w:t>
      </w:r>
      <w:r w:rsidRPr="00653FED">
        <w:rPr>
          <w:rStyle w:val="default"/>
          <w:rFonts w:cs="FrankRuehl"/>
          <w:vanish/>
          <w:sz w:val="22"/>
          <w:szCs w:val="22"/>
          <w:u w:val="single"/>
          <w:shd w:val="clear" w:color="auto" w:fill="FFFF99"/>
          <w:rtl/>
        </w:rPr>
        <w:t>אימוץ או חופשה להורה מיועד, לפי הענין, כמשמעותן בחוק עבודת</w:t>
      </w:r>
      <w:r w:rsidRPr="00653FED">
        <w:rPr>
          <w:rStyle w:val="default"/>
          <w:rFonts w:cs="FrankRuehl" w:hint="cs"/>
          <w:vanish/>
          <w:sz w:val="22"/>
          <w:szCs w:val="22"/>
          <w:u w:val="single"/>
          <w:shd w:val="clear" w:color="auto" w:fill="FFFF99"/>
          <w:rtl/>
        </w:rPr>
        <w:t xml:space="preserve"> </w:t>
      </w:r>
      <w:r w:rsidRPr="00653FED">
        <w:rPr>
          <w:rStyle w:val="default"/>
          <w:rFonts w:cs="FrankRuehl"/>
          <w:vanish/>
          <w:sz w:val="22"/>
          <w:szCs w:val="22"/>
          <w:u w:val="single"/>
          <w:shd w:val="clear" w:color="auto" w:fill="FFFF99"/>
          <w:rtl/>
        </w:rPr>
        <w:t>נשים; ואם הוא עורך דין עצמאי – תקופה שבה הוא זכאי לדמי לידה לפי סעיף 49 לחוק הביטוח הלאומי [נוסח משולב], התשנ"ה</w:t>
      </w:r>
      <w:r w:rsidRPr="00653FED">
        <w:rPr>
          <w:rStyle w:val="default"/>
          <w:rFonts w:cs="FrankRuehl" w:hint="cs"/>
          <w:vanish/>
          <w:sz w:val="22"/>
          <w:szCs w:val="22"/>
          <w:u w:val="single"/>
          <w:shd w:val="clear" w:color="auto" w:fill="FFFF99"/>
          <w:rtl/>
        </w:rPr>
        <w:t xml:space="preserve">-1995 </w:t>
      </w:r>
      <w:r w:rsidRPr="00653FED">
        <w:rPr>
          <w:rStyle w:val="default"/>
          <w:rFonts w:cs="FrankRuehl"/>
          <w:vanish/>
          <w:sz w:val="22"/>
          <w:szCs w:val="22"/>
          <w:u w:val="single"/>
          <w:shd w:val="clear" w:color="auto" w:fill="FFFF99"/>
          <w:rtl/>
        </w:rPr>
        <w:t>(להלן – חוק הביטוח הלאומי);</w:t>
      </w:r>
    </w:p>
    <w:p w:rsidR="0096347B" w:rsidRDefault="0096347B">
      <w:pPr>
        <w:pStyle w:val="P00"/>
        <w:spacing w:before="0"/>
        <w:ind w:left="0" w:right="1134"/>
        <w:rPr>
          <w:rStyle w:val="default"/>
          <w:rFonts w:cs="FrankRuehl" w:hint="cs"/>
          <w:sz w:val="2"/>
          <w:szCs w:val="2"/>
          <w:u w:val="single"/>
          <w:rtl/>
        </w:rPr>
      </w:pPr>
      <w:r w:rsidRPr="00653FED">
        <w:rPr>
          <w:rStyle w:val="default"/>
          <w:rFonts w:cs="FrankRuehl" w:hint="cs"/>
          <w:vanish/>
          <w:sz w:val="22"/>
          <w:szCs w:val="22"/>
          <w:shd w:val="clear" w:color="auto" w:fill="FFFF99"/>
          <w:rtl/>
        </w:rPr>
        <w:tab/>
      </w:r>
      <w:r w:rsidRPr="00653FED">
        <w:rPr>
          <w:rStyle w:val="default"/>
          <w:rFonts w:cs="FrankRuehl"/>
          <w:vanish/>
          <w:sz w:val="22"/>
          <w:szCs w:val="22"/>
          <w:u w:val="single"/>
          <w:shd w:val="clear" w:color="auto" w:fill="FFFF99"/>
          <w:rtl/>
        </w:rPr>
        <w:t>"שמירת הריון" – כהגדרתה בסעיף 58 לחוק הביטוח הלאומי.</w:t>
      </w:r>
      <w:bookmarkEnd w:id="44"/>
    </w:p>
    <w:p w:rsidR="0096347B" w:rsidRDefault="00AA1F29" w:rsidP="00174BEA">
      <w:pPr>
        <w:pStyle w:val="P00"/>
        <w:spacing w:before="72"/>
        <w:ind w:left="0" w:right="1134"/>
        <w:rPr>
          <w:rStyle w:val="default"/>
          <w:rFonts w:cs="FrankRuehl" w:hint="cs"/>
          <w:rtl/>
        </w:rPr>
      </w:pPr>
      <w:bookmarkStart w:id="45" w:name="Seif20"/>
      <w:bookmarkEnd w:id="45"/>
      <w:r>
        <w:rPr>
          <w:lang w:eastAsia="en-US"/>
        </w:rPr>
        <mc:AlternateContent>
          <mc:Choice Requires="wps">
            <w:drawing>
              <wp:anchor distT="0" distB="0" distL="114300" distR="114300" simplePos="0" relativeHeight="251650048" behindDoc="0" locked="1" layoutInCell="0" allowOverlap="1">
                <wp:simplePos x="0" y="0"/>
                <wp:positionH relativeFrom="column">
                  <wp:posOffset>5899150</wp:posOffset>
                </wp:positionH>
                <wp:positionV relativeFrom="paragraph">
                  <wp:posOffset>102235</wp:posOffset>
                </wp:positionV>
                <wp:extent cx="953135" cy="356870"/>
                <wp:effectExtent l="0" t="0" r="0" b="0"/>
                <wp:wrapNone/>
                <wp:docPr id="2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3568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hint="cs"/>
                                <w:noProof/>
                                <w:szCs w:val="18"/>
                                <w:rtl/>
                              </w:rPr>
                            </w:pPr>
                            <w:r>
                              <w:rPr>
                                <w:rFonts w:cs="Miriam"/>
                                <w:szCs w:val="18"/>
                                <w:rtl/>
                              </w:rPr>
                              <w:t>ק</w:t>
                            </w:r>
                            <w:r>
                              <w:rPr>
                                <w:rFonts w:cs="Miriam" w:hint="cs"/>
                                <w:szCs w:val="18"/>
                                <w:rtl/>
                              </w:rPr>
                              <w:t>בלת עני</w:t>
                            </w:r>
                            <w:r w:rsidR="00174BEA">
                              <w:rPr>
                                <w:rFonts w:cs="Miriam" w:hint="cs"/>
                                <w:szCs w:val="18"/>
                                <w:rtl/>
                              </w:rPr>
                              <w:t>י</w:t>
                            </w:r>
                            <w:r>
                              <w:rPr>
                                <w:rFonts w:cs="Miriam" w:hint="cs"/>
                                <w:szCs w:val="18"/>
                                <w:rtl/>
                              </w:rPr>
                              <w:t xml:space="preserve">ן </w:t>
                            </w:r>
                            <w:r>
                              <w:rPr>
                                <w:rFonts w:cs="Miriam"/>
                                <w:szCs w:val="18"/>
                                <w:rtl/>
                              </w:rPr>
                              <w:t>ש</w:t>
                            </w:r>
                            <w:r>
                              <w:rPr>
                                <w:rFonts w:cs="Miriam" w:hint="cs"/>
                                <w:szCs w:val="18"/>
                                <w:rtl/>
                              </w:rPr>
                              <w:t xml:space="preserve">בטיפולו </w:t>
                            </w:r>
                            <w:r>
                              <w:rPr>
                                <w:rFonts w:cs="Miriam"/>
                                <w:szCs w:val="18"/>
                                <w:rtl/>
                              </w:rPr>
                              <w:t>ש</w:t>
                            </w:r>
                            <w:r>
                              <w:rPr>
                                <w:rFonts w:cs="Miriam" w:hint="cs"/>
                                <w:szCs w:val="18"/>
                                <w:rtl/>
                              </w:rPr>
                              <w:t>ל אחר</w:t>
                            </w:r>
                          </w:p>
                          <w:p w:rsidR="00174BEA" w:rsidRDefault="00174BEA">
                            <w:pPr>
                              <w:spacing w:line="160" w:lineRule="exact"/>
                              <w:jc w:val="left"/>
                              <w:rPr>
                                <w:rFonts w:cs="Miriam" w:hint="cs"/>
                                <w:noProof/>
                                <w:szCs w:val="18"/>
                                <w:rtl/>
                              </w:rPr>
                            </w:pPr>
                            <w:r>
                              <w:rPr>
                                <w:rFonts w:cs="Miriam" w:hint="cs"/>
                                <w:noProof/>
                                <w:szCs w:val="18"/>
                                <w:rtl/>
                              </w:rPr>
                              <w:t>כללים תשס"ט-2008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58" style="position:absolute;left:0;text-align:left;margin-left:464.5pt;margin-top:8.05pt;width:75.05pt;height:28.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" o:allowincell="f" filled="f" stroked="f" strokecolor="lime" strokeweight=".25pt">
                <v:textbox inset="0,0,0,0">
                  <w:txbxContent>
                    <w:p w:rsidR="0096347B" w:rsidRDefault="0096347B">
                      <w:pPr>
                        <w:spacing w:line="160" w:lineRule="exact"/>
                        <w:jc w:val="left"/>
                        <w:rPr>
                          <w:rFonts w:cs="Miriam" w:hint="cs"/>
                          <w:noProof/>
                          <w:szCs w:val="18"/>
                          <w:rtl/>
                        </w:rPr>
                      </w:pPr>
                      <w:r>
                        <w:rPr>
                          <w:rFonts w:cs="Miriam"/>
                          <w:szCs w:val="18"/>
                          <w:rtl/>
                        </w:rPr>
                        <w:t>ק</w:t>
                      </w:r>
                      <w:r>
                        <w:rPr>
                          <w:rFonts w:cs="Miriam" w:hint="cs"/>
                          <w:szCs w:val="18"/>
                          <w:rtl/>
                        </w:rPr>
                        <w:t>בלת עני</w:t>
                      </w:r>
                      <w:r w:rsidR="00174BEA">
                        <w:rPr>
                          <w:rFonts w:cs="Miriam" w:hint="cs"/>
                          <w:szCs w:val="18"/>
                          <w:rtl/>
                        </w:rPr>
                        <w:t>י</w:t>
                      </w:r>
                      <w:r>
                        <w:rPr>
                          <w:rFonts w:cs="Miriam" w:hint="cs"/>
                          <w:szCs w:val="18"/>
                          <w:rtl/>
                        </w:rPr>
                        <w:t xml:space="preserve">ן </w:t>
                      </w:r>
                      <w:r>
                        <w:rPr>
                          <w:rFonts w:cs="Miriam"/>
                          <w:szCs w:val="18"/>
                          <w:rtl/>
                        </w:rPr>
                        <w:t>ש</w:t>
                      </w:r>
                      <w:r>
                        <w:rPr>
                          <w:rFonts w:cs="Miriam" w:hint="cs"/>
                          <w:szCs w:val="18"/>
                          <w:rtl/>
                        </w:rPr>
                        <w:t xml:space="preserve">בטיפולו </w:t>
                      </w:r>
                      <w:r>
                        <w:rPr>
                          <w:rFonts w:cs="Miriam"/>
                          <w:szCs w:val="18"/>
                          <w:rtl/>
                        </w:rPr>
                        <w:t>ש</w:t>
                      </w:r>
                      <w:r>
                        <w:rPr>
                          <w:rFonts w:cs="Miriam" w:hint="cs"/>
                          <w:szCs w:val="18"/>
                          <w:rtl/>
                        </w:rPr>
                        <w:t>ל אחר</w:t>
                      </w:r>
                    </w:p>
                    <w:p w:rsidR="00174BEA" w:rsidRDefault="00174BEA">
                      <w:pPr>
                        <w:spacing w:line="160" w:lineRule="exact"/>
                        <w:jc w:val="left"/>
                        <w:rPr>
                          <w:rFonts w:cs="Miriam" w:hint="cs"/>
                          <w:noProof/>
                          <w:szCs w:val="18"/>
                          <w:rtl/>
                        </w:rPr>
                      </w:pPr>
                      <w:r>
                        <w:rPr>
                          <w:rFonts w:cs="Miriam" w:hint="cs"/>
                          <w:noProof/>
                          <w:szCs w:val="18"/>
                          <w:rtl/>
                        </w:rPr>
                        <w:t>כללים תשס"ט-2008</w:t>
                      </w:r>
                    </w:p>
                  </w:txbxContent>
                </v:textbox>
                <w10:anchorlock/>
              </v:rect>
            </w:pict>
          </mc:Fallback>
        </mc:AlternateContent>
      </w:r>
      <w:r w:rsidR="0096347B">
        <w:rPr>
          <w:rStyle w:val="big-number"/>
          <w:rtl/>
        </w:rPr>
        <w:t>27.</w:t>
      </w:r>
      <w:r w:rsidR="0096347B">
        <w:rPr>
          <w:rStyle w:val="big-number"/>
          <w:rtl/>
        </w:rPr>
        <w:tab/>
      </w:r>
      <w:r w:rsidR="00174BEA">
        <w:rPr>
          <w:rStyle w:val="default"/>
          <w:rFonts w:cs="FrankRuehl" w:hint="cs"/>
          <w:rtl/>
        </w:rPr>
        <w:t>עורך דין שקיבל עניין לטיפולו וידוע לו כי אותו עניין מטופל על ידי עורך דין אחר, ימסור לעורך הדין האחר, בלא דיחוי, הודעה ולפיה העניין הועבר לטיפולו ויוודא את מסירת ההודעה.</w:t>
      </w:r>
    </w:p>
    <w:p w:rsidR="00174BEA" w:rsidRPr="00653FED" w:rsidRDefault="00174BEA" w:rsidP="00174BEA">
      <w:pPr>
        <w:pStyle w:val="P00"/>
        <w:spacing w:before="0"/>
        <w:ind w:left="0" w:right="1134"/>
        <w:rPr>
          <w:rStyle w:val="default"/>
          <w:rFonts w:cs="FrankRuehl" w:hint="cs"/>
          <w:vanish/>
          <w:color w:val="FF0000"/>
          <w:szCs w:val="20"/>
          <w:shd w:val="clear" w:color="auto" w:fill="FFFF99"/>
          <w:rtl/>
        </w:rPr>
      </w:pPr>
      <w:bookmarkStart w:id="46" w:name="Rov73"/>
      <w:r w:rsidRPr="00653FED">
        <w:rPr>
          <w:rStyle w:val="default"/>
          <w:rFonts w:cs="FrankRuehl" w:hint="cs"/>
          <w:vanish/>
          <w:color w:val="FF0000"/>
          <w:szCs w:val="20"/>
          <w:shd w:val="clear" w:color="auto" w:fill="FFFF99"/>
          <w:rtl/>
        </w:rPr>
        <w:t>מיום 30.11.2008</w:t>
      </w:r>
    </w:p>
    <w:p w:rsidR="00174BEA" w:rsidRPr="00653FED" w:rsidRDefault="00174BEA" w:rsidP="00174BEA">
      <w:pPr>
        <w:pStyle w:val="P00"/>
        <w:spacing w:before="0"/>
        <w:ind w:left="0" w:right="1134"/>
        <w:rPr>
          <w:rStyle w:val="default"/>
          <w:rFonts w:cs="FrankRuehl" w:hint="cs"/>
          <w:vanish/>
          <w:szCs w:val="20"/>
          <w:shd w:val="clear" w:color="auto" w:fill="FFFF99"/>
          <w:rtl/>
        </w:rPr>
      </w:pPr>
      <w:r w:rsidRPr="00653FED">
        <w:rPr>
          <w:rStyle w:val="default"/>
          <w:rFonts w:cs="FrankRuehl" w:hint="cs"/>
          <w:b/>
          <w:bCs/>
          <w:vanish/>
          <w:szCs w:val="20"/>
          <w:shd w:val="clear" w:color="auto" w:fill="FFFF99"/>
          <w:rtl/>
        </w:rPr>
        <w:t>כללים תשס"ט-2008</w:t>
      </w:r>
    </w:p>
    <w:p w:rsidR="00174BEA" w:rsidRPr="00653FED" w:rsidRDefault="00174BEA" w:rsidP="00174BEA">
      <w:pPr>
        <w:pStyle w:val="P00"/>
        <w:spacing w:before="0"/>
        <w:ind w:left="0" w:right="1134"/>
        <w:rPr>
          <w:rStyle w:val="default"/>
          <w:rFonts w:cs="FrankRuehl" w:hint="cs"/>
          <w:vanish/>
          <w:szCs w:val="20"/>
          <w:shd w:val="clear" w:color="auto" w:fill="FFFF99"/>
          <w:rtl/>
        </w:rPr>
      </w:pPr>
      <w:hyperlink r:id="rId21" w:history="1">
        <w:r w:rsidRPr="00653FED">
          <w:rPr>
            <w:rStyle w:val="Hyperlink"/>
            <w:rFonts w:hint="cs"/>
            <w:vanish/>
            <w:szCs w:val="20"/>
            <w:shd w:val="clear" w:color="auto" w:fill="FFFF99"/>
            <w:rtl/>
          </w:rPr>
          <w:t>ק"ת תשס"ט מס' 6725</w:t>
        </w:r>
      </w:hyperlink>
      <w:r w:rsidRPr="00653FED">
        <w:rPr>
          <w:rStyle w:val="default"/>
          <w:rFonts w:cs="FrankRuehl" w:hint="cs"/>
          <w:vanish/>
          <w:szCs w:val="20"/>
          <w:shd w:val="clear" w:color="auto" w:fill="FFFF99"/>
          <w:rtl/>
        </w:rPr>
        <w:t xml:space="preserve"> מיום 30.11.2008 עמ' 148</w:t>
      </w:r>
    </w:p>
    <w:p w:rsidR="00174BEA" w:rsidRPr="00653FED" w:rsidRDefault="00174BEA" w:rsidP="00174BEA">
      <w:pPr>
        <w:pStyle w:val="P00"/>
        <w:spacing w:before="0"/>
        <w:ind w:left="0" w:right="1134"/>
        <w:rPr>
          <w:rStyle w:val="default"/>
          <w:rFonts w:cs="FrankRuehl" w:hint="cs"/>
          <w:vanish/>
          <w:szCs w:val="20"/>
          <w:shd w:val="clear" w:color="auto" w:fill="FFFF99"/>
          <w:rtl/>
        </w:rPr>
      </w:pPr>
      <w:r w:rsidRPr="00653FED">
        <w:rPr>
          <w:rStyle w:val="default"/>
          <w:rFonts w:cs="FrankRuehl" w:hint="cs"/>
          <w:b/>
          <w:bCs/>
          <w:vanish/>
          <w:szCs w:val="20"/>
          <w:shd w:val="clear" w:color="auto" w:fill="FFFF99"/>
          <w:rtl/>
        </w:rPr>
        <w:t>החלפת סעיף 27</w:t>
      </w:r>
    </w:p>
    <w:p w:rsidR="00174BEA" w:rsidRPr="00653FED" w:rsidRDefault="00174BEA" w:rsidP="00174BEA">
      <w:pPr>
        <w:pStyle w:val="P00"/>
        <w:ind w:left="0" w:right="1134"/>
        <w:rPr>
          <w:rStyle w:val="default"/>
          <w:rFonts w:cs="FrankRuehl" w:hint="cs"/>
          <w:vanish/>
          <w:szCs w:val="20"/>
          <w:shd w:val="clear" w:color="auto" w:fill="FFFF99"/>
          <w:rtl/>
        </w:rPr>
      </w:pPr>
      <w:r w:rsidRPr="00653FED">
        <w:rPr>
          <w:rStyle w:val="default"/>
          <w:rFonts w:cs="FrankRuehl" w:hint="cs"/>
          <w:vanish/>
          <w:szCs w:val="20"/>
          <w:shd w:val="clear" w:color="auto" w:fill="FFFF99"/>
          <w:rtl/>
        </w:rPr>
        <w:t>הנוסח הקודם:</w:t>
      </w:r>
    </w:p>
    <w:p w:rsidR="00174BEA" w:rsidRPr="00653FED" w:rsidRDefault="00174BEA" w:rsidP="00174BEA">
      <w:pPr>
        <w:pStyle w:val="P00"/>
        <w:spacing w:before="20"/>
        <w:ind w:left="0" w:right="1134"/>
        <w:rPr>
          <w:rStyle w:val="big-number"/>
          <w:rFonts w:hint="cs"/>
          <w:strike/>
          <w:vanish/>
          <w:sz w:val="16"/>
          <w:szCs w:val="16"/>
          <w:shd w:val="clear" w:color="auto" w:fill="FFFF99"/>
          <w:rtl/>
        </w:rPr>
      </w:pPr>
      <w:r w:rsidRPr="00653FED">
        <w:rPr>
          <w:rStyle w:val="big-number"/>
          <w:rFonts w:hint="cs"/>
          <w:strike/>
          <w:vanish/>
          <w:sz w:val="16"/>
          <w:szCs w:val="16"/>
          <w:shd w:val="clear" w:color="auto" w:fill="FFFF99"/>
          <w:rtl/>
        </w:rPr>
        <w:t>קבלת ענין שבטיפולו של אחר</w:t>
      </w:r>
    </w:p>
    <w:p w:rsidR="00174BEA" w:rsidRPr="00653FED" w:rsidRDefault="00174BEA" w:rsidP="00174BEA">
      <w:pPr>
        <w:pStyle w:val="P00"/>
        <w:spacing w:before="0"/>
        <w:ind w:left="0" w:right="1134"/>
        <w:rPr>
          <w:rStyle w:val="default"/>
          <w:rFonts w:cs="FrankRuehl"/>
          <w:strike/>
          <w:vanish/>
          <w:sz w:val="22"/>
          <w:szCs w:val="22"/>
          <w:shd w:val="clear" w:color="auto" w:fill="FFFF99"/>
          <w:rtl/>
        </w:rPr>
      </w:pPr>
      <w:r w:rsidRPr="00653FED">
        <w:rPr>
          <w:rStyle w:val="big-number"/>
          <w:rFonts w:cs="FrankRuehl"/>
          <w:strike/>
          <w:vanish/>
          <w:sz w:val="22"/>
          <w:szCs w:val="22"/>
          <w:shd w:val="clear" w:color="auto" w:fill="FFFF99"/>
          <w:rtl/>
        </w:rPr>
        <w:t>27.</w:t>
      </w:r>
      <w:r w:rsidRPr="00653FED">
        <w:rPr>
          <w:rStyle w:val="big-number"/>
          <w:rFonts w:cs="FrankRuehl"/>
          <w:strike/>
          <w:vanish/>
          <w:sz w:val="22"/>
          <w:szCs w:val="22"/>
          <w:shd w:val="clear" w:color="auto" w:fill="FFFF99"/>
          <w:rtl/>
        </w:rPr>
        <w:tab/>
      </w: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א)</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לא יקבל עורך דין, ביודעין, ענין שה</w:t>
      </w:r>
      <w:r w:rsidRPr="00653FED">
        <w:rPr>
          <w:rStyle w:val="default"/>
          <w:rFonts w:cs="FrankRuehl"/>
          <w:strike/>
          <w:vanish/>
          <w:sz w:val="22"/>
          <w:szCs w:val="22"/>
          <w:shd w:val="clear" w:color="auto" w:fill="FFFF99"/>
          <w:rtl/>
        </w:rPr>
        <w:t>ו</w:t>
      </w:r>
      <w:r w:rsidRPr="00653FED">
        <w:rPr>
          <w:rStyle w:val="default"/>
          <w:rFonts w:cs="FrankRuehl" w:hint="cs"/>
          <w:strike/>
          <w:vanish/>
          <w:sz w:val="22"/>
          <w:szCs w:val="22"/>
          <w:shd w:val="clear" w:color="auto" w:fill="FFFF99"/>
          <w:rtl/>
        </w:rPr>
        <w:t>א בטיפולו של עורך דין אחר אלא אם כן עורך הדין האחר הסכים לכך בכתב, ולא יסרב עורך הדין האחר ליתן הסכמתו כאמור אלא אם כן יש לו בקשר לאותו ענין תביעות או דרישות כספיות מאת הלקוח שעדיין לא נתמלאו, ואולם לא יסרב עורך הדין האחר ליתן הסכמתו אם התמלאו תנאים אלה:</w:t>
      </w:r>
    </w:p>
    <w:p w:rsidR="00174BEA" w:rsidRPr="00653FED" w:rsidRDefault="00174BEA" w:rsidP="00174BEA">
      <w:pPr>
        <w:pStyle w:val="P22"/>
        <w:spacing w:before="0"/>
        <w:ind w:left="1021" w:right="1134"/>
        <w:rPr>
          <w:rStyle w:val="default"/>
          <w:rFonts w:cs="FrankRuehl"/>
          <w:strike/>
          <w:vanish/>
          <w:sz w:val="22"/>
          <w:szCs w:val="22"/>
          <w:shd w:val="clear" w:color="auto" w:fill="FFFF99"/>
          <w:rtl/>
        </w:rPr>
      </w:pPr>
      <w:r w:rsidRPr="00653FED">
        <w:rPr>
          <w:rStyle w:val="default"/>
          <w:rFonts w:cs="FrankRuehl"/>
          <w:strike/>
          <w:vanish/>
          <w:sz w:val="22"/>
          <w:szCs w:val="22"/>
          <w:shd w:val="clear" w:color="auto" w:fill="FFFF99"/>
          <w:rtl/>
        </w:rPr>
        <w:t>(1)</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הלקוח נתן ערובה מתאימה, לדעת הועד המחוזי או מי שהועד המחוזי הסמיכו לכך, להבטחת הדרישות הכספיות של עורך הדין;</w:t>
      </w:r>
    </w:p>
    <w:p w:rsidR="00174BEA" w:rsidRPr="00653FED" w:rsidRDefault="00174BEA" w:rsidP="00174BEA">
      <w:pPr>
        <w:pStyle w:val="P22"/>
        <w:spacing w:before="0"/>
        <w:ind w:left="1021" w:right="1134"/>
        <w:rPr>
          <w:rStyle w:val="default"/>
          <w:rFonts w:cs="FrankRuehl"/>
          <w:strike/>
          <w:vanish/>
          <w:sz w:val="22"/>
          <w:szCs w:val="22"/>
          <w:shd w:val="clear" w:color="auto" w:fill="FFFF99"/>
          <w:rtl/>
        </w:rPr>
      </w:pPr>
      <w:r w:rsidRPr="00653FED">
        <w:rPr>
          <w:rStyle w:val="default"/>
          <w:rFonts w:cs="FrankRuehl"/>
          <w:strike/>
          <w:vanish/>
          <w:sz w:val="22"/>
          <w:szCs w:val="22"/>
          <w:shd w:val="clear" w:color="auto" w:fill="FFFF99"/>
          <w:rtl/>
        </w:rPr>
        <w:t>(2</w:t>
      </w:r>
      <w:r w:rsidRPr="00653FED">
        <w:rPr>
          <w:rStyle w:val="default"/>
          <w:rFonts w:cs="FrankRuehl" w:hint="cs"/>
          <w:strike/>
          <w:vanish/>
          <w:sz w:val="22"/>
          <w:szCs w:val="22"/>
          <w:shd w:val="clear" w:color="auto" w:fill="FFFF99"/>
          <w:rtl/>
        </w:rPr>
        <w:t>)</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הלקוח הסכים למסור את הנושא השנוי במחלוקת להכרעת הועד המחוזי או מי שהועד המחוזי הסמיכו לענין זה.</w:t>
      </w:r>
    </w:p>
    <w:p w:rsidR="00174BEA" w:rsidRPr="00174BEA" w:rsidRDefault="00174BEA" w:rsidP="00174BEA">
      <w:pPr>
        <w:pStyle w:val="P00"/>
        <w:spacing w:before="0"/>
        <w:ind w:left="0" w:right="1134"/>
        <w:rPr>
          <w:rStyle w:val="default"/>
          <w:rFonts w:cs="FrankRuehl" w:hint="cs"/>
          <w:sz w:val="2"/>
          <w:szCs w:val="2"/>
          <w:rtl/>
        </w:rPr>
      </w:pPr>
      <w:r w:rsidRPr="00653FED">
        <w:rPr>
          <w:vanish/>
          <w:sz w:val="22"/>
          <w:szCs w:val="22"/>
          <w:shd w:val="clear" w:color="auto" w:fill="FFFF99"/>
          <w:rtl/>
        </w:rPr>
        <w:tab/>
      </w: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ב)</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התמלאו התנאים שבסעיף קטן (א)(1) ו-(2),</w:t>
      </w:r>
      <w:r w:rsidRPr="00653FED">
        <w:rPr>
          <w:rStyle w:val="default"/>
          <w:rFonts w:cs="FrankRuehl"/>
          <w:strike/>
          <w:vanish/>
          <w:sz w:val="22"/>
          <w:szCs w:val="22"/>
          <w:shd w:val="clear" w:color="auto" w:fill="FFFF99"/>
          <w:rtl/>
        </w:rPr>
        <w:t xml:space="preserve"> </w:t>
      </w:r>
      <w:r w:rsidRPr="00653FED">
        <w:rPr>
          <w:rStyle w:val="default"/>
          <w:rFonts w:cs="FrankRuehl" w:hint="cs"/>
          <w:strike/>
          <w:vanish/>
          <w:sz w:val="22"/>
          <w:szCs w:val="22"/>
          <w:shd w:val="clear" w:color="auto" w:fill="FFFF99"/>
          <w:rtl/>
        </w:rPr>
        <w:t>יתן הועד המחוזי היתר לעורך הדין האחר לטפל בענינו של הלקוח.</w:t>
      </w:r>
      <w:bookmarkEnd w:id="46"/>
    </w:p>
    <w:p w:rsidR="0096347B" w:rsidRDefault="00AA1F29" w:rsidP="00174BEA">
      <w:pPr>
        <w:pStyle w:val="P00"/>
        <w:spacing w:before="72"/>
        <w:ind w:left="0" w:right="1134"/>
        <w:rPr>
          <w:rStyle w:val="default"/>
          <w:rFonts w:cs="FrankRuehl"/>
          <w:rtl/>
        </w:rPr>
      </w:pPr>
      <w:r>
        <w:rPr>
          <w:lang w:eastAsia="en-US"/>
        </w:rPr>
        <mc:AlternateContent>
          <mc:Choice Requires="wps">
            <w:drawing>
              <wp:anchor distT="0" distB="0" distL="114300" distR="114300" simplePos="0" relativeHeight="251651072" behindDoc="0" locked="1" layoutInCell="0" allowOverlap="1">
                <wp:simplePos x="0" y="0"/>
                <wp:positionH relativeFrom="column">
                  <wp:posOffset>5899150</wp:posOffset>
                </wp:positionH>
                <wp:positionV relativeFrom="paragraph">
                  <wp:posOffset>102235</wp:posOffset>
                </wp:positionV>
                <wp:extent cx="953135" cy="203200"/>
                <wp:effectExtent l="0" t="0" r="0" b="0"/>
                <wp:wrapNone/>
                <wp:docPr id="2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174BEA">
                            <w:pPr>
                              <w:spacing w:line="160" w:lineRule="exact"/>
                              <w:jc w:val="left"/>
                              <w:rPr>
                                <w:rFonts w:cs="Miriam" w:hint="cs"/>
                                <w:noProof/>
                                <w:szCs w:val="18"/>
                                <w:rtl/>
                              </w:rPr>
                            </w:pPr>
                            <w:r>
                              <w:rPr>
                                <w:rFonts w:cs="Miriam" w:hint="cs"/>
                                <w:szCs w:val="18"/>
                                <w:rtl/>
                              </w:rPr>
                              <w:t>כללים תשס"ט-2008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59" style="position:absolute;left:0;text-align:left;margin-left:464.5pt;margin-top:8.05pt;width:75.05pt;height:1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" o:allowincell="f" filled="f" stroked="f" strokecolor="lime" strokeweight=".25pt">
                <v:textbox inset="0,0,0,0">
                  <w:txbxContent>
                    <w:p w:rsidR="0096347B" w:rsidRDefault="00174BEA">
                      <w:pPr>
                        <w:spacing w:line="160" w:lineRule="exact"/>
                        <w:jc w:val="left"/>
                        <w:rPr>
                          <w:rFonts w:cs="Miriam" w:hint="cs"/>
                          <w:noProof/>
                          <w:szCs w:val="18"/>
                          <w:rtl/>
                        </w:rPr>
                      </w:pPr>
                      <w:r>
                        <w:rPr>
                          <w:rFonts w:cs="Miriam" w:hint="cs"/>
                          <w:szCs w:val="18"/>
                          <w:rtl/>
                        </w:rPr>
                        <w:t>כללים תשס"ט-2008</w:t>
                      </w:r>
                    </w:p>
                  </w:txbxContent>
                </v:textbox>
                <w10:anchorlock/>
              </v:rect>
            </w:pict>
          </mc:Fallback>
        </mc:AlternateContent>
      </w:r>
      <w:r w:rsidR="0096347B">
        <w:rPr>
          <w:rStyle w:val="big-number"/>
          <w:rtl/>
        </w:rPr>
        <w:t>28.</w:t>
      </w:r>
      <w:r w:rsidR="0096347B">
        <w:rPr>
          <w:rStyle w:val="big-number"/>
          <w:rtl/>
        </w:rPr>
        <w:tab/>
      </w:r>
      <w:r w:rsidR="0096347B">
        <w:rPr>
          <w:rStyle w:val="default"/>
          <w:rFonts w:cs="FrankRuehl"/>
          <w:rtl/>
        </w:rPr>
        <w:t>(</w:t>
      </w:r>
      <w:r w:rsidR="00174BEA">
        <w:rPr>
          <w:rStyle w:val="default"/>
          <w:rFonts w:cs="FrankRuehl" w:hint="cs"/>
          <w:rtl/>
        </w:rPr>
        <w:t>נמחק)</w:t>
      </w:r>
      <w:r w:rsidR="0096347B">
        <w:rPr>
          <w:rStyle w:val="default"/>
          <w:rFonts w:cs="FrankRuehl" w:hint="cs"/>
          <w:rtl/>
        </w:rPr>
        <w:t>.</w:t>
      </w:r>
    </w:p>
    <w:p w:rsidR="00174BEA" w:rsidRPr="00653FED" w:rsidRDefault="00174BEA" w:rsidP="00174BEA">
      <w:pPr>
        <w:pStyle w:val="P00"/>
        <w:spacing w:before="0"/>
        <w:ind w:left="0" w:right="1134"/>
        <w:rPr>
          <w:rStyle w:val="default"/>
          <w:rFonts w:cs="FrankRuehl" w:hint="cs"/>
          <w:vanish/>
          <w:color w:val="FF0000"/>
          <w:szCs w:val="20"/>
          <w:shd w:val="clear" w:color="auto" w:fill="FFFF99"/>
          <w:rtl/>
        </w:rPr>
      </w:pPr>
      <w:bookmarkStart w:id="47" w:name="Rov72"/>
      <w:r w:rsidRPr="00653FED">
        <w:rPr>
          <w:rStyle w:val="default"/>
          <w:rFonts w:cs="FrankRuehl" w:hint="cs"/>
          <w:vanish/>
          <w:color w:val="FF0000"/>
          <w:szCs w:val="20"/>
          <w:shd w:val="clear" w:color="auto" w:fill="FFFF99"/>
          <w:rtl/>
        </w:rPr>
        <w:t>מיום 30.11.2008</w:t>
      </w:r>
    </w:p>
    <w:p w:rsidR="00174BEA" w:rsidRPr="00653FED" w:rsidRDefault="00174BEA" w:rsidP="00174BEA">
      <w:pPr>
        <w:pStyle w:val="P00"/>
        <w:spacing w:before="0"/>
        <w:ind w:left="0" w:right="1134"/>
        <w:rPr>
          <w:rStyle w:val="default"/>
          <w:rFonts w:cs="FrankRuehl" w:hint="cs"/>
          <w:vanish/>
          <w:szCs w:val="20"/>
          <w:shd w:val="clear" w:color="auto" w:fill="FFFF99"/>
          <w:rtl/>
        </w:rPr>
      </w:pPr>
      <w:r w:rsidRPr="00653FED">
        <w:rPr>
          <w:rStyle w:val="default"/>
          <w:rFonts w:cs="FrankRuehl" w:hint="cs"/>
          <w:b/>
          <w:bCs/>
          <w:vanish/>
          <w:szCs w:val="20"/>
          <w:shd w:val="clear" w:color="auto" w:fill="FFFF99"/>
          <w:rtl/>
        </w:rPr>
        <w:t>כללים תשס"ט-2008</w:t>
      </w:r>
    </w:p>
    <w:p w:rsidR="00174BEA" w:rsidRPr="00653FED" w:rsidRDefault="00174BEA" w:rsidP="00174BEA">
      <w:pPr>
        <w:pStyle w:val="P00"/>
        <w:spacing w:before="0"/>
        <w:ind w:left="0" w:right="1134"/>
        <w:rPr>
          <w:rStyle w:val="default"/>
          <w:rFonts w:cs="FrankRuehl" w:hint="cs"/>
          <w:vanish/>
          <w:szCs w:val="20"/>
          <w:shd w:val="clear" w:color="auto" w:fill="FFFF99"/>
          <w:rtl/>
        </w:rPr>
      </w:pPr>
      <w:hyperlink r:id="rId22" w:history="1">
        <w:r w:rsidRPr="00653FED">
          <w:rPr>
            <w:rStyle w:val="Hyperlink"/>
            <w:rFonts w:hint="cs"/>
            <w:vanish/>
            <w:szCs w:val="20"/>
            <w:shd w:val="clear" w:color="auto" w:fill="FFFF99"/>
            <w:rtl/>
          </w:rPr>
          <w:t>ק"ת תשס"ט מס' 6725</w:t>
        </w:r>
      </w:hyperlink>
      <w:r w:rsidRPr="00653FED">
        <w:rPr>
          <w:rStyle w:val="default"/>
          <w:rFonts w:cs="FrankRuehl" w:hint="cs"/>
          <w:vanish/>
          <w:szCs w:val="20"/>
          <w:shd w:val="clear" w:color="auto" w:fill="FFFF99"/>
          <w:rtl/>
        </w:rPr>
        <w:t xml:space="preserve"> מיום 30.11.2008 עמ' 148</w:t>
      </w:r>
    </w:p>
    <w:p w:rsidR="00174BEA" w:rsidRPr="00653FED" w:rsidRDefault="00174BEA" w:rsidP="00174BEA">
      <w:pPr>
        <w:pStyle w:val="P00"/>
        <w:spacing w:before="0"/>
        <w:ind w:left="0" w:right="1134"/>
        <w:rPr>
          <w:rStyle w:val="default"/>
          <w:rFonts w:cs="FrankRuehl" w:hint="cs"/>
          <w:vanish/>
          <w:szCs w:val="20"/>
          <w:shd w:val="clear" w:color="auto" w:fill="FFFF99"/>
          <w:rtl/>
        </w:rPr>
      </w:pPr>
      <w:r w:rsidRPr="00653FED">
        <w:rPr>
          <w:rStyle w:val="default"/>
          <w:rFonts w:cs="FrankRuehl" w:hint="cs"/>
          <w:b/>
          <w:bCs/>
          <w:vanish/>
          <w:szCs w:val="20"/>
          <w:shd w:val="clear" w:color="auto" w:fill="FFFF99"/>
          <w:rtl/>
        </w:rPr>
        <w:t>מחיקת סעיף 28</w:t>
      </w:r>
    </w:p>
    <w:p w:rsidR="00174BEA" w:rsidRPr="00653FED" w:rsidRDefault="00174BEA" w:rsidP="00174BEA">
      <w:pPr>
        <w:pStyle w:val="P00"/>
        <w:ind w:left="0" w:right="1134"/>
        <w:rPr>
          <w:rStyle w:val="default"/>
          <w:rFonts w:cs="FrankRuehl" w:hint="cs"/>
          <w:vanish/>
          <w:szCs w:val="20"/>
          <w:shd w:val="clear" w:color="auto" w:fill="FFFF99"/>
          <w:rtl/>
        </w:rPr>
      </w:pPr>
      <w:r w:rsidRPr="00653FED">
        <w:rPr>
          <w:rStyle w:val="default"/>
          <w:rFonts w:cs="FrankRuehl" w:hint="cs"/>
          <w:vanish/>
          <w:szCs w:val="20"/>
          <w:shd w:val="clear" w:color="auto" w:fill="FFFF99"/>
          <w:rtl/>
        </w:rPr>
        <w:t>הנוסח הקודם:</w:t>
      </w:r>
    </w:p>
    <w:p w:rsidR="00174BEA" w:rsidRPr="00653FED" w:rsidRDefault="00174BEA" w:rsidP="00174BEA">
      <w:pPr>
        <w:pStyle w:val="P00"/>
        <w:spacing w:before="20"/>
        <w:ind w:left="0" w:right="1134"/>
        <w:rPr>
          <w:rStyle w:val="big-number"/>
          <w:rFonts w:hint="cs"/>
          <w:strike/>
          <w:vanish/>
          <w:sz w:val="16"/>
          <w:szCs w:val="16"/>
          <w:shd w:val="clear" w:color="auto" w:fill="FFFF99"/>
          <w:rtl/>
        </w:rPr>
      </w:pPr>
      <w:r w:rsidRPr="00653FED">
        <w:rPr>
          <w:rStyle w:val="big-number"/>
          <w:rFonts w:hint="cs"/>
          <w:strike/>
          <w:vanish/>
          <w:sz w:val="16"/>
          <w:szCs w:val="16"/>
          <w:shd w:val="clear" w:color="auto" w:fill="FFFF99"/>
          <w:rtl/>
        </w:rPr>
        <w:t>ידיעה על טיפול בידי אחר</w:t>
      </w:r>
    </w:p>
    <w:p w:rsidR="00174BEA" w:rsidRPr="00653FED" w:rsidRDefault="00174BEA" w:rsidP="00174BEA">
      <w:pPr>
        <w:pStyle w:val="P00"/>
        <w:spacing w:before="0"/>
        <w:ind w:left="0" w:right="1134"/>
        <w:rPr>
          <w:rStyle w:val="default"/>
          <w:rFonts w:cs="FrankRuehl"/>
          <w:strike/>
          <w:vanish/>
          <w:sz w:val="22"/>
          <w:szCs w:val="22"/>
          <w:shd w:val="clear" w:color="auto" w:fill="FFFF99"/>
          <w:rtl/>
        </w:rPr>
      </w:pPr>
      <w:r w:rsidRPr="00653FED">
        <w:rPr>
          <w:rStyle w:val="big-number"/>
          <w:rFonts w:cs="FrankRuehl"/>
          <w:strike/>
          <w:vanish/>
          <w:sz w:val="22"/>
          <w:szCs w:val="22"/>
          <w:shd w:val="clear" w:color="auto" w:fill="FFFF99"/>
          <w:rtl/>
        </w:rPr>
        <w:t>28.</w:t>
      </w:r>
      <w:r w:rsidRPr="00653FED">
        <w:rPr>
          <w:rStyle w:val="big-number"/>
          <w:rFonts w:cs="FrankRuehl"/>
          <w:strike/>
          <w:vanish/>
          <w:sz w:val="22"/>
          <w:szCs w:val="22"/>
          <w:shd w:val="clear" w:color="auto" w:fill="FFFF99"/>
          <w:rtl/>
        </w:rPr>
        <w:tab/>
      </w: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א)</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נודע לעורך דין, לאחר שהחל לטפל בענין פלוני, כי הענין היה בטיפולו של עורך דין אחר, יעכב את המשך הטיפול ולא יחדשו אלא לאחר שימציא לו הלק</w:t>
      </w:r>
      <w:r w:rsidRPr="00653FED">
        <w:rPr>
          <w:rStyle w:val="default"/>
          <w:rFonts w:cs="FrankRuehl"/>
          <w:strike/>
          <w:vanish/>
          <w:sz w:val="22"/>
          <w:szCs w:val="22"/>
          <w:shd w:val="clear" w:color="auto" w:fill="FFFF99"/>
          <w:rtl/>
        </w:rPr>
        <w:t>ו</w:t>
      </w:r>
      <w:r w:rsidRPr="00653FED">
        <w:rPr>
          <w:rStyle w:val="default"/>
          <w:rFonts w:cs="FrankRuehl" w:hint="cs"/>
          <w:strike/>
          <w:vanish/>
          <w:sz w:val="22"/>
          <w:szCs w:val="22"/>
          <w:shd w:val="clear" w:color="auto" w:fill="FFFF99"/>
          <w:rtl/>
        </w:rPr>
        <w:t>ח הסכמה בכתב של עורך הדין האחר, או שנתקיימו התנאים שבסעיף 27.</w:t>
      </w:r>
    </w:p>
    <w:p w:rsidR="00174BEA" w:rsidRPr="00174BEA" w:rsidRDefault="00174BEA" w:rsidP="00174BEA">
      <w:pPr>
        <w:pStyle w:val="P00"/>
        <w:spacing w:before="0"/>
        <w:ind w:left="0" w:right="1134"/>
        <w:rPr>
          <w:rStyle w:val="default"/>
          <w:rFonts w:cs="FrankRuehl" w:hint="cs"/>
          <w:strike/>
          <w:sz w:val="2"/>
          <w:szCs w:val="2"/>
          <w:rtl/>
        </w:rPr>
      </w:pPr>
      <w:r w:rsidRPr="00653FED">
        <w:rPr>
          <w:vanish/>
          <w:sz w:val="22"/>
          <w:szCs w:val="22"/>
          <w:shd w:val="clear" w:color="auto" w:fill="FFFF99"/>
          <w:rtl/>
        </w:rPr>
        <w:tab/>
      </w:r>
      <w:r w:rsidRPr="00653FED">
        <w:rPr>
          <w:rStyle w:val="default"/>
          <w:rFonts w:cs="FrankRuehl"/>
          <w:strike/>
          <w:vanish/>
          <w:sz w:val="22"/>
          <w:szCs w:val="22"/>
          <w:shd w:val="clear" w:color="auto" w:fill="FFFF99"/>
          <w:rtl/>
        </w:rPr>
        <w:t>(</w:t>
      </w:r>
      <w:r w:rsidRPr="00653FED">
        <w:rPr>
          <w:rStyle w:val="default"/>
          <w:rFonts w:cs="FrankRuehl" w:hint="cs"/>
          <w:strike/>
          <w:vanish/>
          <w:sz w:val="22"/>
          <w:szCs w:val="22"/>
          <w:shd w:val="clear" w:color="auto" w:fill="FFFF99"/>
          <w:rtl/>
        </w:rPr>
        <w:t>ב)</w:t>
      </w:r>
      <w:r w:rsidRPr="00653FED">
        <w:rPr>
          <w:rStyle w:val="default"/>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היה הענין הנדון תלוי ועומד בבית משפט ולא נתמלאו התנאים שבסעיף 27, יבקש עורך הדין מבית המשפט לשחררו מחובת הייצוג ועם מתן השחרור יחדל לייצג את הלקוח באותו ענין.</w:t>
      </w:r>
      <w:bookmarkEnd w:id="47"/>
    </w:p>
    <w:p w:rsidR="0096347B" w:rsidRDefault="00AA1F29">
      <w:pPr>
        <w:pStyle w:val="P00"/>
        <w:spacing w:before="72"/>
        <w:ind w:left="0" w:right="1134"/>
        <w:rPr>
          <w:rStyle w:val="default"/>
          <w:rFonts w:cs="FrankRuehl" w:hint="cs"/>
          <w:rtl/>
        </w:rPr>
      </w:pPr>
      <w:r>
        <w:rPr>
          <w:lang w:eastAsia="en-US"/>
        </w:rPr>
        <mc:AlternateContent>
          <mc:Choice Requires="wps">
            <w:drawing>
              <wp:anchor distT="0" distB="0" distL="114300" distR="114300" simplePos="0" relativeHeight="251652096" behindDoc="0" locked="1" layoutInCell="0" allowOverlap="1">
                <wp:simplePos x="0" y="0"/>
                <wp:positionH relativeFrom="column">
                  <wp:posOffset>5899150</wp:posOffset>
                </wp:positionH>
                <wp:positionV relativeFrom="paragraph">
                  <wp:posOffset>102235</wp:posOffset>
                </wp:positionV>
                <wp:extent cx="953135" cy="101600"/>
                <wp:effectExtent l="0" t="0" r="0" b="0"/>
                <wp:wrapNone/>
                <wp:docPr id="2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כ</w:t>
                            </w:r>
                            <w:r>
                              <w:rPr>
                                <w:rFonts w:cs="Miriam" w:hint="cs"/>
                                <w:szCs w:val="18"/>
                                <w:rtl/>
                              </w:rPr>
                              <w:t>ללים תשנ"ט-1999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60" style="position:absolute;left:0;text-align:left;margin-left:464.5pt;margin-top:8.05pt;width:75.05pt;height: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כ</w:t>
                      </w:r>
                      <w:r>
                        <w:rPr>
                          <w:rFonts w:cs="Miriam" w:hint="cs"/>
                          <w:szCs w:val="18"/>
                          <w:rtl/>
                        </w:rPr>
                        <w:t>ללים תשנ"ט-1999</w:t>
                      </w:r>
                    </w:p>
                  </w:txbxContent>
                </v:textbox>
                <w10:anchorlock/>
              </v:rect>
            </w:pict>
          </mc:Fallback>
        </mc:AlternateContent>
      </w:r>
      <w:r w:rsidR="0096347B">
        <w:rPr>
          <w:rStyle w:val="big-number"/>
          <w:rtl/>
        </w:rPr>
        <w:t>29.</w:t>
      </w:r>
      <w:r w:rsidR="0096347B">
        <w:rPr>
          <w:rStyle w:val="big-number"/>
          <w:rtl/>
        </w:rPr>
        <w:tab/>
      </w:r>
      <w:r w:rsidR="0096347B">
        <w:rPr>
          <w:rStyle w:val="default"/>
          <w:rFonts w:cs="FrankRuehl"/>
          <w:rtl/>
        </w:rPr>
        <w:t>(</w:t>
      </w:r>
      <w:r w:rsidR="0096347B">
        <w:rPr>
          <w:rStyle w:val="default"/>
          <w:rFonts w:cs="FrankRuehl" w:hint="cs"/>
          <w:rtl/>
        </w:rPr>
        <w:t>בוט</w:t>
      </w:r>
      <w:r w:rsidR="0096347B">
        <w:rPr>
          <w:rStyle w:val="default"/>
          <w:rFonts w:cs="FrankRuehl"/>
          <w:rtl/>
        </w:rPr>
        <w:t>ל</w:t>
      </w:r>
      <w:r w:rsidR="0096347B">
        <w:rPr>
          <w:rStyle w:val="default"/>
          <w:rFonts w:cs="FrankRuehl" w:hint="cs"/>
          <w:rtl/>
        </w:rPr>
        <w:t>).</w:t>
      </w:r>
    </w:p>
    <w:p w:rsidR="0096347B" w:rsidRPr="00653FED" w:rsidRDefault="0096347B">
      <w:pPr>
        <w:pStyle w:val="P22"/>
        <w:spacing w:before="0"/>
        <w:ind w:left="0" w:right="1134"/>
        <w:rPr>
          <w:rStyle w:val="default"/>
          <w:rFonts w:cs="FrankRuehl" w:hint="cs"/>
          <w:vanish/>
          <w:color w:val="FF0000"/>
          <w:szCs w:val="20"/>
          <w:shd w:val="clear" w:color="auto" w:fill="FFFF99"/>
          <w:rtl/>
        </w:rPr>
      </w:pPr>
      <w:bookmarkStart w:id="48" w:name="Rov60"/>
      <w:r w:rsidRPr="00653FED">
        <w:rPr>
          <w:rStyle w:val="default"/>
          <w:rFonts w:cs="FrankRuehl" w:hint="cs"/>
          <w:vanish/>
          <w:color w:val="FF0000"/>
          <w:szCs w:val="20"/>
          <w:shd w:val="clear" w:color="auto" w:fill="FFFF99"/>
          <w:rtl/>
        </w:rPr>
        <w:t>מיום 19.5.1999</w:t>
      </w:r>
    </w:p>
    <w:p w:rsidR="0096347B" w:rsidRPr="00653FED" w:rsidRDefault="0096347B">
      <w:pPr>
        <w:pStyle w:val="P22"/>
        <w:spacing w:before="0"/>
        <w:ind w:left="0" w:right="1134"/>
        <w:rPr>
          <w:rStyle w:val="default"/>
          <w:rFonts w:cs="FrankRuehl" w:hint="cs"/>
          <w:b/>
          <w:bCs/>
          <w:vanish/>
          <w:szCs w:val="20"/>
          <w:shd w:val="clear" w:color="auto" w:fill="FFFF99"/>
          <w:rtl/>
        </w:rPr>
      </w:pPr>
      <w:r w:rsidRPr="00653FED">
        <w:rPr>
          <w:rStyle w:val="default"/>
          <w:rFonts w:cs="FrankRuehl" w:hint="cs"/>
          <w:b/>
          <w:bCs/>
          <w:vanish/>
          <w:szCs w:val="20"/>
          <w:shd w:val="clear" w:color="auto" w:fill="FFFF99"/>
          <w:rtl/>
        </w:rPr>
        <w:t>כללים תשנ"ט-1999</w:t>
      </w:r>
    </w:p>
    <w:p w:rsidR="0096347B" w:rsidRPr="00653FED" w:rsidRDefault="0096347B">
      <w:pPr>
        <w:pStyle w:val="P22"/>
        <w:spacing w:before="0"/>
        <w:ind w:left="0" w:right="1134"/>
        <w:rPr>
          <w:rStyle w:val="default"/>
          <w:rFonts w:cs="FrankRuehl" w:hint="cs"/>
          <w:vanish/>
          <w:szCs w:val="20"/>
          <w:shd w:val="clear" w:color="auto" w:fill="FFFF99"/>
          <w:rtl/>
        </w:rPr>
      </w:pPr>
      <w:hyperlink r:id="rId23" w:history="1">
        <w:r w:rsidRPr="00653FED">
          <w:rPr>
            <w:rStyle w:val="Hyperlink"/>
            <w:rFonts w:hint="cs"/>
            <w:vanish/>
            <w:szCs w:val="20"/>
            <w:shd w:val="clear" w:color="auto" w:fill="FFFF99"/>
            <w:rtl/>
          </w:rPr>
          <w:t>ק"ת תשנ"ט מס' 5966</w:t>
        </w:r>
      </w:hyperlink>
      <w:r w:rsidRPr="00653FED">
        <w:rPr>
          <w:rStyle w:val="default"/>
          <w:rFonts w:cs="FrankRuehl" w:hint="cs"/>
          <w:vanish/>
          <w:szCs w:val="20"/>
          <w:shd w:val="clear" w:color="auto" w:fill="FFFF99"/>
          <w:rtl/>
        </w:rPr>
        <w:t xml:space="preserve"> מיום 19.4.1999 עמ' 670</w:t>
      </w:r>
    </w:p>
    <w:p w:rsidR="0096347B" w:rsidRPr="00653FED" w:rsidRDefault="0096347B">
      <w:pPr>
        <w:pStyle w:val="P00"/>
        <w:spacing w:before="0"/>
        <w:ind w:left="0" w:right="1134"/>
        <w:rPr>
          <w:rStyle w:val="default"/>
          <w:rFonts w:cs="FrankRuehl" w:hint="cs"/>
          <w:b/>
          <w:bCs/>
          <w:vanish/>
          <w:szCs w:val="20"/>
          <w:shd w:val="clear" w:color="auto" w:fill="FFFF99"/>
          <w:rtl/>
        </w:rPr>
      </w:pPr>
      <w:r w:rsidRPr="00653FED">
        <w:rPr>
          <w:rStyle w:val="default"/>
          <w:rFonts w:cs="FrankRuehl" w:hint="cs"/>
          <w:b/>
          <w:bCs/>
          <w:vanish/>
          <w:szCs w:val="20"/>
          <w:shd w:val="clear" w:color="auto" w:fill="FFFF99"/>
          <w:rtl/>
        </w:rPr>
        <w:t>ביטול סעיף 29</w:t>
      </w:r>
    </w:p>
    <w:p w:rsidR="0096347B" w:rsidRPr="00653FED" w:rsidRDefault="0096347B">
      <w:pPr>
        <w:pStyle w:val="P00"/>
        <w:ind w:left="0" w:right="1134"/>
        <w:rPr>
          <w:rStyle w:val="default"/>
          <w:rFonts w:cs="FrankRuehl" w:hint="cs"/>
          <w:vanish/>
          <w:szCs w:val="20"/>
          <w:shd w:val="clear" w:color="auto" w:fill="FFFF99"/>
          <w:rtl/>
        </w:rPr>
      </w:pPr>
      <w:r w:rsidRPr="00653FED">
        <w:rPr>
          <w:rStyle w:val="default"/>
          <w:rFonts w:cs="FrankRuehl" w:hint="cs"/>
          <w:vanish/>
          <w:szCs w:val="20"/>
          <w:shd w:val="clear" w:color="auto" w:fill="FFFF99"/>
          <w:rtl/>
        </w:rPr>
        <w:t>הנוסח הקודם:</w:t>
      </w:r>
    </w:p>
    <w:p w:rsidR="0096347B" w:rsidRPr="00653FED" w:rsidRDefault="0096347B">
      <w:pPr>
        <w:pStyle w:val="P00"/>
        <w:spacing w:before="20"/>
        <w:ind w:left="0" w:right="1134"/>
        <w:rPr>
          <w:rStyle w:val="default"/>
          <w:rFonts w:cs="Miriam" w:hint="cs"/>
          <w:strike/>
          <w:vanish/>
          <w:sz w:val="16"/>
          <w:szCs w:val="16"/>
          <w:shd w:val="clear" w:color="auto" w:fill="FFFF99"/>
          <w:rtl/>
        </w:rPr>
      </w:pPr>
      <w:r w:rsidRPr="00653FED">
        <w:rPr>
          <w:rStyle w:val="default"/>
          <w:rFonts w:cs="Miriam" w:hint="cs"/>
          <w:strike/>
          <w:vanish/>
          <w:sz w:val="16"/>
          <w:szCs w:val="16"/>
          <w:shd w:val="clear" w:color="auto" w:fill="FFFF99"/>
          <w:rtl/>
        </w:rPr>
        <w:t>אחריות לתשלום בעד שירותים</w:t>
      </w:r>
    </w:p>
    <w:p w:rsidR="0096347B" w:rsidRDefault="0096347B">
      <w:pPr>
        <w:pStyle w:val="P00"/>
        <w:spacing w:before="0"/>
        <w:ind w:left="0" w:right="1134"/>
        <w:rPr>
          <w:rStyle w:val="default"/>
          <w:rFonts w:cs="FrankRuehl" w:hint="cs"/>
          <w:strike/>
          <w:sz w:val="2"/>
          <w:szCs w:val="2"/>
          <w:rtl/>
        </w:rPr>
      </w:pPr>
      <w:r w:rsidRPr="00653FED">
        <w:rPr>
          <w:rStyle w:val="big-number"/>
          <w:rFonts w:cs="FrankRuehl" w:hint="cs"/>
          <w:strike/>
          <w:vanish/>
          <w:sz w:val="22"/>
          <w:szCs w:val="22"/>
          <w:shd w:val="clear" w:color="auto" w:fill="FFFF99"/>
          <w:rtl/>
        </w:rPr>
        <w:t>29</w:t>
      </w:r>
      <w:r w:rsidRPr="00653FED">
        <w:rPr>
          <w:rStyle w:val="big-number"/>
          <w:rFonts w:cs="FrankRuehl"/>
          <w:strike/>
          <w:vanish/>
          <w:sz w:val="22"/>
          <w:szCs w:val="22"/>
          <w:shd w:val="clear" w:color="auto" w:fill="FFFF99"/>
          <w:rtl/>
        </w:rPr>
        <w:t>.</w:t>
      </w:r>
      <w:r w:rsidRPr="00653FED">
        <w:rPr>
          <w:rStyle w:val="big-number"/>
          <w:rFonts w:cs="FrankRuehl"/>
          <w:strike/>
          <w:vanish/>
          <w:sz w:val="22"/>
          <w:szCs w:val="22"/>
          <w:shd w:val="clear" w:color="auto" w:fill="FFFF99"/>
          <w:rtl/>
        </w:rPr>
        <w:tab/>
      </w:r>
      <w:r w:rsidRPr="00653FED">
        <w:rPr>
          <w:rStyle w:val="default"/>
          <w:rFonts w:cs="FrankRuehl" w:hint="cs"/>
          <w:strike/>
          <w:vanish/>
          <w:sz w:val="22"/>
          <w:szCs w:val="22"/>
          <w:shd w:val="clear" w:color="auto" w:fill="FFFF99"/>
          <w:rtl/>
        </w:rPr>
        <w:t>עורך דין המזמין שירות למען לקוחו יהא אחראי כלפי נותן השירות לסילוק שכרו והוצאותיו, אלא אם כן הותנה עם נותן השירות במפורש אחרת.</w:t>
      </w:r>
      <w:bookmarkEnd w:id="48"/>
    </w:p>
    <w:p w:rsidR="0096347B" w:rsidRDefault="00AA1F29">
      <w:pPr>
        <w:pStyle w:val="P00"/>
        <w:spacing w:before="72"/>
        <w:ind w:left="0" w:right="1134"/>
        <w:rPr>
          <w:rStyle w:val="default"/>
          <w:rFonts w:cs="FrankRuehl"/>
          <w:rtl/>
        </w:rPr>
      </w:pPr>
      <w:bookmarkStart w:id="49" w:name="Seif21"/>
      <w:bookmarkEnd w:id="49"/>
      <w:r>
        <w:rPr>
          <w:lang w:eastAsia="en-US"/>
        </w:rPr>
        <mc:AlternateContent>
          <mc:Choice Requires="wps">
            <w:drawing>
              <wp:anchor distT="0" distB="0" distL="114300" distR="114300" simplePos="0" relativeHeight="251653120" behindDoc="0" locked="1" layoutInCell="0" allowOverlap="1">
                <wp:simplePos x="0" y="0"/>
                <wp:positionH relativeFrom="column">
                  <wp:posOffset>5899150</wp:posOffset>
                </wp:positionH>
                <wp:positionV relativeFrom="paragraph">
                  <wp:posOffset>102235</wp:posOffset>
                </wp:positionV>
                <wp:extent cx="953135" cy="203200"/>
                <wp:effectExtent l="0" t="0" r="0" b="0"/>
                <wp:wrapNone/>
                <wp:docPr id="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ש</w:t>
                            </w:r>
                            <w:r>
                              <w:rPr>
                                <w:rFonts w:cs="Miriam" w:hint="cs"/>
                                <w:szCs w:val="18"/>
                                <w:rtl/>
                              </w:rPr>
                              <w:t xml:space="preserve">יתוף עורך דין </w:t>
                            </w:r>
                            <w:r>
                              <w:rPr>
                                <w:rFonts w:cs="Miriam"/>
                                <w:szCs w:val="18"/>
                                <w:rtl/>
                              </w:rPr>
                              <w:t>ב</w:t>
                            </w:r>
                            <w:r>
                              <w:rPr>
                                <w:rFonts w:cs="Miriam" w:hint="cs"/>
                                <w:szCs w:val="18"/>
                                <w:rtl/>
                              </w:rPr>
                              <w:t>שכר טרחה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61" style="position:absolute;left:0;text-align:left;margin-left:464.5pt;margin-top:8.05pt;width:75.05pt;height: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ש</w:t>
                      </w:r>
                      <w:r>
                        <w:rPr>
                          <w:rFonts w:cs="Miriam" w:hint="cs"/>
                          <w:szCs w:val="18"/>
                          <w:rtl/>
                        </w:rPr>
                        <w:t xml:space="preserve">יתוף עורך דין </w:t>
                      </w:r>
                      <w:r>
                        <w:rPr>
                          <w:rFonts w:cs="Miriam"/>
                          <w:szCs w:val="18"/>
                          <w:rtl/>
                        </w:rPr>
                        <w:t>ב</w:t>
                      </w:r>
                      <w:r>
                        <w:rPr>
                          <w:rFonts w:cs="Miriam" w:hint="cs"/>
                          <w:szCs w:val="18"/>
                          <w:rtl/>
                        </w:rPr>
                        <w:t>שכר טרחה</w:t>
                      </w:r>
                    </w:p>
                  </w:txbxContent>
                </v:textbox>
                <w10:anchorlock/>
              </v:rect>
            </w:pict>
          </mc:Fallback>
        </mc:AlternateContent>
      </w:r>
      <w:r w:rsidR="0096347B">
        <w:rPr>
          <w:rStyle w:val="big-number"/>
          <w:rtl/>
        </w:rPr>
        <w:t>30.</w:t>
      </w:r>
      <w:r w:rsidR="0096347B">
        <w:rPr>
          <w:rStyle w:val="big-number"/>
          <w:rtl/>
        </w:rPr>
        <w:tab/>
      </w:r>
      <w:r w:rsidR="0096347B">
        <w:rPr>
          <w:rStyle w:val="default"/>
          <w:rFonts w:cs="FrankRuehl"/>
          <w:rtl/>
        </w:rPr>
        <w:t>ע</w:t>
      </w:r>
      <w:r w:rsidR="0096347B">
        <w:rPr>
          <w:rStyle w:val="default"/>
          <w:rFonts w:cs="FrankRuehl" w:hint="cs"/>
          <w:rtl/>
        </w:rPr>
        <w:t>ורך דין המעביר ענין לטיפולו המקצועי של חברו, לא יהיה זכאי לחלק בשכר הטרחה אלא אם כן הוסכם במפורש אחרת, ובלבד שאם נבצר מעורך הדין המעביר לטפל בענין בשל הוראות סעיף 14, אסור לו לקבל תשלום כלשהו מעורך הדין המקבל את הענין ל</w:t>
      </w:r>
      <w:r w:rsidR="0096347B">
        <w:rPr>
          <w:rStyle w:val="default"/>
          <w:rFonts w:cs="FrankRuehl"/>
          <w:rtl/>
        </w:rPr>
        <w:t>ט</w:t>
      </w:r>
      <w:r w:rsidR="0096347B">
        <w:rPr>
          <w:rStyle w:val="default"/>
          <w:rFonts w:cs="FrankRuehl" w:hint="cs"/>
          <w:rtl/>
        </w:rPr>
        <w:t>יפולו.</w:t>
      </w:r>
    </w:p>
    <w:p w:rsidR="0096347B" w:rsidRDefault="00AA1F29">
      <w:pPr>
        <w:pStyle w:val="P00"/>
        <w:spacing w:before="72"/>
        <w:ind w:left="0" w:right="1134"/>
        <w:rPr>
          <w:rStyle w:val="default"/>
          <w:rFonts w:cs="FrankRuehl"/>
          <w:rtl/>
        </w:rPr>
      </w:pPr>
      <w:bookmarkStart w:id="50" w:name="Seif22"/>
      <w:bookmarkEnd w:id="50"/>
      <w:r>
        <w:rPr>
          <w:lang w:eastAsia="en-US"/>
        </w:rPr>
        <mc:AlternateContent>
          <mc:Choice Requires="wps">
            <w:drawing>
              <wp:anchor distT="0" distB="0" distL="114300" distR="114300" simplePos="0" relativeHeight="251654144" behindDoc="0" locked="1" layoutInCell="0" allowOverlap="1">
                <wp:simplePos x="0" y="0"/>
                <wp:positionH relativeFrom="column">
                  <wp:posOffset>5899150</wp:posOffset>
                </wp:positionH>
                <wp:positionV relativeFrom="paragraph">
                  <wp:posOffset>102235</wp:posOffset>
                </wp:positionV>
                <wp:extent cx="953135" cy="203200"/>
                <wp:effectExtent l="0" t="0" r="0" b="0"/>
                <wp:wrapNone/>
                <wp:docPr id="2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מ</w:t>
                            </w:r>
                            <w:r>
                              <w:rPr>
                                <w:rFonts w:cs="Miriam" w:hint="cs"/>
                                <w:szCs w:val="18"/>
                                <w:rtl/>
                              </w:rPr>
                              <w:t xml:space="preserve">חלוקת עם </w:t>
                            </w:r>
                            <w:r>
                              <w:rPr>
                                <w:rFonts w:cs="Miriam"/>
                                <w:szCs w:val="18"/>
                                <w:rtl/>
                              </w:rPr>
                              <w:t>ע</w:t>
                            </w:r>
                            <w:r>
                              <w:rPr>
                                <w:rFonts w:cs="Miriam" w:hint="cs"/>
                                <w:szCs w:val="18"/>
                                <w:rtl/>
                              </w:rPr>
                              <w:t>ורך דין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62" style="position:absolute;left:0;text-align:left;margin-left:464.5pt;margin-top:8.05pt;width:75.05pt;height: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מ</w:t>
                      </w:r>
                      <w:r>
                        <w:rPr>
                          <w:rFonts w:cs="Miriam" w:hint="cs"/>
                          <w:szCs w:val="18"/>
                          <w:rtl/>
                        </w:rPr>
                        <w:t xml:space="preserve">חלוקת עם </w:t>
                      </w:r>
                      <w:r>
                        <w:rPr>
                          <w:rFonts w:cs="Miriam"/>
                          <w:szCs w:val="18"/>
                          <w:rtl/>
                        </w:rPr>
                        <w:t>ע</w:t>
                      </w:r>
                      <w:r>
                        <w:rPr>
                          <w:rFonts w:cs="Miriam" w:hint="cs"/>
                          <w:szCs w:val="18"/>
                          <w:rtl/>
                        </w:rPr>
                        <w:t>ורך דין</w:t>
                      </w:r>
                    </w:p>
                  </w:txbxContent>
                </v:textbox>
                <w10:anchorlock/>
              </v:rect>
            </w:pict>
          </mc:Fallback>
        </mc:AlternateContent>
      </w:r>
      <w:r w:rsidR="0096347B">
        <w:rPr>
          <w:rStyle w:val="big-number"/>
          <w:rtl/>
        </w:rPr>
        <w:t>31.</w:t>
      </w:r>
      <w:r w:rsidR="0096347B">
        <w:rPr>
          <w:rStyle w:val="big-number"/>
          <w:rtl/>
        </w:rPr>
        <w:tab/>
      </w:r>
      <w:r w:rsidR="0096347B">
        <w:rPr>
          <w:rStyle w:val="default"/>
          <w:rFonts w:cs="FrankRuehl"/>
          <w:rtl/>
        </w:rPr>
        <w:t>ב</w:t>
      </w:r>
      <w:r w:rsidR="0096347B">
        <w:rPr>
          <w:rStyle w:val="default"/>
          <w:rFonts w:cs="FrankRuehl" w:hint="cs"/>
          <w:rtl/>
        </w:rPr>
        <w:t>טרם יפתח עורך דין בשם לקוחו בהליך משפטי נגד עורך דין אחר, יפנה אל אותו עורך דין בכתב, ואם קיימת אפשרות - אף בעל פה, כדי לנסות וליישב את הסכסוך בדרכי שלום, ובלבד שפניה כאמור לא תגרום נזק ללקוח.</w:t>
      </w:r>
    </w:p>
    <w:p w:rsidR="0096347B" w:rsidRDefault="0096347B">
      <w:pPr>
        <w:pStyle w:val="medium2-header"/>
        <w:keepLines w:val="0"/>
        <w:spacing w:before="72"/>
        <w:ind w:left="0" w:right="1134"/>
        <w:rPr>
          <w:noProof/>
          <w:sz w:val="20"/>
          <w:rtl/>
        </w:rPr>
      </w:pPr>
      <w:bookmarkStart w:id="51" w:name="med9"/>
      <w:bookmarkEnd w:id="51"/>
      <w:r>
        <w:rPr>
          <w:noProof/>
          <w:sz w:val="20"/>
          <w:rtl/>
        </w:rPr>
        <w:t>פ</w:t>
      </w:r>
      <w:r>
        <w:rPr>
          <w:rFonts w:hint="cs"/>
          <w:noProof/>
          <w:sz w:val="20"/>
          <w:rtl/>
        </w:rPr>
        <w:t>רק י': עורך הדין ובית המשפט</w:t>
      </w:r>
    </w:p>
    <w:p w:rsidR="0096347B" w:rsidRDefault="00AA1F29">
      <w:pPr>
        <w:pStyle w:val="P00"/>
        <w:spacing w:before="72"/>
        <w:ind w:left="0" w:right="1134"/>
        <w:rPr>
          <w:rStyle w:val="default"/>
          <w:rFonts w:cs="FrankRuehl"/>
          <w:rtl/>
        </w:rPr>
      </w:pPr>
      <w:bookmarkStart w:id="52" w:name="Seif23"/>
      <w:bookmarkEnd w:id="52"/>
      <w:r>
        <w:rPr>
          <w:lang w:eastAsia="en-US"/>
        </w:rPr>
        <mc:AlternateContent>
          <mc:Choice Requires="wps">
            <w:drawing>
              <wp:anchor distT="0" distB="0" distL="114300" distR="114300" simplePos="0" relativeHeight="251655168" behindDoc="0" locked="1" layoutInCell="0" allowOverlap="1">
                <wp:simplePos x="0" y="0"/>
                <wp:positionH relativeFrom="column">
                  <wp:posOffset>5899150</wp:posOffset>
                </wp:positionH>
                <wp:positionV relativeFrom="paragraph">
                  <wp:posOffset>102235</wp:posOffset>
                </wp:positionV>
                <wp:extent cx="953135" cy="203200"/>
                <wp:effectExtent l="0" t="0" r="0" b="0"/>
                <wp:wrapNone/>
                <wp:docPr id="1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כ</w:t>
                            </w:r>
                            <w:r>
                              <w:rPr>
                                <w:rFonts w:cs="Miriam" w:hint="cs"/>
                                <w:szCs w:val="18"/>
                                <w:rtl/>
                              </w:rPr>
                              <w:t xml:space="preserve">בוד לבית </w:t>
                            </w:r>
                            <w:r>
                              <w:rPr>
                                <w:rFonts w:cs="Miriam"/>
                                <w:szCs w:val="18"/>
                                <w:rtl/>
                              </w:rPr>
                              <w:t>ה</w:t>
                            </w:r>
                            <w:r>
                              <w:rPr>
                                <w:rFonts w:cs="Miriam" w:hint="cs"/>
                                <w:szCs w:val="18"/>
                                <w:rtl/>
                              </w:rPr>
                              <w:t>משפט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63" style="position:absolute;left:0;text-align:left;margin-left:464.5pt;margin-top:8.05pt;width:75.05pt;height: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כ</w:t>
                      </w:r>
                      <w:r>
                        <w:rPr>
                          <w:rFonts w:cs="Miriam" w:hint="cs"/>
                          <w:szCs w:val="18"/>
                          <w:rtl/>
                        </w:rPr>
                        <w:t xml:space="preserve">בוד לבית </w:t>
                      </w:r>
                      <w:r>
                        <w:rPr>
                          <w:rFonts w:cs="Miriam"/>
                          <w:szCs w:val="18"/>
                          <w:rtl/>
                        </w:rPr>
                        <w:t>ה</w:t>
                      </w:r>
                      <w:r>
                        <w:rPr>
                          <w:rFonts w:cs="Miriam" w:hint="cs"/>
                          <w:szCs w:val="18"/>
                          <w:rtl/>
                        </w:rPr>
                        <w:t>משפט</w:t>
                      </w:r>
                    </w:p>
                  </w:txbxContent>
                </v:textbox>
                <w10:anchorlock/>
              </v:rect>
            </w:pict>
          </mc:Fallback>
        </mc:AlternateContent>
      </w:r>
      <w:r w:rsidR="0096347B">
        <w:rPr>
          <w:rStyle w:val="big-number"/>
          <w:rtl/>
        </w:rPr>
        <w:t>32.</w:t>
      </w:r>
      <w:r w:rsidR="0096347B">
        <w:rPr>
          <w:rStyle w:val="big-number"/>
          <w:rtl/>
        </w:rPr>
        <w:tab/>
      </w:r>
      <w:r w:rsidR="0096347B">
        <w:rPr>
          <w:rStyle w:val="default"/>
          <w:rFonts w:cs="FrankRuehl"/>
          <w:rtl/>
        </w:rPr>
        <w:t>(</w:t>
      </w:r>
      <w:r w:rsidR="0096347B">
        <w:rPr>
          <w:rStyle w:val="default"/>
          <w:rFonts w:cs="FrankRuehl" w:hint="cs"/>
          <w:rtl/>
        </w:rPr>
        <w:t>א)</w:t>
      </w:r>
      <w:r w:rsidR="0096347B">
        <w:rPr>
          <w:rStyle w:val="default"/>
          <w:rFonts w:cs="FrankRuehl"/>
          <w:rtl/>
        </w:rPr>
        <w:tab/>
      </w:r>
      <w:r w:rsidR="0096347B">
        <w:rPr>
          <w:rStyle w:val="default"/>
          <w:rFonts w:cs="FrankRuehl" w:hint="cs"/>
          <w:rtl/>
        </w:rPr>
        <w:t>עורך דין ישמור, בעמידתו לפני בית המשפט, על יחס כבוד לבית המשפט, תוך הגנה על זכויות לקוחו בהגינות, במסירות ותוך שמירה על כבוד המקצוע.</w:t>
      </w:r>
    </w:p>
    <w:p w:rsidR="0096347B" w:rsidRDefault="0096347B">
      <w:pPr>
        <w:pStyle w:val="P00"/>
        <w:spacing w:before="72"/>
        <w:ind w:left="0" w:right="1134"/>
        <w:rPr>
          <w:rStyle w:val="default"/>
          <w:rFonts w:cs="FrankRuehl"/>
          <w:rtl/>
        </w:rPr>
      </w:pPr>
      <w:r>
        <w:rPr>
          <w:rtl/>
        </w:rPr>
        <w:tab/>
      </w:r>
      <w:r>
        <w:rPr>
          <w:rStyle w:val="default"/>
          <w:rFonts w:cs="FrankRuehl"/>
          <w:rtl/>
        </w:rPr>
        <w:t>(</w:t>
      </w:r>
      <w:r>
        <w:rPr>
          <w:rStyle w:val="default"/>
          <w:rFonts w:cs="FrankRuehl" w:hint="cs"/>
          <w:rtl/>
        </w:rPr>
        <w:t>ב)</w:t>
      </w:r>
      <w:r>
        <w:rPr>
          <w:rStyle w:val="default"/>
          <w:rFonts w:cs="FrankRuehl"/>
          <w:rtl/>
        </w:rPr>
        <w:tab/>
      </w:r>
      <w:r>
        <w:rPr>
          <w:rStyle w:val="default"/>
          <w:rFonts w:cs="FrankRuehl" w:hint="cs"/>
          <w:rtl/>
        </w:rPr>
        <w:t>עורך דין יופיע בבית המשפט הופעה מכובדת ובמדי משפט הולמים, כפי שנקבעו בדין.</w:t>
      </w:r>
    </w:p>
    <w:p w:rsidR="0096347B" w:rsidRDefault="00AA1F29">
      <w:pPr>
        <w:pStyle w:val="P00"/>
        <w:spacing w:before="72"/>
        <w:ind w:left="0" w:right="1134"/>
        <w:rPr>
          <w:rStyle w:val="default"/>
          <w:rFonts w:cs="FrankRuehl"/>
          <w:rtl/>
        </w:rPr>
      </w:pPr>
      <w:bookmarkStart w:id="53" w:name="Seif24"/>
      <w:bookmarkEnd w:id="53"/>
      <w:r>
        <w:rPr>
          <w:lang w:eastAsia="en-US"/>
        </w:rPr>
        <mc:AlternateContent>
          <mc:Choice Requires="wps">
            <w:drawing>
              <wp:anchor distT="0" distB="0" distL="114300" distR="114300" simplePos="0" relativeHeight="251656192" behindDoc="0" locked="1" layoutInCell="0" allowOverlap="1">
                <wp:simplePos x="0" y="0"/>
                <wp:positionH relativeFrom="column">
                  <wp:posOffset>5899150</wp:posOffset>
                </wp:positionH>
                <wp:positionV relativeFrom="paragraph">
                  <wp:posOffset>102235</wp:posOffset>
                </wp:positionV>
                <wp:extent cx="953135" cy="203200"/>
                <wp:effectExtent l="0" t="0" r="0" b="0"/>
                <wp:wrapNone/>
                <wp:docPr id="1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כ</w:t>
                            </w:r>
                            <w:r>
                              <w:rPr>
                                <w:rFonts w:cs="Miriam" w:hint="cs"/>
                                <w:szCs w:val="18"/>
                                <w:rtl/>
                              </w:rPr>
                              <w:t xml:space="preserve">בוד הצד </w:t>
                            </w:r>
                            <w:r>
                              <w:rPr>
                                <w:rFonts w:cs="Miriam"/>
                                <w:szCs w:val="18"/>
                                <w:rtl/>
                              </w:rPr>
                              <w:t>ש</w:t>
                            </w:r>
                            <w:r>
                              <w:rPr>
                                <w:rFonts w:cs="Miriam" w:hint="cs"/>
                                <w:szCs w:val="18"/>
                                <w:rtl/>
                              </w:rPr>
                              <w:t>כנגד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64" style="position:absolute;left:0;text-align:left;margin-left:464.5pt;margin-top:8.05pt;width:75.05pt;height: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כ</w:t>
                      </w:r>
                      <w:r>
                        <w:rPr>
                          <w:rFonts w:cs="Miriam" w:hint="cs"/>
                          <w:szCs w:val="18"/>
                          <w:rtl/>
                        </w:rPr>
                        <w:t xml:space="preserve">בוד הצד </w:t>
                      </w:r>
                      <w:r>
                        <w:rPr>
                          <w:rFonts w:cs="Miriam"/>
                          <w:szCs w:val="18"/>
                          <w:rtl/>
                        </w:rPr>
                        <w:t>ש</w:t>
                      </w:r>
                      <w:r>
                        <w:rPr>
                          <w:rFonts w:cs="Miriam" w:hint="cs"/>
                          <w:szCs w:val="18"/>
                          <w:rtl/>
                        </w:rPr>
                        <w:t>כנגד</w:t>
                      </w:r>
                    </w:p>
                  </w:txbxContent>
                </v:textbox>
                <w10:anchorlock/>
              </v:rect>
            </w:pict>
          </mc:Fallback>
        </mc:AlternateContent>
      </w:r>
      <w:r w:rsidR="0096347B">
        <w:rPr>
          <w:rStyle w:val="big-number"/>
          <w:rtl/>
        </w:rPr>
        <w:t>33.</w:t>
      </w:r>
      <w:r w:rsidR="0096347B">
        <w:rPr>
          <w:rStyle w:val="big-number"/>
          <w:rtl/>
        </w:rPr>
        <w:tab/>
      </w:r>
      <w:r w:rsidR="0096347B">
        <w:rPr>
          <w:rStyle w:val="default"/>
          <w:rFonts w:cs="FrankRuehl"/>
          <w:rtl/>
        </w:rPr>
        <w:t>ע</w:t>
      </w:r>
      <w:r w:rsidR="0096347B">
        <w:rPr>
          <w:rStyle w:val="default"/>
          <w:rFonts w:cs="FrankRuehl" w:hint="cs"/>
          <w:rtl/>
        </w:rPr>
        <w:t>ורך דין יטען טענותיו לפני בית המשפט, בין בעל פה ובין בכתב, בדרך ארץ, תוך שמירה על כבוד הצד שכנגד ועל כבוד כל אדם אחר הקשור בהליך השיפוטי.</w:t>
      </w:r>
    </w:p>
    <w:p w:rsidR="0096347B" w:rsidRDefault="00AA1F29">
      <w:pPr>
        <w:pStyle w:val="P00"/>
        <w:spacing w:before="72"/>
        <w:ind w:left="0" w:right="1134"/>
        <w:rPr>
          <w:rStyle w:val="default"/>
          <w:rFonts w:cs="FrankRuehl"/>
          <w:rtl/>
        </w:rPr>
      </w:pPr>
      <w:bookmarkStart w:id="54" w:name="Seif25"/>
      <w:bookmarkEnd w:id="54"/>
      <w:r>
        <w:rPr>
          <w:lang w:eastAsia="en-US"/>
        </w:rPr>
        <mc:AlternateContent>
          <mc:Choice Requires="wps">
            <w:drawing>
              <wp:anchor distT="0" distB="0" distL="114300" distR="114300" simplePos="0" relativeHeight="251657216" behindDoc="0" locked="1" layoutInCell="0" allowOverlap="1">
                <wp:simplePos x="0" y="0"/>
                <wp:positionH relativeFrom="column">
                  <wp:posOffset>5899150</wp:posOffset>
                </wp:positionH>
                <wp:positionV relativeFrom="paragraph">
                  <wp:posOffset>102235</wp:posOffset>
                </wp:positionV>
                <wp:extent cx="953135" cy="101600"/>
                <wp:effectExtent l="0" t="0" r="0" b="0"/>
                <wp:wrapNone/>
                <wp:docPr id="1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א</w:t>
                            </w:r>
                            <w:r>
                              <w:rPr>
                                <w:rFonts w:cs="Miriam" w:hint="cs"/>
                                <w:szCs w:val="18"/>
                                <w:rtl/>
                              </w:rPr>
                              <w:t>יסור הטעיה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65" style="position:absolute;left:0;text-align:left;margin-left:464.5pt;margin-top:8.05pt;width:75.05pt;height: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א</w:t>
                      </w:r>
                      <w:r>
                        <w:rPr>
                          <w:rFonts w:cs="Miriam" w:hint="cs"/>
                          <w:szCs w:val="18"/>
                          <w:rtl/>
                        </w:rPr>
                        <w:t>יסור הטעיה</w:t>
                      </w:r>
                    </w:p>
                  </w:txbxContent>
                </v:textbox>
                <w10:anchorlock/>
              </v:rect>
            </w:pict>
          </mc:Fallback>
        </mc:AlternateContent>
      </w:r>
      <w:r w:rsidR="0096347B">
        <w:rPr>
          <w:rStyle w:val="big-number"/>
          <w:rtl/>
        </w:rPr>
        <w:t>34.</w:t>
      </w:r>
      <w:r w:rsidR="0096347B">
        <w:rPr>
          <w:rStyle w:val="big-number"/>
          <w:rtl/>
        </w:rPr>
        <w:tab/>
      </w:r>
      <w:r w:rsidR="0096347B">
        <w:rPr>
          <w:rStyle w:val="default"/>
          <w:rFonts w:cs="FrankRuehl"/>
          <w:rtl/>
        </w:rPr>
        <w:t>(</w:t>
      </w:r>
      <w:r w:rsidR="0096347B">
        <w:rPr>
          <w:rStyle w:val="default"/>
          <w:rFonts w:cs="FrankRuehl" w:hint="cs"/>
          <w:rtl/>
        </w:rPr>
        <w:t>א)</w:t>
      </w:r>
      <w:r w:rsidR="0096347B">
        <w:rPr>
          <w:rStyle w:val="default"/>
          <w:rFonts w:cs="FrankRuehl"/>
          <w:rtl/>
        </w:rPr>
        <w:tab/>
      </w:r>
      <w:r w:rsidR="0096347B">
        <w:rPr>
          <w:rStyle w:val="default"/>
          <w:rFonts w:cs="FrankRuehl" w:hint="cs"/>
          <w:rtl/>
        </w:rPr>
        <w:t>לא יעלה עורך דין, בין בעל פה ובין בכתב, טענה עובדתית או משפטית ביודעו שאינה נכונה.</w:t>
      </w:r>
    </w:p>
    <w:p w:rsidR="0096347B" w:rsidRDefault="0096347B">
      <w:pPr>
        <w:pStyle w:val="P00"/>
        <w:spacing w:before="72"/>
        <w:ind w:left="0" w:right="1134"/>
        <w:rPr>
          <w:rStyle w:val="default"/>
          <w:rFonts w:cs="FrankRuehl"/>
          <w:rtl/>
        </w:rPr>
      </w:pPr>
      <w:r>
        <w:rPr>
          <w:rtl/>
        </w:rPr>
        <w:tab/>
      </w:r>
      <w:r>
        <w:rPr>
          <w:rStyle w:val="default"/>
          <w:rFonts w:cs="FrankRuehl"/>
          <w:rtl/>
        </w:rPr>
        <w:t>(</w:t>
      </w:r>
      <w:r>
        <w:rPr>
          <w:rStyle w:val="default"/>
          <w:rFonts w:cs="FrankRuehl" w:hint="cs"/>
          <w:rtl/>
        </w:rPr>
        <w:t>ב)</w:t>
      </w:r>
      <w:r>
        <w:rPr>
          <w:rStyle w:val="default"/>
          <w:rFonts w:cs="FrankRuehl"/>
          <w:rtl/>
        </w:rPr>
        <w:tab/>
      </w:r>
      <w:r>
        <w:rPr>
          <w:rStyle w:val="default"/>
          <w:rFonts w:cs="FrankRuehl" w:hint="cs"/>
          <w:rtl/>
        </w:rPr>
        <w:t>האמור בסעיף קטן (א) אין בו כדי למנוע הכחשה בכתב טענות בהליך אזרחי, או כפירה בעובדה בהליך פלילי.</w:t>
      </w:r>
    </w:p>
    <w:p w:rsidR="0096347B" w:rsidRDefault="00AA1F29">
      <w:pPr>
        <w:pStyle w:val="P00"/>
        <w:spacing w:before="72"/>
        <w:ind w:left="0" w:right="1134"/>
        <w:rPr>
          <w:rStyle w:val="default"/>
          <w:rFonts w:cs="FrankRuehl"/>
          <w:rtl/>
        </w:rPr>
      </w:pPr>
      <w:bookmarkStart w:id="55" w:name="Seif26"/>
      <w:bookmarkEnd w:id="55"/>
      <w:r>
        <w:rPr>
          <w:lang w:eastAsia="en-US"/>
        </w:rPr>
        <mc:AlternateContent>
          <mc:Choice Requires="wps">
            <w:drawing>
              <wp:anchor distT="0" distB="0" distL="114300" distR="114300" simplePos="0" relativeHeight="251658240" behindDoc="0" locked="1" layoutInCell="0" allowOverlap="1">
                <wp:simplePos x="0" y="0"/>
                <wp:positionH relativeFrom="column">
                  <wp:posOffset>5899150</wp:posOffset>
                </wp:positionH>
                <wp:positionV relativeFrom="paragraph">
                  <wp:posOffset>102235</wp:posOffset>
                </wp:positionV>
                <wp:extent cx="953135" cy="101600"/>
                <wp:effectExtent l="0" t="0" r="0" b="0"/>
                <wp:wrapNone/>
                <wp:docPr id="1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ת</w:t>
                            </w:r>
                            <w:r>
                              <w:rPr>
                                <w:rFonts w:cs="Miriam" w:hint="cs"/>
                                <w:szCs w:val="18"/>
                                <w:rtl/>
                              </w:rPr>
                              <w:t>שלום לעד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66" style="position:absolute;left:0;text-align:left;margin-left:464.5pt;margin-top:8.05pt;width:75.05pt;height: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ת</w:t>
                      </w:r>
                      <w:r>
                        <w:rPr>
                          <w:rFonts w:cs="Miriam" w:hint="cs"/>
                          <w:szCs w:val="18"/>
                          <w:rtl/>
                        </w:rPr>
                        <w:t>שלום לעד</w:t>
                      </w:r>
                    </w:p>
                  </w:txbxContent>
                </v:textbox>
                <w10:anchorlock/>
              </v:rect>
            </w:pict>
          </mc:Fallback>
        </mc:AlternateContent>
      </w:r>
      <w:r w:rsidR="0096347B">
        <w:rPr>
          <w:rStyle w:val="big-number"/>
          <w:rtl/>
        </w:rPr>
        <w:t>35.</w:t>
      </w:r>
      <w:r w:rsidR="0096347B">
        <w:rPr>
          <w:rStyle w:val="big-number"/>
          <w:rtl/>
        </w:rPr>
        <w:tab/>
      </w:r>
      <w:r w:rsidR="0096347B">
        <w:rPr>
          <w:rStyle w:val="default"/>
          <w:rFonts w:cs="FrankRuehl"/>
          <w:rtl/>
        </w:rPr>
        <w:t>ל</w:t>
      </w:r>
      <w:r w:rsidR="0096347B">
        <w:rPr>
          <w:rStyle w:val="default"/>
          <w:rFonts w:cs="FrankRuehl" w:hint="cs"/>
          <w:rtl/>
        </w:rPr>
        <w:t xml:space="preserve">א </w:t>
      </w:r>
      <w:r w:rsidR="0096347B">
        <w:rPr>
          <w:rStyle w:val="default"/>
          <w:rFonts w:cs="FrankRuehl"/>
          <w:rtl/>
        </w:rPr>
        <w:t>י</w:t>
      </w:r>
      <w:r w:rsidR="0096347B">
        <w:rPr>
          <w:rStyle w:val="default"/>
          <w:rFonts w:cs="FrankRuehl" w:hint="cs"/>
          <w:rtl/>
        </w:rPr>
        <w:t>שלם עורך דין, לא יציע לשלם ולא יתן יד לביצוע כל תשלום או תמורה אחרת לעד תמורת עדותו, אם תשלום זה מותנה בתוצאות המשפט.</w:t>
      </w:r>
    </w:p>
    <w:p w:rsidR="0096347B" w:rsidRDefault="00AA1F29">
      <w:pPr>
        <w:pStyle w:val="P00"/>
        <w:spacing w:before="72"/>
        <w:ind w:left="0" w:right="1134"/>
        <w:rPr>
          <w:rStyle w:val="default"/>
          <w:rFonts w:cs="FrankRuehl"/>
          <w:rtl/>
        </w:rPr>
      </w:pPr>
      <w:bookmarkStart w:id="56" w:name="Seif27"/>
      <w:bookmarkEnd w:id="56"/>
      <w:r>
        <w:rPr>
          <w:lang w:eastAsia="en-US"/>
        </w:rPr>
        <mc:AlternateContent>
          <mc:Choice Requires="wps">
            <w:drawing>
              <wp:anchor distT="0" distB="0" distL="114300" distR="114300" simplePos="0" relativeHeight="251659264" behindDoc="0" locked="1" layoutInCell="0" allowOverlap="1">
                <wp:simplePos x="0" y="0"/>
                <wp:positionH relativeFrom="column">
                  <wp:posOffset>5899150</wp:posOffset>
                </wp:positionH>
                <wp:positionV relativeFrom="paragraph">
                  <wp:posOffset>102235</wp:posOffset>
                </wp:positionV>
                <wp:extent cx="953135" cy="101600"/>
                <wp:effectExtent l="0" t="0" r="0" b="0"/>
                <wp:wrapNone/>
                <wp:docPr id="1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ע</w:t>
                            </w:r>
                            <w:r>
                              <w:rPr>
                                <w:rFonts w:cs="Miriam" w:hint="cs"/>
                                <w:szCs w:val="18"/>
                                <w:rtl/>
                              </w:rPr>
                              <w:t>ורך דין כעד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67" style="position:absolute;left:0;text-align:left;margin-left:464.5pt;margin-top:8.05pt;width:75.0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ע</w:t>
                      </w:r>
                      <w:r>
                        <w:rPr>
                          <w:rFonts w:cs="Miriam" w:hint="cs"/>
                          <w:szCs w:val="18"/>
                          <w:rtl/>
                        </w:rPr>
                        <w:t>ורך דין כעד</w:t>
                      </w:r>
                    </w:p>
                  </w:txbxContent>
                </v:textbox>
                <w10:anchorlock/>
              </v:rect>
            </w:pict>
          </mc:Fallback>
        </mc:AlternateContent>
      </w:r>
      <w:r w:rsidR="0096347B">
        <w:rPr>
          <w:rStyle w:val="big-number"/>
          <w:rtl/>
        </w:rPr>
        <w:t>36.</w:t>
      </w:r>
      <w:r w:rsidR="0096347B">
        <w:rPr>
          <w:rStyle w:val="big-number"/>
          <w:rtl/>
        </w:rPr>
        <w:tab/>
      </w:r>
      <w:r w:rsidR="0096347B">
        <w:rPr>
          <w:rStyle w:val="default"/>
          <w:rFonts w:cs="FrankRuehl"/>
          <w:rtl/>
        </w:rPr>
        <w:t>(</w:t>
      </w:r>
      <w:r w:rsidR="0096347B">
        <w:rPr>
          <w:rStyle w:val="default"/>
          <w:rFonts w:cs="FrankRuehl" w:hint="cs"/>
          <w:rtl/>
        </w:rPr>
        <w:t>א)</w:t>
      </w:r>
      <w:r w:rsidR="0096347B">
        <w:rPr>
          <w:rStyle w:val="default"/>
          <w:rFonts w:cs="FrankRuehl"/>
          <w:rtl/>
        </w:rPr>
        <w:tab/>
      </w:r>
      <w:r w:rsidR="0096347B">
        <w:rPr>
          <w:rStyle w:val="default"/>
          <w:rFonts w:cs="FrankRuehl" w:hint="cs"/>
          <w:rtl/>
        </w:rPr>
        <w:t>לא ייצג עורך דין אדם בהליכים משפטיים, לרבות ערעור, אם הוא עומד להעיד מטעם אותו אדם באחד משלבי ההליכים האמורים; נק</w:t>
      </w:r>
      <w:r w:rsidR="0096347B">
        <w:rPr>
          <w:rStyle w:val="default"/>
          <w:rFonts w:cs="FrankRuehl"/>
          <w:rtl/>
        </w:rPr>
        <w:t>ר</w:t>
      </w:r>
      <w:r w:rsidR="0096347B">
        <w:rPr>
          <w:rStyle w:val="default"/>
          <w:rFonts w:cs="FrankRuehl" w:hint="cs"/>
          <w:rtl/>
        </w:rPr>
        <w:t>א עורך הדין להעיד מטעמו של אדם אחרי שהחל לייצגו - יחדל מן הייצוג.</w:t>
      </w:r>
    </w:p>
    <w:p w:rsidR="0096347B" w:rsidRDefault="0096347B">
      <w:pPr>
        <w:pStyle w:val="P00"/>
        <w:spacing w:before="72"/>
        <w:ind w:left="0" w:right="1134"/>
        <w:rPr>
          <w:rStyle w:val="default"/>
          <w:rFonts w:cs="FrankRuehl"/>
          <w:rtl/>
        </w:rPr>
      </w:pPr>
      <w:r>
        <w:rPr>
          <w:rtl/>
        </w:rPr>
        <w:tab/>
      </w:r>
      <w:r>
        <w:rPr>
          <w:rStyle w:val="default"/>
          <w:rFonts w:cs="FrankRuehl"/>
          <w:rtl/>
        </w:rPr>
        <w:t>(</w:t>
      </w:r>
      <w:r>
        <w:rPr>
          <w:rStyle w:val="default"/>
          <w:rFonts w:cs="FrankRuehl" w:hint="cs"/>
          <w:rtl/>
        </w:rPr>
        <w:t>ב)</w:t>
      </w:r>
      <w:r>
        <w:rPr>
          <w:rStyle w:val="default"/>
          <w:rFonts w:cs="FrankRuehl"/>
          <w:rtl/>
        </w:rPr>
        <w:tab/>
      </w:r>
      <w:r>
        <w:rPr>
          <w:rStyle w:val="default"/>
          <w:rFonts w:cs="FrankRuehl" w:hint="cs"/>
          <w:rtl/>
        </w:rPr>
        <w:t>הוראות סעיף קטן (א) לא יחולו על מסירת עדות כשעורך דין נקרא להעיד בידי בעל דין יריב, או בענין שהוא טכני או ברשות בית המשפט או ברשות הועד המחוזי.</w:t>
      </w:r>
    </w:p>
    <w:p w:rsidR="0096347B" w:rsidRDefault="00AA1F29">
      <w:pPr>
        <w:pStyle w:val="P00"/>
        <w:spacing w:before="72"/>
        <w:ind w:left="0" w:right="1134"/>
        <w:rPr>
          <w:rStyle w:val="default"/>
          <w:rFonts w:cs="FrankRuehl"/>
          <w:rtl/>
        </w:rPr>
      </w:pPr>
      <w:bookmarkStart w:id="57" w:name="Seif28"/>
      <w:bookmarkEnd w:id="57"/>
      <w:r>
        <w:rPr>
          <w:lang w:eastAsia="en-US"/>
        </w:rPr>
        <mc:AlternateContent>
          <mc:Choice Requires="wps">
            <w:drawing>
              <wp:anchor distT="0" distB="0" distL="114300" distR="114300" simplePos="0" relativeHeight="251660288" behindDoc="0" locked="1" layoutInCell="0" allowOverlap="1">
                <wp:simplePos x="0" y="0"/>
                <wp:positionH relativeFrom="column">
                  <wp:posOffset>5899150</wp:posOffset>
                </wp:positionH>
                <wp:positionV relativeFrom="paragraph">
                  <wp:posOffset>102235</wp:posOffset>
                </wp:positionV>
                <wp:extent cx="953135" cy="101600"/>
                <wp:effectExtent l="0" t="0" r="0" b="0"/>
                <wp:wrapNone/>
                <wp:docPr id="1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מ</w:t>
                            </w:r>
                            <w:r>
                              <w:rPr>
                                <w:rFonts w:cs="Miriam" w:hint="cs"/>
                                <w:szCs w:val="18"/>
                                <w:rtl/>
                              </w:rPr>
                              <w:t>גע עם העדים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68" style="position:absolute;left:0;text-align:left;margin-left:464.5pt;margin-top:8.05pt;width:75.05pt;height: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מ</w:t>
                      </w:r>
                      <w:r>
                        <w:rPr>
                          <w:rFonts w:cs="Miriam" w:hint="cs"/>
                          <w:szCs w:val="18"/>
                          <w:rtl/>
                        </w:rPr>
                        <w:t>גע עם העדים</w:t>
                      </w:r>
                    </w:p>
                  </w:txbxContent>
                </v:textbox>
                <w10:anchorlock/>
              </v:rect>
            </w:pict>
          </mc:Fallback>
        </mc:AlternateContent>
      </w:r>
      <w:r w:rsidR="0096347B">
        <w:rPr>
          <w:rStyle w:val="big-number"/>
          <w:rtl/>
        </w:rPr>
        <w:t>37.</w:t>
      </w:r>
      <w:r w:rsidR="0096347B">
        <w:rPr>
          <w:rStyle w:val="big-number"/>
          <w:rtl/>
        </w:rPr>
        <w:tab/>
      </w:r>
      <w:r w:rsidR="0096347B">
        <w:rPr>
          <w:rStyle w:val="default"/>
          <w:rFonts w:cs="FrankRuehl"/>
          <w:rtl/>
        </w:rPr>
        <w:t>(</w:t>
      </w:r>
      <w:r w:rsidR="0096347B">
        <w:rPr>
          <w:rStyle w:val="default"/>
          <w:rFonts w:cs="FrankRuehl" w:hint="cs"/>
          <w:rtl/>
        </w:rPr>
        <w:t>א)</w:t>
      </w:r>
      <w:r w:rsidR="0096347B">
        <w:rPr>
          <w:rStyle w:val="default"/>
          <w:rFonts w:cs="FrankRuehl"/>
          <w:rtl/>
        </w:rPr>
        <w:tab/>
      </w:r>
      <w:r w:rsidR="0096347B">
        <w:rPr>
          <w:rStyle w:val="default"/>
          <w:rFonts w:cs="FrankRuehl" w:hint="cs"/>
          <w:rtl/>
        </w:rPr>
        <w:t>עורך דין רשאי לבו</w:t>
      </w:r>
      <w:r w:rsidR="0096347B">
        <w:rPr>
          <w:rStyle w:val="default"/>
          <w:rFonts w:cs="FrankRuehl"/>
          <w:rtl/>
        </w:rPr>
        <w:t>א</w:t>
      </w:r>
      <w:r w:rsidR="0096347B">
        <w:rPr>
          <w:rStyle w:val="default"/>
          <w:rFonts w:cs="FrankRuehl" w:hint="cs"/>
          <w:rtl/>
        </w:rPr>
        <w:t xml:space="preserve"> בדברים עם אדם העשוי להעיד מטעם לקוחו.</w:t>
      </w:r>
    </w:p>
    <w:p w:rsidR="0096347B" w:rsidRDefault="0096347B">
      <w:pPr>
        <w:pStyle w:val="P00"/>
        <w:spacing w:before="72"/>
        <w:ind w:left="0" w:right="1134"/>
        <w:rPr>
          <w:rStyle w:val="default"/>
          <w:rFonts w:cs="FrankRuehl"/>
          <w:rtl/>
        </w:rPr>
      </w:pPr>
      <w:r>
        <w:rPr>
          <w:rtl/>
        </w:rPr>
        <w:tab/>
      </w:r>
      <w:r>
        <w:rPr>
          <w:rStyle w:val="default"/>
          <w:rFonts w:cs="FrankRuehl"/>
          <w:rtl/>
        </w:rPr>
        <w:t>(</w:t>
      </w:r>
      <w:r>
        <w:rPr>
          <w:rStyle w:val="default"/>
          <w:rFonts w:cs="FrankRuehl" w:hint="cs"/>
          <w:rtl/>
        </w:rPr>
        <w:t>ב)</w:t>
      </w:r>
      <w:r>
        <w:rPr>
          <w:rStyle w:val="default"/>
          <w:rFonts w:cs="FrankRuehl"/>
          <w:rtl/>
        </w:rPr>
        <w:tab/>
      </w:r>
      <w:r>
        <w:rPr>
          <w:rStyle w:val="default"/>
          <w:rFonts w:cs="FrankRuehl" w:hint="cs"/>
          <w:rtl/>
        </w:rPr>
        <w:t>לא יבוא עורך דין בדברים עם אדם העומד, לפי ידיעתו, להעיד במשפט מטעם הצד שכנגד, בענין הקשור לעדותו, אלא בהסכמת הצד שכנגד, ואם הוא מיוצג - בהסכמת בא כוחו.</w:t>
      </w:r>
    </w:p>
    <w:p w:rsidR="0096347B" w:rsidRDefault="0096347B">
      <w:pPr>
        <w:pStyle w:val="P00"/>
        <w:spacing w:before="72"/>
        <w:ind w:left="0" w:right="1134"/>
        <w:rPr>
          <w:rStyle w:val="default"/>
          <w:rFonts w:cs="FrankRuehl"/>
          <w:rtl/>
        </w:rPr>
      </w:pPr>
      <w:r>
        <w:rPr>
          <w:rtl/>
        </w:rPr>
        <w:tab/>
      </w:r>
      <w:r>
        <w:rPr>
          <w:rStyle w:val="default"/>
          <w:rFonts w:cs="FrankRuehl"/>
          <w:rtl/>
        </w:rPr>
        <w:t>(</w:t>
      </w:r>
      <w:r>
        <w:rPr>
          <w:rStyle w:val="default"/>
          <w:rFonts w:cs="FrankRuehl" w:hint="cs"/>
          <w:rtl/>
        </w:rPr>
        <w:t>ג)</w:t>
      </w:r>
      <w:r>
        <w:rPr>
          <w:rStyle w:val="default"/>
          <w:rFonts w:cs="FrankRuehl"/>
          <w:rtl/>
        </w:rPr>
        <w:tab/>
      </w:r>
      <w:r>
        <w:rPr>
          <w:rStyle w:val="default"/>
          <w:rFonts w:cs="FrankRuehl" w:hint="cs"/>
          <w:rtl/>
        </w:rPr>
        <w:t>הוראות סעיף קטן (ב) לא יחולו כאשר עומד עורך הדין להזמי</w:t>
      </w:r>
      <w:r>
        <w:rPr>
          <w:rStyle w:val="default"/>
          <w:rFonts w:cs="FrankRuehl"/>
          <w:rtl/>
        </w:rPr>
        <w:t>ן</w:t>
      </w:r>
      <w:r>
        <w:rPr>
          <w:rStyle w:val="default"/>
          <w:rFonts w:cs="FrankRuehl" w:hint="cs"/>
          <w:rtl/>
        </w:rPr>
        <w:t xml:space="preserve"> לעדות מטעם לקוחו (להלן - הלקוח), אדם שהוזמן להעיד מטעם צד אחר, אם נתקיים בו אחד מאלה:</w:t>
      </w:r>
    </w:p>
    <w:p w:rsidR="0096347B" w:rsidRDefault="0096347B">
      <w:pPr>
        <w:pStyle w:val="P22"/>
        <w:spacing w:before="72"/>
        <w:ind w:left="1021" w:right="1134"/>
        <w:rPr>
          <w:rStyle w:val="default"/>
          <w:rFonts w:cs="FrankRuehl"/>
          <w:rtl/>
        </w:rPr>
      </w:pPr>
      <w:r>
        <w:rPr>
          <w:rStyle w:val="default"/>
          <w:rFonts w:cs="FrankRuehl"/>
          <w:rtl/>
        </w:rPr>
        <w:t>(1)</w:t>
      </w:r>
      <w:r>
        <w:rPr>
          <w:rStyle w:val="default"/>
          <w:rFonts w:cs="FrankRuehl"/>
          <w:rtl/>
        </w:rPr>
        <w:tab/>
      </w:r>
      <w:r>
        <w:rPr>
          <w:rStyle w:val="default"/>
          <w:rFonts w:cs="FrankRuehl" w:hint="cs"/>
          <w:rtl/>
        </w:rPr>
        <w:t>העד הוא הלקוח, ואם הלקוח הוא תאגיד - יושב ראש הדירקטוריון, יושב ראש ההנהלה או המנהל הכללי מטעמו;</w:t>
      </w:r>
    </w:p>
    <w:p w:rsidR="0096347B" w:rsidRDefault="00AA1F29">
      <w:pPr>
        <w:pStyle w:val="P22"/>
        <w:spacing w:before="72"/>
        <w:ind w:left="1021" w:right="1134"/>
        <w:rPr>
          <w:rStyle w:val="default"/>
          <w:rFonts w:cs="FrankRuehl"/>
          <w:rtl/>
        </w:rPr>
      </w:pPr>
      <w:r>
        <w:rPr>
          <w:lang w:eastAsia="en-US"/>
        </w:rPr>
        <mc:AlternateContent>
          <mc:Choice Requires="wps">
            <w:drawing>
              <wp:anchor distT="0" distB="0" distL="114300" distR="114300" simplePos="0" relativeHeight="251661312" behindDoc="0" locked="1" layoutInCell="0" allowOverlap="1">
                <wp:simplePos x="0" y="0"/>
                <wp:positionH relativeFrom="column">
                  <wp:posOffset>5899150</wp:posOffset>
                </wp:positionH>
                <wp:positionV relativeFrom="paragraph">
                  <wp:posOffset>102235</wp:posOffset>
                </wp:positionV>
                <wp:extent cx="953135" cy="203200"/>
                <wp:effectExtent l="0" t="0" r="0" b="0"/>
                <wp:wrapNone/>
                <wp:docPr id="1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כ</w:t>
                            </w:r>
                            <w:r>
                              <w:rPr>
                                <w:rFonts w:cs="Miriam" w:hint="cs"/>
                                <w:szCs w:val="18"/>
                                <w:rtl/>
                              </w:rPr>
                              <w:t xml:space="preserve">ללים </w:t>
                            </w:r>
                            <w:r>
                              <w:rPr>
                                <w:rFonts w:cs="Miriam"/>
                                <w:szCs w:val="18"/>
                                <w:rtl/>
                              </w:rPr>
                              <w:t>ת</w:t>
                            </w:r>
                            <w:r>
                              <w:rPr>
                                <w:rFonts w:cs="Miriam" w:hint="cs"/>
                                <w:szCs w:val="18"/>
                                <w:rtl/>
                              </w:rPr>
                              <w:t>שמ"ז-1987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69" style="position:absolute;left:0;text-align:left;margin-left:464.5pt;margin-top:8.05pt;width:75.05pt;height: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כ</w:t>
                      </w:r>
                      <w:r>
                        <w:rPr>
                          <w:rFonts w:cs="Miriam" w:hint="cs"/>
                          <w:szCs w:val="18"/>
                          <w:rtl/>
                        </w:rPr>
                        <w:t xml:space="preserve">ללים </w:t>
                      </w:r>
                      <w:r>
                        <w:rPr>
                          <w:rFonts w:cs="Miriam"/>
                          <w:szCs w:val="18"/>
                          <w:rtl/>
                        </w:rPr>
                        <w:t>ת</w:t>
                      </w:r>
                      <w:r>
                        <w:rPr>
                          <w:rFonts w:cs="Miriam" w:hint="cs"/>
                          <w:szCs w:val="18"/>
                          <w:rtl/>
                        </w:rPr>
                        <w:t>שמ"ז-1987</w:t>
                      </w:r>
                    </w:p>
                  </w:txbxContent>
                </v:textbox>
                <w10:anchorlock/>
              </v:rect>
            </w:pict>
          </mc:Fallback>
        </mc:AlternateContent>
      </w:r>
      <w:r w:rsidR="0096347B">
        <w:rPr>
          <w:rStyle w:val="default"/>
          <w:rFonts w:cs="FrankRuehl"/>
          <w:rtl/>
        </w:rPr>
        <w:t>(2)</w:t>
      </w:r>
      <w:r w:rsidR="0096347B">
        <w:rPr>
          <w:rStyle w:val="default"/>
          <w:rFonts w:cs="FrankRuehl"/>
          <w:rtl/>
        </w:rPr>
        <w:tab/>
      </w:r>
      <w:r w:rsidR="0096347B">
        <w:rPr>
          <w:rStyle w:val="default"/>
          <w:rFonts w:cs="FrankRuehl" w:hint="cs"/>
          <w:rtl/>
        </w:rPr>
        <w:t>בית המשפט או הועד המחוזי או מי שהועד המחוזי</w:t>
      </w:r>
      <w:r w:rsidR="0096347B">
        <w:rPr>
          <w:rStyle w:val="default"/>
          <w:rFonts w:cs="FrankRuehl"/>
          <w:rtl/>
        </w:rPr>
        <w:t xml:space="preserve"> </w:t>
      </w:r>
      <w:r w:rsidR="0096347B">
        <w:rPr>
          <w:rStyle w:val="default"/>
          <w:rFonts w:cs="FrankRuehl" w:hint="cs"/>
          <w:rtl/>
        </w:rPr>
        <w:t>הסמיכו לכך, נתן היתר, ורשאי המתיר לקבוע תנאים בהיתר;</w:t>
      </w:r>
    </w:p>
    <w:p w:rsidR="0096347B" w:rsidRDefault="0096347B">
      <w:pPr>
        <w:pStyle w:val="P22"/>
        <w:spacing w:before="72"/>
        <w:ind w:left="1021" w:right="1134"/>
        <w:rPr>
          <w:rStyle w:val="default"/>
          <w:rFonts w:cs="FrankRuehl" w:hint="cs"/>
          <w:rtl/>
        </w:rPr>
      </w:pPr>
      <w:r>
        <w:rPr>
          <w:rStyle w:val="default"/>
          <w:rFonts w:cs="FrankRuehl"/>
          <w:rtl/>
        </w:rPr>
        <w:t>(3)</w:t>
      </w:r>
      <w:r>
        <w:rPr>
          <w:rStyle w:val="default"/>
          <w:rFonts w:cs="FrankRuehl"/>
          <w:rtl/>
        </w:rPr>
        <w:tab/>
      </w:r>
      <w:r>
        <w:rPr>
          <w:rStyle w:val="default"/>
          <w:rFonts w:cs="FrankRuehl" w:hint="cs"/>
          <w:rtl/>
        </w:rPr>
        <w:t>במשפט אזרחי - העד פעל מטעמו של הלקוח בענין נושא המשפט.</w:t>
      </w:r>
    </w:p>
    <w:p w:rsidR="0096347B" w:rsidRPr="00653FED" w:rsidRDefault="0096347B">
      <w:pPr>
        <w:pStyle w:val="P22"/>
        <w:spacing w:before="0"/>
        <w:ind w:left="1021" w:right="1134"/>
        <w:rPr>
          <w:rStyle w:val="default"/>
          <w:rFonts w:cs="FrankRuehl" w:hint="cs"/>
          <w:vanish/>
          <w:color w:val="FF0000"/>
          <w:szCs w:val="20"/>
          <w:shd w:val="clear" w:color="auto" w:fill="FFFF99"/>
          <w:rtl/>
        </w:rPr>
      </w:pPr>
      <w:bookmarkStart w:id="58" w:name="Rov59"/>
      <w:r w:rsidRPr="00653FED">
        <w:rPr>
          <w:rStyle w:val="default"/>
          <w:rFonts w:cs="FrankRuehl" w:hint="cs"/>
          <w:vanish/>
          <w:color w:val="FF0000"/>
          <w:szCs w:val="20"/>
          <w:shd w:val="clear" w:color="auto" w:fill="FFFF99"/>
          <w:rtl/>
        </w:rPr>
        <w:t>מיום 23.7.1987</w:t>
      </w:r>
    </w:p>
    <w:p w:rsidR="0096347B" w:rsidRPr="00653FED" w:rsidRDefault="0096347B">
      <w:pPr>
        <w:pStyle w:val="P22"/>
        <w:spacing w:before="0"/>
        <w:ind w:left="1021" w:right="1134"/>
        <w:rPr>
          <w:rStyle w:val="default"/>
          <w:rFonts w:cs="FrankRuehl" w:hint="cs"/>
          <w:b/>
          <w:bCs/>
          <w:vanish/>
          <w:szCs w:val="20"/>
          <w:shd w:val="clear" w:color="auto" w:fill="FFFF99"/>
          <w:rtl/>
        </w:rPr>
      </w:pPr>
      <w:r w:rsidRPr="00653FED">
        <w:rPr>
          <w:rStyle w:val="default"/>
          <w:rFonts w:cs="FrankRuehl" w:hint="cs"/>
          <w:b/>
          <w:bCs/>
          <w:vanish/>
          <w:szCs w:val="20"/>
          <w:shd w:val="clear" w:color="auto" w:fill="FFFF99"/>
          <w:rtl/>
        </w:rPr>
        <w:t>כללים תשמ"ז-1987</w:t>
      </w:r>
    </w:p>
    <w:p w:rsidR="0096347B" w:rsidRPr="00653FED" w:rsidRDefault="0096347B">
      <w:pPr>
        <w:pStyle w:val="P22"/>
        <w:spacing w:before="0"/>
        <w:ind w:left="1021" w:right="1134"/>
        <w:rPr>
          <w:rStyle w:val="default"/>
          <w:rFonts w:cs="FrankRuehl" w:hint="cs"/>
          <w:vanish/>
          <w:szCs w:val="20"/>
          <w:shd w:val="clear" w:color="auto" w:fill="FFFF99"/>
          <w:rtl/>
        </w:rPr>
      </w:pPr>
      <w:hyperlink r:id="rId24" w:history="1">
        <w:r w:rsidRPr="00653FED">
          <w:rPr>
            <w:rStyle w:val="Hyperlink"/>
            <w:rFonts w:hint="cs"/>
            <w:vanish/>
            <w:szCs w:val="20"/>
            <w:shd w:val="clear" w:color="auto" w:fill="FFFF99"/>
            <w:rtl/>
          </w:rPr>
          <w:t>ק"ת תשמ"ז מס' 5044</w:t>
        </w:r>
      </w:hyperlink>
      <w:r w:rsidRPr="00653FED">
        <w:rPr>
          <w:rStyle w:val="default"/>
          <w:rFonts w:cs="FrankRuehl" w:hint="cs"/>
          <w:vanish/>
          <w:szCs w:val="20"/>
          <w:shd w:val="clear" w:color="auto" w:fill="FFFF99"/>
          <w:rtl/>
        </w:rPr>
        <w:t xml:space="preserve"> מיום 23.7.1987 עמ' 1159</w:t>
      </w:r>
    </w:p>
    <w:p w:rsidR="0096347B" w:rsidRDefault="0096347B">
      <w:pPr>
        <w:pStyle w:val="P22"/>
        <w:ind w:left="1021" w:right="1134"/>
        <w:rPr>
          <w:rStyle w:val="default"/>
          <w:rFonts w:cs="FrankRuehl"/>
          <w:sz w:val="2"/>
          <w:szCs w:val="2"/>
          <w:rtl/>
        </w:rPr>
      </w:pPr>
      <w:r w:rsidRPr="00653FED">
        <w:rPr>
          <w:rStyle w:val="default"/>
          <w:rFonts w:cs="FrankRuehl"/>
          <w:vanish/>
          <w:sz w:val="22"/>
          <w:szCs w:val="22"/>
          <w:shd w:val="clear" w:color="auto" w:fill="FFFF99"/>
          <w:rtl/>
        </w:rPr>
        <w:t>(2)</w:t>
      </w:r>
      <w:r w:rsidRPr="00653FED">
        <w:rPr>
          <w:rStyle w:val="default"/>
          <w:rFonts w:cs="FrankRuehl"/>
          <w:vanish/>
          <w:sz w:val="22"/>
          <w:szCs w:val="22"/>
          <w:shd w:val="clear" w:color="auto" w:fill="FFFF99"/>
          <w:rtl/>
        </w:rPr>
        <w:tab/>
      </w:r>
      <w:r w:rsidRPr="00653FED">
        <w:rPr>
          <w:rStyle w:val="default"/>
          <w:rFonts w:cs="FrankRuehl" w:hint="cs"/>
          <w:vanish/>
          <w:sz w:val="22"/>
          <w:szCs w:val="22"/>
          <w:shd w:val="clear" w:color="auto" w:fill="FFFF99"/>
          <w:rtl/>
        </w:rPr>
        <w:t>בית המשפט או הועד המחוזי או מי שהועד המחוזי</w:t>
      </w:r>
      <w:r w:rsidRPr="00653FED">
        <w:rPr>
          <w:rStyle w:val="default"/>
          <w:rFonts w:cs="FrankRuehl"/>
          <w:vanish/>
          <w:sz w:val="22"/>
          <w:szCs w:val="22"/>
          <w:shd w:val="clear" w:color="auto" w:fill="FFFF99"/>
          <w:rtl/>
        </w:rPr>
        <w:t xml:space="preserve"> </w:t>
      </w:r>
      <w:r w:rsidRPr="00653FED">
        <w:rPr>
          <w:rStyle w:val="default"/>
          <w:rFonts w:cs="FrankRuehl" w:hint="cs"/>
          <w:vanish/>
          <w:sz w:val="22"/>
          <w:szCs w:val="22"/>
          <w:shd w:val="clear" w:color="auto" w:fill="FFFF99"/>
          <w:rtl/>
        </w:rPr>
        <w:t xml:space="preserve">הסמיכו לכך, נתן היתר </w:t>
      </w:r>
      <w:r w:rsidRPr="00653FED">
        <w:rPr>
          <w:rStyle w:val="default"/>
          <w:rFonts w:cs="FrankRuehl" w:hint="cs"/>
          <w:strike/>
          <w:vanish/>
          <w:sz w:val="22"/>
          <w:szCs w:val="22"/>
          <w:shd w:val="clear" w:color="auto" w:fill="FFFF99"/>
          <w:rtl/>
        </w:rPr>
        <w:t>לעדותו</w:t>
      </w:r>
      <w:r w:rsidRPr="00653FED">
        <w:rPr>
          <w:rStyle w:val="default"/>
          <w:rFonts w:cs="FrankRuehl" w:hint="cs"/>
          <w:vanish/>
          <w:sz w:val="22"/>
          <w:szCs w:val="22"/>
          <w:shd w:val="clear" w:color="auto" w:fill="FFFF99"/>
          <w:rtl/>
        </w:rPr>
        <w:t>, ורשאי המתיר לקבוע תנאים בהיתר;</w:t>
      </w:r>
      <w:bookmarkEnd w:id="58"/>
    </w:p>
    <w:p w:rsidR="0096347B" w:rsidRDefault="00AA1F29">
      <w:pPr>
        <w:pStyle w:val="P00"/>
        <w:spacing w:before="72"/>
        <w:ind w:left="0" w:right="1134"/>
        <w:rPr>
          <w:rFonts w:hint="cs"/>
          <w:rtl/>
        </w:rPr>
      </w:pPr>
      <w:bookmarkStart w:id="59" w:name="Seif29"/>
      <w:bookmarkEnd w:id="59"/>
      <w:r>
        <w:rPr>
          <w:lang w:eastAsia="en-US"/>
        </w:rPr>
        <mc:AlternateContent>
          <mc:Choice Requires="wps">
            <w:drawing>
              <wp:anchor distT="0" distB="0" distL="114300" distR="114300" simplePos="0" relativeHeight="251662336" behindDoc="0" locked="1" layoutInCell="0" allowOverlap="1">
                <wp:simplePos x="0" y="0"/>
                <wp:positionH relativeFrom="column">
                  <wp:posOffset>5899150</wp:posOffset>
                </wp:positionH>
                <wp:positionV relativeFrom="paragraph">
                  <wp:posOffset>102235</wp:posOffset>
                </wp:positionV>
                <wp:extent cx="953135" cy="203200"/>
                <wp:effectExtent l="0" t="0" r="0" b="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ח</w:t>
                            </w:r>
                            <w:r>
                              <w:rPr>
                                <w:rFonts w:cs="Miriam" w:hint="cs"/>
                                <w:szCs w:val="18"/>
                                <w:rtl/>
                              </w:rPr>
                              <w:t xml:space="preserve">קירה נגדית </w:t>
                            </w:r>
                            <w:r>
                              <w:rPr>
                                <w:rFonts w:cs="Miriam"/>
                                <w:szCs w:val="18"/>
                                <w:rtl/>
                              </w:rPr>
                              <w:t>ב</w:t>
                            </w:r>
                            <w:r>
                              <w:rPr>
                                <w:rFonts w:cs="Miriam" w:hint="cs"/>
                                <w:szCs w:val="18"/>
                                <w:rtl/>
                              </w:rPr>
                              <w:t>הגינות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70" style="position:absolute;left:0;text-align:left;margin-left:464.5pt;margin-top:8.05pt;width:75.05pt;height: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ח</w:t>
                      </w:r>
                      <w:r>
                        <w:rPr>
                          <w:rFonts w:cs="Miriam" w:hint="cs"/>
                          <w:szCs w:val="18"/>
                          <w:rtl/>
                        </w:rPr>
                        <w:t xml:space="preserve">קירה נגדית </w:t>
                      </w:r>
                      <w:r>
                        <w:rPr>
                          <w:rFonts w:cs="Miriam"/>
                          <w:szCs w:val="18"/>
                          <w:rtl/>
                        </w:rPr>
                        <w:t>ב</w:t>
                      </w:r>
                      <w:r>
                        <w:rPr>
                          <w:rFonts w:cs="Miriam" w:hint="cs"/>
                          <w:szCs w:val="18"/>
                          <w:rtl/>
                        </w:rPr>
                        <w:t>הגינות</w:t>
                      </w:r>
                    </w:p>
                  </w:txbxContent>
                </v:textbox>
                <w10:anchorlock/>
              </v:rect>
            </w:pict>
          </mc:Fallback>
        </mc:AlternateContent>
      </w:r>
      <w:r w:rsidR="0096347B">
        <w:rPr>
          <w:rStyle w:val="big-number"/>
          <w:rtl/>
        </w:rPr>
        <w:t>38.</w:t>
      </w:r>
      <w:r w:rsidR="0096347B">
        <w:rPr>
          <w:rStyle w:val="big-number"/>
          <w:rtl/>
        </w:rPr>
        <w:tab/>
      </w:r>
      <w:r w:rsidR="0096347B">
        <w:rPr>
          <w:rStyle w:val="default"/>
          <w:rFonts w:cs="FrankRuehl"/>
          <w:rtl/>
        </w:rPr>
        <w:t>ל</w:t>
      </w:r>
      <w:r w:rsidR="0096347B">
        <w:rPr>
          <w:rStyle w:val="default"/>
          <w:rFonts w:cs="FrankRuehl" w:hint="cs"/>
          <w:rtl/>
        </w:rPr>
        <w:t>א ישאל עורך דין, בחקירה נגדית, שאלות הנוגעות למהימנותו של עד, במטרה להטיל דופי באופיו, ואשר אין להן, מבחינה אחרת, נ</w:t>
      </w:r>
      <w:r w:rsidR="0096347B">
        <w:rPr>
          <w:rStyle w:val="default"/>
          <w:rFonts w:cs="FrankRuehl"/>
          <w:rtl/>
        </w:rPr>
        <w:t>ג</w:t>
      </w:r>
      <w:r w:rsidR="0096347B">
        <w:rPr>
          <w:rStyle w:val="default"/>
          <w:rFonts w:cs="FrankRuehl" w:hint="cs"/>
          <w:rtl/>
        </w:rPr>
        <w:t>יעה לענין הנדון, אלא אם כן יש לחוקר יסוד סביר להאמין שהמשתמע מהשאלה הוא אמת או שיש לו בסיס נאות.</w:t>
      </w:r>
    </w:p>
    <w:p w:rsidR="0096347B" w:rsidRDefault="0096347B">
      <w:pPr>
        <w:pStyle w:val="medium2-header"/>
        <w:keepLines w:val="0"/>
        <w:spacing w:before="72"/>
        <w:ind w:left="0" w:right="1134"/>
        <w:rPr>
          <w:noProof/>
          <w:sz w:val="20"/>
          <w:rtl/>
        </w:rPr>
      </w:pPr>
      <w:bookmarkStart w:id="60" w:name="med10"/>
      <w:bookmarkEnd w:id="60"/>
      <w:r>
        <w:rPr>
          <w:noProof/>
          <w:sz w:val="20"/>
          <w:rtl/>
        </w:rPr>
        <w:t>פ</w:t>
      </w:r>
      <w:r>
        <w:rPr>
          <w:rFonts w:hint="cs"/>
          <w:noProof/>
          <w:sz w:val="20"/>
          <w:rtl/>
        </w:rPr>
        <w:t>רק י"א: כספים</w:t>
      </w:r>
    </w:p>
    <w:p w:rsidR="0096347B" w:rsidRDefault="00AA1F29">
      <w:pPr>
        <w:pStyle w:val="P00"/>
        <w:spacing w:before="72"/>
        <w:ind w:left="0" w:right="1134"/>
        <w:rPr>
          <w:rStyle w:val="default"/>
          <w:rFonts w:cs="FrankRuehl"/>
          <w:rtl/>
        </w:rPr>
      </w:pPr>
      <w:bookmarkStart w:id="61" w:name="Seif30"/>
      <w:bookmarkEnd w:id="61"/>
      <w:r>
        <w:rPr>
          <w:lang w:eastAsia="en-US"/>
        </w:rPr>
        <mc:AlternateContent>
          <mc:Choice Requires="wps">
            <w:drawing>
              <wp:anchor distT="0" distB="0" distL="114300" distR="114300" simplePos="0" relativeHeight="251663360" behindDoc="0" locked="1" layoutInCell="0" allowOverlap="1">
                <wp:simplePos x="0" y="0"/>
                <wp:positionH relativeFrom="column">
                  <wp:posOffset>5899150</wp:posOffset>
                </wp:positionH>
                <wp:positionV relativeFrom="paragraph">
                  <wp:posOffset>102235</wp:posOffset>
                </wp:positionV>
                <wp:extent cx="953135" cy="203200"/>
                <wp:effectExtent l="0" t="0" r="0" b="0"/>
                <wp:wrapNone/>
                <wp:docPr id="1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נ</w:t>
                            </w:r>
                            <w:r>
                              <w:rPr>
                                <w:rFonts w:cs="Miriam" w:hint="cs"/>
                                <w:szCs w:val="18"/>
                                <w:rtl/>
                              </w:rPr>
                              <w:t>י</w:t>
                            </w:r>
                            <w:r>
                              <w:rPr>
                                <w:rFonts w:cs="Miriam"/>
                                <w:szCs w:val="18"/>
                                <w:rtl/>
                              </w:rPr>
                              <w:t>ה</w:t>
                            </w:r>
                            <w:r>
                              <w:rPr>
                                <w:rFonts w:cs="Miriam" w:hint="cs"/>
                                <w:szCs w:val="18"/>
                                <w:rtl/>
                              </w:rPr>
                              <w:t xml:space="preserve">ול חשבון </w:t>
                            </w:r>
                            <w:r>
                              <w:rPr>
                                <w:rFonts w:cs="Miriam"/>
                                <w:szCs w:val="18"/>
                                <w:rtl/>
                              </w:rPr>
                              <w:t>פ</w:t>
                            </w:r>
                            <w:r>
                              <w:rPr>
                                <w:rFonts w:cs="Miriam" w:hint="cs"/>
                                <w:szCs w:val="18"/>
                                <w:rtl/>
                              </w:rPr>
                              <w:t>קדון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71" style="position:absolute;left:0;text-align:left;margin-left:464.5pt;margin-top:8.05pt;width:75.05pt;height: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נ</w:t>
                      </w:r>
                      <w:r>
                        <w:rPr>
                          <w:rFonts w:cs="Miriam" w:hint="cs"/>
                          <w:szCs w:val="18"/>
                          <w:rtl/>
                        </w:rPr>
                        <w:t>י</w:t>
                      </w:r>
                      <w:r>
                        <w:rPr>
                          <w:rFonts w:cs="Miriam"/>
                          <w:szCs w:val="18"/>
                          <w:rtl/>
                        </w:rPr>
                        <w:t>ה</w:t>
                      </w:r>
                      <w:r>
                        <w:rPr>
                          <w:rFonts w:cs="Miriam" w:hint="cs"/>
                          <w:szCs w:val="18"/>
                          <w:rtl/>
                        </w:rPr>
                        <w:t xml:space="preserve">ול חשבון </w:t>
                      </w:r>
                      <w:r>
                        <w:rPr>
                          <w:rFonts w:cs="Miriam"/>
                          <w:szCs w:val="18"/>
                          <w:rtl/>
                        </w:rPr>
                        <w:t>פ</w:t>
                      </w:r>
                      <w:r>
                        <w:rPr>
                          <w:rFonts w:cs="Miriam" w:hint="cs"/>
                          <w:szCs w:val="18"/>
                          <w:rtl/>
                        </w:rPr>
                        <w:t>קדון</w:t>
                      </w:r>
                    </w:p>
                  </w:txbxContent>
                </v:textbox>
                <w10:anchorlock/>
              </v:rect>
            </w:pict>
          </mc:Fallback>
        </mc:AlternateContent>
      </w:r>
      <w:r w:rsidR="0096347B">
        <w:rPr>
          <w:rStyle w:val="big-number"/>
          <w:rtl/>
        </w:rPr>
        <w:t>39.</w:t>
      </w:r>
      <w:r w:rsidR="0096347B">
        <w:rPr>
          <w:rStyle w:val="big-number"/>
          <w:rtl/>
        </w:rPr>
        <w:tab/>
      </w:r>
      <w:r w:rsidR="0096347B">
        <w:rPr>
          <w:rStyle w:val="default"/>
          <w:rFonts w:cs="FrankRuehl"/>
          <w:rtl/>
        </w:rPr>
        <w:t>ע</w:t>
      </w:r>
      <w:r w:rsidR="0096347B">
        <w:rPr>
          <w:rStyle w:val="default"/>
          <w:rFonts w:cs="FrankRuehl" w:hint="cs"/>
          <w:rtl/>
        </w:rPr>
        <w:t>ורך דין ינהל חשבון בנק נפרד לכספים שהופקדו בידיו בנאמנות.</w:t>
      </w:r>
    </w:p>
    <w:p w:rsidR="0096347B" w:rsidRDefault="00AA1F29">
      <w:pPr>
        <w:pStyle w:val="P00"/>
        <w:spacing w:before="72"/>
        <w:ind w:left="0" w:right="1134"/>
        <w:rPr>
          <w:rStyle w:val="default"/>
          <w:rFonts w:cs="FrankRuehl"/>
          <w:rtl/>
        </w:rPr>
      </w:pPr>
      <w:bookmarkStart w:id="62" w:name="Seif31"/>
      <w:bookmarkEnd w:id="62"/>
      <w:r>
        <w:rPr>
          <w:lang w:eastAsia="en-US"/>
        </w:rPr>
        <mc:AlternateContent>
          <mc:Choice Requires="wps">
            <w:drawing>
              <wp:anchor distT="0" distB="0" distL="114300" distR="114300" simplePos="0" relativeHeight="251664384" behindDoc="0" locked="1" layoutInCell="0" allowOverlap="1">
                <wp:simplePos x="0" y="0"/>
                <wp:positionH relativeFrom="column">
                  <wp:posOffset>5899150</wp:posOffset>
                </wp:positionH>
                <wp:positionV relativeFrom="paragraph">
                  <wp:posOffset>102235</wp:posOffset>
                </wp:positionV>
                <wp:extent cx="953135" cy="203200"/>
                <wp:effectExtent l="0" t="0" r="0" b="0"/>
                <wp:wrapNone/>
                <wp:docPr id="1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ה</w:t>
                            </w:r>
                            <w:r>
                              <w:rPr>
                                <w:rFonts w:cs="Miriam" w:hint="cs"/>
                                <w:szCs w:val="18"/>
                                <w:rtl/>
                              </w:rPr>
                              <w:t xml:space="preserve">עברת כספים </w:t>
                            </w:r>
                            <w:r>
                              <w:rPr>
                                <w:rFonts w:cs="Miriam"/>
                                <w:szCs w:val="18"/>
                                <w:rtl/>
                              </w:rPr>
                              <w:t>לל</w:t>
                            </w:r>
                            <w:r>
                              <w:rPr>
                                <w:rFonts w:cs="Miriam" w:hint="cs"/>
                                <w:szCs w:val="18"/>
                                <w:rtl/>
                              </w:rPr>
                              <w:t>קוח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72" style="position:absolute;left:0;text-align:left;margin-left:464.5pt;margin-top:8.05pt;width:75.05pt;height: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ה</w:t>
                      </w:r>
                      <w:r>
                        <w:rPr>
                          <w:rFonts w:cs="Miriam" w:hint="cs"/>
                          <w:szCs w:val="18"/>
                          <w:rtl/>
                        </w:rPr>
                        <w:t xml:space="preserve">עברת כספים </w:t>
                      </w:r>
                      <w:r>
                        <w:rPr>
                          <w:rFonts w:cs="Miriam"/>
                          <w:szCs w:val="18"/>
                          <w:rtl/>
                        </w:rPr>
                        <w:t>לל</w:t>
                      </w:r>
                      <w:r>
                        <w:rPr>
                          <w:rFonts w:cs="Miriam" w:hint="cs"/>
                          <w:szCs w:val="18"/>
                          <w:rtl/>
                        </w:rPr>
                        <w:t>קוח</w:t>
                      </w:r>
                    </w:p>
                  </w:txbxContent>
                </v:textbox>
                <w10:anchorlock/>
              </v:rect>
            </w:pict>
          </mc:Fallback>
        </mc:AlternateContent>
      </w:r>
      <w:r w:rsidR="0096347B">
        <w:rPr>
          <w:rStyle w:val="big-number"/>
          <w:rtl/>
        </w:rPr>
        <w:t>40.</w:t>
      </w:r>
      <w:r w:rsidR="0096347B">
        <w:rPr>
          <w:rStyle w:val="big-number"/>
          <w:rtl/>
        </w:rPr>
        <w:tab/>
      </w:r>
      <w:r w:rsidR="0096347B">
        <w:rPr>
          <w:rStyle w:val="default"/>
          <w:rFonts w:cs="FrankRuehl"/>
          <w:rtl/>
        </w:rPr>
        <w:t>(</w:t>
      </w:r>
      <w:r w:rsidR="0096347B">
        <w:rPr>
          <w:rStyle w:val="default"/>
          <w:rFonts w:cs="FrankRuehl" w:hint="cs"/>
          <w:rtl/>
        </w:rPr>
        <w:t>א)</w:t>
      </w:r>
      <w:r w:rsidR="0096347B">
        <w:rPr>
          <w:rStyle w:val="default"/>
          <w:rFonts w:cs="FrankRuehl"/>
          <w:rtl/>
        </w:rPr>
        <w:tab/>
      </w:r>
      <w:r w:rsidR="0096347B">
        <w:rPr>
          <w:rStyle w:val="default"/>
          <w:rFonts w:cs="FrankRuehl" w:hint="cs"/>
          <w:rtl/>
        </w:rPr>
        <w:t>עורך דין חייב להודיע ללקוחו ולהעביר כל סכום כסף שקיבל עבורו, תוך זמן סביר מעת קבלתו.</w:t>
      </w:r>
    </w:p>
    <w:p w:rsidR="0096347B" w:rsidRDefault="0096347B">
      <w:pPr>
        <w:pStyle w:val="P00"/>
        <w:spacing w:before="72"/>
        <w:ind w:left="0" w:right="1134"/>
        <w:rPr>
          <w:rStyle w:val="default"/>
          <w:rFonts w:cs="FrankRuehl"/>
          <w:rtl/>
        </w:rPr>
      </w:pPr>
      <w:r>
        <w:rPr>
          <w:rtl/>
        </w:rPr>
        <w:tab/>
      </w:r>
      <w:r>
        <w:rPr>
          <w:rStyle w:val="default"/>
          <w:rFonts w:cs="FrankRuehl"/>
          <w:rtl/>
        </w:rPr>
        <w:t>(</w:t>
      </w:r>
      <w:r>
        <w:rPr>
          <w:rStyle w:val="default"/>
          <w:rFonts w:cs="FrankRuehl" w:hint="cs"/>
          <w:rtl/>
        </w:rPr>
        <w:t>ב)</w:t>
      </w:r>
      <w:r>
        <w:rPr>
          <w:rStyle w:val="default"/>
          <w:rFonts w:cs="FrankRuehl"/>
          <w:rtl/>
        </w:rPr>
        <w:tab/>
      </w:r>
      <w:r>
        <w:rPr>
          <w:rStyle w:val="default"/>
          <w:rFonts w:cs="FrankRuehl" w:hint="cs"/>
          <w:rtl/>
        </w:rPr>
        <w:t>עיכב עורך דין, על פי דין, סכומי כסף שקיבל עבור לקוחו, או ניכה, על פי הסכם, כספים מתוכם, יודיע על כך ללקוח תוך זמן סביר.</w:t>
      </w:r>
    </w:p>
    <w:p w:rsidR="0096347B" w:rsidRDefault="00AA1F29">
      <w:pPr>
        <w:pStyle w:val="P00"/>
        <w:spacing w:before="72"/>
        <w:ind w:left="0" w:right="1134"/>
        <w:rPr>
          <w:rStyle w:val="default"/>
          <w:rFonts w:cs="FrankRuehl"/>
          <w:rtl/>
        </w:rPr>
      </w:pPr>
      <w:bookmarkStart w:id="63" w:name="Seif32"/>
      <w:bookmarkEnd w:id="63"/>
      <w:r>
        <w:rPr>
          <w:lang w:eastAsia="en-US"/>
        </w:rPr>
        <mc:AlternateContent>
          <mc:Choice Requires="wps">
            <w:drawing>
              <wp:anchor distT="0" distB="0" distL="114300" distR="114300" simplePos="0" relativeHeight="251665408" behindDoc="0" locked="1" layoutInCell="0" allowOverlap="1">
                <wp:simplePos x="0" y="0"/>
                <wp:positionH relativeFrom="column">
                  <wp:posOffset>5899150</wp:posOffset>
                </wp:positionH>
                <wp:positionV relativeFrom="paragraph">
                  <wp:posOffset>102235</wp:posOffset>
                </wp:positionV>
                <wp:extent cx="953135" cy="101600"/>
                <wp:effectExtent l="0" t="0" r="0" b="0"/>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ה</w:t>
                            </w:r>
                            <w:r>
                              <w:rPr>
                                <w:rFonts w:cs="Miriam" w:hint="cs"/>
                                <w:szCs w:val="18"/>
                                <w:rtl/>
                              </w:rPr>
                              <w:t>שקעת פקדון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73" style="position:absolute;left:0;text-align:left;margin-left:464.5pt;margin-top:8.05pt;width:75.05pt;height: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ה</w:t>
                      </w:r>
                      <w:r>
                        <w:rPr>
                          <w:rFonts w:cs="Miriam" w:hint="cs"/>
                          <w:szCs w:val="18"/>
                          <w:rtl/>
                        </w:rPr>
                        <w:t>שקעת פקדון</w:t>
                      </w:r>
                    </w:p>
                  </w:txbxContent>
                </v:textbox>
                <w10:anchorlock/>
              </v:rect>
            </w:pict>
          </mc:Fallback>
        </mc:AlternateContent>
      </w:r>
      <w:r w:rsidR="0096347B">
        <w:rPr>
          <w:rStyle w:val="big-number"/>
          <w:rtl/>
        </w:rPr>
        <w:t>41.</w:t>
      </w:r>
      <w:r w:rsidR="0096347B">
        <w:rPr>
          <w:rStyle w:val="big-number"/>
          <w:rtl/>
        </w:rPr>
        <w:tab/>
      </w:r>
      <w:r w:rsidR="0096347B">
        <w:rPr>
          <w:rStyle w:val="default"/>
          <w:rFonts w:cs="FrankRuehl"/>
          <w:rtl/>
        </w:rPr>
        <w:t>(</w:t>
      </w:r>
      <w:r w:rsidR="0096347B">
        <w:rPr>
          <w:rStyle w:val="default"/>
          <w:rFonts w:cs="FrankRuehl" w:hint="cs"/>
          <w:rtl/>
        </w:rPr>
        <w:t>א)</w:t>
      </w:r>
      <w:r w:rsidR="0096347B">
        <w:rPr>
          <w:rStyle w:val="default"/>
          <w:rFonts w:cs="FrankRuehl"/>
          <w:rtl/>
        </w:rPr>
        <w:tab/>
      </w:r>
      <w:r w:rsidR="0096347B">
        <w:rPr>
          <w:rStyle w:val="default"/>
          <w:rFonts w:cs="FrankRuehl" w:hint="cs"/>
          <w:rtl/>
        </w:rPr>
        <w:t>עורך די</w:t>
      </w:r>
      <w:r w:rsidR="0096347B">
        <w:rPr>
          <w:rStyle w:val="default"/>
          <w:rFonts w:cs="FrankRuehl"/>
          <w:rtl/>
        </w:rPr>
        <w:t>ן</w:t>
      </w:r>
      <w:r w:rsidR="0096347B">
        <w:rPr>
          <w:rStyle w:val="default"/>
          <w:rFonts w:cs="FrankRuehl" w:hint="cs"/>
          <w:rtl/>
        </w:rPr>
        <w:t xml:space="preserve"> המקבל כספים בנאמנות, יודיע על כך ללקוחו מיד ויבקש, בסמוך למועד קבלתם, ממי שעבורו הוא מחזיק את הכספים בנאמנות, הוראות מפורטות המתייחסות למסירת הכספים ולהשקעתם.</w:t>
      </w:r>
    </w:p>
    <w:p w:rsidR="0096347B" w:rsidRDefault="0096347B">
      <w:pPr>
        <w:pStyle w:val="P00"/>
        <w:spacing w:before="72"/>
        <w:ind w:left="0" w:right="1134"/>
        <w:rPr>
          <w:rStyle w:val="default"/>
          <w:rFonts w:cs="FrankRuehl"/>
          <w:rtl/>
        </w:rPr>
      </w:pPr>
      <w:r>
        <w:rPr>
          <w:rtl/>
        </w:rPr>
        <w:tab/>
      </w:r>
      <w:r>
        <w:rPr>
          <w:rStyle w:val="default"/>
          <w:rFonts w:cs="FrankRuehl"/>
          <w:rtl/>
        </w:rPr>
        <w:t>(</w:t>
      </w:r>
      <w:r>
        <w:rPr>
          <w:rStyle w:val="default"/>
          <w:rFonts w:cs="FrankRuehl" w:hint="cs"/>
          <w:rtl/>
        </w:rPr>
        <w:t>ב)</w:t>
      </w:r>
      <w:r>
        <w:rPr>
          <w:rStyle w:val="default"/>
          <w:rFonts w:cs="FrankRuehl"/>
          <w:rtl/>
        </w:rPr>
        <w:tab/>
      </w:r>
      <w:r>
        <w:rPr>
          <w:rStyle w:val="default"/>
          <w:rFonts w:cs="FrankRuehl" w:hint="cs"/>
          <w:rtl/>
        </w:rPr>
        <w:t>קיבל עורך דין כספים בנאמנות ולא נתקבלו, תוך זמן סביר, הוראות בקשר להשקעתם, ישקיע את הכספים</w:t>
      </w:r>
      <w:r>
        <w:rPr>
          <w:rStyle w:val="default"/>
          <w:rFonts w:cs="FrankRuehl"/>
          <w:rtl/>
        </w:rPr>
        <w:t xml:space="preserve"> </w:t>
      </w:r>
      <w:r>
        <w:rPr>
          <w:rStyle w:val="default"/>
          <w:rFonts w:cs="FrankRuehl" w:hint="cs"/>
          <w:rtl/>
        </w:rPr>
        <w:t>באחת מדרכים אלה:</w:t>
      </w:r>
    </w:p>
    <w:p w:rsidR="0096347B" w:rsidRDefault="0096347B">
      <w:pPr>
        <w:pStyle w:val="P22"/>
        <w:spacing w:before="72"/>
        <w:ind w:left="1021" w:right="1134"/>
        <w:rPr>
          <w:rStyle w:val="default"/>
          <w:rFonts w:cs="FrankRuehl"/>
          <w:rtl/>
        </w:rPr>
      </w:pPr>
      <w:r>
        <w:rPr>
          <w:rStyle w:val="default"/>
          <w:rFonts w:cs="FrankRuehl"/>
          <w:rtl/>
        </w:rPr>
        <w:t>(1)</w:t>
      </w:r>
      <w:r>
        <w:rPr>
          <w:rStyle w:val="default"/>
          <w:rFonts w:cs="FrankRuehl"/>
          <w:rtl/>
        </w:rPr>
        <w:tab/>
      </w:r>
      <w:r>
        <w:rPr>
          <w:rStyle w:val="default"/>
          <w:rFonts w:cs="FrankRuehl" w:hint="cs"/>
          <w:rtl/>
        </w:rPr>
        <w:t>בהתאם לסעיף 6 לחוק הנאמנות, תשל"ט-1979;</w:t>
      </w:r>
    </w:p>
    <w:p w:rsidR="0096347B" w:rsidRDefault="0096347B">
      <w:pPr>
        <w:pStyle w:val="P22"/>
        <w:spacing w:before="72"/>
        <w:ind w:left="1021" w:right="1134"/>
        <w:rPr>
          <w:rStyle w:val="default"/>
          <w:rFonts w:cs="FrankRuehl"/>
          <w:rtl/>
        </w:rPr>
      </w:pPr>
      <w:r>
        <w:rPr>
          <w:rStyle w:val="default"/>
          <w:rFonts w:cs="FrankRuehl"/>
          <w:rtl/>
        </w:rPr>
        <w:t>(2)</w:t>
      </w:r>
      <w:r>
        <w:rPr>
          <w:rStyle w:val="default"/>
          <w:rFonts w:cs="FrankRuehl"/>
          <w:rtl/>
        </w:rPr>
        <w:tab/>
      </w:r>
      <w:r>
        <w:rPr>
          <w:rStyle w:val="default"/>
          <w:rFonts w:cs="FrankRuehl" w:hint="cs"/>
          <w:rtl/>
        </w:rPr>
        <w:t>בהתאם לסעיף 50 לתוק הכשרות המשפטית והאפוטרופסות, תשכ"ב-1962;</w:t>
      </w:r>
    </w:p>
    <w:p w:rsidR="0096347B" w:rsidRDefault="0096347B">
      <w:pPr>
        <w:pStyle w:val="P22"/>
        <w:spacing w:before="72"/>
        <w:ind w:left="1021" w:right="1134"/>
        <w:rPr>
          <w:rStyle w:val="default"/>
          <w:rFonts w:cs="FrankRuehl"/>
          <w:rtl/>
        </w:rPr>
      </w:pPr>
      <w:r>
        <w:rPr>
          <w:rStyle w:val="default"/>
          <w:rFonts w:cs="FrankRuehl"/>
          <w:rtl/>
        </w:rPr>
        <w:t>(3)</w:t>
      </w:r>
      <w:r>
        <w:rPr>
          <w:rStyle w:val="default"/>
          <w:rFonts w:cs="FrankRuehl"/>
          <w:rtl/>
        </w:rPr>
        <w:tab/>
      </w:r>
      <w:r>
        <w:rPr>
          <w:rStyle w:val="default"/>
          <w:rFonts w:cs="FrankRuehl" w:hint="cs"/>
          <w:rtl/>
        </w:rPr>
        <w:t>בדרך אחרת שיש בה סיכוי סביר לשמירת ערך הכספים, לפי הנסיבות הידועות באותה העת.</w:t>
      </w:r>
    </w:p>
    <w:p w:rsidR="0096347B" w:rsidRDefault="00AA1F29">
      <w:pPr>
        <w:pStyle w:val="P00"/>
        <w:spacing w:before="72"/>
        <w:ind w:left="0" w:right="1134"/>
        <w:rPr>
          <w:rStyle w:val="default"/>
          <w:rFonts w:cs="FrankRuehl" w:hint="cs"/>
          <w:rtl/>
        </w:rPr>
      </w:pPr>
      <w:bookmarkStart w:id="64" w:name="Seif33"/>
      <w:bookmarkEnd w:id="64"/>
      <w:r>
        <w:rPr>
          <w:lang w:eastAsia="en-US"/>
        </w:rPr>
        <mc:AlternateContent>
          <mc:Choice Requires="wps">
            <w:drawing>
              <wp:anchor distT="0" distB="0" distL="114300" distR="114300" simplePos="0" relativeHeight="251666432" behindDoc="0" locked="1" layoutInCell="0" allowOverlap="1">
                <wp:simplePos x="0" y="0"/>
                <wp:positionH relativeFrom="column">
                  <wp:posOffset>5899150</wp:posOffset>
                </wp:positionH>
                <wp:positionV relativeFrom="paragraph">
                  <wp:posOffset>102235</wp:posOffset>
                </wp:positionV>
                <wp:extent cx="953135" cy="101600"/>
                <wp:effectExtent l="0" t="0" r="0" b="0"/>
                <wp:wrapNone/>
                <wp:docPr id="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ד</w:t>
                            </w:r>
                            <w:r>
                              <w:rPr>
                                <w:rFonts w:cs="Miriam" w:hint="cs"/>
                                <w:szCs w:val="18"/>
                                <w:rtl/>
                              </w:rPr>
                              <w:t>ין וחשבון כספי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74" style="position:absolute;left:0;text-align:left;margin-left:464.5pt;margin-top:8.05pt;width:75.05pt;height: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ד</w:t>
                      </w:r>
                      <w:r>
                        <w:rPr>
                          <w:rFonts w:cs="Miriam" w:hint="cs"/>
                          <w:szCs w:val="18"/>
                          <w:rtl/>
                        </w:rPr>
                        <w:t>ין וחשבון כספי</w:t>
                      </w:r>
                    </w:p>
                  </w:txbxContent>
                </v:textbox>
                <w10:anchorlock/>
              </v:rect>
            </w:pict>
          </mc:Fallback>
        </mc:AlternateContent>
      </w:r>
      <w:r w:rsidR="0096347B">
        <w:rPr>
          <w:rStyle w:val="big-number"/>
          <w:rtl/>
        </w:rPr>
        <w:t>42.</w:t>
      </w:r>
      <w:r w:rsidR="0096347B">
        <w:rPr>
          <w:rStyle w:val="big-number"/>
          <w:rtl/>
        </w:rPr>
        <w:tab/>
      </w:r>
      <w:r w:rsidR="0096347B">
        <w:rPr>
          <w:rStyle w:val="default"/>
          <w:rFonts w:cs="FrankRuehl"/>
          <w:rtl/>
        </w:rPr>
        <w:t>(</w:t>
      </w:r>
      <w:r w:rsidR="0096347B">
        <w:rPr>
          <w:rStyle w:val="default"/>
          <w:rFonts w:cs="FrankRuehl" w:hint="cs"/>
          <w:rtl/>
        </w:rPr>
        <w:t>א)</w:t>
      </w:r>
      <w:r w:rsidR="0096347B">
        <w:rPr>
          <w:rStyle w:val="default"/>
          <w:rFonts w:cs="FrankRuehl"/>
          <w:rtl/>
        </w:rPr>
        <w:tab/>
      </w:r>
      <w:r w:rsidR="0096347B">
        <w:rPr>
          <w:rStyle w:val="default"/>
          <w:rFonts w:cs="FrankRuehl" w:hint="cs"/>
          <w:rtl/>
        </w:rPr>
        <w:t>עורך דין ימציא ללקוח</w:t>
      </w:r>
      <w:r w:rsidR="0096347B">
        <w:rPr>
          <w:rStyle w:val="default"/>
          <w:rFonts w:cs="FrankRuehl"/>
          <w:rtl/>
        </w:rPr>
        <w:t xml:space="preserve"> </w:t>
      </w:r>
      <w:r w:rsidR="0096347B">
        <w:rPr>
          <w:rStyle w:val="default"/>
          <w:rFonts w:cs="FrankRuehl" w:hint="cs"/>
          <w:rtl/>
        </w:rPr>
        <w:t xml:space="preserve">דין וחשבון על מצב חשבונו של הלקוח </w:t>
      </w:r>
      <w:r w:rsidR="0096347B">
        <w:rPr>
          <w:rStyle w:val="default"/>
          <w:rFonts w:cs="FrankRuehl"/>
          <w:rtl/>
        </w:rPr>
        <w:t>–</w:t>
      </w:r>
    </w:p>
    <w:p w:rsidR="0096347B" w:rsidRDefault="0096347B">
      <w:pPr>
        <w:pStyle w:val="P22"/>
        <w:spacing w:before="72"/>
        <w:ind w:left="1021" w:right="1134"/>
        <w:rPr>
          <w:rStyle w:val="default"/>
          <w:rFonts w:cs="FrankRuehl"/>
          <w:rtl/>
        </w:rPr>
      </w:pPr>
      <w:r>
        <w:rPr>
          <w:rStyle w:val="default"/>
          <w:rFonts w:cs="FrankRuehl"/>
          <w:rtl/>
        </w:rPr>
        <w:t>(1)</w:t>
      </w:r>
      <w:r>
        <w:rPr>
          <w:rStyle w:val="default"/>
          <w:rFonts w:cs="FrankRuehl"/>
          <w:rtl/>
        </w:rPr>
        <w:tab/>
      </w:r>
      <w:r>
        <w:rPr>
          <w:rStyle w:val="default"/>
          <w:rFonts w:cs="FrankRuehl" w:hint="cs"/>
          <w:rtl/>
        </w:rPr>
        <w:t>לפי דרישת הלקוח - תוך זמן סביר לאחר הדרישה, ובלבד שהוגשה לא יאוחר משלוש שנים מיום סיום הטיפול;</w:t>
      </w:r>
    </w:p>
    <w:p w:rsidR="0096347B" w:rsidRDefault="0096347B">
      <w:pPr>
        <w:pStyle w:val="P22"/>
        <w:spacing w:before="72"/>
        <w:ind w:left="1021" w:right="1134"/>
        <w:rPr>
          <w:rStyle w:val="default"/>
          <w:rFonts w:cs="FrankRuehl"/>
          <w:rtl/>
        </w:rPr>
      </w:pPr>
      <w:r>
        <w:rPr>
          <w:rStyle w:val="default"/>
          <w:rFonts w:cs="FrankRuehl"/>
          <w:rtl/>
        </w:rPr>
        <w:t>(2)</w:t>
      </w:r>
      <w:r>
        <w:rPr>
          <w:rStyle w:val="default"/>
          <w:rFonts w:cs="FrankRuehl"/>
          <w:rtl/>
        </w:rPr>
        <w:tab/>
      </w:r>
      <w:r>
        <w:rPr>
          <w:rStyle w:val="default"/>
          <w:rFonts w:cs="FrankRuehl" w:hint="cs"/>
          <w:rtl/>
        </w:rPr>
        <w:t>תוך זמ</w:t>
      </w:r>
      <w:r w:rsidR="00320515">
        <w:rPr>
          <w:rStyle w:val="default"/>
          <w:rFonts w:cs="FrankRuehl" w:hint="cs"/>
          <w:rtl/>
        </w:rPr>
        <w:t>ן</w:t>
      </w:r>
      <w:r>
        <w:rPr>
          <w:rStyle w:val="default"/>
          <w:rFonts w:cs="FrankRuehl" w:hint="cs"/>
          <w:rtl/>
        </w:rPr>
        <w:t xml:space="preserve"> סביר לאחר סיום הטיפול.</w:t>
      </w:r>
    </w:p>
    <w:p w:rsidR="0096347B" w:rsidRDefault="0096347B">
      <w:pPr>
        <w:pStyle w:val="P00"/>
        <w:spacing w:before="72"/>
        <w:ind w:left="0" w:right="1134"/>
        <w:rPr>
          <w:rStyle w:val="default"/>
          <w:rFonts w:cs="FrankRuehl"/>
          <w:rtl/>
        </w:rPr>
      </w:pPr>
      <w:r>
        <w:rPr>
          <w:rtl/>
        </w:rPr>
        <w:tab/>
      </w:r>
      <w:r>
        <w:rPr>
          <w:rStyle w:val="default"/>
          <w:rFonts w:cs="FrankRuehl"/>
          <w:rtl/>
        </w:rPr>
        <w:t>(</w:t>
      </w:r>
      <w:r>
        <w:rPr>
          <w:rStyle w:val="default"/>
          <w:rFonts w:cs="FrankRuehl" w:hint="cs"/>
          <w:rtl/>
        </w:rPr>
        <w:t>ב)</w:t>
      </w:r>
      <w:r>
        <w:rPr>
          <w:rStyle w:val="default"/>
          <w:rFonts w:cs="FrankRuehl"/>
          <w:rtl/>
        </w:rPr>
        <w:tab/>
      </w:r>
      <w:r>
        <w:rPr>
          <w:rStyle w:val="default"/>
          <w:rFonts w:cs="FrankRuehl" w:hint="cs"/>
          <w:rtl/>
        </w:rPr>
        <w:t>עורך דין שנדרש בידי לקוחו להמציא לו העתק מקבלות על הוצאות שהוציא או ממסמכים הנוג</w:t>
      </w:r>
      <w:r>
        <w:rPr>
          <w:rStyle w:val="default"/>
          <w:rFonts w:cs="FrankRuehl"/>
          <w:rtl/>
        </w:rPr>
        <w:t>ע</w:t>
      </w:r>
      <w:r>
        <w:rPr>
          <w:rStyle w:val="default"/>
          <w:rFonts w:cs="FrankRuehl" w:hint="cs"/>
          <w:rtl/>
        </w:rPr>
        <w:t>ים לכספים המוחזקים כפקדון, ימציאם ללקוח תוך זמן סביר; הוראה זו לא תחול כאשר דרישת הלקוח להמציא לו את המסמכים באה אחרי שעבר זמן סביר או שהמסמכים אינם עוד בידי עורך הדין.</w:t>
      </w:r>
    </w:p>
    <w:p w:rsidR="0096347B" w:rsidRDefault="00AA1F29">
      <w:pPr>
        <w:pStyle w:val="P00"/>
        <w:spacing w:before="72"/>
        <w:ind w:left="0" w:right="1134"/>
        <w:rPr>
          <w:rStyle w:val="default"/>
          <w:rFonts w:cs="FrankRuehl"/>
          <w:rtl/>
        </w:rPr>
      </w:pPr>
      <w:bookmarkStart w:id="65" w:name="Seif34"/>
      <w:bookmarkEnd w:id="65"/>
      <w:r>
        <w:rPr>
          <w:lang w:eastAsia="en-US"/>
        </w:rPr>
        <mc:AlternateContent>
          <mc:Choice Requires="wps">
            <w:drawing>
              <wp:anchor distT="0" distB="0" distL="114300" distR="114300" simplePos="0" relativeHeight="251667456" behindDoc="0" locked="1" layoutInCell="0" allowOverlap="1">
                <wp:simplePos x="0" y="0"/>
                <wp:positionH relativeFrom="column">
                  <wp:posOffset>5899150</wp:posOffset>
                </wp:positionH>
                <wp:positionV relativeFrom="paragraph">
                  <wp:posOffset>102235</wp:posOffset>
                </wp:positionV>
                <wp:extent cx="953135" cy="203200"/>
                <wp:effectExtent l="0" t="0" r="0" b="0"/>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א</w:t>
                            </w:r>
                            <w:r>
                              <w:rPr>
                                <w:rFonts w:cs="Miriam" w:hint="cs"/>
                                <w:szCs w:val="18"/>
                                <w:rtl/>
                              </w:rPr>
                              <w:t xml:space="preserve">יסור על </w:t>
                            </w:r>
                            <w:r>
                              <w:rPr>
                                <w:rFonts w:cs="Miriam"/>
                                <w:szCs w:val="18"/>
                                <w:rtl/>
                              </w:rPr>
                              <w:t>ה</w:t>
                            </w:r>
                            <w:r>
                              <w:rPr>
                                <w:rFonts w:cs="Miriam" w:hint="cs"/>
                                <w:szCs w:val="18"/>
                                <w:rtl/>
                              </w:rPr>
                              <w:t>לוואות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75" style="position:absolute;left:0;text-align:left;margin-left:464.5pt;margin-top:8.05pt;width:75.05pt;height: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א</w:t>
                      </w:r>
                      <w:r>
                        <w:rPr>
                          <w:rFonts w:cs="Miriam" w:hint="cs"/>
                          <w:szCs w:val="18"/>
                          <w:rtl/>
                        </w:rPr>
                        <w:t xml:space="preserve">יסור על </w:t>
                      </w:r>
                      <w:r>
                        <w:rPr>
                          <w:rFonts w:cs="Miriam"/>
                          <w:szCs w:val="18"/>
                          <w:rtl/>
                        </w:rPr>
                        <w:t>ה</w:t>
                      </w:r>
                      <w:r>
                        <w:rPr>
                          <w:rFonts w:cs="Miriam" w:hint="cs"/>
                          <w:szCs w:val="18"/>
                          <w:rtl/>
                        </w:rPr>
                        <w:t>לוואות</w:t>
                      </w:r>
                    </w:p>
                  </w:txbxContent>
                </v:textbox>
                <w10:anchorlock/>
              </v:rect>
            </w:pict>
          </mc:Fallback>
        </mc:AlternateContent>
      </w:r>
      <w:r w:rsidR="0096347B">
        <w:rPr>
          <w:rStyle w:val="big-number"/>
          <w:rtl/>
        </w:rPr>
        <w:t>43.</w:t>
      </w:r>
      <w:r w:rsidR="0096347B">
        <w:rPr>
          <w:rStyle w:val="big-number"/>
          <w:rtl/>
        </w:rPr>
        <w:tab/>
      </w:r>
      <w:r w:rsidR="0096347B">
        <w:rPr>
          <w:rStyle w:val="default"/>
          <w:rFonts w:cs="FrankRuehl"/>
          <w:rtl/>
        </w:rPr>
        <w:t>ל</w:t>
      </w:r>
      <w:r w:rsidR="0096347B">
        <w:rPr>
          <w:rStyle w:val="default"/>
          <w:rFonts w:cs="FrankRuehl" w:hint="cs"/>
          <w:rtl/>
        </w:rPr>
        <w:t>א יתן עורך דין הלוואה או טובת הנאה אחרת כדי לקבל עבודה.</w:t>
      </w:r>
    </w:p>
    <w:p w:rsidR="0096347B" w:rsidRDefault="00AA1F29">
      <w:pPr>
        <w:pStyle w:val="P00"/>
        <w:spacing w:before="72"/>
        <w:ind w:left="0" w:right="1134"/>
        <w:rPr>
          <w:rStyle w:val="default"/>
          <w:rFonts w:cs="FrankRuehl"/>
          <w:rtl/>
        </w:rPr>
      </w:pPr>
      <w:bookmarkStart w:id="66" w:name="Seif35"/>
      <w:bookmarkEnd w:id="66"/>
      <w:r>
        <w:rPr>
          <w:lang w:eastAsia="en-US"/>
        </w:rPr>
        <mc:AlternateContent>
          <mc:Choice Requires="wps">
            <w:drawing>
              <wp:anchor distT="0" distB="0" distL="114300" distR="114300" simplePos="0" relativeHeight="251668480" behindDoc="0" locked="1" layoutInCell="0" allowOverlap="1">
                <wp:simplePos x="0" y="0"/>
                <wp:positionH relativeFrom="column">
                  <wp:posOffset>5899150</wp:posOffset>
                </wp:positionH>
                <wp:positionV relativeFrom="paragraph">
                  <wp:posOffset>102235</wp:posOffset>
                </wp:positionV>
                <wp:extent cx="953135" cy="256540"/>
                <wp:effectExtent l="0" t="0" r="0" b="0"/>
                <wp:wrapNone/>
                <wp:docPr id="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56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ת</w:t>
                            </w:r>
                            <w:r>
                              <w:rPr>
                                <w:rFonts w:cs="Miriam" w:hint="cs"/>
                                <w:szCs w:val="18"/>
                                <w:rtl/>
                              </w:rPr>
                              <w:t xml:space="preserve">שלום בעד </w:t>
                            </w:r>
                            <w:r>
                              <w:rPr>
                                <w:rFonts w:cs="Miriam"/>
                                <w:szCs w:val="18"/>
                                <w:rtl/>
                              </w:rPr>
                              <w:t>ה</w:t>
                            </w:r>
                            <w:r>
                              <w:rPr>
                                <w:rFonts w:cs="Miriam" w:hint="cs"/>
                                <w:szCs w:val="18"/>
                                <w:rtl/>
                              </w:rPr>
                              <w:t>וצאות הלקוח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76" style="position:absolute;left:0;text-align:left;margin-left:464.5pt;margin-top:8.05pt;width:75.05pt;height:2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ת</w:t>
                      </w:r>
                      <w:r>
                        <w:rPr>
                          <w:rFonts w:cs="Miriam" w:hint="cs"/>
                          <w:szCs w:val="18"/>
                          <w:rtl/>
                        </w:rPr>
                        <w:t xml:space="preserve">שלום בעד </w:t>
                      </w:r>
                      <w:r>
                        <w:rPr>
                          <w:rFonts w:cs="Miriam"/>
                          <w:szCs w:val="18"/>
                          <w:rtl/>
                        </w:rPr>
                        <w:t>ה</w:t>
                      </w:r>
                      <w:r>
                        <w:rPr>
                          <w:rFonts w:cs="Miriam" w:hint="cs"/>
                          <w:szCs w:val="18"/>
                          <w:rtl/>
                        </w:rPr>
                        <w:t>וצאות הלקוח</w:t>
                      </w:r>
                    </w:p>
                  </w:txbxContent>
                </v:textbox>
                <w10:anchorlock/>
              </v:rect>
            </w:pict>
          </mc:Fallback>
        </mc:AlternateContent>
      </w:r>
      <w:r w:rsidR="0096347B">
        <w:rPr>
          <w:rStyle w:val="big-number"/>
          <w:rtl/>
        </w:rPr>
        <w:t>44.</w:t>
      </w:r>
      <w:r w:rsidR="0096347B">
        <w:rPr>
          <w:rStyle w:val="big-number"/>
          <w:rtl/>
        </w:rPr>
        <w:tab/>
      </w:r>
      <w:r w:rsidR="0096347B">
        <w:rPr>
          <w:rStyle w:val="default"/>
          <w:rFonts w:cs="FrankRuehl"/>
          <w:rtl/>
        </w:rPr>
        <w:t>ל</w:t>
      </w:r>
      <w:r w:rsidR="0096347B">
        <w:rPr>
          <w:rStyle w:val="default"/>
          <w:rFonts w:cs="FrankRuehl" w:hint="cs"/>
          <w:rtl/>
        </w:rPr>
        <w:t>א ילווה עורך דין כספים ללקוח כדי לשלם הוצאות הכרוכות במתן שירות מקצועי ללקוח; ואולם אין בהוראה זו כדי למנוע מעורך דין לשלם עבור הלקוח את ההוצאות האמורות, או להתחייב לשלמן, ובלבד שעורך הדין ינקוט אמצעים ל</w:t>
      </w:r>
      <w:r w:rsidR="0096347B">
        <w:rPr>
          <w:rStyle w:val="default"/>
          <w:rFonts w:cs="FrankRuehl"/>
          <w:rtl/>
        </w:rPr>
        <w:t>ג</w:t>
      </w:r>
      <w:r w:rsidR="0096347B">
        <w:rPr>
          <w:rStyle w:val="default"/>
          <w:rFonts w:cs="FrankRuehl" w:hint="cs"/>
          <w:rtl/>
        </w:rPr>
        <w:t>ביית הכ</w:t>
      </w:r>
      <w:r w:rsidR="00320515">
        <w:rPr>
          <w:rStyle w:val="default"/>
          <w:rFonts w:cs="FrankRuehl" w:hint="cs"/>
          <w:rtl/>
        </w:rPr>
        <w:t>ס</w:t>
      </w:r>
      <w:r w:rsidR="0096347B">
        <w:rPr>
          <w:rStyle w:val="default"/>
          <w:rFonts w:cs="FrankRuehl" w:hint="cs"/>
          <w:rtl/>
        </w:rPr>
        <w:t>פים מאת הלקוח, תוך זמן סביר לאחר ששילם את ההוצאות.</w:t>
      </w:r>
    </w:p>
    <w:p w:rsidR="000D53C1" w:rsidRPr="00E54263" w:rsidRDefault="00AA1F29" w:rsidP="000D53C1">
      <w:pPr>
        <w:pStyle w:val="medium2-header"/>
        <w:keepLines w:val="0"/>
        <w:spacing w:before="72"/>
        <w:ind w:left="0" w:right="1134"/>
        <w:rPr>
          <w:noProof/>
          <w:sz w:val="20"/>
          <w:rtl/>
        </w:rPr>
      </w:pPr>
      <w:bookmarkStart w:id="67" w:name="med11"/>
      <w:bookmarkEnd w:id="67"/>
      <w:r w:rsidRPr="00E54263">
        <w:rPr>
          <w:noProof/>
          <w:sz w:val="20"/>
          <w:rtl/>
          <w:lang w:eastAsia="en-US"/>
        </w:rPr>
        <mc:AlternateContent>
          <mc:Choice Requires="wps">
            <w:drawing>
              <wp:anchor distT="0" distB="0" distL="114300" distR="114300" simplePos="0" relativeHeight="251684864" behindDoc="0" locked="0" layoutInCell="1" allowOverlap="1">
                <wp:simplePos x="0" y="0"/>
                <wp:positionH relativeFrom="column">
                  <wp:posOffset>5913120</wp:posOffset>
                </wp:positionH>
                <wp:positionV relativeFrom="paragraph">
                  <wp:posOffset>90170</wp:posOffset>
                </wp:positionV>
                <wp:extent cx="974725" cy="137160"/>
                <wp:effectExtent l="0" t="0" r="0" b="0"/>
                <wp:wrapNone/>
                <wp:docPr id="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1371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D53C1" w:rsidRDefault="000D53C1" w:rsidP="000D53C1">
                            <w:pPr>
                              <w:spacing w:line="160" w:lineRule="exact"/>
                              <w:jc w:val="left"/>
                              <w:rPr>
                                <w:rFonts w:cs="Miriam" w:hint="cs"/>
                                <w:noProof/>
                                <w:szCs w:val="18"/>
                                <w:rtl/>
                              </w:rPr>
                            </w:pPr>
                            <w:r>
                              <w:rPr>
                                <w:rFonts w:cs="Miriam" w:hint="cs"/>
                                <w:noProof/>
                                <w:szCs w:val="18"/>
                                <w:rtl/>
                              </w:rPr>
                              <w:t>כללים תשע"ה-2015</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77" type="#_x0000_t202" style="position:absolute;left:0;text-align:left;margin-left:465.6pt;margin-top:7.1pt;width:76.75pt;height:1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" filled="f" stroked="f">
                <v:textbox inset="1mm,0,1mm,0">
                  <w:txbxContent>
                    <w:p w:rsidR="000D53C1" w:rsidRDefault="000D53C1" w:rsidP="000D53C1">
                      <w:pPr>
                        <w:spacing w:line="160" w:lineRule="exact"/>
                        <w:jc w:val="left"/>
                        <w:rPr>
                          <w:rFonts w:cs="Miriam" w:hint="cs"/>
                          <w:noProof/>
                          <w:szCs w:val="18"/>
                          <w:rtl/>
                        </w:rPr>
                      </w:pPr>
                      <w:r>
                        <w:rPr>
                          <w:rFonts w:cs="Miriam" w:hint="cs"/>
                          <w:noProof/>
                          <w:szCs w:val="18"/>
                          <w:rtl/>
                        </w:rPr>
                        <w:t>כללים תשע"ה-2015</w:t>
                      </w:r>
                    </w:p>
                  </w:txbxContent>
                </v:textbox>
              </v:shape>
            </w:pict>
          </mc:Fallback>
        </mc:AlternateContent>
      </w:r>
      <w:r w:rsidR="000D53C1" w:rsidRPr="00E54263">
        <w:rPr>
          <w:noProof/>
          <w:sz w:val="20"/>
          <w:rtl/>
        </w:rPr>
        <w:t>פ</w:t>
      </w:r>
      <w:r w:rsidR="000D53C1" w:rsidRPr="00E54263">
        <w:rPr>
          <w:rFonts w:hint="cs"/>
          <w:noProof/>
          <w:sz w:val="20"/>
          <w:rtl/>
        </w:rPr>
        <w:t>רק י"ב: הימנעות מסיוע להלבנת הון או מימון טרור</w:t>
      </w:r>
    </w:p>
    <w:p w:rsidR="000D53C1" w:rsidRPr="00E54263" w:rsidRDefault="000D53C1" w:rsidP="00F4165A">
      <w:pPr>
        <w:pStyle w:val="P00"/>
        <w:spacing w:before="0"/>
        <w:ind w:left="0" w:right="1134"/>
        <w:rPr>
          <w:rStyle w:val="default"/>
          <w:rFonts w:cs="FrankRuehl" w:hint="cs"/>
          <w:vanish/>
          <w:color w:val="FF0000"/>
          <w:szCs w:val="20"/>
          <w:shd w:val="clear" w:color="auto" w:fill="FFFF99"/>
          <w:rtl/>
        </w:rPr>
      </w:pPr>
      <w:bookmarkStart w:id="68" w:name="Rov74"/>
      <w:r w:rsidRPr="00E54263">
        <w:rPr>
          <w:rStyle w:val="default"/>
          <w:rFonts w:cs="FrankRuehl" w:hint="cs"/>
          <w:vanish/>
          <w:color w:val="FF0000"/>
          <w:szCs w:val="20"/>
          <w:shd w:val="clear" w:color="auto" w:fill="FFFF99"/>
          <w:rtl/>
        </w:rPr>
        <w:t xml:space="preserve">מיום </w:t>
      </w:r>
      <w:r w:rsidR="00F4165A" w:rsidRPr="00E54263">
        <w:rPr>
          <w:rStyle w:val="default"/>
          <w:rFonts w:cs="FrankRuehl" w:hint="cs"/>
          <w:vanish/>
          <w:color w:val="FF0000"/>
          <w:szCs w:val="20"/>
          <w:shd w:val="clear" w:color="auto" w:fill="FFFF99"/>
          <w:rtl/>
        </w:rPr>
        <w:t>2.9.2015</w:t>
      </w:r>
    </w:p>
    <w:p w:rsidR="000D53C1" w:rsidRPr="00E54263" w:rsidRDefault="000D53C1" w:rsidP="000D53C1">
      <w:pPr>
        <w:pStyle w:val="P00"/>
        <w:spacing w:before="0"/>
        <w:ind w:left="0" w:right="1134"/>
        <w:rPr>
          <w:rStyle w:val="default"/>
          <w:rFonts w:cs="FrankRuehl" w:hint="cs"/>
          <w:vanish/>
          <w:szCs w:val="20"/>
          <w:shd w:val="clear" w:color="auto" w:fill="FFFF99"/>
          <w:rtl/>
        </w:rPr>
      </w:pPr>
      <w:r w:rsidRPr="00E54263">
        <w:rPr>
          <w:rStyle w:val="default"/>
          <w:rFonts w:cs="FrankRuehl" w:hint="cs"/>
          <w:b/>
          <w:bCs/>
          <w:vanish/>
          <w:szCs w:val="20"/>
          <w:shd w:val="clear" w:color="auto" w:fill="FFFF99"/>
          <w:rtl/>
        </w:rPr>
        <w:t>כללים תשע"ה-2015</w:t>
      </w:r>
    </w:p>
    <w:p w:rsidR="000D53C1" w:rsidRPr="00E54263" w:rsidRDefault="000D53C1" w:rsidP="000D53C1">
      <w:pPr>
        <w:pStyle w:val="P00"/>
        <w:spacing w:before="0"/>
        <w:ind w:left="0" w:right="1134"/>
        <w:rPr>
          <w:rStyle w:val="default"/>
          <w:rFonts w:cs="FrankRuehl" w:hint="cs"/>
          <w:vanish/>
          <w:szCs w:val="20"/>
          <w:shd w:val="clear" w:color="auto" w:fill="FFFF99"/>
          <w:rtl/>
        </w:rPr>
      </w:pPr>
      <w:hyperlink r:id="rId25" w:history="1">
        <w:r w:rsidRPr="00E54263">
          <w:rPr>
            <w:rStyle w:val="Hyperlink"/>
            <w:rFonts w:hint="cs"/>
            <w:vanish/>
            <w:szCs w:val="20"/>
            <w:shd w:val="clear" w:color="auto" w:fill="FFFF99"/>
            <w:rtl/>
          </w:rPr>
          <w:t>ק"ת תשע"ה מס' 7486</w:t>
        </w:r>
      </w:hyperlink>
      <w:r w:rsidRPr="00E54263">
        <w:rPr>
          <w:rStyle w:val="default"/>
          <w:rFonts w:cs="FrankRuehl" w:hint="cs"/>
          <w:vanish/>
          <w:szCs w:val="20"/>
          <w:shd w:val="clear" w:color="auto" w:fill="FFFF99"/>
          <w:rtl/>
        </w:rPr>
        <w:t xml:space="preserve"> מיום 29.1.2015 עמ' 814</w:t>
      </w:r>
    </w:p>
    <w:p w:rsidR="000D53C1" w:rsidRPr="00E54263" w:rsidRDefault="000D53C1" w:rsidP="00E54263">
      <w:pPr>
        <w:pStyle w:val="P00"/>
        <w:spacing w:before="0"/>
        <w:ind w:left="0" w:right="1134"/>
        <w:rPr>
          <w:rStyle w:val="default"/>
          <w:rFonts w:cs="FrankRuehl" w:hint="cs"/>
          <w:sz w:val="2"/>
          <w:szCs w:val="2"/>
          <w:shd w:val="clear" w:color="auto" w:fill="FFFF99"/>
          <w:rtl/>
        </w:rPr>
      </w:pPr>
      <w:r w:rsidRPr="00E54263">
        <w:rPr>
          <w:rStyle w:val="default"/>
          <w:rFonts w:cs="FrankRuehl" w:hint="cs"/>
          <w:b/>
          <w:bCs/>
          <w:vanish/>
          <w:szCs w:val="20"/>
          <w:shd w:val="clear" w:color="auto" w:fill="FFFF99"/>
          <w:rtl/>
        </w:rPr>
        <w:t>הוספת פרק י"ב</w:t>
      </w:r>
      <w:bookmarkEnd w:id="68"/>
    </w:p>
    <w:p w:rsidR="000D53C1" w:rsidRPr="00E54263" w:rsidRDefault="00AA1F29" w:rsidP="000D53C1">
      <w:pPr>
        <w:pStyle w:val="P00"/>
        <w:spacing w:before="72"/>
        <w:ind w:left="0" w:right="1134"/>
        <w:rPr>
          <w:rStyle w:val="default"/>
          <w:rFonts w:cs="FrankRuehl" w:hint="cs"/>
          <w:rtl/>
        </w:rPr>
      </w:pPr>
      <w:bookmarkStart w:id="69" w:name="Seif43"/>
      <w:bookmarkEnd w:id="69"/>
      <w:r w:rsidRPr="00E54263">
        <w:rPr>
          <w:lang w:eastAsia="en-US"/>
        </w:rPr>
        <mc:AlternateContent>
          <mc:Choice Requires="wps">
            <w:drawing>
              <wp:anchor distT="0" distB="0" distL="114300" distR="114300" simplePos="0" relativeHeight="251683840" behindDoc="0" locked="1" layoutInCell="0" allowOverlap="1">
                <wp:simplePos x="0" y="0"/>
                <wp:positionH relativeFrom="column">
                  <wp:posOffset>5899150</wp:posOffset>
                </wp:positionH>
                <wp:positionV relativeFrom="paragraph">
                  <wp:posOffset>102235</wp:posOffset>
                </wp:positionV>
                <wp:extent cx="953135" cy="272415"/>
                <wp:effectExtent l="0" t="0" r="0" b="0"/>
                <wp:wrapNone/>
                <wp:docPr id="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724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0D53C1" w:rsidRDefault="000D53C1" w:rsidP="000D53C1">
                            <w:pPr>
                              <w:spacing w:line="160" w:lineRule="exact"/>
                              <w:jc w:val="left"/>
                              <w:rPr>
                                <w:rFonts w:cs="Miriam" w:hint="cs"/>
                                <w:noProof/>
                                <w:szCs w:val="18"/>
                                <w:rtl/>
                              </w:rPr>
                            </w:pPr>
                            <w:r>
                              <w:rPr>
                                <w:rFonts w:cs="Miriam" w:hint="cs"/>
                                <w:szCs w:val="18"/>
                                <w:rtl/>
                              </w:rPr>
                              <w:t>הגדרות לפרק י"ב</w:t>
                            </w:r>
                          </w:p>
                          <w:p w:rsidR="000D53C1" w:rsidRDefault="000D53C1" w:rsidP="000D53C1">
                            <w:pPr>
                              <w:spacing w:line="160" w:lineRule="exact"/>
                              <w:jc w:val="left"/>
                              <w:rPr>
                                <w:rFonts w:cs="Miriam" w:hint="cs"/>
                                <w:noProof/>
                                <w:szCs w:val="18"/>
                                <w:rtl/>
                              </w:rPr>
                            </w:pPr>
                            <w:r>
                              <w:rPr>
                                <w:rFonts w:cs="Miriam" w:hint="cs"/>
                                <w:noProof/>
                                <w:szCs w:val="18"/>
                                <w:rtl/>
                              </w:rPr>
                              <w:t>כללים תשע"ה-2015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78" style="position:absolute;left:0;text-align:left;margin-left:464.5pt;margin-top:8.05pt;width:75.05pt;height:21.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" o:allowincell="f" filled="f" stroked="f" strokecolor="lime" strokeweight=".25pt">
                <v:textbox inset="0,0,0,0">
                  <w:txbxContent>
                    <w:p w:rsidR="000D53C1" w:rsidRDefault="000D53C1" w:rsidP="000D53C1">
                      <w:pPr>
                        <w:spacing w:line="160" w:lineRule="exact"/>
                        <w:jc w:val="left"/>
                        <w:rPr>
                          <w:rFonts w:cs="Miriam" w:hint="cs"/>
                          <w:noProof/>
                          <w:szCs w:val="18"/>
                          <w:rtl/>
                        </w:rPr>
                      </w:pPr>
                      <w:r>
                        <w:rPr>
                          <w:rFonts w:cs="Miriam" w:hint="cs"/>
                          <w:szCs w:val="18"/>
                          <w:rtl/>
                        </w:rPr>
                        <w:t>הגדרות לפרק י"ב</w:t>
                      </w:r>
                    </w:p>
                    <w:p w:rsidR="000D53C1" w:rsidRDefault="000D53C1" w:rsidP="000D53C1">
                      <w:pPr>
                        <w:spacing w:line="160" w:lineRule="exact"/>
                        <w:jc w:val="left"/>
                        <w:rPr>
                          <w:rFonts w:cs="Miriam" w:hint="cs"/>
                          <w:noProof/>
                          <w:szCs w:val="18"/>
                          <w:rtl/>
                        </w:rPr>
                      </w:pPr>
                      <w:r>
                        <w:rPr>
                          <w:rFonts w:cs="Miriam" w:hint="cs"/>
                          <w:noProof/>
                          <w:szCs w:val="18"/>
                          <w:rtl/>
                        </w:rPr>
                        <w:t>כללים תשע"ה-2015</w:t>
                      </w:r>
                    </w:p>
                  </w:txbxContent>
                </v:textbox>
                <w10:anchorlock/>
              </v:rect>
            </w:pict>
          </mc:Fallback>
        </mc:AlternateContent>
      </w:r>
      <w:r w:rsidR="000D53C1" w:rsidRPr="00E54263">
        <w:rPr>
          <w:rStyle w:val="big-number"/>
          <w:rtl/>
        </w:rPr>
        <w:t>44</w:t>
      </w:r>
      <w:r w:rsidR="000D53C1" w:rsidRPr="00E54263">
        <w:rPr>
          <w:rStyle w:val="default"/>
          <w:rFonts w:cs="FrankRuehl" w:hint="cs"/>
          <w:rtl/>
        </w:rPr>
        <w:t>א</w:t>
      </w:r>
      <w:r w:rsidR="000D53C1" w:rsidRPr="00E54263">
        <w:rPr>
          <w:rStyle w:val="default"/>
          <w:rFonts w:cs="FrankRuehl"/>
          <w:rtl/>
        </w:rPr>
        <w:t>.</w:t>
      </w:r>
      <w:r w:rsidR="000D53C1" w:rsidRPr="00E54263">
        <w:rPr>
          <w:rStyle w:val="default"/>
          <w:rFonts w:cs="FrankRuehl"/>
          <w:rtl/>
        </w:rPr>
        <w:tab/>
      </w:r>
      <w:r w:rsidR="000D53C1" w:rsidRPr="00E54263">
        <w:rPr>
          <w:rStyle w:val="default"/>
          <w:rFonts w:cs="FrankRuehl" w:hint="cs"/>
          <w:rtl/>
        </w:rPr>
        <w:t xml:space="preserve">בפרק זה </w:t>
      </w:r>
      <w:r w:rsidR="000D53C1" w:rsidRPr="00E54263">
        <w:rPr>
          <w:rStyle w:val="default"/>
          <w:rFonts w:cs="FrankRuehl"/>
          <w:rtl/>
        </w:rPr>
        <w:t>–</w:t>
      </w:r>
    </w:p>
    <w:p w:rsidR="000D53C1" w:rsidRPr="00E54263" w:rsidRDefault="000D53C1" w:rsidP="000D53C1">
      <w:pPr>
        <w:pStyle w:val="P00"/>
        <w:spacing w:before="72"/>
        <w:ind w:left="0" w:right="1134"/>
        <w:rPr>
          <w:rStyle w:val="default"/>
          <w:rFonts w:cs="FrankRuehl" w:hint="cs"/>
          <w:rtl/>
        </w:rPr>
      </w:pPr>
      <w:r w:rsidRPr="00E54263">
        <w:rPr>
          <w:rStyle w:val="default"/>
          <w:rFonts w:cs="FrankRuehl" w:hint="cs"/>
          <w:rtl/>
        </w:rPr>
        <w:tab/>
        <w:t xml:space="preserve">"החוק" </w:t>
      </w:r>
      <w:r w:rsidRPr="00E54263">
        <w:rPr>
          <w:rStyle w:val="default"/>
          <w:rFonts w:cs="FrankRuehl"/>
          <w:rtl/>
        </w:rPr>
        <w:t>–</w:t>
      </w:r>
      <w:r w:rsidRPr="00E54263">
        <w:rPr>
          <w:rStyle w:val="default"/>
          <w:rFonts w:cs="FrankRuehl" w:hint="cs"/>
          <w:rtl/>
        </w:rPr>
        <w:t xml:space="preserve"> חוק איסור הלבנת הון, התש"ס-2000;</w:t>
      </w:r>
    </w:p>
    <w:p w:rsidR="000D53C1" w:rsidRPr="00E54263" w:rsidRDefault="000D53C1" w:rsidP="000D53C1">
      <w:pPr>
        <w:pStyle w:val="P00"/>
        <w:spacing w:before="72"/>
        <w:ind w:left="0" w:right="1134"/>
        <w:rPr>
          <w:rStyle w:val="default"/>
          <w:rFonts w:cs="FrankRuehl" w:hint="cs"/>
          <w:rtl/>
        </w:rPr>
      </w:pPr>
      <w:r w:rsidRPr="00E54263">
        <w:rPr>
          <w:rStyle w:val="default"/>
          <w:rFonts w:cs="FrankRuehl" w:hint="cs"/>
          <w:rtl/>
        </w:rPr>
        <w:tab/>
        <w:t xml:space="preserve">"הצו" </w:t>
      </w:r>
      <w:r w:rsidRPr="00E54263">
        <w:rPr>
          <w:rStyle w:val="default"/>
          <w:rFonts w:cs="FrankRuehl"/>
          <w:rtl/>
        </w:rPr>
        <w:t>–</w:t>
      </w:r>
      <w:r w:rsidRPr="00E54263">
        <w:rPr>
          <w:rStyle w:val="default"/>
          <w:rFonts w:cs="FrankRuehl" w:hint="cs"/>
          <w:rtl/>
        </w:rPr>
        <w:t xml:space="preserve"> צו איסור הלבנת הון (חובות זיהוי, ניהול רישומים של נותן שירות עסקי למניעת הלבנת הון ומימון טרור), התשע"ה-2014;</w:t>
      </w:r>
    </w:p>
    <w:p w:rsidR="000D53C1" w:rsidRPr="00E54263" w:rsidRDefault="000D53C1" w:rsidP="000D53C1">
      <w:pPr>
        <w:pStyle w:val="P00"/>
        <w:spacing w:before="72"/>
        <w:ind w:left="0" w:right="1134"/>
        <w:rPr>
          <w:rStyle w:val="default"/>
          <w:rFonts w:cs="FrankRuehl" w:hint="cs"/>
          <w:rtl/>
        </w:rPr>
      </w:pPr>
      <w:r w:rsidRPr="00E54263">
        <w:rPr>
          <w:rStyle w:val="default"/>
          <w:rFonts w:cs="FrankRuehl" w:hint="cs"/>
          <w:rtl/>
        </w:rPr>
        <w:tab/>
        <w:t xml:space="preserve">"מוסד פיננסי" </w:t>
      </w:r>
      <w:r w:rsidRPr="00E54263">
        <w:rPr>
          <w:rStyle w:val="default"/>
          <w:rFonts w:cs="FrankRuehl"/>
          <w:rtl/>
        </w:rPr>
        <w:t>–</w:t>
      </w:r>
      <w:r w:rsidRPr="00E54263">
        <w:rPr>
          <w:rStyle w:val="default"/>
          <w:rFonts w:cs="FrankRuehl" w:hint="cs"/>
          <w:rtl/>
        </w:rPr>
        <w:t xml:space="preserve"> תאגיד בנקאי כהגדרתו בחוק או אחד הגופים המפורטים בפרטים 1 עד 4 ו-6 לתוספת השלישית לחוק;</w:t>
      </w:r>
    </w:p>
    <w:p w:rsidR="000D53C1" w:rsidRPr="00E54263" w:rsidRDefault="000D53C1" w:rsidP="000D53C1">
      <w:pPr>
        <w:pStyle w:val="P00"/>
        <w:spacing w:before="72"/>
        <w:ind w:left="0" w:right="1134"/>
        <w:rPr>
          <w:rStyle w:val="default"/>
          <w:rFonts w:cs="FrankRuehl" w:hint="cs"/>
          <w:rtl/>
        </w:rPr>
      </w:pPr>
      <w:r w:rsidRPr="00E54263">
        <w:rPr>
          <w:rStyle w:val="default"/>
          <w:rFonts w:cs="FrankRuehl" w:hint="cs"/>
          <w:rtl/>
        </w:rPr>
        <w:tab/>
        <w:t xml:space="preserve">"פעולה מחייבת" </w:t>
      </w:r>
      <w:r w:rsidRPr="00E54263">
        <w:rPr>
          <w:rStyle w:val="default"/>
          <w:rFonts w:cs="FrankRuehl"/>
          <w:rtl/>
        </w:rPr>
        <w:t>–</w:t>
      </w:r>
      <w:r w:rsidRPr="00E54263">
        <w:rPr>
          <w:rStyle w:val="default"/>
          <w:rFonts w:cs="FrankRuehl" w:hint="cs"/>
          <w:rtl/>
        </w:rPr>
        <w:t xml:space="preserve"> כל אחת מאלה:</w:t>
      </w:r>
    </w:p>
    <w:p w:rsidR="000D53C1" w:rsidRPr="00E54263" w:rsidRDefault="000D53C1" w:rsidP="000D53C1">
      <w:pPr>
        <w:pStyle w:val="P00"/>
        <w:spacing w:before="72"/>
        <w:ind w:left="1021" w:right="1134"/>
        <w:rPr>
          <w:rStyle w:val="default"/>
          <w:rFonts w:cs="FrankRuehl" w:hint="cs"/>
          <w:rtl/>
        </w:rPr>
      </w:pPr>
      <w:r w:rsidRPr="00E54263">
        <w:rPr>
          <w:rStyle w:val="default"/>
          <w:rFonts w:cs="FrankRuehl" w:hint="cs"/>
          <w:rtl/>
        </w:rPr>
        <w:t>(1)</w:t>
      </w:r>
      <w:r w:rsidRPr="00E54263">
        <w:rPr>
          <w:rStyle w:val="default"/>
          <w:rFonts w:cs="FrankRuehl" w:hint="cs"/>
          <w:rtl/>
        </w:rPr>
        <w:tab/>
        <w:t>קנייה ומכירה של נכסי דלא-ניידי או של עסקים;</w:t>
      </w:r>
    </w:p>
    <w:p w:rsidR="000D53C1" w:rsidRPr="00E54263" w:rsidRDefault="000D53C1" w:rsidP="000D53C1">
      <w:pPr>
        <w:pStyle w:val="P00"/>
        <w:spacing w:before="72"/>
        <w:ind w:left="1021" w:right="1134"/>
        <w:rPr>
          <w:rStyle w:val="default"/>
          <w:rFonts w:cs="FrankRuehl" w:hint="cs"/>
          <w:rtl/>
        </w:rPr>
      </w:pPr>
      <w:r w:rsidRPr="00E54263">
        <w:rPr>
          <w:rStyle w:val="default"/>
          <w:rFonts w:cs="FrankRuehl" w:hint="cs"/>
          <w:rtl/>
        </w:rPr>
        <w:t>(2)</w:t>
      </w:r>
      <w:r w:rsidRPr="00E54263">
        <w:rPr>
          <w:rStyle w:val="default"/>
          <w:rFonts w:cs="FrankRuehl" w:hint="cs"/>
          <w:rtl/>
        </w:rPr>
        <w:tab/>
        <w:t>ניהול נכסי הלקוח, ובכלל זה ניהול כספים, ניירות ערך או נכסים אחרים, לרבות ניהול חשבונות של לקוח במוסד פיננסי;</w:t>
      </w:r>
    </w:p>
    <w:p w:rsidR="000D53C1" w:rsidRPr="00E54263" w:rsidRDefault="000D53C1" w:rsidP="000D53C1">
      <w:pPr>
        <w:pStyle w:val="P00"/>
        <w:spacing w:before="72"/>
        <w:ind w:left="1021" w:right="1134"/>
        <w:rPr>
          <w:rStyle w:val="default"/>
          <w:rFonts w:cs="FrankRuehl" w:hint="cs"/>
          <w:rtl/>
        </w:rPr>
      </w:pPr>
      <w:r w:rsidRPr="00E54263">
        <w:rPr>
          <w:rStyle w:val="default"/>
          <w:rFonts w:cs="FrankRuehl" w:hint="cs"/>
          <w:rtl/>
        </w:rPr>
        <w:t>(3)</w:t>
      </w:r>
      <w:r w:rsidRPr="00E54263">
        <w:rPr>
          <w:rStyle w:val="default"/>
          <w:rFonts w:cs="FrankRuehl" w:hint="cs"/>
          <w:rtl/>
        </w:rPr>
        <w:tab/>
        <w:t>גיוס כספים לצורך הקמה או ניהול של תאגידים;</w:t>
      </w:r>
    </w:p>
    <w:p w:rsidR="000D53C1" w:rsidRPr="00E54263" w:rsidRDefault="000D53C1" w:rsidP="000D53C1">
      <w:pPr>
        <w:pStyle w:val="P00"/>
        <w:spacing w:before="72"/>
        <w:ind w:left="1021" w:right="1134"/>
        <w:rPr>
          <w:rStyle w:val="default"/>
          <w:rFonts w:cs="FrankRuehl" w:hint="cs"/>
          <w:rtl/>
        </w:rPr>
      </w:pPr>
      <w:r w:rsidRPr="00E54263">
        <w:rPr>
          <w:rStyle w:val="default"/>
          <w:rFonts w:cs="FrankRuehl" w:hint="cs"/>
          <w:rtl/>
        </w:rPr>
        <w:t>(4)</w:t>
      </w:r>
      <w:r w:rsidRPr="00E54263">
        <w:rPr>
          <w:rStyle w:val="default"/>
          <w:rFonts w:cs="FrankRuehl" w:hint="cs"/>
          <w:rtl/>
        </w:rPr>
        <w:tab/>
        <w:t>הקמה או ניהול של נאמנות;</w:t>
      </w:r>
    </w:p>
    <w:p w:rsidR="000D53C1" w:rsidRPr="00E54263" w:rsidRDefault="000D53C1" w:rsidP="000D53C1">
      <w:pPr>
        <w:pStyle w:val="P00"/>
        <w:spacing w:before="72"/>
        <w:ind w:left="1021" w:right="1134"/>
        <w:rPr>
          <w:rStyle w:val="default"/>
          <w:rFonts w:cs="FrankRuehl" w:hint="cs"/>
          <w:rtl/>
        </w:rPr>
      </w:pPr>
      <w:r w:rsidRPr="00E54263">
        <w:rPr>
          <w:rStyle w:val="default"/>
          <w:rFonts w:cs="FrankRuehl" w:hint="cs"/>
          <w:rtl/>
        </w:rPr>
        <w:t>(5)</w:t>
      </w:r>
      <w:r w:rsidRPr="00E54263">
        <w:rPr>
          <w:rStyle w:val="default"/>
          <w:rFonts w:cs="FrankRuehl" w:hint="cs"/>
          <w:rtl/>
        </w:rPr>
        <w:tab/>
        <w:t>הקמה או ניהול של תאגידים.</w:t>
      </w:r>
    </w:p>
    <w:p w:rsidR="000D53C1" w:rsidRPr="00E54263" w:rsidRDefault="000D53C1" w:rsidP="00F4165A">
      <w:pPr>
        <w:pStyle w:val="P00"/>
        <w:spacing w:before="0"/>
        <w:ind w:left="0" w:right="1134"/>
        <w:rPr>
          <w:rStyle w:val="default"/>
          <w:rFonts w:cs="FrankRuehl" w:hint="cs"/>
          <w:vanish/>
          <w:color w:val="FF0000"/>
          <w:szCs w:val="20"/>
          <w:shd w:val="clear" w:color="auto" w:fill="FFFF99"/>
          <w:rtl/>
        </w:rPr>
      </w:pPr>
      <w:bookmarkStart w:id="70" w:name="Rov75"/>
      <w:r w:rsidRPr="00E54263">
        <w:rPr>
          <w:rStyle w:val="default"/>
          <w:rFonts w:cs="FrankRuehl" w:hint="cs"/>
          <w:vanish/>
          <w:color w:val="FF0000"/>
          <w:szCs w:val="20"/>
          <w:shd w:val="clear" w:color="auto" w:fill="FFFF99"/>
          <w:rtl/>
        </w:rPr>
        <w:t xml:space="preserve">מיום </w:t>
      </w:r>
      <w:r w:rsidR="00F4165A" w:rsidRPr="00E54263">
        <w:rPr>
          <w:rStyle w:val="default"/>
          <w:rFonts w:cs="FrankRuehl" w:hint="cs"/>
          <w:vanish/>
          <w:color w:val="FF0000"/>
          <w:szCs w:val="20"/>
          <w:shd w:val="clear" w:color="auto" w:fill="FFFF99"/>
          <w:rtl/>
        </w:rPr>
        <w:t>2.9.2015</w:t>
      </w:r>
    </w:p>
    <w:p w:rsidR="000D53C1" w:rsidRPr="00E54263" w:rsidRDefault="000D53C1" w:rsidP="000D53C1">
      <w:pPr>
        <w:pStyle w:val="P00"/>
        <w:spacing w:before="0"/>
        <w:ind w:left="0" w:right="1134"/>
        <w:rPr>
          <w:rStyle w:val="default"/>
          <w:rFonts w:cs="FrankRuehl" w:hint="cs"/>
          <w:vanish/>
          <w:szCs w:val="20"/>
          <w:shd w:val="clear" w:color="auto" w:fill="FFFF99"/>
          <w:rtl/>
        </w:rPr>
      </w:pPr>
      <w:r w:rsidRPr="00E54263">
        <w:rPr>
          <w:rStyle w:val="default"/>
          <w:rFonts w:cs="FrankRuehl" w:hint="cs"/>
          <w:b/>
          <w:bCs/>
          <w:vanish/>
          <w:szCs w:val="20"/>
          <w:shd w:val="clear" w:color="auto" w:fill="FFFF99"/>
          <w:rtl/>
        </w:rPr>
        <w:t>כללים תשע"ה-2015</w:t>
      </w:r>
    </w:p>
    <w:p w:rsidR="000D53C1" w:rsidRPr="00E54263" w:rsidRDefault="000D53C1" w:rsidP="000D53C1">
      <w:pPr>
        <w:pStyle w:val="P00"/>
        <w:spacing w:before="0"/>
        <w:ind w:left="0" w:right="1134"/>
        <w:rPr>
          <w:rStyle w:val="default"/>
          <w:rFonts w:cs="FrankRuehl" w:hint="cs"/>
          <w:vanish/>
          <w:szCs w:val="20"/>
          <w:shd w:val="clear" w:color="auto" w:fill="FFFF99"/>
          <w:rtl/>
        </w:rPr>
      </w:pPr>
      <w:hyperlink r:id="rId26" w:history="1">
        <w:r w:rsidRPr="00E54263">
          <w:rPr>
            <w:rStyle w:val="Hyperlink"/>
            <w:rFonts w:hint="cs"/>
            <w:vanish/>
            <w:szCs w:val="20"/>
            <w:shd w:val="clear" w:color="auto" w:fill="FFFF99"/>
            <w:rtl/>
          </w:rPr>
          <w:t>ק"ת תשע"ה מס' 7486</w:t>
        </w:r>
      </w:hyperlink>
      <w:r w:rsidRPr="00E54263">
        <w:rPr>
          <w:rStyle w:val="default"/>
          <w:rFonts w:cs="FrankRuehl" w:hint="cs"/>
          <w:vanish/>
          <w:szCs w:val="20"/>
          <w:shd w:val="clear" w:color="auto" w:fill="FFFF99"/>
          <w:rtl/>
        </w:rPr>
        <w:t xml:space="preserve"> מיום 29.1.2015 עמ' 814</w:t>
      </w:r>
    </w:p>
    <w:p w:rsidR="000D53C1" w:rsidRPr="00E54263" w:rsidRDefault="000D53C1" w:rsidP="00E54263">
      <w:pPr>
        <w:pStyle w:val="P00"/>
        <w:spacing w:before="0"/>
        <w:ind w:left="0" w:right="1134"/>
        <w:rPr>
          <w:rStyle w:val="default"/>
          <w:rFonts w:cs="FrankRuehl" w:hint="cs"/>
          <w:sz w:val="2"/>
          <w:szCs w:val="2"/>
          <w:shd w:val="clear" w:color="auto" w:fill="FFFF99"/>
          <w:rtl/>
        </w:rPr>
      </w:pPr>
      <w:r w:rsidRPr="00E54263">
        <w:rPr>
          <w:rStyle w:val="default"/>
          <w:rFonts w:cs="FrankRuehl" w:hint="cs"/>
          <w:b/>
          <w:bCs/>
          <w:vanish/>
          <w:szCs w:val="20"/>
          <w:shd w:val="clear" w:color="auto" w:fill="FFFF99"/>
          <w:rtl/>
        </w:rPr>
        <w:t>הוספת סעיף 44א</w:t>
      </w:r>
      <w:bookmarkEnd w:id="70"/>
    </w:p>
    <w:p w:rsidR="000D53C1" w:rsidRPr="00E54263" w:rsidRDefault="00AA1F29" w:rsidP="000D53C1">
      <w:pPr>
        <w:pStyle w:val="P00"/>
        <w:spacing w:before="72"/>
        <w:ind w:left="0" w:right="1134"/>
        <w:rPr>
          <w:rStyle w:val="default"/>
          <w:rFonts w:cs="FrankRuehl" w:hint="cs"/>
          <w:rtl/>
        </w:rPr>
      </w:pPr>
      <w:bookmarkStart w:id="71" w:name="Seif44"/>
      <w:bookmarkEnd w:id="71"/>
      <w:r w:rsidRPr="00E54263">
        <w:rPr>
          <w:lang w:eastAsia="en-US"/>
        </w:rPr>
        <mc:AlternateContent>
          <mc:Choice Requires="wps">
            <w:drawing>
              <wp:anchor distT="0" distB="0" distL="114300" distR="114300" simplePos="0" relativeHeight="251685888" behindDoc="0" locked="1" layoutInCell="0" allowOverlap="1">
                <wp:simplePos x="0" y="0"/>
                <wp:positionH relativeFrom="column">
                  <wp:posOffset>5899150</wp:posOffset>
                </wp:positionH>
                <wp:positionV relativeFrom="paragraph">
                  <wp:posOffset>102235</wp:posOffset>
                </wp:positionV>
                <wp:extent cx="953135" cy="347980"/>
                <wp:effectExtent l="0" t="0" r="0" b="0"/>
                <wp:wrapNone/>
                <wp:docPr id="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3479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0D53C1" w:rsidRDefault="000D53C1" w:rsidP="000D53C1">
                            <w:pPr>
                              <w:spacing w:line="160" w:lineRule="exact"/>
                              <w:jc w:val="left"/>
                              <w:rPr>
                                <w:rFonts w:cs="Miriam" w:hint="cs"/>
                                <w:noProof/>
                                <w:szCs w:val="18"/>
                                <w:rtl/>
                              </w:rPr>
                            </w:pPr>
                            <w:r>
                              <w:rPr>
                                <w:rFonts w:cs="Miriam" w:hint="cs"/>
                                <w:szCs w:val="18"/>
                                <w:rtl/>
                              </w:rPr>
                              <w:t>אי-ביצוע עסקה ברמת סיכון גבוהה</w:t>
                            </w:r>
                          </w:p>
                          <w:p w:rsidR="000D53C1" w:rsidRDefault="000D53C1" w:rsidP="000D53C1">
                            <w:pPr>
                              <w:spacing w:line="160" w:lineRule="exact"/>
                              <w:jc w:val="left"/>
                              <w:rPr>
                                <w:rFonts w:cs="Miriam" w:hint="cs"/>
                                <w:noProof/>
                                <w:szCs w:val="18"/>
                                <w:rtl/>
                              </w:rPr>
                            </w:pPr>
                            <w:r>
                              <w:rPr>
                                <w:rFonts w:cs="Miriam" w:hint="cs"/>
                                <w:noProof/>
                                <w:szCs w:val="18"/>
                                <w:rtl/>
                              </w:rPr>
                              <w:t>כללים תשע"ה-2015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79" style="position:absolute;left:0;text-align:left;margin-left:464.5pt;margin-top:8.05pt;width:75.05pt;height:27.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" o:allowincell="f" filled="f" stroked="f" strokecolor="lime" strokeweight=".25pt">
                <v:textbox inset="0,0,0,0">
                  <w:txbxContent>
                    <w:p w:rsidR="000D53C1" w:rsidRDefault="000D53C1" w:rsidP="000D53C1">
                      <w:pPr>
                        <w:spacing w:line="160" w:lineRule="exact"/>
                        <w:jc w:val="left"/>
                        <w:rPr>
                          <w:rFonts w:cs="Miriam" w:hint="cs"/>
                          <w:noProof/>
                          <w:szCs w:val="18"/>
                          <w:rtl/>
                        </w:rPr>
                      </w:pPr>
                      <w:r>
                        <w:rPr>
                          <w:rFonts w:cs="Miriam" w:hint="cs"/>
                          <w:szCs w:val="18"/>
                          <w:rtl/>
                        </w:rPr>
                        <w:t>אי-ביצוע עסקה ברמת סיכון גבוהה</w:t>
                      </w:r>
                    </w:p>
                    <w:p w:rsidR="000D53C1" w:rsidRDefault="000D53C1" w:rsidP="000D53C1">
                      <w:pPr>
                        <w:spacing w:line="160" w:lineRule="exact"/>
                        <w:jc w:val="left"/>
                        <w:rPr>
                          <w:rFonts w:cs="Miriam" w:hint="cs"/>
                          <w:noProof/>
                          <w:szCs w:val="18"/>
                          <w:rtl/>
                        </w:rPr>
                      </w:pPr>
                      <w:r>
                        <w:rPr>
                          <w:rFonts w:cs="Miriam" w:hint="cs"/>
                          <w:noProof/>
                          <w:szCs w:val="18"/>
                          <w:rtl/>
                        </w:rPr>
                        <w:t>כללים תשע"ה-2015</w:t>
                      </w:r>
                    </w:p>
                  </w:txbxContent>
                </v:textbox>
                <w10:anchorlock/>
              </v:rect>
            </w:pict>
          </mc:Fallback>
        </mc:AlternateContent>
      </w:r>
      <w:r w:rsidR="000D53C1" w:rsidRPr="00E54263">
        <w:rPr>
          <w:rStyle w:val="big-number"/>
          <w:rtl/>
        </w:rPr>
        <w:t>44</w:t>
      </w:r>
      <w:r w:rsidR="000D53C1" w:rsidRPr="00E54263">
        <w:rPr>
          <w:rStyle w:val="default"/>
          <w:rFonts w:cs="FrankRuehl" w:hint="cs"/>
          <w:rtl/>
        </w:rPr>
        <w:t>ב</w:t>
      </w:r>
      <w:r w:rsidR="000D53C1" w:rsidRPr="00E54263">
        <w:rPr>
          <w:rStyle w:val="default"/>
          <w:rFonts w:cs="FrankRuehl"/>
          <w:rtl/>
        </w:rPr>
        <w:t>.</w:t>
      </w:r>
      <w:r w:rsidR="000D53C1" w:rsidRPr="00E54263">
        <w:rPr>
          <w:rStyle w:val="default"/>
          <w:rFonts w:cs="FrankRuehl"/>
          <w:rtl/>
        </w:rPr>
        <w:tab/>
      </w:r>
      <w:r w:rsidR="000D53C1" w:rsidRPr="00E54263">
        <w:rPr>
          <w:rStyle w:val="default"/>
          <w:rFonts w:cs="FrankRuehl" w:hint="cs"/>
          <w:rtl/>
        </w:rPr>
        <w:t>לא יבצע עורך דין פעולה מחייבת שהתבקשה בשביל לקוח אם הוא מעריך, לפי סעיף 2(ג) לצו, שרמת הסיכון להלבנת הון או מימון טרור גבוהה.</w:t>
      </w:r>
    </w:p>
    <w:p w:rsidR="000D53C1" w:rsidRPr="00E54263" w:rsidRDefault="000D53C1" w:rsidP="00F4165A">
      <w:pPr>
        <w:pStyle w:val="P00"/>
        <w:spacing w:before="0"/>
        <w:ind w:left="0" w:right="1134"/>
        <w:rPr>
          <w:rStyle w:val="default"/>
          <w:rFonts w:cs="FrankRuehl" w:hint="cs"/>
          <w:vanish/>
          <w:color w:val="FF0000"/>
          <w:szCs w:val="20"/>
          <w:shd w:val="clear" w:color="auto" w:fill="FFFF99"/>
          <w:rtl/>
        </w:rPr>
      </w:pPr>
      <w:bookmarkStart w:id="72" w:name="Rov76"/>
      <w:r w:rsidRPr="00E54263">
        <w:rPr>
          <w:rStyle w:val="default"/>
          <w:rFonts w:cs="FrankRuehl" w:hint="cs"/>
          <w:vanish/>
          <w:color w:val="FF0000"/>
          <w:szCs w:val="20"/>
          <w:shd w:val="clear" w:color="auto" w:fill="FFFF99"/>
          <w:rtl/>
        </w:rPr>
        <w:t xml:space="preserve">מיום </w:t>
      </w:r>
      <w:r w:rsidR="00F4165A" w:rsidRPr="00E54263">
        <w:rPr>
          <w:rStyle w:val="default"/>
          <w:rFonts w:cs="FrankRuehl" w:hint="cs"/>
          <w:vanish/>
          <w:color w:val="FF0000"/>
          <w:szCs w:val="20"/>
          <w:shd w:val="clear" w:color="auto" w:fill="FFFF99"/>
          <w:rtl/>
        </w:rPr>
        <w:t>2.9.2015</w:t>
      </w:r>
    </w:p>
    <w:p w:rsidR="000D53C1" w:rsidRPr="00E54263" w:rsidRDefault="000D53C1" w:rsidP="000D53C1">
      <w:pPr>
        <w:pStyle w:val="P00"/>
        <w:spacing w:before="0"/>
        <w:ind w:left="0" w:right="1134"/>
        <w:rPr>
          <w:rStyle w:val="default"/>
          <w:rFonts w:cs="FrankRuehl" w:hint="cs"/>
          <w:vanish/>
          <w:szCs w:val="20"/>
          <w:shd w:val="clear" w:color="auto" w:fill="FFFF99"/>
          <w:rtl/>
        </w:rPr>
      </w:pPr>
      <w:r w:rsidRPr="00E54263">
        <w:rPr>
          <w:rStyle w:val="default"/>
          <w:rFonts w:cs="FrankRuehl" w:hint="cs"/>
          <w:b/>
          <w:bCs/>
          <w:vanish/>
          <w:szCs w:val="20"/>
          <w:shd w:val="clear" w:color="auto" w:fill="FFFF99"/>
          <w:rtl/>
        </w:rPr>
        <w:t>כללים תשע"ה-2015</w:t>
      </w:r>
    </w:p>
    <w:p w:rsidR="000D53C1" w:rsidRPr="00E54263" w:rsidRDefault="000D53C1" w:rsidP="00653FED">
      <w:pPr>
        <w:pStyle w:val="P00"/>
        <w:spacing w:before="0"/>
        <w:ind w:left="0" w:right="1134"/>
        <w:rPr>
          <w:rStyle w:val="default"/>
          <w:rFonts w:cs="FrankRuehl" w:hint="cs"/>
          <w:vanish/>
          <w:szCs w:val="20"/>
          <w:shd w:val="clear" w:color="auto" w:fill="FFFF99"/>
          <w:rtl/>
        </w:rPr>
      </w:pPr>
      <w:hyperlink r:id="rId27" w:history="1">
        <w:r w:rsidRPr="00E54263">
          <w:rPr>
            <w:rStyle w:val="Hyperlink"/>
            <w:rFonts w:hint="cs"/>
            <w:vanish/>
            <w:szCs w:val="20"/>
            <w:shd w:val="clear" w:color="auto" w:fill="FFFF99"/>
            <w:rtl/>
          </w:rPr>
          <w:t>ק"ת תשע"ה מס' 7486</w:t>
        </w:r>
      </w:hyperlink>
      <w:r w:rsidRPr="00E54263">
        <w:rPr>
          <w:rStyle w:val="default"/>
          <w:rFonts w:cs="FrankRuehl" w:hint="cs"/>
          <w:vanish/>
          <w:szCs w:val="20"/>
          <w:shd w:val="clear" w:color="auto" w:fill="FFFF99"/>
          <w:rtl/>
        </w:rPr>
        <w:t xml:space="preserve"> מיום 29.1.2015 עמ' 81</w:t>
      </w:r>
      <w:r w:rsidR="00653FED" w:rsidRPr="00E54263">
        <w:rPr>
          <w:rStyle w:val="default"/>
          <w:rFonts w:cs="FrankRuehl" w:hint="cs"/>
          <w:vanish/>
          <w:szCs w:val="20"/>
          <w:shd w:val="clear" w:color="auto" w:fill="FFFF99"/>
          <w:rtl/>
        </w:rPr>
        <w:t>5</w:t>
      </w:r>
    </w:p>
    <w:p w:rsidR="000D53C1" w:rsidRPr="00E54263" w:rsidRDefault="000D53C1" w:rsidP="00E54263">
      <w:pPr>
        <w:pStyle w:val="P00"/>
        <w:spacing w:before="0"/>
        <w:ind w:left="0" w:right="1134"/>
        <w:rPr>
          <w:rStyle w:val="default"/>
          <w:rFonts w:cs="FrankRuehl" w:hint="cs"/>
          <w:b/>
          <w:bCs/>
          <w:sz w:val="2"/>
          <w:szCs w:val="2"/>
          <w:shd w:val="clear" w:color="auto" w:fill="FFFF99"/>
          <w:rtl/>
        </w:rPr>
      </w:pPr>
      <w:r w:rsidRPr="00E54263">
        <w:rPr>
          <w:rStyle w:val="default"/>
          <w:rFonts w:cs="FrankRuehl" w:hint="cs"/>
          <w:b/>
          <w:bCs/>
          <w:vanish/>
          <w:szCs w:val="20"/>
          <w:shd w:val="clear" w:color="auto" w:fill="FFFF99"/>
          <w:rtl/>
        </w:rPr>
        <w:t>הוספת סעיף 44ב</w:t>
      </w:r>
      <w:bookmarkEnd w:id="72"/>
    </w:p>
    <w:p w:rsidR="0096347B" w:rsidRDefault="00AA1F29">
      <w:pPr>
        <w:pStyle w:val="P00"/>
        <w:spacing w:before="72"/>
        <w:ind w:left="0" w:right="1134"/>
        <w:rPr>
          <w:rStyle w:val="default"/>
          <w:rFonts w:cs="FrankRuehl"/>
          <w:rtl/>
        </w:rPr>
      </w:pPr>
      <w:bookmarkStart w:id="73" w:name="Seif36"/>
      <w:bookmarkEnd w:id="73"/>
      <w:r>
        <w:rPr>
          <w:lang w:eastAsia="en-US"/>
        </w:rPr>
        <mc:AlternateContent>
          <mc:Choice Requires="wps">
            <w:drawing>
              <wp:anchor distT="0" distB="0" distL="114300" distR="114300" simplePos="0" relativeHeight="251669504" behindDoc="0" locked="1" layoutInCell="0" allowOverlap="1">
                <wp:simplePos x="0" y="0"/>
                <wp:positionH relativeFrom="column">
                  <wp:posOffset>5899150</wp:posOffset>
                </wp:positionH>
                <wp:positionV relativeFrom="paragraph">
                  <wp:posOffset>102235</wp:posOffset>
                </wp:positionV>
                <wp:extent cx="953135" cy="101600"/>
                <wp:effectExtent l="0" t="0" r="0" b="0"/>
                <wp:wrapNone/>
                <wp:docPr id="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ב</w:t>
                            </w:r>
                            <w:r>
                              <w:rPr>
                                <w:rFonts w:cs="Miriam" w:hint="cs"/>
                                <w:szCs w:val="18"/>
                                <w:rtl/>
                              </w:rPr>
                              <w:t>י</w:t>
                            </w:r>
                            <w:r>
                              <w:rPr>
                                <w:rFonts w:cs="Miriam"/>
                                <w:szCs w:val="18"/>
                                <w:rtl/>
                              </w:rPr>
                              <w:t>ט</w:t>
                            </w:r>
                            <w:r>
                              <w:rPr>
                                <w:rFonts w:cs="Miriam" w:hint="cs"/>
                                <w:szCs w:val="18"/>
                                <w:rtl/>
                              </w:rPr>
                              <w:t>ול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80" style="position:absolute;left:0;text-align:left;margin-left:464.5pt;margin-top:8.05pt;width:75.05pt;height: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ב</w:t>
                      </w:r>
                      <w:r>
                        <w:rPr>
                          <w:rFonts w:cs="Miriam" w:hint="cs"/>
                          <w:szCs w:val="18"/>
                          <w:rtl/>
                        </w:rPr>
                        <w:t>י</w:t>
                      </w:r>
                      <w:r>
                        <w:rPr>
                          <w:rFonts w:cs="Miriam"/>
                          <w:szCs w:val="18"/>
                          <w:rtl/>
                        </w:rPr>
                        <w:t>ט</w:t>
                      </w:r>
                      <w:r>
                        <w:rPr>
                          <w:rFonts w:cs="Miriam" w:hint="cs"/>
                          <w:szCs w:val="18"/>
                          <w:rtl/>
                        </w:rPr>
                        <w:t>ול</w:t>
                      </w:r>
                    </w:p>
                  </w:txbxContent>
                </v:textbox>
                <w10:anchorlock/>
              </v:rect>
            </w:pict>
          </mc:Fallback>
        </mc:AlternateContent>
      </w:r>
      <w:r w:rsidR="0096347B">
        <w:rPr>
          <w:rStyle w:val="big-number"/>
          <w:rtl/>
        </w:rPr>
        <w:t>45.</w:t>
      </w:r>
      <w:r w:rsidR="0096347B">
        <w:rPr>
          <w:rStyle w:val="big-number"/>
          <w:rtl/>
        </w:rPr>
        <w:tab/>
      </w:r>
      <w:r w:rsidR="0096347B">
        <w:rPr>
          <w:rStyle w:val="default"/>
          <w:rFonts w:cs="FrankRuehl"/>
          <w:rtl/>
        </w:rPr>
        <w:t>כ</w:t>
      </w:r>
      <w:r w:rsidR="0096347B">
        <w:rPr>
          <w:rStyle w:val="default"/>
          <w:rFonts w:cs="FrankRuehl" w:hint="cs"/>
          <w:rtl/>
        </w:rPr>
        <w:t>ללי לשכת עורכי הדין (אתיקה מקצועית), תשכ"ו-1966 - בטלים.</w:t>
      </w:r>
    </w:p>
    <w:p w:rsidR="0096347B" w:rsidRDefault="00AA1F29">
      <w:pPr>
        <w:pStyle w:val="P00"/>
        <w:spacing w:before="72"/>
        <w:ind w:left="0" w:right="1134"/>
        <w:rPr>
          <w:rStyle w:val="default"/>
          <w:rFonts w:cs="FrankRuehl"/>
          <w:rtl/>
        </w:rPr>
      </w:pPr>
      <w:bookmarkStart w:id="74" w:name="Seif37"/>
      <w:bookmarkEnd w:id="74"/>
      <w:r>
        <w:rPr>
          <w:lang w:eastAsia="en-US"/>
        </w:rPr>
        <mc:AlternateContent>
          <mc:Choice Requires="wps">
            <w:drawing>
              <wp:anchor distT="0" distB="0" distL="114300" distR="114300" simplePos="0" relativeHeight="251670528" behindDoc="0" locked="1" layoutInCell="0" allowOverlap="1">
                <wp:simplePos x="0" y="0"/>
                <wp:positionH relativeFrom="column">
                  <wp:posOffset>5899150</wp:posOffset>
                </wp:positionH>
                <wp:positionV relativeFrom="paragraph">
                  <wp:posOffset>102235</wp:posOffset>
                </wp:positionV>
                <wp:extent cx="953135" cy="101600"/>
                <wp:effectExtent l="0" t="0" r="0" b="0"/>
                <wp:wrapNone/>
                <wp:docPr id="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96347B" w:rsidRDefault="0096347B">
                            <w:pPr>
                              <w:spacing w:line="160" w:lineRule="exact"/>
                              <w:jc w:val="left"/>
                              <w:rPr>
                                <w:rFonts w:cs="Miriam"/>
                                <w:noProof/>
                                <w:szCs w:val="18"/>
                                <w:rtl/>
                              </w:rPr>
                            </w:pPr>
                            <w:r>
                              <w:rPr>
                                <w:rFonts w:cs="Miriam"/>
                                <w:szCs w:val="18"/>
                                <w:rtl/>
                              </w:rPr>
                              <w:t>ת</w:t>
                            </w:r>
                            <w:r>
                              <w:rPr>
                                <w:rFonts w:cs="Miriam" w:hint="cs"/>
                                <w:szCs w:val="18"/>
                                <w:rtl/>
                              </w:rPr>
                              <w:t>חילה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81" style="position:absolute;left:0;text-align:left;margin-left:464.5pt;margin-top:8.05pt;width:75.05pt;height: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" o:allowincell="f" filled="f" stroked="f" strokecolor="lime" strokeweight=".25pt">
                <v:textbox inset="0,0,0,0">
                  <w:txbxContent>
                    <w:p w:rsidR="0096347B" w:rsidRDefault="0096347B">
                      <w:pPr>
                        <w:spacing w:line="160" w:lineRule="exact"/>
                        <w:jc w:val="left"/>
                        <w:rPr>
                          <w:rFonts w:cs="Miriam"/>
                          <w:noProof/>
                          <w:szCs w:val="18"/>
                          <w:rtl/>
                        </w:rPr>
                      </w:pPr>
                      <w:r>
                        <w:rPr>
                          <w:rFonts w:cs="Miriam"/>
                          <w:szCs w:val="18"/>
                          <w:rtl/>
                        </w:rPr>
                        <w:t>ת</w:t>
                      </w:r>
                      <w:r>
                        <w:rPr>
                          <w:rFonts w:cs="Miriam" w:hint="cs"/>
                          <w:szCs w:val="18"/>
                          <w:rtl/>
                        </w:rPr>
                        <w:t>חילה</w:t>
                      </w:r>
                    </w:p>
                  </w:txbxContent>
                </v:textbox>
                <w10:anchorlock/>
              </v:rect>
            </w:pict>
          </mc:Fallback>
        </mc:AlternateContent>
      </w:r>
      <w:r w:rsidR="0096347B">
        <w:rPr>
          <w:rStyle w:val="big-number"/>
          <w:rtl/>
        </w:rPr>
        <w:t>46.</w:t>
      </w:r>
      <w:r w:rsidR="0096347B">
        <w:rPr>
          <w:rStyle w:val="big-number"/>
          <w:rtl/>
        </w:rPr>
        <w:tab/>
      </w:r>
      <w:r w:rsidR="0096347B">
        <w:rPr>
          <w:rStyle w:val="default"/>
          <w:rFonts w:cs="FrankRuehl"/>
          <w:rtl/>
        </w:rPr>
        <w:t>ת</w:t>
      </w:r>
      <w:r w:rsidR="0096347B">
        <w:rPr>
          <w:rStyle w:val="default"/>
          <w:rFonts w:cs="FrankRuehl" w:hint="cs"/>
          <w:rtl/>
        </w:rPr>
        <w:t>חילתן של כללים אלה שלושה חדשים מיום פרסומם.</w:t>
      </w:r>
    </w:p>
    <w:p w:rsidR="0096347B" w:rsidRDefault="0096347B">
      <w:pPr>
        <w:pStyle w:val="P00"/>
        <w:spacing w:before="72"/>
        <w:ind w:left="0" w:right="1134"/>
        <w:rPr>
          <w:rStyle w:val="default"/>
          <w:rFonts w:cs="FrankRuehl"/>
          <w:rtl/>
        </w:rPr>
      </w:pPr>
    </w:p>
    <w:p w:rsidR="0096347B" w:rsidRDefault="0096347B">
      <w:pPr>
        <w:pStyle w:val="P00"/>
        <w:spacing w:before="72"/>
        <w:ind w:left="0" w:right="1134"/>
        <w:rPr>
          <w:rStyle w:val="default"/>
          <w:rFonts w:cs="FrankRuehl"/>
          <w:rtl/>
        </w:rPr>
      </w:pPr>
      <w:r>
        <w:rPr>
          <w:rStyle w:val="default"/>
          <w:rFonts w:cs="FrankRuehl"/>
          <w:rtl/>
        </w:rPr>
        <w:t>נ</w:t>
      </w:r>
      <w:r>
        <w:rPr>
          <w:rStyle w:val="default"/>
          <w:rFonts w:cs="FrankRuehl" w:hint="cs"/>
          <w:rtl/>
        </w:rPr>
        <w:t>תאשר.</w:t>
      </w:r>
      <w:r>
        <w:rPr>
          <w:rStyle w:val="default"/>
          <w:rFonts w:cs="FrankRuehl"/>
          <w:rtl/>
        </w:rPr>
        <w:tab/>
      </w:r>
    </w:p>
    <w:p w:rsidR="0096347B" w:rsidRDefault="0096347B">
      <w:pPr>
        <w:pStyle w:val="sig-0"/>
        <w:ind w:left="0" w:right="1134"/>
        <w:rPr>
          <w:rtl/>
        </w:rPr>
      </w:pPr>
      <w:r>
        <w:rPr>
          <w:rtl/>
        </w:rPr>
        <w:t>ט</w:t>
      </w:r>
      <w:r>
        <w:rPr>
          <w:rFonts w:hint="cs"/>
          <w:rtl/>
        </w:rPr>
        <w:t>"ז בתמוז תשמ"ו (23 ביולי 1986)</w:t>
      </w:r>
      <w:r>
        <w:rPr>
          <w:rtl/>
        </w:rPr>
        <w:tab/>
      </w:r>
      <w:r>
        <w:rPr>
          <w:rFonts w:hint="cs"/>
          <w:rtl/>
        </w:rPr>
        <w:t>י' ננר</w:t>
      </w:r>
    </w:p>
    <w:p w:rsidR="0096347B" w:rsidRDefault="0096347B">
      <w:pPr>
        <w:pStyle w:val="sig-1"/>
        <w:widowControl/>
        <w:ind w:left="0" w:right="1134"/>
        <w:rPr>
          <w:rtl/>
        </w:rPr>
      </w:pPr>
      <w:r>
        <w:rPr>
          <w:rtl/>
        </w:rPr>
        <w:tab/>
      </w:r>
      <w:r>
        <w:rPr>
          <w:rtl/>
        </w:rPr>
        <w:tab/>
      </w:r>
      <w:r>
        <w:rPr>
          <w:rtl/>
        </w:rPr>
        <w:tab/>
      </w:r>
      <w:r>
        <w:rPr>
          <w:rFonts w:hint="cs"/>
          <w:rtl/>
        </w:rPr>
        <w:t xml:space="preserve">יושב ראש המועצה </w:t>
      </w:r>
      <w:r>
        <w:rPr>
          <w:rtl/>
        </w:rPr>
        <w:t>ה</w:t>
      </w:r>
      <w:r>
        <w:rPr>
          <w:rFonts w:hint="cs"/>
          <w:rtl/>
        </w:rPr>
        <w:t>ארצית</w:t>
      </w:r>
    </w:p>
    <w:p w:rsidR="0096347B" w:rsidRDefault="0096347B">
      <w:pPr>
        <w:pStyle w:val="sig-1"/>
        <w:widowControl/>
        <w:ind w:left="0" w:right="1134"/>
        <w:rPr>
          <w:rtl/>
        </w:rPr>
      </w:pPr>
      <w:r>
        <w:rPr>
          <w:rtl/>
        </w:rPr>
        <w:tab/>
      </w:r>
      <w:r>
        <w:rPr>
          <w:rtl/>
        </w:rPr>
        <w:tab/>
      </w:r>
      <w:r>
        <w:rPr>
          <w:rtl/>
        </w:rPr>
        <w:tab/>
      </w:r>
      <w:r>
        <w:rPr>
          <w:rFonts w:hint="cs"/>
          <w:rtl/>
        </w:rPr>
        <w:t>של לשכת עורכי הדין</w:t>
      </w:r>
    </w:p>
    <w:p w:rsidR="0096347B" w:rsidRDefault="0096347B">
      <w:pPr>
        <w:pStyle w:val="sig-1"/>
        <w:widowControl/>
        <w:ind w:left="0" w:right="1134"/>
        <w:rPr>
          <w:rtl/>
        </w:rPr>
      </w:pPr>
    </w:p>
    <w:p w:rsidR="0096347B" w:rsidRDefault="0096347B">
      <w:pPr>
        <w:pStyle w:val="sig-1"/>
        <w:widowControl/>
        <w:ind w:left="0" w:right="1134"/>
        <w:rPr>
          <w:sz w:val="26"/>
          <w:szCs w:val="26"/>
          <w:rtl/>
        </w:rPr>
      </w:pPr>
      <w:r>
        <w:rPr>
          <w:sz w:val="26"/>
          <w:szCs w:val="26"/>
          <w:rtl/>
        </w:rPr>
        <w:tab/>
      </w:r>
      <w:r>
        <w:rPr>
          <w:sz w:val="26"/>
          <w:szCs w:val="26"/>
          <w:rtl/>
        </w:rPr>
        <w:tab/>
      </w:r>
      <w:r>
        <w:rPr>
          <w:rFonts w:hint="cs"/>
          <w:sz w:val="26"/>
          <w:szCs w:val="26"/>
          <w:rtl/>
        </w:rPr>
        <w:t>יצחק מודעי</w:t>
      </w:r>
    </w:p>
    <w:p w:rsidR="0096347B" w:rsidRDefault="0096347B">
      <w:pPr>
        <w:pStyle w:val="sig-1"/>
        <w:widowControl/>
        <w:ind w:left="0" w:right="1134"/>
        <w:rPr>
          <w:rFonts w:hint="cs"/>
          <w:rtl/>
        </w:rPr>
      </w:pPr>
      <w:r>
        <w:rPr>
          <w:rtl/>
        </w:rPr>
        <w:tab/>
      </w:r>
      <w:r>
        <w:rPr>
          <w:rtl/>
        </w:rPr>
        <w:tab/>
      </w:r>
      <w:r>
        <w:rPr>
          <w:rFonts w:hint="cs"/>
          <w:rtl/>
        </w:rPr>
        <w:t>שר המשפטים</w:t>
      </w:r>
    </w:p>
    <w:p w:rsidR="0096347B" w:rsidRDefault="0096347B">
      <w:pPr>
        <w:pStyle w:val="P00"/>
        <w:spacing w:before="72"/>
        <w:ind w:left="0" w:right="1134"/>
        <w:rPr>
          <w:rStyle w:val="default"/>
          <w:rFonts w:cs="FrankRuehl" w:hint="cs"/>
          <w:rtl/>
        </w:rPr>
      </w:pPr>
    </w:p>
    <w:p w:rsidR="0096347B" w:rsidRDefault="0096347B">
      <w:pPr>
        <w:pStyle w:val="P00"/>
        <w:spacing w:before="72"/>
        <w:ind w:left="0" w:right="1134"/>
        <w:rPr>
          <w:rStyle w:val="default"/>
          <w:rFonts w:cs="FrankRuehl"/>
          <w:rtl/>
        </w:rPr>
      </w:pPr>
    </w:p>
    <w:p w:rsidR="0096347B" w:rsidRDefault="0096347B">
      <w:pPr>
        <w:pStyle w:val="P00"/>
        <w:spacing w:before="72"/>
        <w:ind w:left="0" w:right="1134"/>
        <w:rPr>
          <w:rStyle w:val="default"/>
          <w:rFonts w:cs="FrankRuehl"/>
          <w:rtl/>
        </w:rPr>
      </w:pPr>
      <w:bookmarkStart w:id="75" w:name="LawPartEnd"/>
    </w:p>
    <w:bookmarkEnd w:id="75"/>
    <w:p w:rsidR="00670619" w:rsidRPr="000C2F37" w:rsidRDefault="00670619" w:rsidP="00670619">
      <w:pPr>
        <w:pStyle w:val="P00"/>
        <w:spacing w:before="72"/>
        <w:ind w:left="0" w:right="1134"/>
        <w:jc w:val="center"/>
        <w:rPr>
          <w:rStyle w:val="default"/>
          <w:rFonts w:cs="David" w:hint="cs"/>
          <w:color w:val="333333"/>
          <w:sz w:val="12"/>
          <w:szCs w:val="16"/>
          <w:rtl/>
        </w:rPr>
      </w:pPr>
      <w:r w:rsidRPr="000C2F37">
        <w:rPr>
          <w:rStyle w:val="default"/>
          <w:rFonts w:cs="David" w:hint="cs"/>
          <w:color w:val="333333"/>
          <w:sz w:val="12"/>
          <w:szCs w:val="16"/>
          <w:rtl/>
        </w:rPr>
        <w:t>גפני</w:t>
      </w:r>
    </w:p>
    <w:p w:rsidR="002F38B1" w:rsidRDefault="002F38B1" w:rsidP="002F38B1">
      <w:pPr>
        <w:pStyle w:val="P00"/>
        <w:spacing w:before="72"/>
        <w:ind w:left="0" w:right="1134"/>
        <w:jc w:val="center"/>
        <w:rPr>
          <w:rStyle w:val="default"/>
          <w:rFonts w:cs="David"/>
          <w:color w:val="0000FF"/>
          <w:szCs w:val="24"/>
          <w:u w:val="single"/>
          <w:rtl/>
        </w:rPr>
      </w:pPr>
      <w:hyperlink r:id="rId28" w:history="1">
        <w:r>
          <w:rPr>
            <w:rStyle w:val="Hyperlink"/>
            <w:rFonts w:cs="David"/>
            <w:noProof w:val="0"/>
            <w:sz w:val="22"/>
            <w:szCs w:val="24"/>
            <w:rtl/>
          </w:rPr>
          <w:t>הודעה למנויים על עריכה ושינויים במסמכי פסיקה, חקיקה ועוד באתר נבו - הקש כאן</w:t>
        </w:r>
      </w:hyperlink>
    </w:p>
    <w:p w:rsidR="00E67BE1" w:rsidRDefault="00E67BE1" w:rsidP="002F38B1">
      <w:pPr>
        <w:pStyle w:val="P00"/>
        <w:spacing w:before="72"/>
        <w:ind w:left="0" w:right="1134"/>
        <w:jc w:val="center"/>
        <w:rPr>
          <w:rStyle w:val="default"/>
          <w:rFonts w:cs="David"/>
          <w:color w:val="0000FF"/>
          <w:szCs w:val="24"/>
          <w:u w:val="single"/>
          <w:rtl/>
        </w:rPr>
      </w:pPr>
    </w:p>
    <w:sectPr w:rsidR="00E67BE1">
      <w:headerReference w:type="even" r:id="rId29"/>
      <w:headerReference w:type="default" r:id="rId30"/>
      <w:footerReference w:type="even" r:id="rId31"/>
      <w:footerReference w:type="default" r:id="rId32"/>
      <w:pgSz w:w="11906" w:h="16838"/>
      <w:pgMar w:top="1200" w:right="2267" w:bottom="400" w:left="567" w:header="709" w:footer="709" w:gutter="0"/>
      <w:pgNumType w:start="1"/>
      <w:cols w:space="709"/>
      <w:bidi/>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0A7" w:rsidRDefault="00EF70A7">
      <w:r>
        <w:separator/>
      </w:r>
    </w:p>
  </w:endnote>
  <w:endnote w:type="continuationSeparator" w:id="0">
    <w:p w:rsidR="00EF70A7" w:rsidRDefault="00EF7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Frankruhel">
    <w:altName w:val="Times New Roman"/>
    <w:panose1 w:val="00000000000000000000"/>
    <w:charset w:val="00"/>
    <w:family w:val="roman"/>
    <w:notTrueType/>
    <w:pitch w:val="default"/>
    <w:sig w:usb0="00000003" w:usb1="00000000" w:usb2="00000000" w:usb3="00000000" w:csb0="00000001" w:csb1="00000000"/>
  </w:font>
  <w:font w:name="TopType Jerushalmi">
    <w:altName w:val="Arial"/>
    <w:charset w:val="B1"/>
    <w:family w:val="auto"/>
    <w:pitch w:val="variable"/>
    <w:sig w:usb0="00001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47B" w:rsidRDefault="0096347B">
    <w:pPr>
      <w:pStyle w:val="a4"/>
      <w:ind w:left="0" w:right="1134"/>
      <w:jc w:val="center"/>
      <w:rPr>
        <w:rFonts w:hAnsi="FrankRuehl"/>
        <w:sz w:val="24"/>
        <w:szCs w:val="24"/>
        <w:rtl/>
      </w:rPr>
    </w:pPr>
    <w:r>
      <w:rPr>
        <w:rFonts w:hAnsi="FrankRuehl"/>
        <w:sz w:val="24"/>
        <w:szCs w:val="24"/>
        <w:rtl/>
      </w:rPr>
      <w:fldChar w:fldCharType="begin"/>
    </w:r>
    <w:r>
      <w:rPr>
        <w:rFonts w:hAnsi="FrankRuehl"/>
        <w:sz w:val="24"/>
        <w:szCs w:val="24"/>
        <w:rtl/>
      </w:rPr>
      <w:instrText xml:space="preserve"> </w:instrText>
    </w:r>
    <w:r>
      <w:rPr>
        <w:rFonts w:hAnsi="FrankRuehl"/>
        <w:sz w:val="24"/>
        <w:szCs w:val="24"/>
      </w:rPr>
      <w:instrText xml:space="preserve">PAGE </w:instrText>
    </w:r>
    <w:r>
      <w:rPr>
        <w:rFonts w:hAnsi="FrankRuehl"/>
        <w:sz w:val="24"/>
        <w:szCs w:val="24"/>
        <w:rtl/>
      </w:rPr>
      <w:instrText xml:space="preserve"> \* </w:instrText>
    </w:r>
    <w:r>
      <w:rPr>
        <w:rFonts w:hAnsi="FrankRuehl"/>
        <w:sz w:val="24"/>
        <w:szCs w:val="24"/>
      </w:rPr>
      <w:instrText>MERGEFORMAT</w:instrText>
    </w:r>
    <w:r>
      <w:rPr>
        <w:rFonts w:hAnsi="FrankRuehl"/>
        <w:sz w:val="24"/>
        <w:szCs w:val="24"/>
        <w:rtl/>
      </w:rPr>
      <w:instrText xml:space="preserve"> </w:instrText>
    </w:r>
    <w:r>
      <w:rPr>
        <w:rFonts w:hAnsi="FrankRuehl"/>
        <w:sz w:val="24"/>
        <w:szCs w:val="24"/>
        <w:rtl/>
      </w:rPr>
      <w:fldChar w:fldCharType="separate"/>
    </w:r>
    <w:r>
      <w:rPr>
        <w:rFonts w:hAnsi="FrankRuehl"/>
        <w:sz w:val="24"/>
        <w:szCs w:val="24"/>
        <w:rtl/>
      </w:rPr>
      <w:t>1</w:t>
    </w:r>
    <w:r>
      <w:rPr>
        <w:rFonts w:hAnsi="FrankRuehl"/>
        <w:sz w:val="24"/>
        <w:szCs w:val="24"/>
        <w:rtl/>
      </w:rPr>
      <w:fldChar w:fldCharType="end"/>
    </w:r>
  </w:p>
  <w:p w:rsidR="0096347B" w:rsidRDefault="0096347B">
    <w:pPr>
      <w:pStyle w:val="a4"/>
      <w:pBdr>
        <w:top w:val="single" w:sz="4" w:space="1" w:color="auto"/>
        <w:between w:val="single" w:sz="4" w:space="0" w:color="auto"/>
      </w:pBdr>
      <w:spacing w:after="60"/>
      <w:ind w:left="0" w:right="1134"/>
      <w:jc w:val="center"/>
      <w:rPr>
        <w:rFonts w:cs="TopType Jerushalmi"/>
        <w:color w:val="000000"/>
        <w:sz w:val="28"/>
        <w:szCs w:val="22"/>
        <w:rtl/>
      </w:rPr>
    </w:pPr>
    <w:r>
      <w:rPr>
        <w:rFonts w:cs="TopType Jerushalmi"/>
        <w:color w:val="000000"/>
        <w:sz w:val="28"/>
        <w:szCs w:val="22"/>
        <w:rtl/>
      </w:rPr>
      <w:t xml:space="preserve">נבו הוצאה לאור בע"מ  </w:t>
    </w:r>
    <w:r>
      <w:rPr>
        <w:rFonts w:cs="TopType Jerushalmi"/>
        <w:color w:val="000000"/>
        <w:sz w:val="28"/>
        <w:szCs w:val="22"/>
      </w:rPr>
      <w:t>nevo.co.il</w:t>
    </w:r>
    <w:r>
      <w:rPr>
        <w:rFonts w:cs="TopType Jerushalmi"/>
        <w:color w:val="000000"/>
        <w:sz w:val="28"/>
        <w:szCs w:val="22"/>
        <w:rtl/>
      </w:rPr>
      <w:t xml:space="preserve">   המאגר המשפטי הישראלי</w:t>
    </w:r>
  </w:p>
  <w:p w:rsidR="0096347B" w:rsidRDefault="0096347B">
    <w:pPr>
      <w:pStyle w:val="a4"/>
      <w:pBdr>
        <w:top w:val="single" w:sz="4" w:space="1" w:color="auto"/>
        <w:between w:val="single" w:sz="4" w:space="0" w:color="auto"/>
      </w:pBdr>
      <w:ind w:left="0" w:right="1134"/>
      <w:jc w:val="left"/>
      <w:rPr>
        <w:rFonts w:cs="TopType Jerushalmi"/>
        <w:color w:val="000000"/>
        <w:sz w:val="14"/>
        <w:szCs w:val="14"/>
        <w:rtl/>
      </w:rPr>
    </w:pPr>
    <w:r>
      <w:rPr>
        <w:rFonts w:cs="TopType Jerushalmi"/>
        <w:color w:val="000000"/>
        <w:sz w:val="14"/>
        <w:szCs w:val="14"/>
        <w:rtl/>
      </w:rPr>
      <w:fldChar w:fldCharType="begin"/>
    </w:r>
    <w:r>
      <w:rPr>
        <w:rFonts w:cs="TopType Jerushalmi"/>
        <w:color w:val="000000"/>
        <w:sz w:val="14"/>
        <w:szCs w:val="14"/>
        <w:rtl/>
      </w:rPr>
      <w:instrText xml:space="preserve"> </w:instrText>
    </w:r>
    <w:r>
      <w:rPr>
        <w:rFonts w:cs="TopType Jerushalmi"/>
        <w:color w:val="000000"/>
        <w:sz w:val="14"/>
        <w:szCs w:val="14"/>
      </w:rPr>
      <w:instrText>FILENAME \p  \* MERGEFORMAT</w:instrText>
    </w:r>
    <w:r>
      <w:rPr>
        <w:rFonts w:cs="TopType Jerushalmi"/>
        <w:color w:val="000000"/>
        <w:sz w:val="14"/>
        <w:szCs w:val="14"/>
        <w:rtl/>
      </w:rPr>
      <w:instrText xml:space="preserve"> </w:instrText>
    </w:r>
    <w:r>
      <w:rPr>
        <w:rFonts w:cs="TopType Jerushalmi"/>
        <w:color w:val="000000"/>
        <w:sz w:val="14"/>
        <w:szCs w:val="14"/>
        <w:rtl/>
      </w:rPr>
      <w:fldChar w:fldCharType="separate"/>
    </w:r>
    <w:r w:rsidR="00E67BE1">
      <w:rPr>
        <w:rFonts w:cs="TopType Jerushalmi"/>
        <w:noProof/>
        <w:color w:val="000000"/>
        <w:sz w:val="14"/>
        <w:szCs w:val="14"/>
      </w:rPr>
      <w:t>Z:\000-law\yael\2015\2015-08-31\hak150826\tav\p179_065.doc</w:t>
    </w:r>
    <w:r>
      <w:rPr>
        <w:rFonts w:cs="TopType Jerushalmi"/>
        <w:color w:val="000000"/>
        <w:sz w:val="14"/>
        <w:szCs w:val="14"/>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47B" w:rsidRDefault="0096347B">
    <w:pPr>
      <w:pStyle w:val="a4"/>
      <w:ind w:left="0" w:right="1134"/>
      <w:jc w:val="center"/>
      <w:rPr>
        <w:rFonts w:hAnsi="FrankRuehl"/>
        <w:sz w:val="24"/>
        <w:szCs w:val="24"/>
        <w:rtl/>
      </w:rPr>
    </w:pPr>
    <w:r>
      <w:rPr>
        <w:rFonts w:hAnsi="FrankRuehl"/>
        <w:sz w:val="24"/>
        <w:szCs w:val="24"/>
        <w:rtl/>
      </w:rPr>
      <w:fldChar w:fldCharType="begin"/>
    </w:r>
    <w:r>
      <w:rPr>
        <w:rFonts w:hAnsi="FrankRuehl"/>
        <w:sz w:val="24"/>
        <w:szCs w:val="24"/>
        <w:rtl/>
      </w:rPr>
      <w:instrText xml:space="preserve"> </w:instrText>
    </w:r>
    <w:r>
      <w:rPr>
        <w:rFonts w:hAnsi="FrankRuehl"/>
        <w:sz w:val="24"/>
        <w:szCs w:val="24"/>
      </w:rPr>
      <w:instrText xml:space="preserve">PAGE </w:instrText>
    </w:r>
    <w:r>
      <w:rPr>
        <w:rFonts w:hAnsi="FrankRuehl"/>
        <w:sz w:val="24"/>
        <w:szCs w:val="24"/>
        <w:rtl/>
      </w:rPr>
      <w:instrText xml:space="preserve"> \* </w:instrText>
    </w:r>
    <w:r>
      <w:rPr>
        <w:rFonts w:hAnsi="FrankRuehl"/>
        <w:sz w:val="24"/>
        <w:szCs w:val="24"/>
      </w:rPr>
      <w:instrText>MERGEFORMAT</w:instrText>
    </w:r>
    <w:r>
      <w:rPr>
        <w:rFonts w:hAnsi="FrankRuehl"/>
        <w:sz w:val="24"/>
        <w:szCs w:val="24"/>
        <w:rtl/>
      </w:rPr>
      <w:instrText xml:space="preserve"> </w:instrText>
    </w:r>
    <w:r>
      <w:rPr>
        <w:rFonts w:hAnsi="FrankRuehl"/>
        <w:sz w:val="24"/>
        <w:szCs w:val="24"/>
        <w:rtl/>
      </w:rPr>
      <w:fldChar w:fldCharType="separate"/>
    </w:r>
    <w:r w:rsidR="00AA1F29">
      <w:rPr>
        <w:rFonts w:hAnsi="FrankRuehl"/>
        <w:noProof/>
        <w:sz w:val="24"/>
        <w:szCs w:val="24"/>
        <w:rtl/>
      </w:rPr>
      <w:t>2</w:t>
    </w:r>
    <w:r>
      <w:rPr>
        <w:rFonts w:hAnsi="FrankRuehl"/>
        <w:sz w:val="24"/>
        <w:szCs w:val="24"/>
        <w:rtl/>
      </w:rPr>
      <w:fldChar w:fldCharType="end"/>
    </w:r>
  </w:p>
  <w:p w:rsidR="0096347B" w:rsidRDefault="0096347B">
    <w:pPr>
      <w:pStyle w:val="a4"/>
      <w:pBdr>
        <w:top w:val="single" w:sz="4" w:space="1" w:color="auto"/>
        <w:between w:val="single" w:sz="4" w:space="0" w:color="auto"/>
      </w:pBdr>
      <w:spacing w:after="60"/>
      <w:ind w:left="0" w:right="1134"/>
      <w:jc w:val="center"/>
      <w:rPr>
        <w:rFonts w:cs="TopType Jerushalmi"/>
        <w:color w:val="000000"/>
        <w:sz w:val="28"/>
        <w:szCs w:val="22"/>
        <w:rtl/>
      </w:rPr>
    </w:pPr>
    <w:r>
      <w:rPr>
        <w:rFonts w:cs="TopType Jerushalmi"/>
        <w:color w:val="000000"/>
        <w:sz w:val="28"/>
        <w:szCs w:val="22"/>
        <w:rtl/>
      </w:rPr>
      <w:t xml:space="preserve">נבו הוצאה לאור בע"מ  </w:t>
    </w:r>
    <w:r>
      <w:rPr>
        <w:rFonts w:cs="TopType Jerushalmi"/>
        <w:color w:val="000000"/>
        <w:sz w:val="28"/>
        <w:szCs w:val="22"/>
      </w:rPr>
      <w:t>nevo.co.il</w:t>
    </w:r>
    <w:r>
      <w:rPr>
        <w:rFonts w:cs="TopType Jerushalmi"/>
        <w:color w:val="000000"/>
        <w:sz w:val="28"/>
        <w:szCs w:val="22"/>
        <w:rtl/>
      </w:rPr>
      <w:t xml:space="preserve">   המאגר המשפטי הישראלי</w:t>
    </w:r>
  </w:p>
  <w:p w:rsidR="0096347B" w:rsidRDefault="0096347B">
    <w:pPr>
      <w:pStyle w:val="a4"/>
      <w:pBdr>
        <w:top w:val="single" w:sz="4" w:space="1" w:color="auto"/>
        <w:between w:val="single" w:sz="4" w:space="0" w:color="auto"/>
      </w:pBdr>
      <w:ind w:left="0" w:right="1134"/>
      <w:jc w:val="left"/>
      <w:rPr>
        <w:rFonts w:cs="TopType Jerushalmi"/>
        <w:color w:val="000000"/>
        <w:sz w:val="14"/>
        <w:szCs w:val="14"/>
        <w:rtl/>
      </w:rPr>
    </w:pPr>
    <w:r>
      <w:rPr>
        <w:rFonts w:cs="TopType Jerushalmi"/>
        <w:color w:val="000000"/>
        <w:sz w:val="14"/>
        <w:szCs w:val="14"/>
        <w:rtl/>
      </w:rPr>
      <w:fldChar w:fldCharType="begin"/>
    </w:r>
    <w:r>
      <w:rPr>
        <w:rFonts w:cs="TopType Jerushalmi"/>
        <w:color w:val="000000"/>
        <w:sz w:val="14"/>
        <w:szCs w:val="14"/>
        <w:rtl/>
      </w:rPr>
      <w:instrText xml:space="preserve"> </w:instrText>
    </w:r>
    <w:r>
      <w:rPr>
        <w:rFonts w:cs="TopType Jerushalmi"/>
        <w:color w:val="000000"/>
        <w:sz w:val="14"/>
        <w:szCs w:val="14"/>
      </w:rPr>
      <w:instrText>FILENAME \p  \* MERGEFORMAT</w:instrText>
    </w:r>
    <w:r>
      <w:rPr>
        <w:rFonts w:cs="TopType Jerushalmi"/>
        <w:color w:val="000000"/>
        <w:sz w:val="14"/>
        <w:szCs w:val="14"/>
        <w:rtl/>
      </w:rPr>
      <w:instrText xml:space="preserve"> </w:instrText>
    </w:r>
    <w:r>
      <w:rPr>
        <w:rFonts w:cs="TopType Jerushalmi"/>
        <w:color w:val="000000"/>
        <w:sz w:val="14"/>
        <w:szCs w:val="14"/>
        <w:rtl/>
      </w:rPr>
      <w:fldChar w:fldCharType="separate"/>
    </w:r>
    <w:r w:rsidR="00E67BE1">
      <w:rPr>
        <w:rFonts w:cs="TopType Jerushalmi"/>
        <w:noProof/>
        <w:color w:val="000000"/>
        <w:sz w:val="14"/>
        <w:szCs w:val="14"/>
      </w:rPr>
      <w:t>Z:\000-law\yael\2015\2015-08-31\hak150826\tav\p179_065.doc</w:t>
    </w:r>
    <w:r>
      <w:rPr>
        <w:rFonts w:cs="TopType Jerushalmi"/>
        <w:color w:val="000000"/>
        <w:sz w:val="14"/>
        <w:szCs w:val="14"/>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0A7" w:rsidRDefault="00EF70A7">
      <w:pPr>
        <w:spacing w:before="60" w:line="240" w:lineRule="auto"/>
        <w:ind w:right="1134"/>
      </w:pPr>
      <w:r>
        <w:separator/>
      </w:r>
    </w:p>
  </w:footnote>
  <w:footnote w:type="continuationSeparator" w:id="0">
    <w:p w:rsidR="00EF70A7" w:rsidRDefault="00EF70A7">
      <w:pPr>
        <w:spacing w:before="60" w:line="240" w:lineRule="auto"/>
        <w:ind w:right="1134"/>
      </w:pPr>
      <w:r>
        <w:separator/>
      </w:r>
    </w:p>
  </w:footnote>
  <w:footnote w:id="1">
    <w:p w:rsidR="0096347B" w:rsidRDefault="0096347B">
      <w:pPr>
        <w:pStyle w:val="footnote"/>
        <w:tabs>
          <w:tab w:val="left" w:pos="624"/>
          <w:tab w:val="left" w:pos="1021"/>
          <w:tab w:val="left" w:pos="1474"/>
          <w:tab w:val="left" w:pos="1928"/>
          <w:tab w:val="left" w:pos="2381"/>
          <w:tab w:val="left" w:pos="2835"/>
          <w:tab w:val="right" w:leader="dot" w:pos="6259"/>
        </w:tabs>
        <w:spacing w:before="72"/>
        <w:ind w:left="0" w:right="1134"/>
        <w:rPr>
          <w:sz w:val="20"/>
          <w:rtl/>
        </w:rPr>
      </w:pPr>
      <w:r>
        <w:rPr>
          <w:sz w:val="20"/>
        </w:rPr>
        <w:t>*</w:t>
      </w:r>
      <w:r>
        <w:rPr>
          <w:rFonts w:hint="cs"/>
          <w:sz w:val="20"/>
          <w:rtl/>
        </w:rPr>
        <w:t xml:space="preserve"> </w:t>
      </w:r>
      <w:r>
        <w:rPr>
          <w:sz w:val="20"/>
          <w:rtl/>
        </w:rPr>
        <w:t>פ</w:t>
      </w:r>
      <w:r>
        <w:rPr>
          <w:rFonts w:hint="cs"/>
          <w:sz w:val="20"/>
          <w:rtl/>
        </w:rPr>
        <w:t xml:space="preserve">ורסמו </w:t>
      </w:r>
      <w:hyperlink r:id="rId1" w:history="1">
        <w:r>
          <w:rPr>
            <w:rStyle w:val="Hyperlink"/>
            <w:rFonts w:hint="cs"/>
            <w:sz w:val="20"/>
            <w:rtl/>
          </w:rPr>
          <w:t>ק"ת תשמ"ו מס' 4965</w:t>
        </w:r>
      </w:hyperlink>
      <w:r>
        <w:rPr>
          <w:rFonts w:hint="cs"/>
          <w:sz w:val="20"/>
          <w:rtl/>
        </w:rPr>
        <w:t xml:space="preserve"> מיום 4.9.1986 עמ' 1373.</w:t>
      </w:r>
    </w:p>
    <w:p w:rsidR="0096347B" w:rsidRDefault="0096347B">
      <w:pPr>
        <w:pStyle w:val="footnote"/>
        <w:tabs>
          <w:tab w:val="left" w:pos="624"/>
          <w:tab w:val="left" w:pos="1021"/>
          <w:tab w:val="left" w:pos="1474"/>
          <w:tab w:val="left" w:pos="1928"/>
          <w:tab w:val="left" w:pos="2381"/>
          <w:tab w:val="left" w:pos="2835"/>
          <w:tab w:val="right" w:leader="dot" w:pos="6259"/>
        </w:tabs>
        <w:spacing w:before="72"/>
        <w:ind w:left="0" w:right="1134"/>
        <w:rPr>
          <w:sz w:val="20"/>
          <w:rtl/>
        </w:rPr>
      </w:pPr>
      <w:r>
        <w:rPr>
          <w:sz w:val="20"/>
          <w:rtl/>
        </w:rPr>
        <w:t>ת</w:t>
      </w:r>
      <w:r>
        <w:rPr>
          <w:rFonts w:hint="cs"/>
          <w:sz w:val="20"/>
          <w:rtl/>
        </w:rPr>
        <w:t>וקנו</w:t>
      </w:r>
      <w:r w:rsidR="00AE0508">
        <w:rPr>
          <w:rFonts w:hint="cs"/>
          <w:sz w:val="20"/>
          <w:rtl/>
        </w:rPr>
        <w:t xml:space="preserve"> </w:t>
      </w:r>
      <w:hyperlink r:id="rId2" w:history="1">
        <w:r>
          <w:rPr>
            <w:rStyle w:val="Hyperlink"/>
            <w:rFonts w:hint="cs"/>
            <w:sz w:val="20"/>
            <w:rtl/>
          </w:rPr>
          <w:t>ק"ת תשמ"ז מס' 5044</w:t>
        </w:r>
      </w:hyperlink>
      <w:r>
        <w:rPr>
          <w:rFonts w:hint="cs"/>
          <w:sz w:val="20"/>
          <w:rtl/>
        </w:rPr>
        <w:t xml:space="preserve"> מיו</w:t>
      </w:r>
      <w:r>
        <w:rPr>
          <w:sz w:val="20"/>
          <w:rtl/>
        </w:rPr>
        <w:t>ם</w:t>
      </w:r>
      <w:r>
        <w:rPr>
          <w:rFonts w:hint="cs"/>
          <w:sz w:val="20"/>
          <w:rtl/>
        </w:rPr>
        <w:t xml:space="preserve"> 23.7.1987 עמ' 1159 </w:t>
      </w:r>
      <w:r>
        <w:rPr>
          <w:sz w:val="20"/>
          <w:rtl/>
        </w:rPr>
        <w:t>–</w:t>
      </w:r>
      <w:r>
        <w:rPr>
          <w:rFonts w:hint="cs"/>
          <w:sz w:val="20"/>
          <w:rtl/>
        </w:rPr>
        <w:t xml:space="preserve"> כללים תשמ"ז-1987.</w:t>
      </w:r>
    </w:p>
    <w:p w:rsidR="00320515" w:rsidRDefault="0096347B" w:rsidP="00320515">
      <w:pPr>
        <w:pStyle w:val="footnote"/>
        <w:tabs>
          <w:tab w:val="left" w:pos="624"/>
          <w:tab w:val="left" w:pos="1021"/>
          <w:tab w:val="left" w:pos="1474"/>
          <w:tab w:val="left" w:pos="1928"/>
          <w:tab w:val="left" w:pos="2381"/>
          <w:tab w:val="left" w:pos="2835"/>
          <w:tab w:val="right" w:leader="dot" w:pos="6259"/>
        </w:tabs>
        <w:spacing w:before="72"/>
        <w:ind w:left="0" w:right="1134"/>
        <w:rPr>
          <w:sz w:val="20"/>
          <w:rtl/>
        </w:rPr>
      </w:pPr>
      <w:hyperlink r:id="rId3" w:history="1">
        <w:r>
          <w:rPr>
            <w:rStyle w:val="Hyperlink"/>
            <w:sz w:val="20"/>
            <w:rtl/>
          </w:rPr>
          <w:t>ק</w:t>
        </w:r>
        <w:r>
          <w:rPr>
            <w:rStyle w:val="Hyperlink"/>
            <w:rFonts w:hint="cs"/>
            <w:sz w:val="20"/>
            <w:rtl/>
          </w:rPr>
          <w:t>"ת תשמ"</w:t>
        </w:r>
        <w:r>
          <w:rPr>
            <w:rStyle w:val="Hyperlink"/>
            <w:rFonts w:hint="cs"/>
            <w:sz w:val="20"/>
            <w:rtl/>
          </w:rPr>
          <w:t>ח</w:t>
        </w:r>
        <w:r>
          <w:rPr>
            <w:rStyle w:val="Hyperlink"/>
            <w:rFonts w:hint="cs"/>
            <w:sz w:val="20"/>
            <w:rtl/>
          </w:rPr>
          <w:t xml:space="preserve"> מס' 5131</w:t>
        </w:r>
      </w:hyperlink>
      <w:r>
        <w:rPr>
          <w:rFonts w:hint="cs"/>
          <w:sz w:val="20"/>
          <w:rtl/>
        </w:rPr>
        <w:t xml:space="preserve"> מיום 5.9.1988 עמ' 1106 </w:t>
      </w:r>
      <w:r>
        <w:rPr>
          <w:sz w:val="20"/>
          <w:rtl/>
        </w:rPr>
        <w:t>–</w:t>
      </w:r>
      <w:r>
        <w:rPr>
          <w:rFonts w:hint="cs"/>
          <w:sz w:val="20"/>
          <w:rtl/>
        </w:rPr>
        <w:t xml:space="preserve"> כללים תשמ"ח-1988; ר' סעיף 3 לענין תחילה.</w:t>
      </w:r>
    </w:p>
    <w:p w:rsidR="00E711C5" w:rsidRDefault="00AE0508" w:rsidP="00320515">
      <w:pPr>
        <w:pStyle w:val="footnote"/>
        <w:tabs>
          <w:tab w:val="left" w:pos="624"/>
          <w:tab w:val="left" w:pos="1021"/>
          <w:tab w:val="left" w:pos="1474"/>
          <w:tab w:val="left" w:pos="1928"/>
          <w:tab w:val="left" w:pos="2381"/>
          <w:tab w:val="left" w:pos="2835"/>
          <w:tab w:val="right" w:leader="dot" w:pos="6259"/>
        </w:tabs>
        <w:spacing w:before="40"/>
        <w:ind w:left="170" w:right="1134"/>
        <w:rPr>
          <w:rFonts w:hint="cs"/>
          <w:sz w:val="20"/>
          <w:rtl/>
        </w:rPr>
      </w:pPr>
      <w:r>
        <w:rPr>
          <w:rFonts w:hint="cs"/>
          <w:sz w:val="20"/>
          <w:rtl/>
        </w:rPr>
        <w:t xml:space="preserve">3. </w:t>
      </w:r>
      <w:r w:rsidR="00E711C5">
        <w:rPr>
          <w:rFonts w:hint="cs"/>
          <w:sz w:val="20"/>
          <w:rtl/>
        </w:rPr>
        <w:t>(א) תחילתו של סעיף 1 ביום תחילתם של הכללים העיקריים.</w:t>
      </w:r>
    </w:p>
    <w:p w:rsidR="00E711C5" w:rsidRDefault="00320515" w:rsidP="00320515">
      <w:pPr>
        <w:pStyle w:val="footnote"/>
        <w:tabs>
          <w:tab w:val="left" w:pos="624"/>
          <w:tab w:val="left" w:pos="1021"/>
          <w:tab w:val="left" w:pos="1474"/>
          <w:tab w:val="left" w:pos="1928"/>
          <w:tab w:val="left" w:pos="2381"/>
          <w:tab w:val="left" w:pos="2835"/>
          <w:tab w:val="right" w:leader="dot" w:pos="6259"/>
        </w:tabs>
        <w:ind w:left="170" w:right="1134"/>
        <w:rPr>
          <w:rFonts w:hint="cs"/>
          <w:sz w:val="20"/>
          <w:rtl/>
        </w:rPr>
      </w:pPr>
      <w:r>
        <w:rPr>
          <w:rFonts w:hint="cs"/>
          <w:sz w:val="20"/>
          <w:rtl/>
        </w:rPr>
        <w:t xml:space="preserve"> </w:t>
      </w:r>
      <w:r w:rsidR="00E711C5">
        <w:rPr>
          <w:rFonts w:hint="cs"/>
          <w:sz w:val="20"/>
          <w:rtl/>
        </w:rPr>
        <w:t>(ב) תחילתו של סעיף 2 בתום ששה חודשים מיום פרסומם של כללים אלה.</w:t>
      </w:r>
    </w:p>
    <w:p w:rsidR="00320515" w:rsidRDefault="0096347B" w:rsidP="00AE0508">
      <w:pPr>
        <w:pStyle w:val="footnote"/>
        <w:tabs>
          <w:tab w:val="left" w:pos="624"/>
          <w:tab w:val="left" w:pos="1021"/>
          <w:tab w:val="left" w:pos="1474"/>
          <w:tab w:val="left" w:pos="1928"/>
          <w:tab w:val="left" w:pos="2381"/>
          <w:tab w:val="left" w:pos="2835"/>
          <w:tab w:val="right" w:leader="dot" w:pos="6259"/>
        </w:tabs>
        <w:spacing w:before="72"/>
        <w:ind w:left="0" w:right="1134"/>
        <w:rPr>
          <w:sz w:val="20"/>
          <w:rtl/>
        </w:rPr>
      </w:pPr>
      <w:hyperlink r:id="rId4" w:history="1">
        <w:r>
          <w:rPr>
            <w:rStyle w:val="Hyperlink"/>
            <w:sz w:val="20"/>
            <w:rtl/>
          </w:rPr>
          <w:t>ק</w:t>
        </w:r>
        <w:r>
          <w:rPr>
            <w:rStyle w:val="Hyperlink"/>
            <w:rFonts w:hint="cs"/>
            <w:sz w:val="20"/>
            <w:rtl/>
          </w:rPr>
          <w:t>"ת תשמ"ט מס' 5176</w:t>
        </w:r>
      </w:hyperlink>
      <w:r>
        <w:rPr>
          <w:rFonts w:hint="cs"/>
          <w:sz w:val="20"/>
          <w:rtl/>
        </w:rPr>
        <w:t xml:space="preserve"> מיום 9.4.1989 עמ' 663 </w:t>
      </w:r>
      <w:r>
        <w:rPr>
          <w:sz w:val="20"/>
          <w:rtl/>
        </w:rPr>
        <w:t>–</w:t>
      </w:r>
      <w:r>
        <w:rPr>
          <w:rFonts w:hint="cs"/>
          <w:sz w:val="20"/>
          <w:rtl/>
        </w:rPr>
        <w:t xml:space="preserve"> כללים תשמ"ט-1989; תחילתם שנה מיום פרסומם ור' סעיף 2 לענין הוראות מעבר.</w:t>
      </w:r>
    </w:p>
    <w:p w:rsidR="00E711C5" w:rsidRDefault="00AE0508" w:rsidP="00320515">
      <w:pPr>
        <w:pStyle w:val="footnote"/>
        <w:tabs>
          <w:tab w:val="left" w:pos="624"/>
          <w:tab w:val="left" w:pos="1021"/>
          <w:tab w:val="left" w:pos="1474"/>
          <w:tab w:val="left" w:pos="1928"/>
          <w:tab w:val="left" w:pos="2381"/>
          <w:tab w:val="left" w:pos="2835"/>
          <w:tab w:val="right" w:leader="dot" w:pos="6259"/>
        </w:tabs>
        <w:spacing w:before="40"/>
        <w:ind w:left="170" w:right="1134"/>
        <w:rPr>
          <w:sz w:val="20"/>
          <w:rtl/>
        </w:rPr>
      </w:pPr>
      <w:r>
        <w:rPr>
          <w:rFonts w:hint="cs"/>
          <w:sz w:val="20"/>
          <w:rtl/>
        </w:rPr>
        <w:t xml:space="preserve">2. </w:t>
      </w:r>
      <w:r w:rsidR="00E711C5">
        <w:rPr>
          <w:rFonts w:hint="cs"/>
          <w:sz w:val="20"/>
          <w:rtl/>
        </w:rPr>
        <w:t>אין בכללים אלה כדי למנוע מעורך דין להמשיך ולטפל בענין שהתחיל לטפל בו לפני תחילתם של כללים אלה.</w:t>
      </w:r>
    </w:p>
    <w:p w:rsidR="0096347B" w:rsidRDefault="0096347B">
      <w:pPr>
        <w:pStyle w:val="footnote"/>
        <w:tabs>
          <w:tab w:val="left" w:pos="624"/>
          <w:tab w:val="left" w:pos="1021"/>
          <w:tab w:val="left" w:pos="1474"/>
          <w:tab w:val="left" w:pos="1928"/>
          <w:tab w:val="left" w:pos="2381"/>
          <w:tab w:val="left" w:pos="2835"/>
          <w:tab w:val="right" w:leader="dot" w:pos="6259"/>
        </w:tabs>
        <w:spacing w:before="72"/>
        <w:ind w:left="0" w:right="1134"/>
        <w:rPr>
          <w:sz w:val="20"/>
          <w:rtl/>
        </w:rPr>
      </w:pPr>
      <w:hyperlink r:id="rId5" w:history="1">
        <w:r>
          <w:rPr>
            <w:rStyle w:val="Hyperlink"/>
            <w:sz w:val="20"/>
            <w:rtl/>
          </w:rPr>
          <w:t>ק</w:t>
        </w:r>
        <w:r>
          <w:rPr>
            <w:rStyle w:val="Hyperlink"/>
            <w:rFonts w:hint="cs"/>
            <w:sz w:val="20"/>
            <w:rtl/>
          </w:rPr>
          <w:t>"ת תשנ"ז מס' 5840</w:t>
        </w:r>
      </w:hyperlink>
      <w:r>
        <w:rPr>
          <w:rFonts w:hint="cs"/>
          <w:sz w:val="20"/>
          <w:rtl/>
        </w:rPr>
        <w:t xml:space="preserve"> מיום 15.7.1997 עמ' 932 </w:t>
      </w:r>
      <w:r>
        <w:rPr>
          <w:sz w:val="20"/>
          <w:rtl/>
        </w:rPr>
        <w:t>–</w:t>
      </w:r>
      <w:r>
        <w:rPr>
          <w:rFonts w:hint="cs"/>
          <w:sz w:val="20"/>
          <w:rtl/>
        </w:rPr>
        <w:t xml:space="preserve"> </w:t>
      </w:r>
      <w:r>
        <w:rPr>
          <w:sz w:val="20"/>
          <w:rtl/>
        </w:rPr>
        <w:t>כ</w:t>
      </w:r>
      <w:r>
        <w:rPr>
          <w:rFonts w:hint="cs"/>
          <w:sz w:val="20"/>
          <w:rtl/>
        </w:rPr>
        <w:t>ללים תשנ"ז-1997; תחילתם ביום 1.9.1997.</w:t>
      </w:r>
    </w:p>
    <w:p w:rsidR="00E711C5" w:rsidRDefault="0096347B" w:rsidP="00E711C5">
      <w:pPr>
        <w:pStyle w:val="footnote"/>
        <w:tabs>
          <w:tab w:val="left" w:pos="624"/>
          <w:tab w:val="left" w:pos="1021"/>
          <w:tab w:val="left" w:pos="1474"/>
          <w:tab w:val="left" w:pos="1928"/>
          <w:tab w:val="left" w:pos="2381"/>
          <w:tab w:val="left" w:pos="2835"/>
          <w:tab w:val="right" w:leader="dot" w:pos="6259"/>
        </w:tabs>
        <w:spacing w:before="72"/>
        <w:ind w:left="0" w:right="1134"/>
        <w:rPr>
          <w:rFonts w:hint="cs"/>
          <w:sz w:val="20"/>
          <w:rtl/>
        </w:rPr>
      </w:pPr>
      <w:hyperlink r:id="rId6" w:history="1">
        <w:r>
          <w:rPr>
            <w:rStyle w:val="Hyperlink"/>
            <w:sz w:val="20"/>
            <w:rtl/>
          </w:rPr>
          <w:t>ק</w:t>
        </w:r>
        <w:r>
          <w:rPr>
            <w:rStyle w:val="Hyperlink"/>
            <w:rFonts w:hint="cs"/>
            <w:sz w:val="20"/>
            <w:rtl/>
          </w:rPr>
          <w:t>"ת תשנ"ח מס' 5909</w:t>
        </w:r>
      </w:hyperlink>
      <w:r>
        <w:rPr>
          <w:rFonts w:hint="cs"/>
          <w:sz w:val="20"/>
          <w:rtl/>
        </w:rPr>
        <w:t xml:space="preserve"> מיום 1.7.1998 עמ' 1009 </w:t>
      </w:r>
      <w:r>
        <w:rPr>
          <w:sz w:val="20"/>
          <w:rtl/>
        </w:rPr>
        <w:t>–</w:t>
      </w:r>
      <w:r>
        <w:rPr>
          <w:rFonts w:hint="cs"/>
          <w:sz w:val="20"/>
          <w:rtl/>
        </w:rPr>
        <w:t xml:space="preserve"> כללים תשנ"ח-1998; תחילתם 30 ימים מיום פרסומם.</w:t>
      </w:r>
    </w:p>
    <w:p w:rsidR="0096347B" w:rsidRDefault="00E711C5" w:rsidP="00E711C5">
      <w:pPr>
        <w:pStyle w:val="footnote"/>
        <w:tabs>
          <w:tab w:val="left" w:pos="624"/>
          <w:tab w:val="left" w:pos="1021"/>
          <w:tab w:val="left" w:pos="1474"/>
          <w:tab w:val="left" w:pos="1928"/>
          <w:tab w:val="left" w:pos="2381"/>
          <w:tab w:val="left" w:pos="2835"/>
          <w:tab w:val="right" w:leader="dot" w:pos="6259"/>
        </w:tabs>
        <w:spacing w:before="72"/>
        <w:ind w:left="0" w:right="1134"/>
        <w:rPr>
          <w:sz w:val="20"/>
          <w:rtl/>
        </w:rPr>
      </w:pPr>
      <w:hyperlink r:id="rId7" w:history="1">
        <w:r w:rsidRPr="00E711C5">
          <w:rPr>
            <w:rStyle w:val="Hyperlink"/>
            <w:sz w:val="20"/>
            <w:rtl/>
          </w:rPr>
          <w:t xml:space="preserve">ק"ת תשנ"ח </w:t>
        </w:r>
        <w:r w:rsidR="0096347B" w:rsidRPr="00E711C5">
          <w:rPr>
            <w:rStyle w:val="Hyperlink"/>
            <w:rFonts w:hint="cs"/>
            <w:sz w:val="20"/>
            <w:rtl/>
          </w:rPr>
          <w:t>מס' 5912</w:t>
        </w:r>
      </w:hyperlink>
      <w:r w:rsidR="0096347B">
        <w:rPr>
          <w:rFonts w:hint="cs"/>
          <w:sz w:val="20"/>
          <w:rtl/>
        </w:rPr>
        <w:t xml:space="preserve"> מיום 23.7.1998 עמ' 1048 </w:t>
      </w:r>
      <w:r w:rsidR="0096347B">
        <w:rPr>
          <w:sz w:val="20"/>
          <w:rtl/>
        </w:rPr>
        <w:t>–</w:t>
      </w:r>
      <w:r w:rsidR="0096347B">
        <w:rPr>
          <w:rFonts w:hint="cs"/>
          <w:sz w:val="20"/>
          <w:rtl/>
        </w:rPr>
        <w:t xml:space="preserve"> כללים (מס' 2) תשנ"ח-1998.</w:t>
      </w:r>
    </w:p>
    <w:p w:rsidR="0096347B" w:rsidRDefault="0096347B">
      <w:pPr>
        <w:pStyle w:val="footnote"/>
        <w:tabs>
          <w:tab w:val="left" w:pos="624"/>
          <w:tab w:val="left" w:pos="1021"/>
          <w:tab w:val="left" w:pos="1474"/>
          <w:tab w:val="left" w:pos="1928"/>
          <w:tab w:val="left" w:pos="2381"/>
          <w:tab w:val="left" w:pos="2835"/>
          <w:tab w:val="right" w:leader="dot" w:pos="6259"/>
        </w:tabs>
        <w:spacing w:before="72"/>
        <w:ind w:left="0" w:right="1134"/>
        <w:rPr>
          <w:rFonts w:hint="cs"/>
          <w:sz w:val="20"/>
          <w:rtl/>
        </w:rPr>
      </w:pPr>
      <w:hyperlink r:id="rId8" w:history="1">
        <w:r>
          <w:rPr>
            <w:rStyle w:val="Hyperlink"/>
            <w:sz w:val="20"/>
            <w:rtl/>
          </w:rPr>
          <w:t>ק</w:t>
        </w:r>
        <w:r>
          <w:rPr>
            <w:rStyle w:val="Hyperlink"/>
            <w:rFonts w:hint="cs"/>
            <w:sz w:val="20"/>
            <w:rtl/>
          </w:rPr>
          <w:t>"ת תשנ"ט מס' 5966</w:t>
        </w:r>
      </w:hyperlink>
      <w:r>
        <w:rPr>
          <w:rFonts w:hint="cs"/>
          <w:sz w:val="20"/>
          <w:rtl/>
        </w:rPr>
        <w:t xml:space="preserve"> מיום 19.4.1999 עמ' 670 </w:t>
      </w:r>
      <w:r>
        <w:rPr>
          <w:sz w:val="20"/>
          <w:rtl/>
        </w:rPr>
        <w:t>–</w:t>
      </w:r>
      <w:r>
        <w:rPr>
          <w:rFonts w:hint="cs"/>
          <w:sz w:val="20"/>
          <w:rtl/>
        </w:rPr>
        <w:t xml:space="preserve"> כללים תשנ"ט-1999; תחילתם 30 ימים מיום פרסומם והם יחולו על שירות שהוזמן מיום תחילתם.</w:t>
      </w:r>
    </w:p>
    <w:p w:rsidR="0096347B" w:rsidRDefault="0096347B">
      <w:pPr>
        <w:pStyle w:val="footnote"/>
        <w:tabs>
          <w:tab w:val="left" w:pos="624"/>
          <w:tab w:val="left" w:pos="1021"/>
          <w:tab w:val="left" w:pos="1474"/>
          <w:tab w:val="left" w:pos="1928"/>
          <w:tab w:val="left" w:pos="2381"/>
          <w:tab w:val="left" w:pos="2835"/>
          <w:tab w:val="right" w:leader="dot" w:pos="6259"/>
        </w:tabs>
        <w:spacing w:before="72"/>
        <w:ind w:left="0" w:right="1134"/>
        <w:rPr>
          <w:rFonts w:hint="cs"/>
          <w:sz w:val="20"/>
          <w:rtl/>
        </w:rPr>
      </w:pPr>
      <w:hyperlink r:id="rId9" w:history="1">
        <w:r>
          <w:rPr>
            <w:rStyle w:val="Hyperlink"/>
            <w:sz w:val="20"/>
            <w:rtl/>
          </w:rPr>
          <w:t>ק</w:t>
        </w:r>
        <w:r>
          <w:rPr>
            <w:rStyle w:val="Hyperlink"/>
            <w:rFonts w:hint="cs"/>
            <w:sz w:val="20"/>
            <w:rtl/>
          </w:rPr>
          <w:t>"ת תשס"א מס' 6094</w:t>
        </w:r>
      </w:hyperlink>
      <w:r>
        <w:rPr>
          <w:rFonts w:hint="cs"/>
          <w:sz w:val="20"/>
          <w:rtl/>
        </w:rPr>
        <w:t xml:space="preserve"> מיום 19.3.2001 עמ' 631 </w:t>
      </w:r>
      <w:r>
        <w:rPr>
          <w:sz w:val="20"/>
          <w:rtl/>
        </w:rPr>
        <w:t>–</w:t>
      </w:r>
      <w:r>
        <w:rPr>
          <w:rFonts w:hint="cs"/>
          <w:sz w:val="20"/>
          <w:rtl/>
        </w:rPr>
        <w:t xml:space="preserve"> כללים תשס"א-2001 בסעיף 6 לכללי לשכת עורכי הדין (פרסומת), תשס"א-2001.</w:t>
      </w:r>
    </w:p>
    <w:p w:rsidR="0096347B" w:rsidRDefault="0096347B">
      <w:pPr>
        <w:pStyle w:val="footnote"/>
        <w:tabs>
          <w:tab w:val="left" w:pos="624"/>
          <w:tab w:val="left" w:pos="1021"/>
          <w:tab w:val="left" w:pos="1474"/>
          <w:tab w:val="left" w:pos="1928"/>
          <w:tab w:val="left" w:pos="2381"/>
          <w:tab w:val="left" w:pos="2835"/>
          <w:tab w:val="right" w:leader="dot" w:pos="6259"/>
        </w:tabs>
        <w:spacing w:before="72"/>
        <w:ind w:left="0" w:right="1134"/>
        <w:rPr>
          <w:rFonts w:hint="cs"/>
          <w:sz w:val="20"/>
          <w:rtl/>
        </w:rPr>
      </w:pPr>
      <w:hyperlink r:id="rId10" w:history="1">
        <w:r>
          <w:rPr>
            <w:rStyle w:val="Hyperlink"/>
            <w:rFonts w:hint="cs"/>
            <w:sz w:val="20"/>
            <w:rtl/>
          </w:rPr>
          <w:t>ק"ת תשס"ג מס' 6238</w:t>
        </w:r>
      </w:hyperlink>
      <w:r>
        <w:rPr>
          <w:rFonts w:hint="cs"/>
          <w:sz w:val="20"/>
          <w:rtl/>
        </w:rPr>
        <w:t xml:space="preserve"> מיום 11.5.2003 עמ' 702 </w:t>
      </w:r>
      <w:r>
        <w:rPr>
          <w:sz w:val="20"/>
          <w:rtl/>
        </w:rPr>
        <w:t>–</w:t>
      </w:r>
      <w:r>
        <w:rPr>
          <w:rFonts w:hint="cs"/>
          <w:sz w:val="20"/>
          <w:rtl/>
        </w:rPr>
        <w:t xml:space="preserve"> כללים תשס"ג-2003 בסעיף 3 לכללי לשכת עורכי הדין (עיסוק אחר), תשס"ג-2003.</w:t>
      </w:r>
    </w:p>
    <w:p w:rsidR="0096347B" w:rsidRDefault="0096347B">
      <w:pPr>
        <w:pStyle w:val="footnote"/>
        <w:tabs>
          <w:tab w:val="left" w:pos="624"/>
          <w:tab w:val="left" w:pos="1021"/>
          <w:tab w:val="left" w:pos="1474"/>
          <w:tab w:val="left" w:pos="1928"/>
          <w:tab w:val="left" w:pos="2381"/>
          <w:tab w:val="left" w:pos="2835"/>
          <w:tab w:val="right" w:leader="dot" w:pos="6259"/>
        </w:tabs>
        <w:spacing w:before="72"/>
        <w:ind w:left="0" w:right="1134"/>
        <w:rPr>
          <w:rFonts w:hint="cs"/>
          <w:sz w:val="20"/>
          <w:rtl/>
        </w:rPr>
      </w:pPr>
      <w:hyperlink r:id="rId11" w:history="1">
        <w:r>
          <w:rPr>
            <w:rStyle w:val="Hyperlink"/>
            <w:rFonts w:hint="cs"/>
            <w:sz w:val="20"/>
            <w:rtl/>
          </w:rPr>
          <w:t>ק"ת תשס"ה מס' 6410</w:t>
        </w:r>
      </w:hyperlink>
      <w:r>
        <w:rPr>
          <w:rFonts w:hint="cs"/>
          <w:sz w:val="20"/>
          <w:rtl/>
        </w:rPr>
        <w:t xml:space="preserve"> מיום 11.8.2005 עמ' 882 </w:t>
      </w:r>
      <w:r>
        <w:rPr>
          <w:sz w:val="20"/>
          <w:rtl/>
        </w:rPr>
        <w:t>–</w:t>
      </w:r>
      <w:r>
        <w:rPr>
          <w:rFonts w:hint="cs"/>
          <w:sz w:val="20"/>
          <w:rtl/>
        </w:rPr>
        <w:t xml:space="preserve"> כללים תשס"ה-2005; תחילתם 30 ימים מיום פרסומם.</w:t>
      </w:r>
    </w:p>
    <w:p w:rsidR="006D5D7B" w:rsidRDefault="006D5D7B" w:rsidP="006D5D7B">
      <w:pPr>
        <w:pStyle w:val="footnote"/>
        <w:tabs>
          <w:tab w:val="left" w:pos="624"/>
          <w:tab w:val="left" w:pos="1021"/>
          <w:tab w:val="left" w:pos="1474"/>
          <w:tab w:val="left" w:pos="1928"/>
          <w:tab w:val="left" w:pos="2381"/>
          <w:tab w:val="left" w:pos="2835"/>
          <w:tab w:val="right" w:leader="dot" w:pos="6259"/>
        </w:tabs>
        <w:spacing w:before="72"/>
        <w:ind w:left="0" w:right="1134"/>
        <w:rPr>
          <w:rFonts w:hint="cs"/>
          <w:sz w:val="20"/>
          <w:rtl/>
        </w:rPr>
      </w:pPr>
      <w:hyperlink r:id="rId12" w:history="1">
        <w:r w:rsidR="00174BEA" w:rsidRPr="006D5D7B">
          <w:rPr>
            <w:rStyle w:val="Hyperlink"/>
            <w:rFonts w:hint="cs"/>
            <w:sz w:val="20"/>
            <w:rtl/>
          </w:rPr>
          <w:t>ק"ת תשס"ט מס' 6725</w:t>
        </w:r>
      </w:hyperlink>
      <w:r w:rsidR="00174BEA">
        <w:rPr>
          <w:rFonts w:hint="cs"/>
          <w:sz w:val="20"/>
          <w:rtl/>
        </w:rPr>
        <w:t xml:space="preserve"> מיום 30.11.2008 עמ' 148 </w:t>
      </w:r>
      <w:r w:rsidR="00174BEA">
        <w:rPr>
          <w:sz w:val="20"/>
          <w:rtl/>
        </w:rPr>
        <w:t>–</w:t>
      </w:r>
      <w:r w:rsidR="00174BEA">
        <w:rPr>
          <w:rFonts w:hint="cs"/>
          <w:sz w:val="20"/>
          <w:rtl/>
        </w:rPr>
        <w:t xml:space="preserve"> כללים תשס"ט-2008.</w:t>
      </w:r>
    </w:p>
    <w:p w:rsidR="007C1F06" w:rsidRDefault="007C1F06" w:rsidP="007C1F06">
      <w:pPr>
        <w:pStyle w:val="footnote"/>
        <w:tabs>
          <w:tab w:val="left" w:pos="624"/>
          <w:tab w:val="left" w:pos="1021"/>
          <w:tab w:val="left" w:pos="1474"/>
          <w:tab w:val="left" w:pos="1928"/>
          <w:tab w:val="left" w:pos="2381"/>
          <w:tab w:val="left" w:pos="2835"/>
          <w:tab w:val="right" w:leader="dot" w:pos="6259"/>
        </w:tabs>
        <w:spacing w:before="72"/>
        <w:ind w:left="0" w:right="1134"/>
        <w:rPr>
          <w:rFonts w:hint="cs"/>
          <w:sz w:val="20"/>
          <w:rtl/>
        </w:rPr>
      </w:pPr>
      <w:hyperlink r:id="rId13" w:history="1">
        <w:r w:rsidR="00AC3F91" w:rsidRPr="007C1F06">
          <w:rPr>
            <w:rStyle w:val="Hyperlink"/>
            <w:rFonts w:hint="cs"/>
            <w:sz w:val="20"/>
            <w:rtl/>
          </w:rPr>
          <w:t>ק"ת תשע"ב מס' 7109</w:t>
        </w:r>
      </w:hyperlink>
      <w:r w:rsidR="00AC3F91">
        <w:rPr>
          <w:rFonts w:hint="cs"/>
          <w:sz w:val="20"/>
          <w:rtl/>
        </w:rPr>
        <w:t xml:space="preserve"> מיום 16.4.2012 עמ' 1029 </w:t>
      </w:r>
      <w:r w:rsidR="00AC3F91">
        <w:rPr>
          <w:sz w:val="20"/>
          <w:rtl/>
        </w:rPr>
        <w:t>–</w:t>
      </w:r>
      <w:r w:rsidR="00AC3F91">
        <w:rPr>
          <w:rFonts w:hint="cs"/>
          <w:sz w:val="20"/>
          <w:rtl/>
        </w:rPr>
        <w:t xml:space="preserve"> כללים תשע"ב-2012.</w:t>
      </w:r>
    </w:p>
    <w:p w:rsidR="007F6598" w:rsidRDefault="007F6598" w:rsidP="007F6598">
      <w:pPr>
        <w:pStyle w:val="footnote"/>
        <w:tabs>
          <w:tab w:val="left" w:pos="624"/>
          <w:tab w:val="left" w:pos="1021"/>
          <w:tab w:val="left" w:pos="1474"/>
          <w:tab w:val="left" w:pos="1928"/>
          <w:tab w:val="left" w:pos="2381"/>
          <w:tab w:val="left" w:pos="2835"/>
          <w:tab w:val="right" w:leader="dot" w:pos="6259"/>
        </w:tabs>
        <w:spacing w:before="72"/>
        <w:ind w:left="0" w:right="1134"/>
        <w:rPr>
          <w:sz w:val="20"/>
          <w:rtl/>
        </w:rPr>
      </w:pPr>
      <w:hyperlink r:id="rId14" w:history="1">
        <w:r w:rsidR="000D53C1" w:rsidRPr="007F6598">
          <w:rPr>
            <w:rStyle w:val="Hyperlink"/>
            <w:rFonts w:hint="cs"/>
            <w:sz w:val="20"/>
            <w:rtl/>
          </w:rPr>
          <w:t>ק"ת תשע"ה מס' 7486</w:t>
        </w:r>
      </w:hyperlink>
      <w:r w:rsidR="000D53C1">
        <w:rPr>
          <w:rFonts w:hint="cs"/>
          <w:sz w:val="20"/>
          <w:rtl/>
        </w:rPr>
        <w:t xml:space="preserve"> מיום 29.1.2015 עמ' 814 </w:t>
      </w:r>
      <w:r w:rsidR="000D53C1">
        <w:rPr>
          <w:sz w:val="20"/>
          <w:rtl/>
        </w:rPr>
        <w:t>–</w:t>
      </w:r>
      <w:r w:rsidR="000D53C1">
        <w:rPr>
          <w:rFonts w:hint="cs"/>
          <w:sz w:val="20"/>
          <w:rtl/>
        </w:rPr>
        <w:t xml:space="preserve"> כללים תשע"ה-2015; ר' סעיף 2 לענין תחילה.</w:t>
      </w:r>
    </w:p>
    <w:p w:rsidR="000D53C1" w:rsidRPr="000D53C1" w:rsidRDefault="000D53C1" w:rsidP="000D53C1">
      <w:pPr>
        <w:pStyle w:val="footnote"/>
        <w:tabs>
          <w:tab w:val="left" w:pos="624"/>
          <w:tab w:val="left" w:pos="1021"/>
          <w:tab w:val="left" w:pos="1474"/>
          <w:tab w:val="left" w:pos="1928"/>
          <w:tab w:val="left" w:pos="2381"/>
          <w:tab w:val="left" w:pos="2835"/>
          <w:tab w:val="right" w:leader="dot" w:pos="6259"/>
        </w:tabs>
        <w:spacing w:before="40"/>
        <w:ind w:left="170" w:right="1134"/>
        <w:rPr>
          <w:rFonts w:hint="cs"/>
          <w:sz w:val="20"/>
          <w:rtl/>
        </w:rPr>
      </w:pPr>
      <w:r>
        <w:rPr>
          <w:rFonts w:hint="cs"/>
          <w:sz w:val="20"/>
          <w:rtl/>
        </w:rPr>
        <w:t>2. תחילתם של כללים אלה ביום תחילתו של הצו כהגדרתו בסעיף 44א לכללים העיקריים כנוסחו בסעיף 1 לכללים אלה.</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47B" w:rsidRDefault="0096347B">
    <w:pPr>
      <w:pStyle w:val="a3"/>
      <w:spacing w:line="220" w:lineRule="exact"/>
      <w:ind w:left="0" w:right="1134"/>
      <w:jc w:val="center"/>
      <w:rPr>
        <w:rFonts w:hAnsi="FrankRuehl"/>
        <w:color w:val="000000"/>
        <w:sz w:val="28"/>
        <w:szCs w:val="28"/>
        <w:rtl/>
      </w:rPr>
    </w:pPr>
    <w:r>
      <w:rPr>
        <w:rFonts w:hAnsi="FrankRuehl"/>
        <w:color w:val="000000"/>
        <w:sz w:val="28"/>
        <w:szCs w:val="28"/>
        <w:rtl/>
      </w:rPr>
      <w:t>כללי לשכת עורכי הדין (אתיקה מקצועית), תשמ"ו–1986</w:t>
    </w:r>
  </w:p>
  <w:p w:rsidR="0096347B" w:rsidRDefault="0096347B">
    <w:pPr>
      <w:pStyle w:val="a3"/>
      <w:pBdr>
        <w:top w:val="single" w:sz="4" w:space="0" w:color="auto"/>
      </w:pBdr>
      <w:spacing w:line="220" w:lineRule="exact"/>
      <w:ind w:left="0" w:right="1134"/>
      <w:jc w:val="center"/>
      <w:rPr>
        <w:rFonts w:hAnsi="FrankRuehl"/>
        <w:color w:val="000000"/>
        <w:sz w:val="26"/>
        <w:szCs w:val="26"/>
        <w:rtl/>
      </w:rPr>
    </w:pPr>
    <w:r>
      <w:rPr>
        <w:rFonts w:hAnsi="FrankRuehl"/>
        <w:color w:val="000000"/>
        <w:sz w:val="26"/>
        <w:szCs w:val="26"/>
        <w:rtl/>
      </w:rPr>
      <w:t>נוסח מלא ומעודכן</w:t>
    </w:r>
  </w:p>
  <w:p w:rsidR="0096347B" w:rsidRDefault="0096347B">
    <w:pPr>
      <w:pStyle w:val="a3"/>
      <w:pBdr>
        <w:top w:val="single" w:sz="4" w:space="0" w:color="auto"/>
      </w:pBdr>
      <w:spacing w:line="220" w:lineRule="exact"/>
      <w:ind w:left="0" w:right="1134"/>
      <w:jc w:val="center"/>
      <w:rPr>
        <w:rFonts w:hAnsi="FrankRuehl"/>
        <w:color w:val="000000"/>
        <w:sz w:val="26"/>
        <w:szCs w:val="26"/>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47B" w:rsidRDefault="0096347B">
    <w:pPr>
      <w:pStyle w:val="a3"/>
      <w:spacing w:line="220" w:lineRule="exact"/>
      <w:ind w:left="0" w:right="1134"/>
      <w:jc w:val="center"/>
      <w:rPr>
        <w:rFonts w:hAnsi="FrankRuehl"/>
        <w:color w:val="000000"/>
        <w:sz w:val="28"/>
        <w:szCs w:val="28"/>
        <w:rtl/>
      </w:rPr>
    </w:pPr>
    <w:r>
      <w:rPr>
        <w:rFonts w:hAnsi="FrankRuehl"/>
        <w:color w:val="000000"/>
        <w:sz w:val="28"/>
        <w:szCs w:val="28"/>
        <w:rtl/>
      </w:rPr>
      <w:t>כללי לשכת עורכי הדין (אתיקה מקצועית), תשמ"ו</w:t>
    </w:r>
    <w:r>
      <w:rPr>
        <w:rFonts w:hAnsi="FrankRuehl" w:hint="cs"/>
        <w:color w:val="000000"/>
        <w:sz w:val="28"/>
        <w:szCs w:val="28"/>
        <w:rtl/>
      </w:rPr>
      <w:t>-</w:t>
    </w:r>
    <w:r>
      <w:rPr>
        <w:rFonts w:hAnsi="FrankRuehl"/>
        <w:color w:val="000000"/>
        <w:sz w:val="28"/>
        <w:szCs w:val="28"/>
        <w:rtl/>
      </w:rPr>
      <w:t>1986</w:t>
    </w:r>
  </w:p>
  <w:p w:rsidR="0096347B" w:rsidRDefault="0096347B">
    <w:pPr>
      <w:pStyle w:val="a3"/>
      <w:pBdr>
        <w:top w:val="single" w:sz="4" w:space="0" w:color="auto"/>
      </w:pBdr>
      <w:spacing w:line="220" w:lineRule="exact"/>
      <w:ind w:left="0" w:right="1134"/>
      <w:jc w:val="center"/>
      <w:rPr>
        <w:rFonts w:hAnsi="FrankRuehl"/>
        <w:color w:val="000000"/>
        <w:sz w:val="26"/>
        <w:szCs w:val="26"/>
        <w:rtl/>
      </w:rPr>
    </w:pPr>
    <w:r>
      <w:rPr>
        <w:rFonts w:hAnsi="FrankRuehl"/>
        <w:color w:val="000000"/>
        <w:sz w:val="26"/>
        <w:szCs w:val="26"/>
        <w:rtl/>
      </w:rPr>
      <w:t>נוסח מלא ומעודכן</w:t>
    </w:r>
  </w:p>
  <w:p w:rsidR="0096347B" w:rsidRDefault="0096347B">
    <w:pPr>
      <w:pStyle w:val="a3"/>
      <w:pBdr>
        <w:top w:val="single" w:sz="4" w:space="0" w:color="auto"/>
      </w:pBdr>
      <w:spacing w:line="220" w:lineRule="exact"/>
      <w:ind w:left="0" w:right="1134"/>
      <w:jc w:val="center"/>
      <w:rPr>
        <w:rFonts w:hAnsi="FrankRuehl"/>
        <w:color w:val="000000"/>
        <w:sz w:val="26"/>
        <w:szCs w:val="26"/>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65"/>
  <w:drawingGridVerticalSpacing w:val="112"/>
  <w:displayHorizontalDrawingGridEvery w:val="0"/>
  <w:displayVerticalDrawingGridEvery w:val="2"/>
  <w:characterSpacingControl w:val="compressPunctuation"/>
  <w:hdrShapeDefaults>
    <o:shapedefaults v:ext="edit" spidmax="3074" fill="f" fillcolor="white" stroke="f">
      <v:fill color="white" on="f"/>
      <v:stroke on="f"/>
      <v:textbox inset="1mm,0,1mm,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BEA"/>
    <w:rsid w:val="00001042"/>
    <w:rsid w:val="00040A6B"/>
    <w:rsid w:val="000D53C1"/>
    <w:rsid w:val="0015226E"/>
    <w:rsid w:val="00174BEA"/>
    <w:rsid w:val="001B1DFF"/>
    <w:rsid w:val="002C4A87"/>
    <w:rsid w:val="002F16C4"/>
    <w:rsid w:val="002F38B1"/>
    <w:rsid w:val="00320515"/>
    <w:rsid w:val="00321CCA"/>
    <w:rsid w:val="003F5F25"/>
    <w:rsid w:val="00424018"/>
    <w:rsid w:val="005F2DC0"/>
    <w:rsid w:val="0060556B"/>
    <w:rsid w:val="00653FED"/>
    <w:rsid w:val="00670619"/>
    <w:rsid w:val="006D5D7B"/>
    <w:rsid w:val="0072550A"/>
    <w:rsid w:val="007C1F06"/>
    <w:rsid w:val="007F6598"/>
    <w:rsid w:val="00935F0C"/>
    <w:rsid w:val="00954A85"/>
    <w:rsid w:val="0096347B"/>
    <w:rsid w:val="00A473D8"/>
    <w:rsid w:val="00AA1F29"/>
    <w:rsid w:val="00AC3F91"/>
    <w:rsid w:val="00AE0508"/>
    <w:rsid w:val="00CA117B"/>
    <w:rsid w:val="00E54263"/>
    <w:rsid w:val="00E66EE0"/>
    <w:rsid w:val="00E67BE1"/>
    <w:rsid w:val="00E711C5"/>
    <w:rsid w:val="00EF70A7"/>
    <w:rsid w:val="00F4165A"/>
    <w:rsid w:val="00FE29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v:textbox inset="1mm,0,1mm,0"/>
    </o:shapedefaults>
    <o:shapelayout v:ext="edit">
      <o:idmap v:ext="edit" data="1"/>
    </o:shapelayout>
  </w:shapeDefaults>
  <w:decimalSymbol w:val="."/>
  <w:listSeparator w:val=","/>
  <w15:chartTrackingRefBased/>
  <w15:docId w15:val="{9C80B048-9116-4266-B142-D1E5230E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bidi/>
      <w:spacing w:line="360" w:lineRule="auto"/>
      <w:jc w:val="both"/>
    </w:pPr>
    <w:rPr>
      <w:rFonts w:cs="David"/>
      <w:sz w:val="22"/>
      <w:szCs w:val="24"/>
      <w:lang w:eastAsia="he-I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big-header">
    <w:name w:val="big-header"/>
    <w:basedOn w:val="a"/>
    <w:pPr>
      <w:keepNext/>
      <w:keepLines/>
      <w:widowControl w:val="0"/>
      <w:tabs>
        <w:tab w:val="left" w:pos="624"/>
        <w:tab w:val="left" w:pos="1021"/>
        <w:tab w:val="left" w:pos="1474"/>
        <w:tab w:val="left" w:pos="1928"/>
        <w:tab w:val="left" w:pos="2381"/>
        <w:tab w:val="left" w:pos="2835"/>
      </w:tabs>
      <w:suppressAutoHyphens/>
      <w:spacing w:before="440" w:after="120" w:line="240" w:lineRule="auto"/>
      <w:ind w:left="2835"/>
      <w:jc w:val="center"/>
    </w:pPr>
    <w:rPr>
      <w:rFonts w:cs="FrankRuehl"/>
      <w:noProof/>
      <w:sz w:val="20"/>
      <w:szCs w:val="32"/>
    </w:rPr>
  </w:style>
  <w:style w:type="paragraph" w:customStyle="1" w:styleId="P00">
    <w:name w:val="P0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FrankRuehl"/>
      <w:noProof/>
      <w:szCs w:val="26"/>
      <w:lang w:eastAsia="he-IL"/>
    </w:rPr>
  </w:style>
  <w:style w:type="paragraph" w:customStyle="1" w:styleId="P01">
    <w:name w:val="P01"/>
    <w:basedOn w:val="P00"/>
    <w:pPr>
      <w:ind w:right="624" w:hanging="624"/>
    </w:pPr>
  </w:style>
  <w:style w:type="paragraph" w:customStyle="1" w:styleId="P02">
    <w:name w:val="P02"/>
    <w:basedOn w:val="P00"/>
    <w:pPr>
      <w:ind w:right="1021" w:hanging="1021"/>
    </w:pPr>
  </w:style>
  <w:style w:type="paragraph" w:customStyle="1" w:styleId="P03">
    <w:name w:val="P03"/>
    <w:basedOn w:val="P00"/>
    <w:pPr>
      <w:ind w:right="1474" w:hanging="1474"/>
    </w:pPr>
  </w:style>
  <w:style w:type="paragraph" w:customStyle="1" w:styleId="P04">
    <w:name w:val="P04"/>
    <w:basedOn w:val="P00"/>
    <w:pPr>
      <w:ind w:right="1928" w:hanging="1928"/>
    </w:pPr>
  </w:style>
  <w:style w:type="paragraph" w:customStyle="1" w:styleId="P05">
    <w:name w:val="P05"/>
    <w:basedOn w:val="P00"/>
    <w:pPr>
      <w:ind w:right="2381" w:hanging="2381"/>
    </w:pPr>
  </w:style>
  <w:style w:type="paragraph" w:customStyle="1" w:styleId="P11">
    <w:name w:val="P11"/>
    <w:basedOn w:val="P00"/>
    <w:pPr>
      <w:tabs>
        <w:tab w:val="clear" w:pos="624"/>
      </w:tabs>
      <w:ind w:right="624"/>
    </w:pPr>
  </w:style>
  <w:style w:type="paragraph" w:customStyle="1" w:styleId="P22">
    <w:name w:val="P22"/>
    <w:basedOn w:val="P00"/>
    <w:pPr>
      <w:tabs>
        <w:tab w:val="clear" w:pos="624"/>
        <w:tab w:val="clear" w:pos="1021"/>
      </w:tabs>
      <w:ind w:right="1021"/>
    </w:pPr>
  </w:style>
  <w:style w:type="paragraph" w:customStyle="1" w:styleId="P33">
    <w:name w:val="P33"/>
    <w:basedOn w:val="P00"/>
    <w:pPr>
      <w:tabs>
        <w:tab w:val="clear" w:pos="624"/>
        <w:tab w:val="clear" w:pos="1021"/>
        <w:tab w:val="clear" w:pos="1474"/>
      </w:tabs>
      <w:ind w:right="1474"/>
    </w:pPr>
  </w:style>
  <w:style w:type="paragraph" w:customStyle="1" w:styleId="P44">
    <w:name w:val="P44"/>
    <w:basedOn w:val="P00"/>
    <w:pPr>
      <w:tabs>
        <w:tab w:val="clear" w:pos="624"/>
        <w:tab w:val="clear" w:pos="1021"/>
        <w:tab w:val="clear" w:pos="1474"/>
        <w:tab w:val="clear" w:pos="1928"/>
      </w:tabs>
      <w:ind w:right="1928"/>
    </w:pPr>
  </w:style>
  <w:style w:type="paragraph" w:customStyle="1" w:styleId="P55">
    <w:name w:val="P55"/>
    <w:basedOn w:val="P00"/>
    <w:pPr>
      <w:tabs>
        <w:tab w:val="clear" w:pos="624"/>
        <w:tab w:val="clear" w:pos="1021"/>
        <w:tab w:val="clear" w:pos="1474"/>
        <w:tab w:val="clear" w:pos="1928"/>
        <w:tab w:val="clear" w:pos="2381"/>
      </w:tabs>
      <w:ind w:right="2381"/>
    </w:pPr>
  </w:style>
  <w:style w:type="character" w:customStyle="1" w:styleId="default">
    <w:name w:val="default"/>
    <w:rPr>
      <w:rFonts w:ascii="Times New Roman" w:hAnsi="Times New Roman" w:cs="Times New Roman"/>
      <w:sz w:val="20"/>
      <w:szCs w:val="26"/>
    </w:rPr>
  </w:style>
  <w:style w:type="character" w:customStyle="1" w:styleId="big-number">
    <w:name w:val="big-number"/>
    <w:rPr>
      <w:rFonts w:ascii="Times New Roman" w:hAnsi="Times New Roman" w:cs="Miriam"/>
      <w:sz w:val="20"/>
      <w:szCs w:val="32"/>
    </w:rPr>
  </w:style>
  <w:style w:type="paragraph" w:customStyle="1" w:styleId="sidenote">
    <w:name w:val="sidenote"/>
    <w:pPr>
      <w:keepNext/>
      <w:keepLines/>
      <w:widowControl w:val="0"/>
      <w:autoSpaceDE w:val="0"/>
      <w:autoSpaceDN w:val="0"/>
      <w:bidi/>
      <w:spacing w:line="-180" w:lineRule="auto"/>
      <w:ind w:left="9356" w:right="-1701"/>
    </w:pPr>
    <w:rPr>
      <w:rFonts w:cs="Miriam"/>
      <w:noProof/>
      <w:szCs w:val="18"/>
      <w:lang w:eastAsia="he-IL"/>
    </w:rPr>
  </w:style>
  <w:style w:type="paragraph" w:customStyle="1" w:styleId="medium-header">
    <w:name w:val="medium-header"/>
    <w:basedOn w:val="P00"/>
    <w:pPr>
      <w:keepNext/>
      <w:keepLines/>
      <w:tabs>
        <w:tab w:val="clear" w:pos="6259"/>
      </w:tabs>
      <w:spacing w:before="72"/>
      <w:jc w:val="center"/>
    </w:pPr>
  </w:style>
  <w:style w:type="paragraph" w:customStyle="1" w:styleId="header-2">
    <w:name w:val="header-2"/>
    <w:basedOn w:val="P00"/>
    <w:pPr>
      <w:keepNext/>
      <w:keepLines/>
      <w:tabs>
        <w:tab w:val="clear" w:pos="6259"/>
      </w:tabs>
      <w:spacing w:before="240"/>
      <w:jc w:val="center"/>
    </w:pPr>
    <w:rPr>
      <w:rFonts w:cs="Miriam"/>
      <w:szCs w:val="20"/>
    </w:rPr>
  </w:style>
  <w:style w:type="character" w:customStyle="1" w:styleId="super">
    <w:name w:val="super"/>
    <w:rPr>
      <w:rFonts w:ascii="Times New Roman" w:hAnsi="Times New Roman" w:cs="Miriam"/>
      <w:position w:val="4"/>
      <w:sz w:val="24"/>
      <w:szCs w:val="16"/>
      <w:lang w:val="en-US"/>
    </w:rPr>
  </w:style>
  <w:style w:type="paragraph" w:customStyle="1" w:styleId="page">
    <w:name w:val="page"/>
    <w:pPr>
      <w:widowControl w:val="0"/>
      <w:autoSpaceDE w:val="0"/>
      <w:autoSpaceDN w:val="0"/>
      <w:bidi/>
    </w:pPr>
    <w:rPr>
      <w:rFonts w:cs="David"/>
      <w:noProof/>
      <w:position w:val="4"/>
      <w:szCs w:val="22"/>
      <w:lang w:eastAsia="he-IL"/>
    </w:rPr>
  </w:style>
  <w:style w:type="paragraph" w:customStyle="1" w:styleId="medium2-header">
    <w:name w:val="medium2-header"/>
    <w:basedOn w:val="medium-header"/>
    <w:pPr>
      <w:spacing w:before="240"/>
    </w:pPr>
    <w:rPr>
      <w:bCs/>
      <w:noProof w:val="0"/>
      <w:sz w:val="24"/>
      <w:szCs w:val="24"/>
    </w:rPr>
  </w:style>
  <w:style w:type="paragraph" w:customStyle="1" w:styleId="sig-0">
    <w:name w:val="sig-0"/>
    <w:basedOn w:val="P00"/>
    <w:pPr>
      <w:tabs>
        <w:tab w:val="clear" w:pos="624"/>
        <w:tab w:val="clear" w:pos="1021"/>
        <w:tab w:val="clear" w:pos="1474"/>
        <w:tab w:val="clear" w:pos="1928"/>
        <w:tab w:val="clear" w:pos="2381"/>
        <w:tab w:val="clear" w:pos="2835"/>
        <w:tab w:val="clear" w:pos="6259"/>
        <w:tab w:val="center" w:pos="4820"/>
      </w:tabs>
    </w:pPr>
  </w:style>
  <w:style w:type="paragraph" w:customStyle="1" w:styleId="sig-1">
    <w:name w:val="sig-1"/>
    <w:pPr>
      <w:widowControl w:val="0"/>
      <w:tabs>
        <w:tab w:val="center" w:pos="851"/>
        <w:tab w:val="center" w:pos="2835"/>
        <w:tab w:val="center" w:pos="4820"/>
      </w:tabs>
      <w:autoSpaceDE w:val="0"/>
      <w:autoSpaceDN w:val="0"/>
      <w:bidi/>
      <w:ind w:left="2835"/>
      <w:jc w:val="both"/>
    </w:pPr>
    <w:rPr>
      <w:rFonts w:cs="FrankRuehl"/>
      <w:noProof/>
      <w:szCs w:val="22"/>
      <w:lang w:eastAsia="he-IL"/>
    </w:rPr>
  </w:style>
  <w:style w:type="paragraph" w:customStyle="1" w:styleId="sig-2">
    <w:name w:val="sig-2"/>
    <w:basedOn w:val="sig-1"/>
    <w:pPr>
      <w:tabs>
        <w:tab w:val="clear" w:pos="851"/>
        <w:tab w:val="clear" w:pos="2835"/>
        <w:tab w:val="clear" w:pos="4820"/>
        <w:tab w:val="center" w:pos="1985"/>
        <w:tab w:val="center" w:pos="4536"/>
      </w:tabs>
    </w:pPr>
  </w:style>
  <w:style w:type="paragraph" w:customStyle="1" w:styleId="sig-3">
    <w:name w:val="sig-3"/>
    <w:basedOn w:val="sig-1"/>
    <w:pPr>
      <w:tabs>
        <w:tab w:val="clear" w:pos="851"/>
        <w:tab w:val="clear" w:pos="2835"/>
        <w:tab w:val="clear" w:pos="4820"/>
        <w:tab w:val="center" w:pos="1134"/>
        <w:tab w:val="center" w:pos="1985"/>
        <w:tab w:val="center" w:pos="3686"/>
        <w:tab w:val="center" w:pos="4536"/>
      </w:tabs>
    </w:pPr>
  </w:style>
  <w:style w:type="paragraph" w:customStyle="1" w:styleId="footnote">
    <w:name w:val="footnote"/>
    <w:basedOn w:val="P00"/>
    <w:pPr>
      <w:tabs>
        <w:tab w:val="clear" w:pos="624"/>
        <w:tab w:val="clear" w:pos="1021"/>
        <w:tab w:val="clear" w:pos="1474"/>
        <w:tab w:val="clear" w:pos="1928"/>
        <w:tab w:val="clear" w:pos="2381"/>
        <w:tab w:val="clear" w:pos="2835"/>
        <w:tab w:val="clear" w:pos="6259"/>
      </w:tabs>
      <w:spacing w:before="0"/>
    </w:pPr>
    <w:rPr>
      <w:sz w:val="22"/>
      <w:szCs w:val="22"/>
    </w:rPr>
  </w:style>
  <w:style w:type="paragraph" w:styleId="a3">
    <w:name w:val="header"/>
    <w:basedOn w:val="a"/>
    <w:pPr>
      <w:widowControl w:val="0"/>
      <w:tabs>
        <w:tab w:val="center" w:pos="4153"/>
        <w:tab w:val="right" w:pos="8306"/>
      </w:tabs>
      <w:spacing w:before="60" w:line="240" w:lineRule="auto"/>
      <w:ind w:left="2835"/>
    </w:pPr>
    <w:rPr>
      <w:rFonts w:cs="FrankRuehl"/>
      <w:sz w:val="20"/>
      <w:szCs w:val="20"/>
    </w:rPr>
  </w:style>
  <w:style w:type="paragraph" w:styleId="a4">
    <w:name w:val="footer"/>
    <w:basedOn w:val="a"/>
    <w:pPr>
      <w:widowControl w:val="0"/>
      <w:tabs>
        <w:tab w:val="center" w:pos="4153"/>
        <w:tab w:val="right" w:pos="8306"/>
      </w:tabs>
      <w:spacing w:before="60" w:line="240" w:lineRule="auto"/>
      <w:ind w:left="2835"/>
    </w:pPr>
    <w:rPr>
      <w:rFonts w:cs="FrankRuehl"/>
      <w:sz w:val="20"/>
      <w:szCs w:val="20"/>
    </w:rPr>
  </w:style>
  <w:style w:type="character" w:styleId="Hyperlink">
    <w:name w:val="Hyperlink"/>
    <w:rPr>
      <w:color w:val="0000FF"/>
      <w:u w:val="single"/>
    </w:rPr>
  </w:style>
  <w:style w:type="paragraph" w:styleId="a5">
    <w:name w:val="footnote text"/>
    <w:basedOn w:val="a"/>
    <w:semiHidden/>
    <w:rPr>
      <w:sz w:val="20"/>
      <w:szCs w:val="20"/>
    </w:rPr>
  </w:style>
  <w:style w:type="character" w:styleId="a6">
    <w:name w:val="footnote reference"/>
    <w:semiHidden/>
    <w:rPr>
      <w:vertAlign w:val="superscript"/>
    </w:rPr>
  </w:style>
  <w:style w:type="character" w:styleId="FollowedHyperlink">
    <w:name w:val="FollowedHyperlink"/>
    <w:rsid w:val="00E711C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evo.co.il/Law_word/law06/TAK-6094.pdf" TargetMode="External"/><Relationship Id="rId13" Type="http://schemas.openxmlformats.org/officeDocument/2006/relationships/hyperlink" Target="http://www.nevo.co.il/Law_word/law06/TAK-5909.pdf" TargetMode="External"/><Relationship Id="rId18" Type="http://schemas.openxmlformats.org/officeDocument/2006/relationships/hyperlink" Target="http://www.nevo.co.il/Law_word/law06/TAK-6238.pdf" TargetMode="External"/><Relationship Id="rId26" Type="http://schemas.openxmlformats.org/officeDocument/2006/relationships/hyperlink" Target="http://www.nevo.co.il/Law_word/law06/tak-7486.pdf" TargetMode="External"/><Relationship Id="rId3" Type="http://schemas.openxmlformats.org/officeDocument/2006/relationships/webSettings" Target="webSettings.xml"/><Relationship Id="rId21" Type="http://schemas.openxmlformats.org/officeDocument/2006/relationships/hyperlink" Target="http://www.nevo.co.il/Law_word/law06/tak-6725.pdf" TargetMode="External"/><Relationship Id="rId34" Type="http://schemas.openxmlformats.org/officeDocument/2006/relationships/theme" Target="theme/theme1.xml"/><Relationship Id="rId7" Type="http://schemas.openxmlformats.org/officeDocument/2006/relationships/hyperlink" Target="http://www.nevo.co.il/Law_word/law06/TAK-5131.pdf" TargetMode="External"/><Relationship Id="rId12" Type="http://schemas.openxmlformats.org/officeDocument/2006/relationships/hyperlink" Target="http://www.nevo.co.il/Law_word/law06/TAK-5840.pdf" TargetMode="External"/><Relationship Id="rId17" Type="http://schemas.openxmlformats.org/officeDocument/2006/relationships/hyperlink" Target="http://www.nevo.co.il/Law_word/law06/TAK-5176.pdf" TargetMode="External"/><Relationship Id="rId25" Type="http://schemas.openxmlformats.org/officeDocument/2006/relationships/hyperlink" Target="http://www.nevo.co.il/Law_word/law06/tak-7486.pdf"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nevo.co.il/Law_word/law06/tak-7109.pdf" TargetMode="External"/><Relationship Id="rId20" Type="http://schemas.openxmlformats.org/officeDocument/2006/relationships/hyperlink" Target="http://www.nevo.co.il/Law_word/law06/TAK-6410.pdf"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nevo.co.il/Law_word/law06/TAK-5131.pdf" TargetMode="External"/><Relationship Id="rId11" Type="http://schemas.openxmlformats.org/officeDocument/2006/relationships/hyperlink" Target="http://www.nevo.co.il/Law_word/law06/TAK-6094.pdf" TargetMode="External"/><Relationship Id="rId24" Type="http://schemas.openxmlformats.org/officeDocument/2006/relationships/hyperlink" Target="http://www.nevo.co.il/Law_word/law06/TAK-5044.pdf"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www.nevo.co.il/Law_word/law06/TAK-6094.pdf" TargetMode="External"/><Relationship Id="rId23" Type="http://schemas.openxmlformats.org/officeDocument/2006/relationships/hyperlink" Target="http://www.nevo.co.il/Law_word/law06/TAK-5966.pdf" TargetMode="External"/><Relationship Id="rId28" Type="http://schemas.openxmlformats.org/officeDocument/2006/relationships/hyperlink" Target="http://www.nevo.co.il/advertisements/nevo-100.doc" TargetMode="External"/><Relationship Id="rId10" Type="http://schemas.openxmlformats.org/officeDocument/2006/relationships/hyperlink" Target="http://www.nevo.co.il/Law_word/law06/TAK-5909.pdf" TargetMode="External"/><Relationship Id="rId19" Type="http://schemas.openxmlformats.org/officeDocument/2006/relationships/hyperlink" Target="http://www.nevo.co.il/Law_word/law06/TAK-5912.pdf"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nevo.co.il/Law_word/law06/TAK-6094.pdf" TargetMode="External"/><Relationship Id="rId14" Type="http://schemas.openxmlformats.org/officeDocument/2006/relationships/hyperlink" Target="http://www.nevo.co.il/Law_word/law06/TAK-6094.pdf" TargetMode="External"/><Relationship Id="rId22" Type="http://schemas.openxmlformats.org/officeDocument/2006/relationships/hyperlink" Target="http://www.nevo.co.il/Law_word/law06/tak-6725.pdf" TargetMode="External"/><Relationship Id="rId27" Type="http://schemas.openxmlformats.org/officeDocument/2006/relationships/hyperlink" Target="http://www.nevo.co.il/Law_word/law06/tak-7486.pdf"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nevo.co.il/Law_word/law06/TAK-5966.pdf" TargetMode="External"/><Relationship Id="rId13" Type="http://schemas.openxmlformats.org/officeDocument/2006/relationships/hyperlink" Target="http://www.nevo.co.il/Law_word/law06/TAK-7109.pdf" TargetMode="External"/><Relationship Id="rId3" Type="http://schemas.openxmlformats.org/officeDocument/2006/relationships/hyperlink" Target="http://www.nevo.co.il/Law_word/law06/TAK-5131.pdf" TargetMode="External"/><Relationship Id="rId7" Type="http://schemas.openxmlformats.org/officeDocument/2006/relationships/hyperlink" Target="http://www.nevo.co.il/Law_word/law06/TAK-5912.pdf" TargetMode="External"/><Relationship Id="rId12" Type="http://schemas.openxmlformats.org/officeDocument/2006/relationships/hyperlink" Target="http://www.nevo.co.il/Law_word/law06/tak-6725.pdf" TargetMode="External"/><Relationship Id="rId2" Type="http://schemas.openxmlformats.org/officeDocument/2006/relationships/hyperlink" Target="http://www.nevo.co.il/Law_word/law06/TAK-5044.pdf" TargetMode="External"/><Relationship Id="rId1" Type="http://schemas.openxmlformats.org/officeDocument/2006/relationships/hyperlink" Target="http://www.nevo.co.il/Law_word/law06/TAK-4965.pdf" TargetMode="External"/><Relationship Id="rId6" Type="http://schemas.openxmlformats.org/officeDocument/2006/relationships/hyperlink" Target="http://www.nevo.co.il/Law_word/law06/TAK-5909.pdf" TargetMode="External"/><Relationship Id="rId11" Type="http://schemas.openxmlformats.org/officeDocument/2006/relationships/hyperlink" Target="http://www.nevo.co.il/Law_word/law06/tak-6410.pdf" TargetMode="External"/><Relationship Id="rId5" Type="http://schemas.openxmlformats.org/officeDocument/2006/relationships/hyperlink" Target="http://www.nevo.co.il/Law_word/law06/TAK-5840.pdf" TargetMode="External"/><Relationship Id="rId10" Type="http://schemas.openxmlformats.org/officeDocument/2006/relationships/hyperlink" Target="http://www.nevo.co.il/Law_word/law06/TAK-6238.pdf" TargetMode="External"/><Relationship Id="rId4" Type="http://schemas.openxmlformats.org/officeDocument/2006/relationships/hyperlink" Target="http://www.nevo.co.il/Law_word/law06/TAK-5176.pdf" TargetMode="External"/><Relationship Id="rId9" Type="http://schemas.openxmlformats.org/officeDocument/2006/relationships/hyperlink" Target="http://www.nevo.co.il/Law_word/law06/TAK-6094.pdf" TargetMode="External"/><Relationship Id="rId14" Type="http://schemas.openxmlformats.org/officeDocument/2006/relationships/hyperlink" Target="http://www.nevo.co.il/Law_word/law06/tak-7486.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2918</Words>
  <Characters>27216</Characters>
  <Application>Microsoft Office Word</Application>
  <DocSecurity>0</DocSecurity>
  <Lines>226</Lines>
  <Paragraphs>60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nevo.co.il</vt:lpstr>
      <vt:lpstr>nevo.co.il</vt:lpstr>
    </vt:vector>
  </TitlesOfParts>
  <Company/>
  <LinksUpToDate>false</LinksUpToDate>
  <CharactersWithSpaces>30074</CharactersWithSpaces>
  <SharedDoc>false</SharedDoc>
  <HLinks>
    <vt:vector size="558" baseType="variant">
      <vt:variant>
        <vt:i4>393283</vt:i4>
      </vt:variant>
      <vt:variant>
        <vt:i4>402</vt:i4>
      </vt:variant>
      <vt:variant>
        <vt:i4>0</vt:i4>
      </vt:variant>
      <vt:variant>
        <vt:i4>5</vt:i4>
      </vt:variant>
      <vt:variant>
        <vt:lpwstr>http://www.nevo.co.il/advertisements/nevo-100.doc</vt:lpwstr>
      </vt:variant>
      <vt:variant>
        <vt:lpwstr/>
      </vt:variant>
      <vt:variant>
        <vt:i4>7733258</vt:i4>
      </vt:variant>
      <vt:variant>
        <vt:i4>399</vt:i4>
      </vt:variant>
      <vt:variant>
        <vt:i4>0</vt:i4>
      </vt:variant>
      <vt:variant>
        <vt:i4>5</vt:i4>
      </vt:variant>
      <vt:variant>
        <vt:lpwstr>http://www.nevo.co.il/Law_word/law06/tak-7486.pdf</vt:lpwstr>
      </vt:variant>
      <vt:variant>
        <vt:lpwstr/>
      </vt:variant>
      <vt:variant>
        <vt:i4>7733258</vt:i4>
      </vt:variant>
      <vt:variant>
        <vt:i4>396</vt:i4>
      </vt:variant>
      <vt:variant>
        <vt:i4>0</vt:i4>
      </vt:variant>
      <vt:variant>
        <vt:i4>5</vt:i4>
      </vt:variant>
      <vt:variant>
        <vt:lpwstr>http://www.nevo.co.il/Law_word/law06/tak-7486.pdf</vt:lpwstr>
      </vt:variant>
      <vt:variant>
        <vt:lpwstr/>
      </vt:variant>
      <vt:variant>
        <vt:i4>7733258</vt:i4>
      </vt:variant>
      <vt:variant>
        <vt:i4>393</vt:i4>
      </vt:variant>
      <vt:variant>
        <vt:i4>0</vt:i4>
      </vt:variant>
      <vt:variant>
        <vt:i4>5</vt:i4>
      </vt:variant>
      <vt:variant>
        <vt:lpwstr>http://www.nevo.co.il/Law_word/law06/tak-7486.pdf</vt:lpwstr>
      </vt:variant>
      <vt:variant>
        <vt:lpwstr/>
      </vt:variant>
      <vt:variant>
        <vt:i4>7864332</vt:i4>
      </vt:variant>
      <vt:variant>
        <vt:i4>390</vt:i4>
      </vt:variant>
      <vt:variant>
        <vt:i4>0</vt:i4>
      </vt:variant>
      <vt:variant>
        <vt:i4>5</vt:i4>
      </vt:variant>
      <vt:variant>
        <vt:lpwstr>http://www.nevo.co.il/Law_word/law06/TAK-5044.pdf</vt:lpwstr>
      </vt:variant>
      <vt:variant>
        <vt:lpwstr/>
      </vt:variant>
      <vt:variant>
        <vt:i4>7995399</vt:i4>
      </vt:variant>
      <vt:variant>
        <vt:i4>387</vt:i4>
      </vt:variant>
      <vt:variant>
        <vt:i4>0</vt:i4>
      </vt:variant>
      <vt:variant>
        <vt:i4>5</vt:i4>
      </vt:variant>
      <vt:variant>
        <vt:lpwstr>http://www.nevo.co.il/Law_word/law06/TAK-5966.pdf</vt:lpwstr>
      </vt:variant>
      <vt:variant>
        <vt:lpwstr/>
      </vt:variant>
      <vt:variant>
        <vt:i4>8192010</vt:i4>
      </vt:variant>
      <vt:variant>
        <vt:i4>384</vt:i4>
      </vt:variant>
      <vt:variant>
        <vt:i4>0</vt:i4>
      </vt:variant>
      <vt:variant>
        <vt:i4>5</vt:i4>
      </vt:variant>
      <vt:variant>
        <vt:lpwstr>http://www.nevo.co.il/Law_word/law06/tak-6725.pdf</vt:lpwstr>
      </vt:variant>
      <vt:variant>
        <vt:lpwstr/>
      </vt:variant>
      <vt:variant>
        <vt:i4>8192010</vt:i4>
      </vt:variant>
      <vt:variant>
        <vt:i4>381</vt:i4>
      </vt:variant>
      <vt:variant>
        <vt:i4>0</vt:i4>
      </vt:variant>
      <vt:variant>
        <vt:i4>5</vt:i4>
      </vt:variant>
      <vt:variant>
        <vt:lpwstr>http://www.nevo.co.il/Law_word/law06/tak-6725.pdf</vt:lpwstr>
      </vt:variant>
      <vt:variant>
        <vt:lpwstr/>
      </vt:variant>
      <vt:variant>
        <vt:i4>8257548</vt:i4>
      </vt:variant>
      <vt:variant>
        <vt:i4>378</vt:i4>
      </vt:variant>
      <vt:variant>
        <vt:i4>0</vt:i4>
      </vt:variant>
      <vt:variant>
        <vt:i4>5</vt:i4>
      </vt:variant>
      <vt:variant>
        <vt:lpwstr>http://www.nevo.co.il/Law_word/law06/TAK-6410.pdf</vt:lpwstr>
      </vt:variant>
      <vt:variant>
        <vt:lpwstr/>
      </vt:variant>
      <vt:variant>
        <vt:i4>8192003</vt:i4>
      </vt:variant>
      <vt:variant>
        <vt:i4>375</vt:i4>
      </vt:variant>
      <vt:variant>
        <vt:i4>0</vt:i4>
      </vt:variant>
      <vt:variant>
        <vt:i4>5</vt:i4>
      </vt:variant>
      <vt:variant>
        <vt:lpwstr>http://www.nevo.co.il/Law_word/law06/TAK-5912.pdf</vt:lpwstr>
      </vt:variant>
      <vt:variant>
        <vt:lpwstr/>
      </vt:variant>
      <vt:variant>
        <vt:i4>8126466</vt:i4>
      </vt:variant>
      <vt:variant>
        <vt:i4>372</vt:i4>
      </vt:variant>
      <vt:variant>
        <vt:i4>0</vt:i4>
      </vt:variant>
      <vt:variant>
        <vt:i4>5</vt:i4>
      </vt:variant>
      <vt:variant>
        <vt:lpwstr>http://www.nevo.co.il/Law_word/law06/TAK-6238.pdf</vt:lpwstr>
      </vt:variant>
      <vt:variant>
        <vt:lpwstr/>
      </vt:variant>
      <vt:variant>
        <vt:i4>8060943</vt:i4>
      </vt:variant>
      <vt:variant>
        <vt:i4>369</vt:i4>
      </vt:variant>
      <vt:variant>
        <vt:i4>0</vt:i4>
      </vt:variant>
      <vt:variant>
        <vt:i4>5</vt:i4>
      </vt:variant>
      <vt:variant>
        <vt:lpwstr>http://www.nevo.co.il/Law_word/law06/TAK-5176.pdf</vt:lpwstr>
      </vt:variant>
      <vt:variant>
        <vt:lpwstr/>
      </vt:variant>
      <vt:variant>
        <vt:i4>8257536</vt:i4>
      </vt:variant>
      <vt:variant>
        <vt:i4>366</vt:i4>
      </vt:variant>
      <vt:variant>
        <vt:i4>0</vt:i4>
      </vt:variant>
      <vt:variant>
        <vt:i4>5</vt:i4>
      </vt:variant>
      <vt:variant>
        <vt:lpwstr>http://www.nevo.co.il/Law_word/law06/tak-7109.pdf</vt:lpwstr>
      </vt:variant>
      <vt:variant>
        <vt:lpwstr/>
      </vt:variant>
      <vt:variant>
        <vt:i4>7733260</vt:i4>
      </vt:variant>
      <vt:variant>
        <vt:i4>363</vt:i4>
      </vt:variant>
      <vt:variant>
        <vt:i4>0</vt:i4>
      </vt:variant>
      <vt:variant>
        <vt:i4>5</vt:i4>
      </vt:variant>
      <vt:variant>
        <vt:lpwstr>http://www.nevo.co.il/Law_word/law06/TAK-6094.pdf</vt:lpwstr>
      </vt:variant>
      <vt:variant>
        <vt:lpwstr/>
      </vt:variant>
      <vt:variant>
        <vt:i4>7733260</vt:i4>
      </vt:variant>
      <vt:variant>
        <vt:i4>360</vt:i4>
      </vt:variant>
      <vt:variant>
        <vt:i4>0</vt:i4>
      </vt:variant>
      <vt:variant>
        <vt:i4>5</vt:i4>
      </vt:variant>
      <vt:variant>
        <vt:lpwstr>http://www.nevo.co.il/Law_word/law06/TAK-6094.pdf</vt:lpwstr>
      </vt:variant>
      <vt:variant>
        <vt:lpwstr/>
      </vt:variant>
      <vt:variant>
        <vt:i4>8126472</vt:i4>
      </vt:variant>
      <vt:variant>
        <vt:i4>357</vt:i4>
      </vt:variant>
      <vt:variant>
        <vt:i4>0</vt:i4>
      </vt:variant>
      <vt:variant>
        <vt:i4>5</vt:i4>
      </vt:variant>
      <vt:variant>
        <vt:lpwstr>http://www.nevo.co.il/Law_word/law06/TAK-5909.pdf</vt:lpwstr>
      </vt:variant>
      <vt:variant>
        <vt:lpwstr/>
      </vt:variant>
      <vt:variant>
        <vt:i4>7864320</vt:i4>
      </vt:variant>
      <vt:variant>
        <vt:i4>354</vt:i4>
      </vt:variant>
      <vt:variant>
        <vt:i4>0</vt:i4>
      </vt:variant>
      <vt:variant>
        <vt:i4>5</vt:i4>
      </vt:variant>
      <vt:variant>
        <vt:lpwstr>http://www.nevo.co.il/Law_word/law06/TAK-5840.pdf</vt:lpwstr>
      </vt:variant>
      <vt:variant>
        <vt:lpwstr/>
      </vt:variant>
      <vt:variant>
        <vt:i4>7733260</vt:i4>
      </vt:variant>
      <vt:variant>
        <vt:i4>351</vt:i4>
      </vt:variant>
      <vt:variant>
        <vt:i4>0</vt:i4>
      </vt:variant>
      <vt:variant>
        <vt:i4>5</vt:i4>
      </vt:variant>
      <vt:variant>
        <vt:lpwstr>http://www.nevo.co.il/Law_word/law06/TAK-6094.pdf</vt:lpwstr>
      </vt:variant>
      <vt:variant>
        <vt:lpwstr/>
      </vt:variant>
      <vt:variant>
        <vt:i4>8126472</vt:i4>
      </vt:variant>
      <vt:variant>
        <vt:i4>348</vt:i4>
      </vt:variant>
      <vt:variant>
        <vt:i4>0</vt:i4>
      </vt:variant>
      <vt:variant>
        <vt:i4>5</vt:i4>
      </vt:variant>
      <vt:variant>
        <vt:lpwstr>http://www.nevo.co.il/Law_word/law06/TAK-5909.pdf</vt:lpwstr>
      </vt:variant>
      <vt:variant>
        <vt:lpwstr/>
      </vt:variant>
      <vt:variant>
        <vt:i4>7733260</vt:i4>
      </vt:variant>
      <vt:variant>
        <vt:i4>345</vt:i4>
      </vt:variant>
      <vt:variant>
        <vt:i4>0</vt:i4>
      </vt:variant>
      <vt:variant>
        <vt:i4>5</vt:i4>
      </vt:variant>
      <vt:variant>
        <vt:lpwstr>http://www.nevo.co.il/Law_word/law06/TAK-6094.pdf</vt:lpwstr>
      </vt:variant>
      <vt:variant>
        <vt:lpwstr/>
      </vt:variant>
      <vt:variant>
        <vt:i4>7733260</vt:i4>
      </vt:variant>
      <vt:variant>
        <vt:i4>342</vt:i4>
      </vt:variant>
      <vt:variant>
        <vt:i4>0</vt:i4>
      </vt:variant>
      <vt:variant>
        <vt:i4>5</vt:i4>
      </vt:variant>
      <vt:variant>
        <vt:lpwstr>http://www.nevo.co.il/Law_word/law06/TAK-6094.pdf</vt:lpwstr>
      </vt:variant>
      <vt:variant>
        <vt:lpwstr/>
      </vt:variant>
      <vt:variant>
        <vt:i4>8323080</vt:i4>
      </vt:variant>
      <vt:variant>
        <vt:i4>339</vt:i4>
      </vt:variant>
      <vt:variant>
        <vt:i4>0</vt:i4>
      </vt:variant>
      <vt:variant>
        <vt:i4>5</vt:i4>
      </vt:variant>
      <vt:variant>
        <vt:lpwstr>http://www.nevo.co.il/Law_word/law06/TAK-5131.pdf</vt:lpwstr>
      </vt:variant>
      <vt:variant>
        <vt:lpwstr/>
      </vt:variant>
      <vt:variant>
        <vt:i4>8323080</vt:i4>
      </vt:variant>
      <vt:variant>
        <vt:i4>336</vt:i4>
      </vt:variant>
      <vt:variant>
        <vt:i4>0</vt:i4>
      </vt:variant>
      <vt:variant>
        <vt:i4>5</vt:i4>
      </vt:variant>
      <vt:variant>
        <vt:lpwstr>http://www.nevo.co.il/Law_word/law06/TAK-5131.pdf</vt:lpwstr>
      </vt:variant>
      <vt:variant>
        <vt:lpwstr/>
      </vt:variant>
      <vt:variant>
        <vt:i4>3407913</vt:i4>
      </vt:variant>
      <vt:variant>
        <vt:i4>330</vt:i4>
      </vt:variant>
      <vt:variant>
        <vt:i4>0</vt:i4>
      </vt:variant>
      <vt:variant>
        <vt:i4>5</vt:i4>
      </vt:variant>
      <vt:variant>
        <vt:lpwstr/>
      </vt:variant>
      <vt:variant>
        <vt:lpwstr>Seif37</vt:lpwstr>
      </vt:variant>
      <vt:variant>
        <vt:i4>3473449</vt:i4>
      </vt:variant>
      <vt:variant>
        <vt:i4>324</vt:i4>
      </vt:variant>
      <vt:variant>
        <vt:i4>0</vt:i4>
      </vt:variant>
      <vt:variant>
        <vt:i4>5</vt:i4>
      </vt:variant>
      <vt:variant>
        <vt:lpwstr/>
      </vt:variant>
      <vt:variant>
        <vt:lpwstr>Seif36</vt:lpwstr>
      </vt:variant>
      <vt:variant>
        <vt:i4>3604526</vt:i4>
      </vt:variant>
      <vt:variant>
        <vt:i4>318</vt:i4>
      </vt:variant>
      <vt:variant>
        <vt:i4>0</vt:i4>
      </vt:variant>
      <vt:variant>
        <vt:i4>5</vt:i4>
      </vt:variant>
      <vt:variant>
        <vt:lpwstr/>
      </vt:variant>
      <vt:variant>
        <vt:lpwstr>Seif44</vt:lpwstr>
      </vt:variant>
      <vt:variant>
        <vt:i4>3145774</vt:i4>
      </vt:variant>
      <vt:variant>
        <vt:i4>312</vt:i4>
      </vt:variant>
      <vt:variant>
        <vt:i4>0</vt:i4>
      </vt:variant>
      <vt:variant>
        <vt:i4>5</vt:i4>
      </vt:variant>
      <vt:variant>
        <vt:lpwstr/>
      </vt:variant>
      <vt:variant>
        <vt:lpwstr>Seif43</vt:lpwstr>
      </vt:variant>
      <vt:variant>
        <vt:i4>5505033</vt:i4>
      </vt:variant>
      <vt:variant>
        <vt:i4>306</vt:i4>
      </vt:variant>
      <vt:variant>
        <vt:i4>0</vt:i4>
      </vt:variant>
      <vt:variant>
        <vt:i4>5</vt:i4>
      </vt:variant>
      <vt:variant>
        <vt:lpwstr/>
      </vt:variant>
      <vt:variant>
        <vt:lpwstr>med11</vt:lpwstr>
      </vt:variant>
      <vt:variant>
        <vt:i4>3538985</vt:i4>
      </vt:variant>
      <vt:variant>
        <vt:i4>300</vt:i4>
      </vt:variant>
      <vt:variant>
        <vt:i4>0</vt:i4>
      </vt:variant>
      <vt:variant>
        <vt:i4>5</vt:i4>
      </vt:variant>
      <vt:variant>
        <vt:lpwstr/>
      </vt:variant>
      <vt:variant>
        <vt:lpwstr>Seif35</vt:lpwstr>
      </vt:variant>
      <vt:variant>
        <vt:i4>3604521</vt:i4>
      </vt:variant>
      <vt:variant>
        <vt:i4>294</vt:i4>
      </vt:variant>
      <vt:variant>
        <vt:i4>0</vt:i4>
      </vt:variant>
      <vt:variant>
        <vt:i4>5</vt:i4>
      </vt:variant>
      <vt:variant>
        <vt:lpwstr/>
      </vt:variant>
      <vt:variant>
        <vt:lpwstr>Seif34</vt:lpwstr>
      </vt:variant>
      <vt:variant>
        <vt:i4>3145769</vt:i4>
      </vt:variant>
      <vt:variant>
        <vt:i4>288</vt:i4>
      </vt:variant>
      <vt:variant>
        <vt:i4>0</vt:i4>
      </vt:variant>
      <vt:variant>
        <vt:i4>5</vt:i4>
      </vt:variant>
      <vt:variant>
        <vt:lpwstr/>
      </vt:variant>
      <vt:variant>
        <vt:lpwstr>Seif33</vt:lpwstr>
      </vt:variant>
      <vt:variant>
        <vt:i4>3211305</vt:i4>
      </vt:variant>
      <vt:variant>
        <vt:i4>282</vt:i4>
      </vt:variant>
      <vt:variant>
        <vt:i4>0</vt:i4>
      </vt:variant>
      <vt:variant>
        <vt:i4>5</vt:i4>
      </vt:variant>
      <vt:variant>
        <vt:lpwstr/>
      </vt:variant>
      <vt:variant>
        <vt:lpwstr>Seif32</vt:lpwstr>
      </vt:variant>
      <vt:variant>
        <vt:i4>3276841</vt:i4>
      </vt:variant>
      <vt:variant>
        <vt:i4>276</vt:i4>
      </vt:variant>
      <vt:variant>
        <vt:i4>0</vt:i4>
      </vt:variant>
      <vt:variant>
        <vt:i4>5</vt:i4>
      </vt:variant>
      <vt:variant>
        <vt:lpwstr/>
      </vt:variant>
      <vt:variant>
        <vt:lpwstr>Seif31</vt:lpwstr>
      </vt:variant>
      <vt:variant>
        <vt:i4>3342377</vt:i4>
      </vt:variant>
      <vt:variant>
        <vt:i4>270</vt:i4>
      </vt:variant>
      <vt:variant>
        <vt:i4>0</vt:i4>
      </vt:variant>
      <vt:variant>
        <vt:i4>5</vt:i4>
      </vt:variant>
      <vt:variant>
        <vt:lpwstr/>
      </vt:variant>
      <vt:variant>
        <vt:lpwstr>Seif30</vt:lpwstr>
      </vt:variant>
      <vt:variant>
        <vt:i4>5505033</vt:i4>
      </vt:variant>
      <vt:variant>
        <vt:i4>264</vt:i4>
      </vt:variant>
      <vt:variant>
        <vt:i4>0</vt:i4>
      </vt:variant>
      <vt:variant>
        <vt:i4>5</vt:i4>
      </vt:variant>
      <vt:variant>
        <vt:lpwstr/>
      </vt:variant>
      <vt:variant>
        <vt:lpwstr>med10</vt:lpwstr>
      </vt:variant>
      <vt:variant>
        <vt:i4>3801128</vt:i4>
      </vt:variant>
      <vt:variant>
        <vt:i4>258</vt:i4>
      </vt:variant>
      <vt:variant>
        <vt:i4>0</vt:i4>
      </vt:variant>
      <vt:variant>
        <vt:i4>5</vt:i4>
      </vt:variant>
      <vt:variant>
        <vt:lpwstr/>
      </vt:variant>
      <vt:variant>
        <vt:lpwstr>Seif29</vt:lpwstr>
      </vt:variant>
      <vt:variant>
        <vt:i4>3866664</vt:i4>
      </vt:variant>
      <vt:variant>
        <vt:i4>252</vt:i4>
      </vt:variant>
      <vt:variant>
        <vt:i4>0</vt:i4>
      </vt:variant>
      <vt:variant>
        <vt:i4>5</vt:i4>
      </vt:variant>
      <vt:variant>
        <vt:lpwstr/>
      </vt:variant>
      <vt:variant>
        <vt:lpwstr>Seif28</vt:lpwstr>
      </vt:variant>
      <vt:variant>
        <vt:i4>3407912</vt:i4>
      </vt:variant>
      <vt:variant>
        <vt:i4>246</vt:i4>
      </vt:variant>
      <vt:variant>
        <vt:i4>0</vt:i4>
      </vt:variant>
      <vt:variant>
        <vt:i4>5</vt:i4>
      </vt:variant>
      <vt:variant>
        <vt:lpwstr/>
      </vt:variant>
      <vt:variant>
        <vt:lpwstr>Seif27</vt:lpwstr>
      </vt:variant>
      <vt:variant>
        <vt:i4>3473448</vt:i4>
      </vt:variant>
      <vt:variant>
        <vt:i4>240</vt:i4>
      </vt:variant>
      <vt:variant>
        <vt:i4>0</vt:i4>
      </vt:variant>
      <vt:variant>
        <vt:i4>5</vt:i4>
      </vt:variant>
      <vt:variant>
        <vt:lpwstr/>
      </vt:variant>
      <vt:variant>
        <vt:lpwstr>Seif26</vt:lpwstr>
      </vt:variant>
      <vt:variant>
        <vt:i4>3538984</vt:i4>
      </vt:variant>
      <vt:variant>
        <vt:i4>234</vt:i4>
      </vt:variant>
      <vt:variant>
        <vt:i4>0</vt:i4>
      </vt:variant>
      <vt:variant>
        <vt:i4>5</vt:i4>
      </vt:variant>
      <vt:variant>
        <vt:lpwstr/>
      </vt:variant>
      <vt:variant>
        <vt:lpwstr>Seif25</vt:lpwstr>
      </vt:variant>
      <vt:variant>
        <vt:i4>3604520</vt:i4>
      </vt:variant>
      <vt:variant>
        <vt:i4>228</vt:i4>
      </vt:variant>
      <vt:variant>
        <vt:i4>0</vt:i4>
      </vt:variant>
      <vt:variant>
        <vt:i4>5</vt:i4>
      </vt:variant>
      <vt:variant>
        <vt:lpwstr/>
      </vt:variant>
      <vt:variant>
        <vt:lpwstr>Seif24</vt:lpwstr>
      </vt:variant>
      <vt:variant>
        <vt:i4>3145768</vt:i4>
      </vt:variant>
      <vt:variant>
        <vt:i4>222</vt:i4>
      </vt:variant>
      <vt:variant>
        <vt:i4>0</vt:i4>
      </vt:variant>
      <vt:variant>
        <vt:i4>5</vt:i4>
      </vt:variant>
      <vt:variant>
        <vt:lpwstr/>
      </vt:variant>
      <vt:variant>
        <vt:lpwstr>Seif23</vt:lpwstr>
      </vt:variant>
      <vt:variant>
        <vt:i4>6029321</vt:i4>
      </vt:variant>
      <vt:variant>
        <vt:i4>216</vt:i4>
      </vt:variant>
      <vt:variant>
        <vt:i4>0</vt:i4>
      </vt:variant>
      <vt:variant>
        <vt:i4>5</vt:i4>
      </vt:variant>
      <vt:variant>
        <vt:lpwstr/>
      </vt:variant>
      <vt:variant>
        <vt:lpwstr>med9</vt:lpwstr>
      </vt:variant>
      <vt:variant>
        <vt:i4>3211304</vt:i4>
      </vt:variant>
      <vt:variant>
        <vt:i4>210</vt:i4>
      </vt:variant>
      <vt:variant>
        <vt:i4>0</vt:i4>
      </vt:variant>
      <vt:variant>
        <vt:i4>5</vt:i4>
      </vt:variant>
      <vt:variant>
        <vt:lpwstr/>
      </vt:variant>
      <vt:variant>
        <vt:lpwstr>Seif22</vt:lpwstr>
      </vt:variant>
      <vt:variant>
        <vt:i4>3276840</vt:i4>
      </vt:variant>
      <vt:variant>
        <vt:i4>204</vt:i4>
      </vt:variant>
      <vt:variant>
        <vt:i4>0</vt:i4>
      </vt:variant>
      <vt:variant>
        <vt:i4>5</vt:i4>
      </vt:variant>
      <vt:variant>
        <vt:lpwstr/>
      </vt:variant>
      <vt:variant>
        <vt:lpwstr>Seif21</vt:lpwstr>
      </vt:variant>
      <vt:variant>
        <vt:i4>3342376</vt:i4>
      </vt:variant>
      <vt:variant>
        <vt:i4>198</vt:i4>
      </vt:variant>
      <vt:variant>
        <vt:i4>0</vt:i4>
      </vt:variant>
      <vt:variant>
        <vt:i4>5</vt:i4>
      </vt:variant>
      <vt:variant>
        <vt:lpwstr/>
      </vt:variant>
      <vt:variant>
        <vt:lpwstr>Seif20</vt:lpwstr>
      </vt:variant>
      <vt:variant>
        <vt:i4>3801131</vt:i4>
      </vt:variant>
      <vt:variant>
        <vt:i4>192</vt:i4>
      </vt:variant>
      <vt:variant>
        <vt:i4>0</vt:i4>
      </vt:variant>
      <vt:variant>
        <vt:i4>5</vt:i4>
      </vt:variant>
      <vt:variant>
        <vt:lpwstr/>
      </vt:variant>
      <vt:variant>
        <vt:lpwstr>Seif19</vt:lpwstr>
      </vt:variant>
      <vt:variant>
        <vt:i4>6094857</vt:i4>
      </vt:variant>
      <vt:variant>
        <vt:i4>186</vt:i4>
      </vt:variant>
      <vt:variant>
        <vt:i4>0</vt:i4>
      </vt:variant>
      <vt:variant>
        <vt:i4>5</vt:i4>
      </vt:variant>
      <vt:variant>
        <vt:lpwstr/>
      </vt:variant>
      <vt:variant>
        <vt:lpwstr>med8</vt:lpwstr>
      </vt:variant>
      <vt:variant>
        <vt:i4>3866667</vt:i4>
      </vt:variant>
      <vt:variant>
        <vt:i4>180</vt:i4>
      </vt:variant>
      <vt:variant>
        <vt:i4>0</vt:i4>
      </vt:variant>
      <vt:variant>
        <vt:i4>5</vt:i4>
      </vt:variant>
      <vt:variant>
        <vt:lpwstr/>
      </vt:variant>
      <vt:variant>
        <vt:lpwstr>Seif18</vt:lpwstr>
      </vt:variant>
      <vt:variant>
        <vt:i4>3407915</vt:i4>
      </vt:variant>
      <vt:variant>
        <vt:i4>174</vt:i4>
      </vt:variant>
      <vt:variant>
        <vt:i4>0</vt:i4>
      </vt:variant>
      <vt:variant>
        <vt:i4>5</vt:i4>
      </vt:variant>
      <vt:variant>
        <vt:lpwstr/>
      </vt:variant>
      <vt:variant>
        <vt:lpwstr>Seif17</vt:lpwstr>
      </vt:variant>
      <vt:variant>
        <vt:i4>3473451</vt:i4>
      </vt:variant>
      <vt:variant>
        <vt:i4>168</vt:i4>
      </vt:variant>
      <vt:variant>
        <vt:i4>0</vt:i4>
      </vt:variant>
      <vt:variant>
        <vt:i4>5</vt:i4>
      </vt:variant>
      <vt:variant>
        <vt:lpwstr/>
      </vt:variant>
      <vt:variant>
        <vt:lpwstr>Seif16</vt:lpwstr>
      </vt:variant>
      <vt:variant>
        <vt:i4>5373961</vt:i4>
      </vt:variant>
      <vt:variant>
        <vt:i4>162</vt:i4>
      </vt:variant>
      <vt:variant>
        <vt:i4>0</vt:i4>
      </vt:variant>
      <vt:variant>
        <vt:i4>5</vt:i4>
      </vt:variant>
      <vt:variant>
        <vt:lpwstr/>
      </vt:variant>
      <vt:variant>
        <vt:lpwstr>med7</vt:lpwstr>
      </vt:variant>
      <vt:variant>
        <vt:i4>3538987</vt:i4>
      </vt:variant>
      <vt:variant>
        <vt:i4>156</vt:i4>
      </vt:variant>
      <vt:variant>
        <vt:i4>0</vt:i4>
      </vt:variant>
      <vt:variant>
        <vt:i4>5</vt:i4>
      </vt:variant>
      <vt:variant>
        <vt:lpwstr/>
      </vt:variant>
      <vt:variant>
        <vt:lpwstr>Seif15</vt:lpwstr>
      </vt:variant>
      <vt:variant>
        <vt:i4>5439497</vt:i4>
      </vt:variant>
      <vt:variant>
        <vt:i4>150</vt:i4>
      </vt:variant>
      <vt:variant>
        <vt:i4>0</vt:i4>
      </vt:variant>
      <vt:variant>
        <vt:i4>5</vt:i4>
      </vt:variant>
      <vt:variant>
        <vt:lpwstr/>
      </vt:variant>
      <vt:variant>
        <vt:lpwstr>med6</vt:lpwstr>
      </vt:variant>
      <vt:variant>
        <vt:i4>3604523</vt:i4>
      </vt:variant>
      <vt:variant>
        <vt:i4>144</vt:i4>
      </vt:variant>
      <vt:variant>
        <vt:i4>0</vt:i4>
      </vt:variant>
      <vt:variant>
        <vt:i4>5</vt:i4>
      </vt:variant>
      <vt:variant>
        <vt:lpwstr/>
      </vt:variant>
      <vt:variant>
        <vt:lpwstr>Seif14</vt:lpwstr>
      </vt:variant>
      <vt:variant>
        <vt:i4>3145771</vt:i4>
      </vt:variant>
      <vt:variant>
        <vt:i4>138</vt:i4>
      </vt:variant>
      <vt:variant>
        <vt:i4>0</vt:i4>
      </vt:variant>
      <vt:variant>
        <vt:i4>5</vt:i4>
      </vt:variant>
      <vt:variant>
        <vt:lpwstr/>
      </vt:variant>
      <vt:variant>
        <vt:lpwstr>Seif13</vt:lpwstr>
      </vt:variant>
      <vt:variant>
        <vt:i4>3211307</vt:i4>
      </vt:variant>
      <vt:variant>
        <vt:i4>132</vt:i4>
      </vt:variant>
      <vt:variant>
        <vt:i4>0</vt:i4>
      </vt:variant>
      <vt:variant>
        <vt:i4>5</vt:i4>
      </vt:variant>
      <vt:variant>
        <vt:lpwstr/>
      </vt:variant>
      <vt:variant>
        <vt:lpwstr>Seif12</vt:lpwstr>
      </vt:variant>
      <vt:variant>
        <vt:i4>5242889</vt:i4>
      </vt:variant>
      <vt:variant>
        <vt:i4>126</vt:i4>
      </vt:variant>
      <vt:variant>
        <vt:i4>0</vt:i4>
      </vt:variant>
      <vt:variant>
        <vt:i4>5</vt:i4>
      </vt:variant>
      <vt:variant>
        <vt:lpwstr/>
      </vt:variant>
      <vt:variant>
        <vt:lpwstr>med5</vt:lpwstr>
      </vt:variant>
      <vt:variant>
        <vt:i4>3276843</vt:i4>
      </vt:variant>
      <vt:variant>
        <vt:i4>120</vt:i4>
      </vt:variant>
      <vt:variant>
        <vt:i4>0</vt:i4>
      </vt:variant>
      <vt:variant>
        <vt:i4>5</vt:i4>
      </vt:variant>
      <vt:variant>
        <vt:lpwstr/>
      </vt:variant>
      <vt:variant>
        <vt:lpwstr>Seif11</vt:lpwstr>
      </vt:variant>
      <vt:variant>
        <vt:i4>3342379</vt:i4>
      </vt:variant>
      <vt:variant>
        <vt:i4>114</vt:i4>
      </vt:variant>
      <vt:variant>
        <vt:i4>0</vt:i4>
      </vt:variant>
      <vt:variant>
        <vt:i4>5</vt:i4>
      </vt:variant>
      <vt:variant>
        <vt:lpwstr/>
      </vt:variant>
      <vt:variant>
        <vt:lpwstr>Seif10</vt:lpwstr>
      </vt:variant>
      <vt:variant>
        <vt:i4>196634</vt:i4>
      </vt:variant>
      <vt:variant>
        <vt:i4>108</vt:i4>
      </vt:variant>
      <vt:variant>
        <vt:i4>0</vt:i4>
      </vt:variant>
      <vt:variant>
        <vt:i4>5</vt:i4>
      </vt:variant>
      <vt:variant>
        <vt:lpwstr/>
      </vt:variant>
      <vt:variant>
        <vt:lpwstr>Seif9</vt:lpwstr>
      </vt:variant>
      <vt:variant>
        <vt:i4>196634</vt:i4>
      </vt:variant>
      <vt:variant>
        <vt:i4>102</vt:i4>
      </vt:variant>
      <vt:variant>
        <vt:i4>0</vt:i4>
      </vt:variant>
      <vt:variant>
        <vt:i4>5</vt:i4>
      </vt:variant>
      <vt:variant>
        <vt:lpwstr/>
      </vt:variant>
      <vt:variant>
        <vt:lpwstr>Seif8</vt:lpwstr>
      </vt:variant>
      <vt:variant>
        <vt:i4>196634</vt:i4>
      </vt:variant>
      <vt:variant>
        <vt:i4>96</vt:i4>
      </vt:variant>
      <vt:variant>
        <vt:i4>0</vt:i4>
      </vt:variant>
      <vt:variant>
        <vt:i4>5</vt:i4>
      </vt:variant>
      <vt:variant>
        <vt:lpwstr/>
      </vt:variant>
      <vt:variant>
        <vt:lpwstr>Seif7</vt:lpwstr>
      </vt:variant>
      <vt:variant>
        <vt:i4>196634</vt:i4>
      </vt:variant>
      <vt:variant>
        <vt:i4>90</vt:i4>
      </vt:variant>
      <vt:variant>
        <vt:i4>0</vt:i4>
      </vt:variant>
      <vt:variant>
        <vt:i4>5</vt:i4>
      </vt:variant>
      <vt:variant>
        <vt:lpwstr/>
      </vt:variant>
      <vt:variant>
        <vt:lpwstr>Seif6</vt:lpwstr>
      </vt:variant>
      <vt:variant>
        <vt:i4>196634</vt:i4>
      </vt:variant>
      <vt:variant>
        <vt:i4>84</vt:i4>
      </vt:variant>
      <vt:variant>
        <vt:i4>0</vt:i4>
      </vt:variant>
      <vt:variant>
        <vt:i4>5</vt:i4>
      </vt:variant>
      <vt:variant>
        <vt:lpwstr/>
      </vt:variant>
      <vt:variant>
        <vt:lpwstr>Seif5</vt:lpwstr>
      </vt:variant>
      <vt:variant>
        <vt:i4>196634</vt:i4>
      </vt:variant>
      <vt:variant>
        <vt:i4>78</vt:i4>
      </vt:variant>
      <vt:variant>
        <vt:i4>0</vt:i4>
      </vt:variant>
      <vt:variant>
        <vt:i4>5</vt:i4>
      </vt:variant>
      <vt:variant>
        <vt:lpwstr/>
      </vt:variant>
      <vt:variant>
        <vt:lpwstr>Seif4</vt:lpwstr>
      </vt:variant>
      <vt:variant>
        <vt:i4>196634</vt:i4>
      </vt:variant>
      <vt:variant>
        <vt:i4>72</vt:i4>
      </vt:variant>
      <vt:variant>
        <vt:i4>0</vt:i4>
      </vt:variant>
      <vt:variant>
        <vt:i4>5</vt:i4>
      </vt:variant>
      <vt:variant>
        <vt:lpwstr/>
      </vt:variant>
      <vt:variant>
        <vt:lpwstr>Seif3</vt:lpwstr>
      </vt:variant>
      <vt:variant>
        <vt:i4>196634</vt:i4>
      </vt:variant>
      <vt:variant>
        <vt:i4>66</vt:i4>
      </vt:variant>
      <vt:variant>
        <vt:i4>0</vt:i4>
      </vt:variant>
      <vt:variant>
        <vt:i4>5</vt:i4>
      </vt:variant>
      <vt:variant>
        <vt:lpwstr/>
      </vt:variant>
      <vt:variant>
        <vt:lpwstr>Seif2</vt:lpwstr>
      </vt:variant>
      <vt:variant>
        <vt:i4>196634</vt:i4>
      </vt:variant>
      <vt:variant>
        <vt:i4>60</vt:i4>
      </vt:variant>
      <vt:variant>
        <vt:i4>0</vt:i4>
      </vt:variant>
      <vt:variant>
        <vt:i4>5</vt:i4>
      </vt:variant>
      <vt:variant>
        <vt:lpwstr/>
      </vt:variant>
      <vt:variant>
        <vt:lpwstr>Seif1</vt:lpwstr>
      </vt:variant>
      <vt:variant>
        <vt:i4>5308425</vt:i4>
      </vt:variant>
      <vt:variant>
        <vt:i4>54</vt:i4>
      </vt:variant>
      <vt:variant>
        <vt:i4>0</vt:i4>
      </vt:variant>
      <vt:variant>
        <vt:i4>5</vt:i4>
      </vt:variant>
      <vt:variant>
        <vt:lpwstr/>
      </vt:variant>
      <vt:variant>
        <vt:lpwstr>med4</vt:lpwstr>
      </vt:variant>
      <vt:variant>
        <vt:i4>5636105</vt:i4>
      </vt:variant>
      <vt:variant>
        <vt:i4>48</vt:i4>
      </vt:variant>
      <vt:variant>
        <vt:i4>0</vt:i4>
      </vt:variant>
      <vt:variant>
        <vt:i4>5</vt:i4>
      </vt:variant>
      <vt:variant>
        <vt:lpwstr/>
      </vt:variant>
      <vt:variant>
        <vt:lpwstr>med3</vt:lpwstr>
      </vt:variant>
      <vt:variant>
        <vt:i4>3211310</vt:i4>
      </vt:variant>
      <vt:variant>
        <vt:i4>42</vt:i4>
      </vt:variant>
      <vt:variant>
        <vt:i4>0</vt:i4>
      </vt:variant>
      <vt:variant>
        <vt:i4>5</vt:i4>
      </vt:variant>
      <vt:variant>
        <vt:lpwstr/>
      </vt:variant>
      <vt:variant>
        <vt:lpwstr>Seif42</vt:lpwstr>
      </vt:variant>
      <vt:variant>
        <vt:i4>3276846</vt:i4>
      </vt:variant>
      <vt:variant>
        <vt:i4>36</vt:i4>
      </vt:variant>
      <vt:variant>
        <vt:i4>0</vt:i4>
      </vt:variant>
      <vt:variant>
        <vt:i4>5</vt:i4>
      </vt:variant>
      <vt:variant>
        <vt:lpwstr/>
      </vt:variant>
      <vt:variant>
        <vt:lpwstr>Seif41</vt:lpwstr>
      </vt:variant>
      <vt:variant>
        <vt:i4>3342382</vt:i4>
      </vt:variant>
      <vt:variant>
        <vt:i4>30</vt:i4>
      </vt:variant>
      <vt:variant>
        <vt:i4>0</vt:i4>
      </vt:variant>
      <vt:variant>
        <vt:i4>5</vt:i4>
      </vt:variant>
      <vt:variant>
        <vt:lpwstr/>
      </vt:variant>
      <vt:variant>
        <vt:lpwstr>Seif40</vt:lpwstr>
      </vt:variant>
      <vt:variant>
        <vt:i4>5701641</vt:i4>
      </vt:variant>
      <vt:variant>
        <vt:i4>24</vt:i4>
      </vt:variant>
      <vt:variant>
        <vt:i4>0</vt:i4>
      </vt:variant>
      <vt:variant>
        <vt:i4>5</vt:i4>
      </vt:variant>
      <vt:variant>
        <vt:lpwstr/>
      </vt:variant>
      <vt:variant>
        <vt:lpwstr>med2</vt:lpwstr>
      </vt:variant>
      <vt:variant>
        <vt:i4>3801129</vt:i4>
      </vt:variant>
      <vt:variant>
        <vt:i4>18</vt:i4>
      </vt:variant>
      <vt:variant>
        <vt:i4>0</vt:i4>
      </vt:variant>
      <vt:variant>
        <vt:i4>5</vt:i4>
      </vt:variant>
      <vt:variant>
        <vt:lpwstr/>
      </vt:variant>
      <vt:variant>
        <vt:lpwstr>Seif39</vt:lpwstr>
      </vt:variant>
      <vt:variant>
        <vt:i4>5505033</vt:i4>
      </vt:variant>
      <vt:variant>
        <vt:i4>12</vt:i4>
      </vt:variant>
      <vt:variant>
        <vt:i4>0</vt:i4>
      </vt:variant>
      <vt:variant>
        <vt:i4>5</vt:i4>
      </vt:variant>
      <vt:variant>
        <vt:lpwstr/>
      </vt:variant>
      <vt:variant>
        <vt:lpwstr>med1</vt:lpwstr>
      </vt:variant>
      <vt:variant>
        <vt:i4>3866665</vt:i4>
      </vt:variant>
      <vt:variant>
        <vt:i4>6</vt:i4>
      </vt:variant>
      <vt:variant>
        <vt:i4>0</vt:i4>
      </vt:variant>
      <vt:variant>
        <vt:i4>5</vt:i4>
      </vt:variant>
      <vt:variant>
        <vt:lpwstr/>
      </vt:variant>
      <vt:variant>
        <vt:lpwstr>Seif38</vt:lpwstr>
      </vt:variant>
      <vt:variant>
        <vt:i4>5570569</vt:i4>
      </vt:variant>
      <vt:variant>
        <vt:i4>0</vt:i4>
      </vt:variant>
      <vt:variant>
        <vt:i4>0</vt:i4>
      </vt:variant>
      <vt:variant>
        <vt:i4>5</vt:i4>
      </vt:variant>
      <vt:variant>
        <vt:lpwstr/>
      </vt:variant>
      <vt:variant>
        <vt:lpwstr>med0</vt:lpwstr>
      </vt:variant>
      <vt:variant>
        <vt:i4>7733258</vt:i4>
      </vt:variant>
      <vt:variant>
        <vt:i4>39</vt:i4>
      </vt:variant>
      <vt:variant>
        <vt:i4>0</vt:i4>
      </vt:variant>
      <vt:variant>
        <vt:i4>5</vt:i4>
      </vt:variant>
      <vt:variant>
        <vt:lpwstr>http://www.nevo.co.il/Law_word/law06/tak-7486.pdf</vt:lpwstr>
      </vt:variant>
      <vt:variant>
        <vt:lpwstr/>
      </vt:variant>
      <vt:variant>
        <vt:i4>8257536</vt:i4>
      </vt:variant>
      <vt:variant>
        <vt:i4>36</vt:i4>
      </vt:variant>
      <vt:variant>
        <vt:i4>0</vt:i4>
      </vt:variant>
      <vt:variant>
        <vt:i4>5</vt:i4>
      </vt:variant>
      <vt:variant>
        <vt:lpwstr>http://www.nevo.co.il/Law_word/law06/TAK-7109.pdf</vt:lpwstr>
      </vt:variant>
      <vt:variant>
        <vt:lpwstr/>
      </vt:variant>
      <vt:variant>
        <vt:i4>8192010</vt:i4>
      </vt:variant>
      <vt:variant>
        <vt:i4>33</vt:i4>
      </vt:variant>
      <vt:variant>
        <vt:i4>0</vt:i4>
      </vt:variant>
      <vt:variant>
        <vt:i4>5</vt:i4>
      </vt:variant>
      <vt:variant>
        <vt:lpwstr>http://www.nevo.co.il/Law_word/law06/tak-6725.pdf</vt:lpwstr>
      </vt:variant>
      <vt:variant>
        <vt:lpwstr/>
      </vt:variant>
      <vt:variant>
        <vt:i4>8257548</vt:i4>
      </vt:variant>
      <vt:variant>
        <vt:i4>30</vt:i4>
      </vt:variant>
      <vt:variant>
        <vt:i4>0</vt:i4>
      </vt:variant>
      <vt:variant>
        <vt:i4>5</vt:i4>
      </vt:variant>
      <vt:variant>
        <vt:lpwstr>http://www.nevo.co.il/Law_word/law06/tak-6410.pdf</vt:lpwstr>
      </vt:variant>
      <vt:variant>
        <vt:lpwstr/>
      </vt:variant>
      <vt:variant>
        <vt:i4>8126466</vt:i4>
      </vt:variant>
      <vt:variant>
        <vt:i4>27</vt:i4>
      </vt:variant>
      <vt:variant>
        <vt:i4>0</vt:i4>
      </vt:variant>
      <vt:variant>
        <vt:i4>5</vt:i4>
      </vt:variant>
      <vt:variant>
        <vt:lpwstr>http://www.nevo.co.il/Law_word/law06/TAK-6238.pdf</vt:lpwstr>
      </vt:variant>
      <vt:variant>
        <vt:lpwstr/>
      </vt:variant>
      <vt:variant>
        <vt:i4>7733260</vt:i4>
      </vt:variant>
      <vt:variant>
        <vt:i4>24</vt:i4>
      </vt:variant>
      <vt:variant>
        <vt:i4>0</vt:i4>
      </vt:variant>
      <vt:variant>
        <vt:i4>5</vt:i4>
      </vt:variant>
      <vt:variant>
        <vt:lpwstr>http://www.nevo.co.il/Law_word/law06/TAK-6094.pdf</vt:lpwstr>
      </vt:variant>
      <vt:variant>
        <vt:lpwstr/>
      </vt:variant>
      <vt:variant>
        <vt:i4>7995399</vt:i4>
      </vt:variant>
      <vt:variant>
        <vt:i4>21</vt:i4>
      </vt:variant>
      <vt:variant>
        <vt:i4>0</vt:i4>
      </vt:variant>
      <vt:variant>
        <vt:i4>5</vt:i4>
      </vt:variant>
      <vt:variant>
        <vt:lpwstr>http://www.nevo.co.il/Law_word/law06/TAK-5966.pdf</vt:lpwstr>
      </vt:variant>
      <vt:variant>
        <vt:lpwstr/>
      </vt:variant>
      <vt:variant>
        <vt:i4>8192003</vt:i4>
      </vt:variant>
      <vt:variant>
        <vt:i4>18</vt:i4>
      </vt:variant>
      <vt:variant>
        <vt:i4>0</vt:i4>
      </vt:variant>
      <vt:variant>
        <vt:i4>5</vt:i4>
      </vt:variant>
      <vt:variant>
        <vt:lpwstr>http://www.nevo.co.il/Law_word/law06/TAK-5912.pdf</vt:lpwstr>
      </vt:variant>
      <vt:variant>
        <vt:lpwstr/>
      </vt:variant>
      <vt:variant>
        <vt:i4>8126472</vt:i4>
      </vt:variant>
      <vt:variant>
        <vt:i4>15</vt:i4>
      </vt:variant>
      <vt:variant>
        <vt:i4>0</vt:i4>
      </vt:variant>
      <vt:variant>
        <vt:i4>5</vt:i4>
      </vt:variant>
      <vt:variant>
        <vt:lpwstr>http://www.nevo.co.il/Law_word/law06/TAK-5909.pdf</vt:lpwstr>
      </vt:variant>
      <vt:variant>
        <vt:lpwstr/>
      </vt:variant>
      <vt:variant>
        <vt:i4>7864320</vt:i4>
      </vt:variant>
      <vt:variant>
        <vt:i4>12</vt:i4>
      </vt:variant>
      <vt:variant>
        <vt:i4>0</vt:i4>
      </vt:variant>
      <vt:variant>
        <vt:i4>5</vt:i4>
      </vt:variant>
      <vt:variant>
        <vt:lpwstr>http://www.nevo.co.il/Law_word/law06/TAK-5840.pdf</vt:lpwstr>
      </vt:variant>
      <vt:variant>
        <vt:lpwstr/>
      </vt:variant>
      <vt:variant>
        <vt:i4>8060943</vt:i4>
      </vt:variant>
      <vt:variant>
        <vt:i4>9</vt:i4>
      </vt:variant>
      <vt:variant>
        <vt:i4>0</vt:i4>
      </vt:variant>
      <vt:variant>
        <vt:i4>5</vt:i4>
      </vt:variant>
      <vt:variant>
        <vt:lpwstr>http://www.nevo.co.il/Law_word/law06/TAK-5176.pdf</vt:lpwstr>
      </vt:variant>
      <vt:variant>
        <vt:lpwstr/>
      </vt:variant>
      <vt:variant>
        <vt:i4>8323080</vt:i4>
      </vt:variant>
      <vt:variant>
        <vt:i4>6</vt:i4>
      </vt:variant>
      <vt:variant>
        <vt:i4>0</vt:i4>
      </vt:variant>
      <vt:variant>
        <vt:i4>5</vt:i4>
      </vt:variant>
      <vt:variant>
        <vt:lpwstr>http://www.nevo.co.il/Law_word/law06/TAK-5131.pdf</vt:lpwstr>
      </vt:variant>
      <vt:variant>
        <vt:lpwstr/>
      </vt:variant>
      <vt:variant>
        <vt:i4>7864332</vt:i4>
      </vt:variant>
      <vt:variant>
        <vt:i4>3</vt:i4>
      </vt:variant>
      <vt:variant>
        <vt:i4>0</vt:i4>
      </vt:variant>
      <vt:variant>
        <vt:i4>5</vt:i4>
      </vt:variant>
      <vt:variant>
        <vt:lpwstr>http://www.nevo.co.il/Law_word/law06/TAK-5044.pdf</vt:lpwstr>
      </vt:variant>
      <vt:variant>
        <vt:lpwstr/>
      </vt:variant>
      <vt:variant>
        <vt:i4>8060932</vt:i4>
      </vt:variant>
      <vt:variant>
        <vt:i4>0</vt:i4>
      </vt:variant>
      <vt:variant>
        <vt:i4>0</vt:i4>
      </vt:variant>
      <vt:variant>
        <vt:i4>5</vt:i4>
      </vt:variant>
      <vt:variant>
        <vt:lpwstr>http://www.nevo.co.il/Law_word/law06/TAK-4965.pdf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nevo.co.il</dc:title>
  <dc:subject/>
  <dc:creator>eden sasi</dc:creator>
  <cp:keywords/>
  <dc:description/>
  <cp:lastModifiedBy>eden sasi</cp:lastModifiedBy>
  <cp:revision>2</cp:revision>
  <dcterms:created xsi:type="dcterms:W3CDTF">2021-12-09T11:35:00Z</dcterms:created>
  <dcterms:modified xsi:type="dcterms:W3CDTF">2021-12-09T11:35:00Z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NUMBER">
    <vt:lpwstr>p179</vt:lpwstr>
  </property>
  <property fmtid="{D5CDD505-2E9C-101B-9397-08002B2CF9AE}" pid="3" name="CHNAME">
    <vt:lpwstr>עורכי דין</vt:lpwstr>
  </property>
  <property fmtid="{D5CDD505-2E9C-101B-9397-08002B2CF9AE}" pid="4" name="LAWNAME">
    <vt:lpwstr>כללי לשכת עורכי הדין (אתיקה מקצועית), תשמ"ו-1986</vt:lpwstr>
  </property>
  <property fmtid="{D5CDD505-2E9C-101B-9397-08002B2CF9AE}" pid="5" name="LAWNUMBER">
    <vt:lpwstr>0065</vt:lpwstr>
  </property>
  <property fmtid="{D5CDD505-2E9C-101B-9397-08002B2CF9AE}" pid="6" name="TYPE">
    <vt:lpwstr>01</vt:lpwstr>
  </property>
  <property fmtid="{D5CDD505-2E9C-101B-9397-08002B2CF9AE}" pid="7" name="LINKK1">
    <vt:lpwstr>http://www.nevo.co.il/Law_word/law06/tak-6725.pdf;‎רשומות - תקנות כלליות#ק"ת תשס"ט מס' 6725 ‏‏#מיום 30.11.2008 עמ' 148 – כללים תשס"ט-2008‏</vt:lpwstr>
  </property>
  <property fmtid="{D5CDD505-2E9C-101B-9397-08002B2CF9AE}" pid="8" name="LINKK2">
    <vt:lpwstr>http://www.nevo.co.il/Law_word/law06/TAK-7109.pdf;‎רשומות - תקנות כלליות#ק"ת תשע"ב מס' 7109 ‏‏#מיום 16.4.2012 עמ' 1029 – כללים תשע"ב-2012‏</vt:lpwstr>
  </property>
  <property fmtid="{D5CDD505-2E9C-101B-9397-08002B2CF9AE}" pid="9" name="LINKK3">
    <vt:lpwstr>http://www.nevo.co.il/Law_word/law06/tak-7486.pdf;‎רשומות - תקנות כלליות#ק"ת תשע"ה מס' 7486 ‏‏#מיום 29.1.2015 עמ' 814 – כללים תשע"ה-2015; ר' סעיף 2 לענין תחילה</vt:lpwstr>
  </property>
  <property fmtid="{D5CDD505-2E9C-101B-9397-08002B2CF9AE}" pid="10" name="LINKK4">
    <vt:lpwstr/>
  </property>
  <property fmtid="{D5CDD505-2E9C-101B-9397-08002B2CF9AE}" pid="11" name="LINKK5">
    <vt:lpwstr/>
  </property>
  <property fmtid="{D5CDD505-2E9C-101B-9397-08002B2CF9AE}" pid="12" name="LINKK6">
    <vt:lpwstr/>
  </property>
  <property fmtid="{D5CDD505-2E9C-101B-9397-08002B2CF9AE}" pid="13" name="LINKK7">
    <vt:lpwstr/>
  </property>
  <property fmtid="{D5CDD505-2E9C-101B-9397-08002B2CF9AE}" pid="14" name="LINKK8">
    <vt:lpwstr/>
  </property>
  <property fmtid="{D5CDD505-2E9C-101B-9397-08002B2CF9AE}" pid="15" name="LINKK9">
    <vt:lpwstr/>
  </property>
  <property fmtid="{D5CDD505-2E9C-101B-9397-08002B2CF9AE}" pid="16" name="LINKK10">
    <vt:lpwstr/>
  </property>
  <property fmtid="{D5CDD505-2E9C-101B-9397-08002B2CF9AE}" pid="17" name="LINKI1">
    <vt:lpwstr/>
  </property>
  <property fmtid="{D5CDD505-2E9C-101B-9397-08002B2CF9AE}" pid="18" name="LINKI2">
    <vt:lpwstr/>
  </property>
  <property fmtid="{D5CDD505-2E9C-101B-9397-08002B2CF9AE}" pid="19" name="LINKI3">
    <vt:lpwstr/>
  </property>
  <property fmtid="{D5CDD505-2E9C-101B-9397-08002B2CF9AE}" pid="20" name="LINKI4">
    <vt:lpwstr/>
  </property>
  <property fmtid="{D5CDD505-2E9C-101B-9397-08002B2CF9AE}" pid="21" name="LINKI5">
    <vt:lpwstr/>
  </property>
  <property fmtid="{D5CDD505-2E9C-101B-9397-08002B2CF9AE}" pid="22" name="MEKORSAMCHUT">
    <vt:lpwstr/>
  </property>
  <property fmtid="{D5CDD505-2E9C-101B-9397-08002B2CF9AE}" pid="23" name="MEKOR_NAME1">
    <vt:lpwstr>חוק לשכת עורכי הדין</vt:lpwstr>
  </property>
  <property fmtid="{D5CDD505-2E9C-101B-9397-08002B2CF9AE}" pid="24" name="MEKOR_SAIF1">
    <vt:lpwstr>109X</vt:lpwstr>
  </property>
  <property fmtid="{D5CDD505-2E9C-101B-9397-08002B2CF9AE}" pid="25" name="NOSE11">
    <vt:lpwstr>משפט פרטי וכלכלה</vt:lpwstr>
  </property>
  <property fmtid="{D5CDD505-2E9C-101B-9397-08002B2CF9AE}" pid="26" name="NOSE21">
    <vt:lpwstr>הסדרת עיסוק</vt:lpwstr>
  </property>
  <property fmtid="{D5CDD505-2E9C-101B-9397-08002B2CF9AE}" pid="27" name="NOSE31">
    <vt:lpwstr>עורכי דין</vt:lpwstr>
  </property>
  <property fmtid="{D5CDD505-2E9C-101B-9397-08002B2CF9AE}" pid="28" name="NOSE41">
    <vt:lpwstr>אתיקה </vt:lpwstr>
  </property>
  <property fmtid="{D5CDD505-2E9C-101B-9397-08002B2CF9AE}" pid="29" name="NOSE12">
    <vt:lpwstr>רשויות ומשפט מנהלי</vt:lpwstr>
  </property>
  <property fmtid="{D5CDD505-2E9C-101B-9397-08002B2CF9AE}" pid="30" name="NOSE22">
    <vt:lpwstr>הסדרת עיסוק</vt:lpwstr>
  </property>
  <property fmtid="{D5CDD505-2E9C-101B-9397-08002B2CF9AE}" pid="31" name="NOSE32">
    <vt:lpwstr>עורכי דין</vt:lpwstr>
  </property>
  <property fmtid="{D5CDD505-2E9C-101B-9397-08002B2CF9AE}" pid="32" name="NOSE42">
    <vt:lpwstr>אתיקה </vt:lpwstr>
  </property>
  <property fmtid="{D5CDD505-2E9C-101B-9397-08002B2CF9AE}" pid="33" name="NOSE13">
    <vt:lpwstr/>
  </property>
  <property fmtid="{D5CDD505-2E9C-101B-9397-08002B2CF9AE}" pid="34" name="NOSE23">
    <vt:lpwstr/>
  </property>
  <property fmtid="{D5CDD505-2E9C-101B-9397-08002B2CF9AE}" pid="35" name="NOSE33">
    <vt:lpwstr/>
  </property>
  <property fmtid="{D5CDD505-2E9C-101B-9397-08002B2CF9AE}" pid="36" name="NOSE43">
    <vt:lpwstr/>
  </property>
  <property fmtid="{D5CDD505-2E9C-101B-9397-08002B2CF9AE}" pid="37" name="NOSE14">
    <vt:lpwstr/>
  </property>
  <property fmtid="{D5CDD505-2E9C-101B-9397-08002B2CF9AE}" pid="38" name="NOSE24">
    <vt:lpwstr/>
  </property>
  <property fmtid="{D5CDD505-2E9C-101B-9397-08002B2CF9AE}" pid="39" name="NOSE34">
    <vt:lpwstr/>
  </property>
  <property fmtid="{D5CDD505-2E9C-101B-9397-08002B2CF9AE}" pid="40" name="NOSE44">
    <vt:lpwstr/>
  </property>
  <property fmtid="{D5CDD505-2E9C-101B-9397-08002B2CF9AE}" pid="41" name="NOSE15">
    <vt:lpwstr/>
  </property>
  <property fmtid="{D5CDD505-2E9C-101B-9397-08002B2CF9AE}" pid="42" name="NOSE25">
    <vt:lpwstr/>
  </property>
  <property fmtid="{D5CDD505-2E9C-101B-9397-08002B2CF9AE}" pid="43" name="NOSE35">
    <vt:lpwstr/>
  </property>
  <property fmtid="{D5CDD505-2E9C-101B-9397-08002B2CF9AE}" pid="44" name="NOSE45">
    <vt:lpwstr/>
  </property>
  <property fmtid="{D5CDD505-2E9C-101B-9397-08002B2CF9AE}" pid="45" name="NOSE16">
    <vt:lpwstr/>
  </property>
  <property fmtid="{D5CDD505-2E9C-101B-9397-08002B2CF9AE}" pid="46" name="NOSE26">
    <vt:lpwstr/>
  </property>
  <property fmtid="{D5CDD505-2E9C-101B-9397-08002B2CF9AE}" pid="47" name="NOSE36">
    <vt:lpwstr/>
  </property>
  <property fmtid="{D5CDD505-2E9C-101B-9397-08002B2CF9AE}" pid="48" name="NOSE46">
    <vt:lpwstr/>
  </property>
  <property fmtid="{D5CDD505-2E9C-101B-9397-08002B2CF9AE}" pid="49" name="NOSE17">
    <vt:lpwstr/>
  </property>
  <property fmtid="{D5CDD505-2E9C-101B-9397-08002B2CF9AE}" pid="50" name="NOSE27">
    <vt:lpwstr/>
  </property>
  <property fmtid="{D5CDD505-2E9C-101B-9397-08002B2CF9AE}" pid="51" name="NOSE37">
    <vt:lpwstr/>
  </property>
  <property fmtid="{D5CDD505-2E9C-101B-9397-08002B2CF9AE}" pid="52" name="NOSE47">
    <vt:lpwstr/>
  </property>
  <property fmtid="{D5CDD505-2E9C-101B-9397-08002B2CF9AE}" pid="53" name="NOSE18">
    <vt:lpwstr/>
  </property>
  <property fmtid="{D5CDD505-2E9C-101B-9397-08002B2CF9AE}" pid="54" name="NOSE28">
    <vt:lpwstr/>
  </property>
  <property fmtid="{D5CDD505-2E9C-101B-9397-08002B2CF9AE}" pid="55" name="NOSE38">
    <vt:lpwstr/>
  </property>
  <property fmtid="{D5CDD505-2E9C-101B-9397-08002B2CF9AE}" pid="56" name="NOSE48">
    <vt:lpwstr/>
  </property>
  <property fmtid="{D5CDD505-2E9C-101B-9397-08002B2CF9AE}" pid="57" name="NOSE19">
    <vt:lpwstr/>
  </property>
  <property fmtid="{D5CDD505-2E9C-101B-9397-08002B2CF9AE}" pid="58" name="NOSE29">
    <vt:lpwstr/>
  </property>
  <property fmtid="{D5CDD505-2E9C-101B-9397-08002B2CF9AE}" pid="59" name="NOSE39">
    <vt:lpwstr/>
  </property>
  <property fmtid="{D5CDD505-2E9C-101B-9397-08002B2CF9AE}" pid="60" name="NOSE49">
    <vt:lpwstr/>
  </property>
  <property fmtid="{D5CDD505-2E9C-101B-9397-08002B2CF9AE}" pid="61" name="NOSE110">
    <vt:lpwstr/>
  </property>
  <property fmtid="{D5CDD505-2E9C-101B-9397-08002B2CF9AE}" pid="62" name="NOSE210">
    <vt:lpwstr/>
  </property>
  <property fmtid="{D5CDD505-2E9C-101B-9397-08002B2CF9AE}" pid="63" name="NOSE310">
    <vt:lpwstr/>
  </property>
  <property fmtid="{D5CDD505-2E9C-101B-9397-08002B2CF9AE}" pid="64" name="NOSE410">
    <vt:lpwstr/>
  </property>
</Properties>
</file>