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E09" w:rsidRDefault="0016473E" w:rsidP="0016473E">
      <w:pPr>
        <w:bidi/>
        <w:rPr>
          <w:rtl/>
          <w:lang w:bidi="he-IL"/>
        </w:rPr>
      </w:pPr>
      <w:r>
        <w:rPr>
          <w:rFonts w:hint="cs"/>
          <w:rtl/>
          <w:lang w:bidi="he-IL"/>
        </w:rPr>
        <w:t>רשות המסים בישראל</w:t>
      </w:r>
    </w:p>
    <w:p w:rsidR="0016473E" w:rsidRDefault="0016473E" w:rsidP="00385ACE">
      <w:pPr>
        <w:bidi/>
        <w:rPr>
          <w:rtl/>
          <w:lang w:bidi="he-IL"/>
        </w:rPr>
      </w:pPr>
      <w:r>
        <w:rPr>
          <w:rFonts w:hint="cs"/>
          <w:rtl/>
          <w:lang w:bidi="he-IL"/>
        </w:rPr>
        <w:t>9</w:t>
      </w:r>
      <w:r w:rsidR="00385ACE">
        <w:rPr>
          <w:rFonts w:hint="cs"/>
          <w:rtl/>
          <w:lang w:bidi="he-IL"/>
        </w:rPr>
        <w:t>51</w:t>
      </w:r>
    </w:p>
    <w:p w:rsidR="0016473E" w:rsidRDefault="0016473E" w:rsidP="0016473E">
      <w:pPr>
        <w:bidi/>
        <w:rPr>
          <w:rtl/>
          <w:lang w:bidi="he-IL"/>
        </w:rPr>
      </w:pPr>
      <w:r>
        <w:rPr>
          <w:rFonts w:hint="cs"/>
          <w:rtl/>
          <w:lang w:bidi="he-IL"/>
        </w:rPr>
        <w:t>דף 1 מתוך 7</w:t>
      </w:r>
    </w:p>
    <w:p w:rsidR="0016473E" w:rsidRDefault="0016473E" w:rsidP="0016473E">
      <w:pPr>
        <w:pStyle w:val="1"/>
      </w:pPr>
      <w:r>
        <w:rPr>
          <w:rtl/>
        </w:rPr>
        <w:t>אישור זמני לעסקת רכישה</w:t>
      </w:r>
      <w:r>
        <w:t xml:space="preserve"> - </w:t>
      </w:r>
      <w:r>
        <w:rPr>
          <w:rtl/>
        </w:rPr>
        <w:t xml:space="preserve">הסדר </w:t>
      </w:r>
      <w:r w:rsidRPr="0016473E">
        <w:rPr>
          <w:rtl/>
        </w:rPr>
        <w:t>אופן</w:t>
      </w:r>
      <w:r>
        <w:rPr>
          <w:rtl/>
        </w:rPr>
        <w:t xml:space="preserve"> מיסוי אופציות בהתאם להוראות סעיף 102 וסעיף 3(ט</w:t>
      </w:r>
      <w:r>
        <w:rPr>
          <w:rFonts w:hint="cs"/>
          <w:rtl/>
        </w:rPr>
        <w:t>)</w:t>
      </w:r>
    </w:p>
    <w:p w:rsidR="0016473E" w:rsidRDefault="0016473E" w:rsidP="0016473E">
      <w:pPr>
        <w:bidi/>
        <w:rPr>
          <w:rtl/>
          <w:lang w:bidi="he-IL"/>
        </w:rPr>
      </w:pPr>
      <w:r>
        <w:rPr>
          <w:rtl/>
          <w:lang w:bidi="he-IL"/>
        </w:rPr>
        <w:t xml:space="preserve">לפקודת מס הכנסה (נוסח חדש) </w:t>
      </w:r>
      <w:proofErr w:type="spellStart"/>
      <w:r>
        <w:rPr>
          <w:rtl/>
          <w:lang w:bidi="he-IL"/>
        </w:rPr>
        <w:t>התשכ"א</w:t>
      </w:r>
      <w:proofErr w:type="spellEnd"/>
      <w:r>
        <w:rPr>
          <w:rtl/>
          <w:lang w:bidi="he-IL"/>
        </w:rPr>
        <w:t xml:space="preserve"> - 1961</w:t>
      </w:r>
    </w:p>
    <w:p w:rsidR="0016473E" w:rsidRDefault="0016473E" w:rsidP="0016473E">
      <w:pPr>
        <w:pStyle w:val="a3"/>
        <w:numPr>
          <w:ilvl w:val="0"/>
          <w:numId w:val="3"/>
        </w:numPr>
        <w:bidi/>
        <w:rPr>
          <w:lang w:bidi="he-IL"/>
        </w:rPr>
      </w:pPr>
      <w:r w:rsidRPr="0016473E">
        <w:rPr>
          <w:rtl/>
          <w:lang w:bidi="he-IL"/>
        </w:rPr>
        <w:t>א. פרטי החברה המדווחת</w:t>
      </w:r>
    </w:p>
    <w:p w:rsidR="0016473E" w:rsidRDefault="0016473E" w:rsidP="0016473E">
      <w:pPr>
        <w:bidi/>
        <w:ind w:left="720"/>
        <w:rPr>
          <w:rtl/>
          <w:lang w:bidi="he-IL"/>
        </w:rPr>
      </w:pPr>
      <w:r w:rsidRPr="0016473E">
        <w:rPr>
          <w:rtl/>
          <w:lang w:bidi="he-IL"/>
        </w:rPr>
        <w:t>מספר תיק במס הכנסה</w:t>
      </w:r>
    </w:p>
    <w:p w:rsidR="0016473E" w:rsidRDefault="0016473E" w:rsidP="0016473E">
      <w:pPr>
        <w:bidi/>
        <w:ind w:left="720"/>
        <w:rPr>
          <w:rtl/>
          <w:lang w:bidi="he-IL"/>
        </w:rPr>
      </w:pPr>
      <w:r w:rsidRPr="0016473E">
        <w:rPr>
          <w:rtl/>
          <w:lang w:bidi="he-IL"/>
        </w:rPr>
        <w:t>פקיד השומה בו מתנהל התיק</w:t>
      </w:r>
    </w:p>
    <w:p w:rsidR="0016473E" w:rsidRDefault="0016473E" w:rsidP="0016473E">
      <w:pPr>
        <w:bidi/>
        <w:ind w:left="720"/>
        <w:rPr>
          <w:rtl/>
          <w:lang w:bidi="he-IL"/>
        </w:rPr>
      </w:pPr>
      <w:r w:rsidRPr="0016473E">
        <w:rPr>
          <w:rtl/>
          <w:lang w:bidi="he-IL"/>
        </w:rPr>
        <w:t>מספר תיק ניכויים</w:t>
      </w:r>
    </w:p>
    <w:p w:rsidR="0016473E" w:rsidRDefault="0016473E" w:rsidP="0016473E">
      <w:pPr>
        <w:bidi/>
        <w:ind w:left="720"/>
        <w:rPr>
          <w:rtl/>
          <w:lang w:bidi="he-IL"/>
        </w:rPr>
      </w:pPr>
      <w:r>
        <w:rPr>
          <w:rFonts w:hint="cs"/>
          <w:rtl/>
          <w:lang w:bidi="he-IL"/>
        </w:rPr>
        <w:t>9</w:t>
      </w:r>
    </w:p>
    <w:p w:rsidR="0016473E" w:rsidRDefault="0016473E" w:rsidP="0016473E">
      <w:pPr>
        <w:bidi/>
        <w:ind w:left="720"/>
        <w:rPr>
          <w:rtl/>
          <w:lang w:bidi="he-IL"/>
        </w:rPr>
      </w:pPr>
      <w:r w:rsidRPr="0016473E">
        <w:rPr>
          <w:rtl/>
          <w:lang w:bidi="he-IL"/>
        </w:rPr>
        <w:t>פקיד השומה בו מתנהל התיק</w:t>
      </w:r>
    </w:p>
    <w:p w:rsidR="0016473E" w:rsidRDefault="0016473E" w:rsidP="0016473E">
      <w:pPr>
        <w:bidi/>
        <w:ind w:left="720"/>
        <w:rPr>
          <w:rtl/>
          <w:lang w:bidi="he-IL"/>
        </w:rPr>
      </w:pPr>
      <w:r w:rsidRPr="0016473E">
        <w:rPr>
          <w:rtl/>
          <w:lang w:bidi="he-IL"/>
        </w:rPr>
        <w:t>שם החברה</w:t>
      </w:r>
    </w:p>
    <w:p w:rsidR="0016473E" w:rsidRDefault="0016473E" w:rsidP="0016473E">
      <w:pPr>
        <w:bidi/>
        <w:ind w:left="720"/>
        <w:rPr>
          <w:rtl/>
          <w:lang w:bidi="he-IL"/>
        </w:rPr>
      </w:pPr>
      <w:r w:rsidRPr="0016473E">
        <w:rPr>
          <w:rtl/>
          <w:lang w:bidi="he-IL"/>
        </w:rPr>
        <w:t>מספר טלפון</w:t>
      </w:r>
    </w:p>
    <w:p w:rsidR="0016473E" w:rsidRDefault="0016473E" w:rsidP="0016473E">
      <w:pPr>
        <w:bidi/>
        <w:ind w:left="720"/>
        <w:rPr>
          <w:rtl/>
          <w:lang w:bidi="he-IL"/>
        </w:rPr>
      </w:pPr>
      <w:r w:rsidRPr="0016473E">
        <w:rPr>
          <w:rtl/>
          <w:lang w:bidi="he-IL"/>
        </w:rPr>
        <w:t>מספר פקס</w:t>
      </w:r>
    </w:p>
    <w:p w:rsidR="0016473E" w:rsidRDefault="0016473E" w:rsidP="0016473E">
      <w:pPr>
        <w:bidi/>
        <w:ind w:left="720"/>
        <w:rPr>
          <w:rtl/>
          <w:lang w:bidi="he-IL"/>
        </w:rPr>
      </w:pPr>
      <w:r w:rsidRPr="0016473E">
        <w:rPr>
          <w:rtl/>
          <w:lang w:bidi="he-IL"/>
        </w:rPr>
        <w:t>כתובת החברה</w:t>
      </w:r>
    </w:p>
    <w:p w:rsidR="0016473E" w:rsidRDefault="0016473E" w:rsidP="0016473E">
      <w:pPr>
        <w:bidi/>
        <w:ind w:left="720"/>
        <w:rPr>
          <w:rtl/>
          <w:lang w:bidi="he-IL"/>
        </w:rPr>
      </w:pPr>
      <w:r w:rsidRPr="0016473E">
        <w:rPr>
          <w:rtl/>
          <w:lang w:bidi="he-IL"/>
        </w:rPr>
        <w:t xml:space="preserve">רחוב  </w:t>
      </w:r>
    </w:p>
    <w:p w:rsidR="0016473E" w:rsidRDefault="0016473E" w:rsidP="0016473E">
      <w:pPr>
        <w:bidi/>
        <w:ind w:left="720"/>
        <w:rPr>
          <w:rtl/>
          <w:lang w:bidi="he-IL"/>
        </w:rPr>
      </w:pPr>
      <w:r w:rsidRPr="0016473E">
        <w:rPr>
          <w:rtl/>
          <w:lang w:bidi="he-IL"/>
        </w:rPr>
        <w:t>מספר</w:t>
      </w:r>
    </w:p>
    <w:p w:rsidR="0016473E" w:rsidRDefault="0016473E" w:rsidP="0016473E">
      <w:pPr>
        <w:bidi/>
        <w:ind w:left="720"/>
        <w:rPr>
          <w:rtl/>
          <w:lang w:bidi="he-IL"/>
        </w:rPr>
      </w:pPr>
      <w:r w:rsidRPr="0016473E">
        <w:rPr>
          <w:rtl/>
          <w:lang w:bidi="he-IL"/>
        </w:rPr>
        <w:t xml:space="preserve">ישוב </w:t>
      </w:r>
    </w:p>
    <w:p w:rsidR="0016473E" w:rsidRDefault="0016473E" w:rsidP="0016473E">
      <w:pPr>
        <w:bidi/>
        <w:ind w:left="720"/>
        <w:rPr>
          <w:rtl/>
          <w:lang w:bidi="he-IL"/>
        </w:rPr>
      </w:pPr>
      <w:r w:rsidRPr="0016473E">
        <w:rPr>
          <w:rtl/>
          <w:lang w:bidi="he-IL"/>
        </w:rPr>
        <w:t>מיקוד</w:t>
      </w:r>
    </w:p>
    <w:p w:rsidR="0016473E" w:rsidRDefault="0016473E" w:rsidP="0016473E">
      <w:pPr>
        <w:bidi/>
        <w:ind w:left="720"/>
        <w:rPr>
          <w:rtl/>
          <w:lang w:bidi="he-IL"/>
        </w:rPr>
      </w:pPr>
      <w:r w:rsidRPr="0016473E">
        <w:rPr>
          <w:rtl/>
          <w:lang w:bidi="he-IL"/>
        </w:rPr>
        <w:t>כתובת למשלוח דואר</w:t>
      </w:r>
    </w:p>
    <w:p w:rsidR="0016473E" w:rsidRDefault="0016473E" w:rsidP="0016473E">
      <w:pPr>
        <w:bidi/>
        <w:ind w:left="720"/>
        <w:rPr>
          <w:rtl/>
          <w:lang w:bidi="he-IL"/>
        </w:rPr>
      </w:pPr>
      <w:r w:rsidRPr="0016473E">
        <w:rPr>
          <w:rtl/>
          <w:lang w:bidi="he-IL"/>
        </w:rPr>
        <w:t xml:space="preserve">רחוב  </w:t>
      </w:r>
    </w:p>
    <w:p w:rsidR="0016473E" w:rsidRDefault="0016473E" w:rsidP="0016473E">
      <w:pPr>
        <w:bidi/>
        <w:ind w:left="720"/>
        <w:rPr>
          <w:rtl/>
          <w:lang w:bidi="he-IL"/>
        </w:rPr>
      </w:pPr>
      <w:r w:rsidRPr="0016473E">
        <w:rPr>
          <w:rtl/>
          <w:lang w:bidi="he-IL"/>
        </w:rPr>
        <w:t>מספר</w:t>
      </w:r>
    </w:p>
    <w:p w:rsidR="0016473E" w:rsidRDefault="0016473E" w:rsidP="0016473E">
      <w:pPr>
        <w:bidi/>
        <w:ind w:left="720"/>
        <w:rPr>
          <w:rtl/>
          <w:lang w:bidi="he-IL"/>
        </w:rPr>
      </w:pPr>
      <w:r w:rsidRPr="0016473E">
        <w:rPr>
          <w:rtl/>
          <w:lang w:bidi="he-IL"/>
        </w:rPr>
        <w:t xml:space="preserve">ישוב </w:t>
      </w:r>
    </w:p>
    <w:p w:rsidR="0016473E" w:rsidRDefault="0016473E" w:rsidP="0016473E">
      <w:pPr>
        <w:bidi/>
        <w:ind w:left="720"/>
        <w:rPr>
          <w:rtl/>
          <w:lang w:bidi="he-IL"/>
        </w:rPr>
      </w:pPr>
      <w:r w:rsidRPr="0016473E">
        <w:rPr>
          <w:rtl/>
          <w:lang w:bidi="he-IL"/>
        </w:rPr>
        <w:t>מיקוד</w:t>
      </w:r>
    </w:p>
    <w:p w:rsidR="0016473E" w:rsidRDefault="0016473E" w:rsidP="0016473E">
      <w:pPr>
        <w:bidi/>
        <w:ind w:left="720"/>
        <w:rPr>
          <w:rtl/>
          <w:lang w:bidi="he-IL"/>
        </w:rPr>
      </w:pPr>
      <w:r w:rsidRPr="0016473E">
        <w:rPr>
          <w:rtl/>
          <w:lang w:bidi="he-IL"/>
        </w:rPr>
        <w:t>פרטי המייצג וכתובתו</w:t>
      </w:r>
    </w:p>
    <w:p w:rsidR="0016473E" w:rsidRDefault="0016473E" w:rsidP="0016473E">
      <w:pPr>
        <w:bidi/>
        <w:ind w:left="720"/>
        <w:rPr>
          <w:rtl/>
          <w:lang w:bidi="he-IL"/>
        </w:rPr>
      </w:pPr>
      <w:r w:rsidRPr="0016473E">
        <w:rPr>
          <w:rtl/>
          <w:lang w:bidi="he-IL"/>
        </w:rPr>
        <w:t>מספר טלפון מייצג</w:t>
      </w:r>
    </w:p>
    <w:p w:rsidR="0016473E" w:rsidRDefault="0016473E" w:rsidP="0016473E">
      <w:pPr>
        <w:bidi/>
        <w:ind w:left="720"/>
        <w:rPr>
          <w:rtl/>
          <w:lang w:bidi="he-IL"/>
        </w:rPr>
      </w:pPr>
      <w:r w:rsidRPr="0016473E">
        <w:rPr>
          <w:rtl/>
          <w:lang w:bidi="he-IL"/>
        </w:rPr>
        <w:t>מספר פקס מייצג</w:t>
      </w:r>
    </w:p>
    <w:p w:rsidR="0016473E" w:rsidRDefault="0016473E" w:rsidP="0016473E">
      <w:pPr>
        <w:bidi/>
        <w:ind w:left="720"/>
        <w:rPr>
          <w:rtl/>
          <w:lang w:bidi="he-IL"/>
        </w:rPr>
      </w:pPr>
      <w:r w:rsidRPr="0016473E">
        <w:rPr>
          <w:rtl/>
          <w:lang w:bidi="he-IL"/>
        </w:rPr>
        <w:t>ב. פרטי החברה המקצה (במקרה של חברה זרה  - ימולאו שם ופרטי התקשרות)</w:t>
      </w:r>
    </w:p>
    <w:p w:rsidR="0016473E" w:rsidRDefault="0016473E" w:rsidP="0016473E">
      <w:pPr>
        <w:bidi/>
        <w:ind w:left="720"/>
        <w:rPr>
          <w:rtl/>
          <w:lang w:bidi="he-IL"/>
        </w:rPr>
      </w:pPr>
      <w:r w:rsidRPr="0016473E">
        <w:rPr>
          <w:rtl/>
          <w:lang w:bidi="he-IL"/>
        </w:rPr>
        <w:t>מספר תיק במס הכנסה</w:t>
      </w:r>
    </w:p>
    <w:p w:rsidR="0016473E" w:rsidRDefault="0016473E" w:rsidP="0016473E">
      <w:pPr>
        <w:bidi/>
        <w:ind w:left="720"/>
        <w:rPr>
          <w:rtl/>
          <w:lang w:bidi="he-IL"/>
        </w:rPr>
      </w:pPr>
      <w:r w:rsidRPr="0016473E">
        <w:rPr>
          <w:rtl/>
          <w:lang w:bidi="he-IL"/>
        </w:rPr>
        <w:t>פקיד השומה בו מתנהל התיק</w:t>
      </w:r>
    </w:p>
    <w:p w:rsidR="0016473E" w:rsidRDefault="0016473E" w:rsidP="0016473E">
      <w:pPr>
        <w:bidi/>
        <w:ind w:left="720"/>
        <w:rPr>
          <w:rtl/>
          <w:lang w:bidi="he-IL"/>
        </w:rPr>
      </w:pPr>
      <w:r w:rsidRPr="0016473E">
        <w:rPr>
          <w:rtl/>
          <w:lang w:bidi="he-IL"/>
        </w:rPr>
        <w:t>מספר תיק ניכויים</w:t>
      </w:r>
    </w:p>
    <w:p w:rsidR="0016473E" w:rsidRDefault="0016473E" w:rsidP="0016473E">
      <w:pPr>
        <w:bidi/>
        <w:ind w:left="720"/>
        <w:rPr>
          <w:rtl/>
          <w:lang w:bidi="he-IL"/>
        </w:rPr>
      </w:pPr>
      <w:r>
        <w:rPr>
          <w:rFonts w:hint="cs"/>
          <w:rtl/>
          <w:lang w:bidi="he-IL"/>
        </w:rPr>
        <w:t>9</w:t>
      </w:r>
    </w:p>
    <w:p w:rsidR="0016473E" w:rsidRDefault="0016473E" w:rsidP="0016473E">
      <w:pPr>
        <w:bidi/>
        <w:ind w:left="720"/>
        <w:rPr>
          <w:rtl/>
          <w:lang w:bidi="he-IL"/>
        </w:rPr>
      </w:pPr>
      <w:r w:rsidRPr="0016473E">
        <w:rPr>
          <w:rtl/>
          <w:lang w:bidi="he-IL"/>
        </w:rPr>
        <w:t>פקיד השומה בו מתנהל התיק</w:t>
      </w:r>
    </w:p>
    <w:p w:rsidR="0016473E" w:rsidRDefault="0016473E" w:rsidP="0016473E">
      <w:pPr>
        <w:bidi/>
        <w:ind w:left="720"/>
        <w:rPr>
          <w:rtl/>
          <w:lang w:bidi="he-IL"/>
        </w:rPr>
      </w:pPr>
      <w:r w:rsidRPr="0016473E">
        <w:rPr>
          <w:rtl/>
          <w:lang w:bidi="he-IL"/>
        </w:rPr>
        <w:t>שם החברה</w:t>
      </w:r>
    </w:p>
    <w:p w:rsidR="0016473E" w:rsidRDefault="0016473E" w:rsidP="0016473E">
      <w:pPr>
        <w:bidi/>
        <w:ind w:left="720"/>
        <w:rPr>
          <w:rtl/>
          <w:lang w:bidi="he-IL"/>
        </w:rPr>
      </w:pPr>
      <w:r w:rsidRPr="0016473E">
        <w:rPr>
          <w:rtl/>
          <w:lang w:bidi="he-IL"/>
        </w:rPr>
        <w:t>מספר טלפון</w:t>
      </w:r>
    </w:p>
    <w:p w:rsidR="0016473E" w:rsidRDefault="0016473E" w:rsidP="0016473E">
      <w:pPr>
        <w:bidi/>
        <w:ind w:left="720"/>
        <w:rPr>
          <w:rtl/>
          <w:lang w:bidi="he-IL"/>
        </w:rPr>
      </w:pPr>
      <w:r w:rsidRPr="0016473E">
        <w:rPr>
          <w:rtl/>
          <w:lang w:bidi="he-IL"/>
        </w:rPr>
        <w:t>מספר פקס</w:t>
      </w:r>
    </w:p>
    <w:p w:rsidR="0016473E" w:rsidRDefault="0016473E" w:rsidP="0016473E">
      <w:pPr>
        <w:bidi/>
        <w:ind w:left="720"/>
        <w:rPr>
          <w:lang w:bidi="he-IL"/>
        </w:rPr>
      </w:pPr>
      <w:r>
        <w:rPr>
          <w:rtl/>
          <w:lang w:bidi="he-IL"/>
        </w:rPr>
        <w:t>מניות החברה המקצה רשומות למסחר בבורסה  [נא פרט איזו בורסה]</w:t>
      </w:r>
    </w:p>
    <w:p w:rsidR="0016473E" w:rsidRDefault="0016473E" w:rsidP="0016473E">
      <w:pPr>
        <w:bidi/>
        <w:ind w:left="720"/>
        <w:rPr>
          <w:rtl/>
          <w:lang w:bidi="he-IL"/>
        </w:rPr>
      </w:pPr>
      <w:r>
        <w:rPr>
          <w:rtl/>
          <w:lang w:bidi="he-IL"/>
        </w:rPr>
        <w:t>מניות החברה המקצה אינן רשומות למסחר בבורסה</w:t>
      </w:r>
    </w:p>
    <w:p w:rsidR="0016473E" w:rsidRDefault="0016473E" w:rsidP="0016473E">
      <w:pPr>
        <w:bidi/>
        <w:ind w:left="720"/>
        <w:rPr>
          <w:rtl/>
          <w:lang w:bidi="he-IL"/>
        </w:rPr>
      </w:pPr>
      <w:r w:rsidRPr="0016473E">
        <w:rPr>
          <w:rtl/>
          <w:lang w:bidi="he-IL"/>
        </w:rPr>
        <w:t>ג. פרטי הנאמן (במידה שמדובר בהקצאה לפי סעיף 102(ב) לפקודה)</w:t>
      </w:r>
    </w:p>
    <w:p w:rsidR="0016473E" w:rsidRDefault="0016473E" w:rsidP="0016473E">
      <w:pPr>
        <w:bidi/>
        <w:ind w:left="720"/>
        <w:rPr>
          <w:rtl/>
          <w:lang w:bidi="he-IL"/>
        </w:rPr>
      </w:pPr>
      <w:r w:rsidRPr="0016473E">
        <w:rPr>
          <w:rtl/>
          <w:lang w:bidi="he-IL"/>
        </w:rPr>
        <w:t>מספר תיק במס הכנסה</w:t>
      </w:r>
    </w:p>
    <w:p w:rsidR="0016473E" w:rsidRDefault="0016473E" w:rsidP="0016473E">
      <w:pPr>
        <w:bidi/>
        <w:ind w:left="720"/>
        <w:rPr>
          <w:rtl/>
          <w:lang w:bidi="he-IL"/>
        </w:rPr>
      </w:pPr>
      <w:r w:rsidRPr="0016473E">
        <w:rPr>
          <w:rtl/>
          <w:lang w:bidi="he-IL"/>
        </w:rPr>
        <w:t>פקיד השומה בו מתנהל התיק</w:t>
      </w:r>
    </w:p>
    <w:p w:rsidR="0016473E" w:rsidRDefault="0016473E" w:rsidP="0016473E">
      <w:pPr>
        <w:bidi/>
        <w:ind w:left="720"/>
        <w:rPr>
          <w:rtl/>
          <w:lang w:bidi="he-IL"/>
        </w:rPr>
      </w:pPr>
      <w:r w:rsidRPr="0016473E">
        <w:rPr>
          <w:rtl/>
          <w:lang w:bidi="he-IL"/>
        </w:rPr>
        <w:t>מספר תיק ניכויים</w:t>
      </w:r>
    </w:p>
    <w:p w:rsidR="0016473E" w:rsidRDefault="0016473E" w:rsidP="0016473E">
      <w:pPr>
        <w:bidi/>
        <w:ind w:left="720"/>
        <w:rPr>
          <w:rtl/>
          <w:lang w:bidi="he-IL"/>
        </w:rPr>
      </w:pPr>
      <w:r>
        <w:rPr>
          <w:rFonts w:hint="cs"/>
          <w:rtl/>
          <w:lang w:bidi="he-IL"/>
        </w:rPr>
        <w:t>9</w:t>
      </w:r>
    </w:p>
    <w:p w:rsidR="0016473E" w:rsidRDefault="0016473E" w:rsidP="0016473E">
      <w:pPr>
        <w:bidi/>
        <w:ind w:left="720"/>
        <w:rPr>
          <w:rtl/>
          <w:lang w:bidi="he-IL"/>
        </w:rPr>
      </w:pPr>
      <w:r w:rsidRPr="0016473E">
        <w:rPr>
          <w:rtl/>
          <w:lang w:bidi="he-IL"/>
        </w:rPr>
        <w:t>פקיד השומה בו מתנהל התיק</w:t>
      </w:r>
    </w:p>
    <w:p w:rsidR="0016473E" w:rsidRDefault="0016473E" w:rsidP="0016473E">
      <w:pPr>
        <w:bidi/>
        <w:ind w:left="720"/>
        <w:rPr>
          <w:rtl/>
          <w:lang w:bidi="he-IL"/>
        </w:rPr>
      </w:pPr>
      <w:r w:rsidRPr="0016473E">
        <w:rPr>
          <w:rtl/>
          <w:lang w:bidi="he-IL"/>
        </w:rPr>
        <w:t>שם הנאמן</w:t>
      </w:r>
    </w:p>
    <w:p w:rsidR="0016473E" w:rsidRDefault="0016473E" w:rsidP="0016473E">
      <w:pPr>
        <w:bidi/>
        <w:ind w:left="720"/>
        <w:rPr>
          <w:rtl/>
          <w:lang w:bidi="he-IL"/>
        </w:rPr>
      </w:pPr>
      <w:r w:rsidRPr="0016473E">
        <w:rPr>
          <w:rtl/>
          <w:lang w:bidi="he-IL"/>
        </w:rPr>
        <w:t>מספר טלפון</w:t>
      </w:r>
    </w:p>
    <w:p w:rsidR="0016473E" w:rsidRDefault="0016473E" w:rsidP="0016473E">
      <w:pPr>
        <w:bidi/>
        <w:ind w:left="720"/>
        <w:rPr>
          <w:rtl/>
          <w:lang w:bidi="he-IL"/>
        </w:rPr>
      </w:pPr>
      <w:r w:rsidRPr="0016473E">
        <w:rPr>
          <w:rtl/>
          <w:lang w:bidi="he-IL"/>
        </w:rPr>
        <w:lastRenderedPageBreak/>
        <w:t>מספר פקס</w:t>
      </w:r>
    </w:p>
    <w:p w:rsidR="0016473E" w:rsidRDefault="0016473E" w:rsidP="0016473E">
      <w:pPr>
        <w:pStyle w:val="a3"/>
        <w:numPr>
          <w:ilvl w:val="0"/>
          <w:numId w:val="3"/>
        </w:numPr>
        <w:bidi/>
        <w:rPr>
          <w:rtl/>
          <w:lang w:bidi="he-IL"/>
        </w:rPr>
      </w:pPr>
      <w:r w:rsidRPr="0016473E">
        <w:rPr>
          <w:rtl/>
          <w:lang w:bidi="he-IL"/>
        </w:rPr>
        <w:t>העובדות</w:t>
      </w:r>
    </w:p>
    <w:p w:rsidR="0016473E" w:rsidRDefault="0016473E" w:rsidP="0016473E">
      <w:pPr>
        <w:pStyle w:val="a3"/>
        <w:numPr>
          <w:ilvl w:val="1"/>
          <w:numId w:val="3"/>
        </w:numPr>
        <w:bidi/>
        <w:rPr>
          <w:rtl/>
          <w:lang w:bidi="he-IL"/>
        </w:rPr>
      </w:pPr>
      <w:r>
        <w:rPr>
          <w:rtl/>
          <w:lang w:bidi="he-IL"/>
        </w:rPr>
        <w:t>לחברה המדווחת, אשר הוקמה ביום</w:t>
      </w:r>
    </w:p>
    <w:p w:rsidR="0016473E" w:rsidRDefault="0016473E" w:rsidP="0016473E">
      <w:pPr>
        <w:bidi/>
        <w:ind w:left="1440"/>
        <w:rPr>
          <w:rtl/>
          <w:lang w:bidi="he-IL"/>
        </w:rPr>
      </w:pPr>
      <w:r>
        <w:rPr>
          <w:rtl/>
          <w:lang w:bidi="he-IL"/>
        </w:rPr>
        <w:t>, העוסקת בתחום</w:t>
      </w:r>
    </w:p>
    <w:p w:rsidR="0016473E" w:rsidRDefault="0016473E" w:rsidP="0016473E">
      <w:pPr>
        <w:bidi/>
        <w:ind w:left="1440"/>
        <w:rPr>
          <w:rtl/>
          <w:lang w:bidi="he-IL"/>
        </w:rPr>
      </w:pPr>
      <w:r>
        <w:rPr>
          <w:rtl/>
          <w:lang w:bidi="he-IL"/>
        </w:rPr>
        <w:t>ומעסיקה כ-</w:t>
      </w:r>
    </w:p>
    <w:p w:rsidR="0016473E" w:rsidRDefault="0016473E" w:rsidP="0016473E">
      <w:pPr>
        <w:bidi/>
        <w:ind w:left="1440"/>
        <w:rPr>
          <w:rtl/>
          <w:lang w:bidi="he-IL"/>
        </w:rPr>
      </w:pPr>
      <w:r>
        <w:rPr>
          <w:rtl/>
          <w:lang w:bidi="he-IL"/>
        </w:rPr>
        <w:t xml:space="preserve">עובדים, תכנית הקצאה אשר הוגשה לאישורו של פקיד שומה </w:t>
      </w:r>
    </w:p>
    <w:p w:rsidR="0016473E" w:rsidRDefault="0016473E" w:rsidP="0016473E">
      <w:pPr>
        <w:bidi/>
        <w:ind w:left="1440"/>
        <w:rPr>
          <w:rtl/>
          <w:lang w:bidi="he-IL"/>
        </w:rPr>
      </w:pPr>
      <w:r>
        <w:rPr>
          <w:rtl/>
          <w:lang w:bidi="he-IL"/>
        </w:rPr>
        <w:t xml:space="preserve"> ביום </w:t>
      </w:r>
    </w:p>
    <w:p w:rsidR="0016473E" w:rsidRDefault="0016473E" w:rsidP="0016473E">
      <w:pPr>
        <w:bidi/>
        <w:ind w:left="1440"/>
        <w:rPr>
          <w:lang w:bidi="he-IL"/>
        </w:rPr>
      </w:pPr>
      <w:r>
        <w:rPr>
          <w:rtl/>
          <w:lang w:bidi="he-IL"/>
        </w:rPr>
        <w:t>(להלן: "תכנית ההקצאה"). מצ"ב כנספח א' תכנית ההקצאה ותוספות א-ג לכללי סעיף 102 לפקודת מס הכנסה (נוסח חדש), התשכ"א-1961 (להלן: "הפקודה").</w:t>
      </w:r>
    </w:p>
    <w:p w:rsidR="0016473E" w:rsidRDefault="0016473E" w:rsidP="0016473E">
      <w:pPr>
        <w:pStyle w:val="a3"/>
        <w:numPr>
          <w:ilvl w:val="1"/>
          <w:numId w:val="3"/>
        </w:numPr>
        <w:bidi/>
        <w:rPr>
          <w:lang w:bidi="he-IL"/>
        </w:rPr>
      </w:pPr>
      <w:r>
        <w:rPr>
          <w:rtl/>
          <w:lang w:bidi="he-IL"/>
        </w:rPr>
        <w:t xml:space="preserve">תכנית ההקצאה חלה גם על חברות קשורות של החברה המקצה לגביהם החברה המקצה היא בגדר "חברה מעבידה" כהגדרתה בסעיף 102 לפקודה, כמפורט להלן:  [נא לציין שם, ח.פ. ותיק ניכויים, פרטית או ציבורית, ככל וציבורית היכן נסחרת] (להלן: "החברות הקשורות"): </w:t>
      </w:r>
    </w:p>
    <w:p w:rsidR="0016473E" w:rsidRDefault="0016473E" w:rsidP="0016473E">
      <w:pPr>
        <w:bidi/>
        <w:ind w:left="1440"/>
        <w:rPr>
          <w:lang w:bidi="he-IL"/>
        </w:rPr>
      </w:pPr>
      <w:r>
        <w:rPr>
          <w:rtl/>
          <w:lang w:bidi="he-IL"/>
        </w:rPr>
        <w:t>נא ציין האם בנוסף לאמור לעיל יש חברות קשורות שאינן תושבות ישראל:</w:t>
      </w:r>
    </w:p>
    <w:p w:rsidR="0016473E" w:rsidRDefault="0016473E" w:rsidP="0016473E">
      <w:pPr>
        <w:bidi/>
        <w:ind w:left="1440"/>
        <w:rPr>
          <w:lang w:bidi="he-IL"/>
        </w:rPr>
      </w:pPr>
      <w:r>
        <w:rPr>
          <w:rtl/>
          <w:lang w:bidi="he-IL"/>
        </w:rPr>
        <w:t>כן;</w:t>
      </w:r>
    </w:p>
    <w:p w:rsidR="0016473E" w:rsidRDefault="0016473E" w:rsidP="0016473E">
      <w:pPr>
        <w:bidi/>
        <w:ind w:left="1440"/>
        <w:rPr>
          <w:rtl/>
          <w:lang w:bidi="he-IL"/>
        </w:rPr>
      </w:pPr>
      <w:r>
        <w:rPr>
          <w:rtl/>
          <w:lang w:bidi="he-IL"/>
        </w:rPr>
        <w:t>לא.</w:t>
      </w:r>
    </w:p>
    <w:p w:rsidR="0016473E" w:rsidRDefault="0016473E" w:rsidP="00FA0D06">
      <w:pPr>
        <w:bidi/>
        <w:rPr>
          <w:rtl/>
          <w:lang w:bidi="he-IL"/>
        </w:rPr>
      </w:pPr>
      <w:r w:rsidRPr="0016473E">
        <w:rPr>
          <w:rtl/>
          <w:lang w:bidi="he-IL"/>
        </w:rPr>
        <w:t xml:space="preserve">ר״י, החטיבה לארגון ומערכות מידע (מעודכן ל - </w:t>
      </w:r>
      <w:r w:rsidR="00FA0D06">
        <w:rPr>
          <w:rFonts w:hint="cs"/>
          <w:rtl/>
          <w:lang w:bidi="he-IL"/>
        </w:rPr>
        <w:t>1</w:t>
      </w:r>
      <w:r w:rsidRPr="0016473E">
        <w:rPr>
          <w:rtl/>
          <w:lang w:bidi="he-IL"/>
        </w:rPr>
        <w:t>.20</w:t>
      </w:r>
      <w:r w:rsidR="00FA0D06">
        <w:rPr>
          <w:rFonts w:hint="cs"/>
          <w:rtl/>
          <w:lang w:bidi="he-IL"/>
        </w:rPr>
        <w:t>21</w:t>
      </w:r>
      <w:r w:rsidRPr="0016473E">
        <w:rPr>
          <w:rtl/>
          <w:lang w:bidi="he-IL"/>
        </w:rPr>
        <w:t>)</w:t>
      </w:r>
    </w:p>
    <w:p w:rsidR="0016473E" w:rsidRDefault="0016473E" w:rsidP="0016473E">
      <w:pPr>
        <w:bidi/>
        <w:rPr>
          <w:rtl/>
          <w:lang w:bidi="he-IL"/>
        </w:rPr>
      </w:pPr>
      <w:r w:rsidRPr="0016473E">
        <w:rPr>
          <w:rtl/>
          <w:lang w:bidi="he-IL"/>
        </w:rPr>
        <w:t>2. העובדות - המשך</w:t>
      </w:r>
    </w:p>
    <w:p w:rsidR="00CD6C69" w:rsidRDefault="00CD6C69" w:rsidP="00CD6C69">
      <w:pPr>
        <w:bidi/>
        <w:rPr>
          <w:rtl/>
          <w:lang w:bidi="he-IL"/>
        </w:rPr>
      </w:pPr>
      <w:r w:rsidRPr="00CD6C69">
        <w:rPr>
          <w:rtl/>
          <w:lang w:bidi="he-IL"/>
        </w:rPr>
        <w:t xml:space="preserve">דף </w:t>
      </w:r>
      <w:r>
        <w:rPr>
          <w:rFonts w:hint="cs"/>
          <w:rtl/>
          <w:lang w:bidi="he-IL"/>
        </w:rPr>
        <w:t>2</w:t>
      </w:r>
      <w:r w:rsidRPr="00CD6C69">
        <w:rPr>
          <w:rtl/>
          <w:lang w:bidi="he-IL"/>
        </w:rPr>
        <w:t xml:space="preserve"> מתוך 7   </w:t>
      </w:r>
      <w:r w:rsidR="00385ACE">
        <w:rPr>
          <w:rtl/>
          <w:lang w:bidi="he-IL"/>
        </w:rPr>
        <w:t>951</w:t>
      </w:r>
    </w:p>
    <w:p w:rsidR="0016473E" w:rsidRDefault="0016473E" w:rsidP="0016473E">
      <w:pPr>
        <w:pStyle w:val="a3"/>
        <w:numPr>
          <w:ilvl w:val="1"/>
          <w:numId w:val="3"/>
        </w:numPr>
        <w:bidi/>
        <w:rPr>
          <w:lang w:bidi="he-IL"/>
        </w:rPr>
      </w:pPr>
      <w:r>
        <w:rPr>
          <w:rtl/>
          <w:lang w:bidi="he-IL"/>
        </w:rPr>
        <w:t>במהלך השנים עודכנה תכנית ההקצאה מספר פעמים בנושאים הבאים כדלקמן: [נא פרט באיזה נושא, תאריך הגשת העדכון לפקיד השומה וזהות פקיד השומה]</w:t>
      </w:r>
    </w:p>
    <w:p w:rsidR="0016473E" w:rsidRDefault="0016473E" w:rsidP="0016473E">
      <w:pPr>
        <w:bidi/>
        <w:ind w:left="1440"/>
        <w:rPr>
          <w:lang w:bidi="he-IL"/>
        </w:rPr>
      </w:pPr>
      <w:r>
        <w:rPr>
          <w:rtl/>
          <w:lang w:bidi="he-IL"/>
        </w:rPr>
        <w:t>מצ"ב כנספח א'1 הודעות העדכון שהוגשו לפקיד השומה.</w:t>
      </w:r>
    </w:p>
    <w:p w:rsidR="0016473E" w:rsidRDefault="0016473E" w:rsidP="0016473E">
      <w:pPr>
        <w:pStyle w:val="a3"/>
        <w:numPr>
          <w:ilvl w:val="1"/>
          <w:numId w:val="3"/>
        </w:numPr>
        <w:bidi/>
        <w:rPr>
          <w:lang w:bidi="he-IL"/>
        </w:rPr>
      </w:pPr>
      <w:r>
        <w:rPr>
          <w:rtl/>
          <w:lang w:bidi="he-IL"/>
        </w:rPr>
        <w:t>מכוח תכנית ההקצאה תוגמלו ניצעים שהינם תושבי ישראל לצרכי מס של החברה המדווחת ו/או החברות הקשורות (להלן: "הניצעים"), ביניהם עובדי החברה המדווחת והחברות הקשורות שאינם בעלי שליטה כהגדרת המונח בסעיף 102 לפקודה (להלן: "העובדים") בחברה המדווחת ו/או בחברה קשורה ו/או בחברה המקצה כדלקמן (להלן: "מניות") [נא לסמן את ההקצאות הרלוונטיות]:</w:t>
      </w:r>
    </w:p>
    <w:p w:rsidR="0016473E" w:rsidRDefault="0016473E" w:rsidP="0016473E">
      <w:pPr>
        <w:bidi/>
        <w:ind w:left="1440"/>
        <w:rPr>
          <w:lang w:bidi="he-IL"/>
        </w:rPr>
      </w:pPr>
      <w:r>
        <w:rPr>
          <w:rtl/>
          <w:lang w:bidi="he-IL"/>
        </w:rPr>
        <w:t>באופציות למניות רגילות;</w:t>
      </w:r>
    </w:p>
    <w:p w:rsidR="0016473E" w:rsidRDefault="0016473E" w:rsidP="0016473E">
      <w:pPr>
        <w:bidi/>
        <w:ind w:left="1440"/>
        <w:rPr>
          <w:lang w:bidi="he-IL"/>
        </w:rPr>
      </w:pPr>
      <w:r>
        <w:rPr>
          <w:rtl/>
          <w:lang w:bidi="he-IL"/>
        </w:rPr>
        <w:t>ביחידות למניות רגילות חסומות (</w:t>
      </w:r>
      <w:r>
        <w:rPr>
          <w:lang w:bidi="he-IL"/>
        </w:rPr>
        <w:t>RSU);</w:t>
      </w:r>
    </w:p>
    <w:p w:rsidR="0016473E" w:rsidRDefault="0016473E" w:rsidP="0016473E">
      <w:pPr>
        <w:bidi/>
        <w:ind w:left="1440"/>
        <w:rPr>
          <w:lang w:bidi="he-IL"/>
        </w:rPr>
      </w:pPr>
      <w:r>
        <w:rPr>
          <w:rtl/>
          <w:lang w:bidi="he-IL"/>
        </w:rPr>
        <w:t xml:space="preserve">במניות רגילות; </w:t>
      </w:r>
    </w:p>
    <w:p w:rsidR="0016473E" w:rsidRDefault="0016473E" w:rsidP="0016473E">
      <w:pPr>
        <w:bidi/>
        <w:ind w:left="1440"/>
        <w:rPr>
          <w:lang w:bidi="he-IL"/>
        </w:rPr>
      </w:pPr>
      <w:r>
        <w:rPr>
          <w:rtl/>
          <w:lang w:bidi="he-IL"/>
        </w:rPr>
        <w:t>במניות רגילות חסומות;</w:t>
      </w:r>
    </w:p>
    <w:p w:rsidR="0016473E" w:rsidRDefault="0016473E" w:rsidP="0016473E">
      <w:pPr>
        <w:bidi/>
        <w:ind w:left="1440"/>
        <w:rPr>
          <w:lang w:bidi="he-IL"/>
        </w:rPr>
      </w:pPr>
      <w:r>
        <w:rPr>
          <w:rtl/>
          <w:lang w:bidi="he-IL"/>
        </w:rPr>
        <w:t xml:space="preserve">אחר [פרט] </w:t>
      </w:r>
    </w:p>
    <w:p w:rsidR="0016473E" w:rsidRDefault="0016473E" w:rsidP="0016473E">
      <w:pPr>
        <w:pStyle w:val="a3"/>
        <w:numPr>
          <w:ilvl w:val="1"/>
          <w:numId w:val="3"/>
        </w:numPr>
        <w:bidi/>
        <w:rPr>
          <w:lang w:bidi="he-IL"/>
        </w:rPr>
      </w:pPr>
      <w:r>
        <w:rPr>
          <w:rtl/>
          <w:lang w:bidi="he-IL"/>
        </w:rPr>
        <w:t>מניות הוקצו לניצעים בהתאם להוראות הפקודה כדלקמן [נא סמן]:</w:t>
      </w:r>
    </w:p>
    <w:p w:rsidR="0016473E" w:rsidRDefault="0016473E" w:rsidP="0016473E">
      <w:pPr>
        <w:bidi/>
        <w:ind w:left="1440"/>
        <w:rPr>
          <w:lang w:bidi="he-IL"/>
        </w:rPr>
      </w:pPr>
      <w:r>
        <w:rPr>
          <w:rtl/>
          <w:lang w:bidi="he-IL"/>
        </w:rPr>
        <w:t>הקצאות באמצעות נאמן, בהתאם להוראות מסלול הכנסת עבודה שבסעיף 102 לפקודה;</w:t>
      </w:r>
    </w:p>
    <w:p w:rsidR="0016473E" w:rsidRDefault="0016473E" w:rsidP="0016473E">
      <w:pPr>
        <w:bidi/>
        <w:ind w:left="1440"/>
        <w:rPr>
          <w:lang w:bidi="he-IL"/>
        </w:rPr>
      </w:pPr>
      <w:r>
        <w:rPr>
          <w:rtl/>
          <w:lang w:bidi="he-IL"/>
        </w:rPr>
        <w:t>הקצאות באמצעות נאמן בהתאם להוראות מסלול רווח הון שבסעיף 102 לפקודה;</w:t>
      </w:r>
    </w:p>
    <w:p w:rsidR="0016473E" w:rsidRDefault="0016473E" w:rsidP="0016473E">
      <w:pPr>
        <w:bidi/>
        <w:ind w:left="1440"/>
        <w:rPr>
          <w:lang w:bidi="he-IL"/>
        </w:rPr>
      </w:pPr>
      <w:r>
        <w:rPr>
          <w:rtl/>
          <w:lang w:bidi="he-IL"/>
        </w:rPr>
        <w:t>הקצאות שלא באמצעות נאמן בהתאם להוראות סעיף 102 לפקודה;</w:t>
      </w:r>
    </w:p>
    <w:p w:rsidR="0016473E" w:rsidRDefault="0016473E" w:rsidP="0016473E">
      <w:pPr>
        <w:bidi/>
        <w:ind w:left="1440"/>
        <w:rPr>
          <w:lang w:bidi="he-IL"/>
        </w:rPr>
      </w:pPr>
      <w:r>
        <w:rPr>
          <w:rtl/>
          <w:lang w:bidi="he-IL"/>
        </w:rPr>
        <w:t>הקצאות באמצעות נאמן בהתאם להוראות מסלול רווח הון שבסעיף 102 לפקודה, שבוצעו בתקופה של 90 יום לפני מועד החתימה (כהגדרתו להלן) ו/או בתקופה שבין מועד החתימה לבין מועד ה-</w:t>
      </w:r>
      <w:r>
        <w:rPr>
          <w:lang w:bidi="he-IL"/>
        </w:rPr>
        <w:t>Closing (</w:t>
      </w:r>
      <w:r>
        <w:rPr>
          <w:rtl/>
          <w:lang w:bidi="he-IL"/>
        </w:rPr>
        <w:t xml:space="preserve">כהגדרתו להלן) (להלן: "הקצאות טריות"); </w:t>
      </w:r>
    </w:p>
    <w:p w:rsidR="0016473E" w:rsidRDefault="0016473E" w:rsidP="0016473E">
      <w:pPr>
        <w:bidi/>
        <w:ind w:left="1440"/>
        <w:rPr>
          <w:lang w:bidi="he-IL"/>
        </w:rPr>
      </w:pPr>
      <w:r>
        <w:rPr>
          <w:rtl/>
          <w:lang w:bidi="he-IL"/>
        </w:rPr>
        <w:t>הקצאות בהתאם להוראות סעיף 102 קודם לתיקון מס' 132 לפקודה;</w:t>
      </w:r>
    </w:p>
    <w:p w:rsidR="0016473E" w:rsidRDefault="0016473E" w:rsidP="0016473E">
      <w:pPr>
        <w:bidi/>
        <w:ind w:left="1440"/>
        <w:rPr>
          <w:lang w:bidi="he-IL"/>
        </w:rPr>
      </w:pPr>
      <w:r>
        <w:rPr>
          <w:rtl/>
          <w:lang w:bidi="he-IL"/>
        </w:rPr>
        <w:t>הקצאות בהתאם להוראות סעיף 3(ט) לפקודה.</w:t>
      </w:r>
    </w:p>
    <w:p w:rsidR="0016473E" w:rsidRDefault="0016473E" w:rsidP="0016473E">
      <w:pPr>
        <w:bidi/>
        <w:ind w:left="1440"/>
        <w:rPr>
          <w:lang w:bidi="he-IL"/>
        </w:rPr>
      </w:pPr>
      <w:r>
        <w:rPr>
          <w:rtl/>
          <w:lang w:bidi="he-IL"/>
        </w:rPr>
        <w:t xml:space="preserve">מצ"ב כנספח ב' פרטי ההקצאות האמורות בסעיף זה נכון למועד הפניה לקבלת אישור זה-יש לצרף נספח זה לגבי כל חברה מדווחת (בנספח זה יש לכלול בין היתר, את הפרטים הבאים: שם העובד, שם החברה המעסיקה, ת"ז, סוג מניות, כמות, מועד הקצאה, מסלול הקצאה, תוספת המימוש, מועד הפקדה בידי הנאמן, תקופות/מועדי ההבשלה ומועד הפקיעה). </w:t>
      </w:r>
    </w:p>
    <w:p w:rsidR="0016473E" w:rsidRDefault="0016473E" w:rsidP="00CD6C69">
      <w:pPr>
        <w:pStyle w:val="a3"/>
        <w:numPr>
          <w:ilvl w:val="1"/>
          <w:numId w:val="3"/>
        </w:numPr>
        <w:bidi/>
        <w:rPr>
          <w:lang w:bidi="he-IL"/>
        </w:rPr>
      </w:pPr>
      <w:r>
        <w:rPr>
          <w:rtl/>
          <w:lang w:bidi="he-IL"/>
        </w:rPr>
        <w:t xml:space="preserve">ניצעים אשר הוקצו להם מניות בהיותם ביחסי עבודה/התקשרות עם החברה המקצה ו/או החברה המדווחת ו/או חברה קשורה ואשר עברו לעבוד/להתקשר בחברות קשורות שאינן תושבות ישראל ו/או ניצעים אשר קיבלו הקצאות במהלך ובמסגרת עבודתם/התקשרות מחוץ לישראל עם חברות </w:t>
      </w:r>
      <w:r>
        <w:rPr>
          <w:rtl/>
          <w:lang w:bidi="he-IL"/>
        </w:rPr>
        <w:lastRenderedPageBreak/>
        <w:t xml:space="preserve">הקבוצה שאינן תושבות ישראל ועברו לעבוד/להתקשר בחברה המקצה ו/או בחברה המדווחת ו/או חברה קשורה (להלן: "עובד/י </w:t>
      </w:r>
      <w:proofErr w:type="spellStart"/>
      <w:r>
        <w:rPr>
          <w:rtl/>
          <w:lang w:bidi="he-IL"/>
        </w:rPr>
        <w:t>רילוקיישן</w:t>
      </w:r>
      <w:proofErr w:type="spellEnd"/>
      <w:r>
        <w:rPr>
          <w:rtl/>
          <w:lang w:bidi="he-IL"/>
        </w:rPr>
        <w:t xml:space="preserve">") [נא סמן]: </w:t>
      </w:r>
    </w:p>
    <w:p w:rsidR="0016473E" w:rsidRDefault="0016473E" w:rsidP="00CD6C69">
      <w:pPr>
        <w:bidi/>
        <w:ind w:left="1440"/>
        <w:rPr>
          <w:lang w:bidi="he-IL"/>
        </w:rPr>
      </w:pPr>
      <w:r>
        <w:rPr>
          <w:rtl/>
          <w:lang w:bidi="he-IL"/>
        </w:rPr>
        <w:t xml:space="preserve">כן [מצ"ב כנספח ב'2 פרטי ההקצאות האמורות בסעיף זה שהוקצו לעובד/י </w:t>
      </w:r>
      <w:proofErr w:type="spellStart"/>
      <w:r>
        <w:rPr>
          <w:rtl/>
          <w:lang w:bidi="he-IL"/>
        </w:rPr>
        <w:t>רילוקיישן</w:t>
      </w:r>
      <w:proofErr w:type="spellEnd"/>
      <w:r>
        <w:rPr>
          <w:rtl/>
          <w:lang w:bidi="he-IL"/>
        </w:rPr>
        <w:t xml:space="preserve">  נכון למועד הפניה לקבלת אישור זה (בנספח זה יש לכלול בין היתר, את הפרטים הבאים: שם העובד, ת"ז, סוג מניות, כמות, מועד הקצאה, מסלול הקצאה, תוספת המימוש, מועד הפקדה בידי הנאמן, תקופות/מועדי ההבשלה ומועד הפקיעה)];</w:t>
      </w:r>
    </w:p>
    <w:p w:rsidR="0016473E" w:rsidRDefault="0016473E" w:rsidP="00CD6C69">
      <w:pPr>
        <w:bidi/>
        <w:ind w:left="1440"/>
        <w:rPr>
          <w:lang w:bidi="he-IL"/>
        </w:rPr>
      </w:pPr>
      <w:r>
        <w:rPr>
          <w:rtl/>
          <w:lang w:bidi="he-IL"/>
        </w:rPr>
        <w:t>לא.</w:t>
      </w:r>
    </w:p>
    <w:p w:rsidR="0016473E" w:rsidRDefault="0016473E" w:rsidP="00CD6C69">
      <w:pPr>
        <w:pStyle w:val="a3"/>
        <w:numPr>
          <w:ilvl w:val="1"/>
          <w:numId w:val="3"/>
        </w:numPr>
        <w:bidi/>
        <w:rPr>
          <w:lang w:bidi="he-IL"/>
        </w:rPr>
      </w:pPr>
      <w:r>
        <w:rPr>
          <w:rtl/>
          <w:lang w:bidi="he-IL"/>
        </w:rPr>
        <w:t>החברה המדווחת מצהירה, כי נכון למועד הפניה לקבלת אישור זה, לא היו קיימות מניות שהוקצו לניצעים וזאת מלבד אלו המפורטות בנספח ב' לעיל וכן כי לא חלו כל שינויים בתנאי ההקצאה המקוריים של מניות כפי שאושרו במועד הקצאתן, למעט המפורט באישור זה. נא פרט ככל ושינויים כלשהם אירעו, לרבות החלטות מיסוי בנושא, ולצרפן כנספח ב'3:</w:t>
      </w:r>
    </w:p>
    <w:p w:rsidR="0016473E" w:rsidRDefault="0016473E" w:rsidP="00CD6C69">
      <w:pPr>
        <w:pStyle w:val="a3"/>
        <w:numPr>
          <w:ilvl w:val="1"/>
          <w:numId w:val="3"/>
        </w:numPr>
        <w:bidi/>
        <w:rPr>
          <w:lang w:bidi="he-IL"/>
        </w:rPr>
      </w:pPr>
      <w:r>
        <w:rPr>
          <w:rtl/>
          <w:lang w:bidi="he-IL"/>
        </w:rPr>
        <w:t>בנוסף לאמור בסעיף 2.4 לעיל, החברה המקצה (למעט במקרה ובו החברה המקצה אינה חברה תושבת ישראל) או החברה המדווחת מצהירה, כי נכון למועד הפניה לקבלת אישור זה הקצאות בוצעו גם לעובדים/נותני שירותים זרים אשר עבדו/נתנו שירותים מחוץ לישראל לחברות בקבוצה שאינן תושבות ישראל (להלן: "ניצעים זרים") [נא סמן]:</w:t>
      </w:r>
    </w:p>
    <w:p w:rsidR="0016473E" w:rsidRDefault="0016473E" w:rsidP="00CD6C69">
      <w:pPr>
        <w:bidi/>
        <w:ind w:left="1440"/>
        <w:rPr>
          <w:lang w:bidi="he-IL"/>
        </w:rPr>
      </w:pPr>
      <w:r>
        <w:rPr>
          <w:rtl/>
          <w:lang w:bidi="he-IL"/>
        </w:rPr>
        <w:t>כן [ככל והחברה המקצה הינה חברה תושבת ישראל יצורף מצ"ב כנספח ג', פרטי ההקצאות האמורות בסעיף זה שהוקצו לניצעים הזרים נכון למועד הפניה לקבלת אישור זה (בנספח זה יש לכלול בין היתר, את הפרטים הבאים: שם העובד, סוג מניות, כמות, מועד הקצאה, מסלול הקצאה, תוספת המימוש, תקופות/מועדי ההבשלה ומועד הפקיעה)];</w:t>
      </w:r>
    </w:p>
    <w:p w:rsidR="0016473E" w:rsidRDefault="0016473E" w:rsidP="00CD6C69">
      <w:pPr>
        <w:bidi/>
        <w:ind w:left="1440"/>
        <w:rPr>
          <w:lang w:bidi="he-IL"/>
        </w:rPr>
      </w:pPr>
      <w:r>
        <w:rPr>
          <w:rtl/>
          <w:lang w:bidi="he-IL"/>
        </w:rPr>
        <w:t>לא.</w:t>
      </w:r>
    </w:p>
    <w:p w:rsidR="0016473E" w:rsidRDefault="0016473E" w:rsidP="00CD6C69">
      <w:pPr>
        <w:pStyle w:val="a3"/>
        <w:numPr>
          <w:ilvl w:val="1"/>
          <w:numId w:val="3"/>
        </w:numPr>
        <w:bidi/>
        <w:rPr>
          <w:lang w:bidi="he-IL"/>
        </w:rPr>
      </w:pPr>
      <w:r>
        <w:rPr>
          <w:rtl/>
          <w:lang w:bidi="he-IL"/>
        </w:rPr>
        <w:t>נא פרט האם עד למועד הפניה לאישור זה היו מימושים של מניות ונוכה מס בהתאם:</w:t>
      </w:r>
    </w:p>
    <w:p w:rsidR="0016473E" w:rsidRDefault="0016473E" w:rsidP="00CD6C69">
      <w:pPr>
        <w:bidi/>
        <w:ind w:left="1440"/>
        <w:rPr>
          <w:lang w:bidi="he-IL"/>
        </w:rPr>
      </w:pPr>
      <w:r>
        <w:rPr>
          <w:rtl/>
          <w:lang w:bidi="he-IL"/>
        </w:rPr>
        <w:t>כן, ביחס למניות שהוקצו תחת הוראות סעיף 102 לפקודה;</w:t>
      </w:r>
    </w:p>
    <w:p w:rsidR="0016473E" w:rsidRDefault="0016473E" w:rsidP="00CD6C69">
      <w:pPr>
        <w:bidi/>
        <w:ind w:left="1440"/>
        <w:rPr>
          <w:lang w:bidi="he-IL"/>
        </w:rPr>
      </w:pPr>
      <w:r>
        <w:rPr>
          <w:rtl/>
          <w:lang w:bidi="he-IL"/>
        </w:rPr>
        <w:t>כן, ביחס למניות שהוקצו תחת הוראות סעיף 3(ט) לפקודה;</w:t>
      </w:r>
    </w:p>
    <w:p w:rsidR="0016473E" w:rsidRDefault="0016473E" w:rsidP="00CD6C69">
      <w:pPr>
        <w:bidi/>
        <w:ind w:left="1440"/>
        <w:rPr>
          <w:rtl/>
          <w:lang w:bidi="he-IL"/>
        </w:rPr>
      </w:pPr>
      <w:r>
        <w:rPr>
          <w:rtl/>
          <w:lang w:bidi="he-IL"/>
        </w:rPr>
        <w:t>לא.</w:t>
      </w:r>
    </w:p>
    <w:p w:rsidR="00CD6C69" w:rsidRDefault="00CD6C69" w:rsidP="00CD6C69">
      <w:pPr>
        <w:bidi/>
        <w:rPr>
          <w:rtl/>
          <w:lang w:bidi="he-IL"/>
        </w:rPr>
      </w:pPr>
      <w:r w:rsidRPr="0016473E">
        <w:rPr>
          <w:rtl/>
          <w:lang w:bidi="he-IL"/>
        </w:rPr>
        <w:t>2. העובדות - המשך</w:t>
      </w:r>
    </w:p>
    <w:p w:rsidR="00CD6C69" w:rsidRDefault="00CD6C69" w:rsidP="00CD6C69">
      <w:pPr>
        <w:bidi/>
        <w:rPr>
          <w:rtl/>
          <w:lang w:bidi="he-IL"/>
        </w:rPr>
      </w:pPr>
      <w:r w:rsidRPr="00CD6C69">
        <w:rPr>
          <w:rtl/>
          <w:lang w:bidi="he-IL"/>
        </w:rPr>
        <w:t xml:space="preserve">דף </w:t>
      </w:r>
      <w:r>
        <w:rPr>
          <w:rFonts w:hint="cs"/>
          <w:rtl/>
          <w:lang w:bidi="he-IL"/>
        </w:rPr>
        <w:t>3</w:t>
      </w:r>
      <w:r w:rsidRPr="00CD6C69">
        <w:rPr>
          <w:rtl/>
          <w:lang w:bidi="he-IL"/>
        </w:rPr>
        <w:t xml:space="preserve"> מתוך 7   </w:t>
      </w:r>
      <w:r w:rsidR="00385ACE">
        <w:rPr>
          <w:rtl/>
          <w:lang w:bidi="he-IL"/>
        </w:rPr>
        <w:t>951</w:t>
      </w:r>
    </w:p>
    <w:p w:rsidR="00CD6C69" w:rsidRDefault="00CD6C69" w:rsidP="00CD6C69">
      <w:pPr>
        <w:pStyle w:val="a3"/>
        <w:numPr>
          <w:ilvl w:val="1"/>
          <w:numId w:val="3"/>
        </w:numPr>
        <w:bidi/>
        <w:rPr>
          <w:lang w:bidi="he-IL"/>
        </w:rPr>
      </w:pPr>
      <w:r>
        <w:rPr>
          <w:rtl/>
          <w:lang w:bidi="he-IL"/>
        </w:rPr>
        <w:t>ככל שהוקצו מניות רגילות תחת סעיף 102 לפקודה ו/או הומרו מניות שהוקצו תחת סעיף 102 לפקודה למניות רגילות, נא ציין אם חולקו דיבידנדים בגין מניות אלו כאמור:</w:t>
      </w:r>
    </w:p>
    <w:p w:rsidR="00CD6C69" w:rsidRDefault="00CD6C69" w:rsidP="00CD6C69">
      <w:pPr>
        <w:bidi/>
        <w:ind w:left="1440"/>
        <w:rPr>
          <w:lang w:bidi="he-IL"/>
        </w:rPr>
      </w:pPr>
      <w:r>
        <w:rPr>
          <w:rtl/>
          <w:lang w:bidi="he-IL"/>
        </w:rPr>
        <w:t>כן;</w:t>
      </w:r>
    </w:p>
    <w:p w:rsidR="00CD6C69" w:rsidRDefault="00CD6C69" w:rsidP="00CD6C69">
      <w:pPr>
        <w:bidi/>
        <w:ind w:left="1440"/>
        <w:rPr>
          <w:lang w:bidi="he-IL"/>
        </w:rPr>
      </w:pPr>
      <w:r>
        <w:rPr>
          <w:rtl/>
          <w:lang w:bidi="he-IL"/>
        </w:rPr>
        <w:t>לא.</w:t>
      </w:r>
    </w:p>
    <w:p w:rsidR="00CD6C69" w:rsidRDefault="00CD6C69" w:rsidP="00CD6C69">
      <w:pPr>
        <w:pStyle w:val="a3"/>
        <w:numPr>
          <w:ilvl w:val="1"/>
          <w:numId w:val="3"/>
        </w:numPr>
        <w:bidi/>
        <w:rPr>
          <w:lang w:bidi="he-IL"/>
        </w:rPr>
      </w:pPr>
      <w:r>
        <w:rPr>
          <w:rtl/>
          <w:lang w:bidi="he-IL"/>
        </w:rPr>
        <w:t>נכון למועד הפניה לקבלת אישור זה, תקופת החסימה כהגדרת המונח "תום התקופה" שבסעיף 102 לפקודה (להלן: "תקופת החסימה"), טרם הסתיימה ביחס ל [נא סמן]:</w:t>
      </w:r>
    </w:p>
    <w:p w:rsidR="00CD6C69" w:rsidRDefault="00CD6C69" w:rsidP="00CD6C69">
      <w:pPr>
        <w:bidi/>
        <w:ind w:left="1440"/>
        <w:rPr>
          <w:lang w:bidi="he-IL"/>
        </w:rPr>
      </w:pPr>
      <w:r>
        <w:rPr>
          <w:rtl/>
          <w:lang w:bidi="he-IL"/>
        </w:rPr>
        <w:t>כל המניות שהוקצו בהקצאה באמצעות נאמן תחת סעיף 102 לפקודה;</w:t>
      </w:r>
    </w:p>
    <w:p w:rsidR="00CD6C69" w:rsidRDefault="00CD6C69" w:rsidP="00CD6C69">
      <w:pPr>
        <w:bidi/>
        <w:ind w:left="1440"/>
        <w:rPr>
          <w:lang w:bidi="he-IL"/>
        </w:rPr>
      </w:pPr>
      <w:r>
        <w:rPr>
          <w:rtl/>
          <w:lang w:bidi="he-IL"/>
        </w:rPr>
        <w:t>חלק מהמניות שהוקצו בהקצאה באמצעות נאמן תחת סעיף 102 לפקודה.</w:t>
      </w:r>
    </w:p>
    <w:p w:rsidR="00CD6C69" w:rsidRDefault="00CD6C69" w:rsidP="00CD6C69">
      <w:pPr>
        <w:pStyle w:val="a3"/>
        <w:numPr>
          <w:ilvl w:val="1"/>
          <w:numId w:val="3"/>
        </w:numPr>
        <w:bidi/>
        <w:rPr>
          <w:lang w:bidi="he-IL"/>
        </w:rPr>
      </w:pPr>
      <w:r>
        <w:rPr>
          <w:rtl/>
          <w:lang w:bidi="he-IL"/>
        </w:rPr>
        <w:t>מניות אשר הוקצו במסגרת תכנית ההקצאה במסלול הקצאה באמצעות נאמן תחת סעיף 102 לפקודה, הופקדו בידי הנאמן ממועד הקצאתן וזאת בהתאם להוראות סעיף 102 לפקודה וחיקוקים מכוחו, הנחיות רשות המסים והחלטות מיסוי שניתנו מרשות המסים לרבות בנושא נאמן מפקח, לפי העניין. למען הסר ספק יובהר, כי מינוי הנאמן אושר על ידי החברה המקצה, בטרם הוגשה תכנית ההקצאה לאישור פקיד השומה כנדרש לפי סעיף 102 לפקודה ומאז אותו מועד הנאמן משמש בתפקידו כנאמן לתכנית ההקצאה. ככל שהחברה המקצה החליפה נאמן, יש לצרף כנספח ד' את ההודעה שהוגשה לפקיד השומה בדבר החלפת הנאמנות.</w:t>
      </w:r>
    </w:p>
    <w:p w:rsidR="00CD6C69" w:rsidRDefault="00CD6C69" w:rsidP="00CD6C69">
      <w:pPr>
        <w:pStyle w:val="a3"/>
        <w:numPr>
          <w:ilvl w:val="1"/>
          <w:numId w:val="3"/>
        </w:numPr>
        <w:bidi/>
        <w:rPr>
          <w:lang w:bidi="he-IL"/>
        </w:rPr>
      </w:pPr>
      <w:r>
        <w:rPr>
          <w:rtl/>
          <w:lang w:bidi="he-IL"/>
        </w:rPr>
        <w:t xml:space="preserve">ביום </w:t>
      </w:r>
      <w:r>
        <w:rPr>
          <w:rtl/>
          <w:lang w:bidi="he-IL"/>
        </w:rPr>
        <w:br/>
        <w:t xml:space="preserve">חתמה החברה המקצה/בכוונת החברה המקצה לחתום [נא מחק את המיותר] (להלן: "מועד החתימה") על הסכם (להלן: "ההסכם") לעסקת רכישה/מיזוג (להלן: "העסקה") עם חברת </w:t>
      </w:r>
      <w:r>
        <w:rPr>
          <w:rtl/>
          <w:lang w:bidi="he-IL"/>
        </w:rPr>
        <w:br/>
        <w:t xml:space="preserve"> (להלן: "החברה הרוכשת"), שהיא [נא לסמן את האפשרות המתאימה]:</w:t>
      </w:r>
    </w:p>
    <w:p w:rsidR="00CD6C69" w:rsidRDefault="00CD6C69" w:rsidP="00CD6C69">
      <w:pPr>
        <w:bidi/>
        <w:ind w:left="1440"/>
        <w:rPr>
          <w:lang w:bidi="he-IL"/>
        </w:rPr>
      </w:pPr>
      <w:r>
        <w:rPr>
          <w:rtl/>
          <w:lang w:bidi="he-IL"/>
        </w:rPr>
        <w:t>חברה פרטית תושבת</w:t>
      </w:r>
    </w:p>
    <w:p w:rsidR="00CD6C69" w:rsidRDefault="00CD6C69" w:rsidP="00CD6C69">
      <w:pPr>
        <w:bidi/>
        <w:ind w:left="1440"/>
        <w:rPr>
          <w:lang w:bidi="he-IL"/>
        </w:rPr>
      </w:pPr>
      <w:r>
        <w:rPr>
          <w:rtl/>
          <w:lang w:bidi="he-IL"/>
        </w:rPr>
        <w:lastRenderedPageBreak/>
        <w:t>חברה ציבורית תושבת</w:t>
      </w:r>
      <w:r>
        <w:rPr>
          <w:rtl/>
          <w:lang w:bidi="he-IL"/>
        </w:rPr>
        <w:br/>
        <w:t xml:space="preserve">אשר מניותיה רשומות למסחר בבורסת </w:t>
      </w:r>
    </w:p>
    <w:p w:rsidR="00CD6C69" w:rsidRDefault="00CD6C69" w:rsidP="00CD6C69">
      <w:pPr>
        <w:pStyle w:val="a3"/>
        <w:numPr>
          <w:ilvl w:val="1"/>
          <w:numId w:val="3"/>
        </w:numPr>
        <w:bidi/>
        <w:rPr>
          <w:lang w:bidi="he-IL"/>
        </w:rPr>
      </w:pPr>
      <w:r>
        <w:rPr>
          <w:rtl/>
          <w:lang w:bidi="he-IL"/>
        </w:rPr>
        <w:t>במסגרת ההסכם נקבע כי החברה המדווחת/החברה המקצה [נא לסמן את האפשרות המתאימה ופרט במקרה הצורך]:</w:t>
      </w:r>
    </w:p>
    <w:p w:rsidR="00CD6C69" w:rsidRDefault="00CD6C69" w:rsidP="00CD6C69">
      <w:pPr>
        <w:bidi/>
        <w:ind w:left="1440"/>
        <w:rPr>
          <w:lang w:bidi="he-IL"/>
        </w:rPr>
      </w:pPr>
      <w:r>
        <w:rPr>
          <w:rtl/>
          <w:lang w:bidi="he-IL"/>
        </w:rPr>
        <w:t>תהפוך להיות בבעלותה המלאה של החברה הרוכשת;</w:t>
      </w:r>
    </w:p>
    <w:p w:rsidR="00CD6C69" w:rsidRDefault="00CD6C69" w:rsidP="00CD6C69">
      <w:pPr>
        <w:bidi/>
        <w:ind w:left="1440"/>
        <w:rPr>
          <w:lang w:bidi="he-IL"/>
        </w:rPr>
      </w:pPr>
      <w:r>
        <w:rPr>
          <w:lang w:bidi="he-IL"/>
        </w:rPr>
        <w:t xml:space="preserve">%, </w:t>
      </w:r>
      <w:r>
        <w:rPr>
          <w:rtl/>
          <w:lang w:bidi="he-IL"/>
        </w:rPr>
        <w:t>ובכל מקרה לא פחות מ 80%, יהפכו להיות בבעלותה של החברה הרוכשת;</w:t>
      </w:r>
    </w:p>
    <w:p w:rsidR="00CD6C69" w:rsidRDefault="00CD6C69" w:rsidP="00CD6C69">
      <w:pPr>
        <w:bidi/>
        <w:ind w:left="1440"/>
        <w:rPr>
          <w:lang w:bidi="he-IL"/>
        </w:rPr>
      </w:pPr>
      <w:r>
        <w:rPr>
          <w:rtl/>
          <w:lang w:bidi="he-IL"/>
        </w:rPr>
        <w:t>תתמזג עם החברה הרוכשת;</w:t>
      </w:r>
    </w:p>
    <w:p w:rsidR="00CD6C69" w:rsidRDefault="00CD6C69" w:rsidP="00CD6C69">
      <w:pPr>
        <w:bidi/>
        <w:ind w:left="1440"/>
        <w:rPr>
          <w:lang w:bidi="he-IL"/>
        </w:rPr>
      </w:pPr>
      <w:r>
        <w:rPr>
          <w:rtl/>
          <w:lang w:bidi="he-IL"/>
        </w:rPr>
        <w:t>ככל שנעשתה פניה לרשות המסים בנוגע לעסקה, נא עדכן פרטי הפניה (לרבות תאריך הפניה, מס' הפניה, הגורם שאליו הופנתה הפניה):</w:t>
      </w:r>
    </w:p>
    <w:p w:rsidR="00CD6C69" w:rsidRDefault="00CD6C69" w:rsidP="00CD6C69">
      <w:pPr>
        <w:pStyle w:val="a3"/>
        <w:numPr>
          <w:ilvl w:val="1"/>
          <w:numId w:val="3"/>
        </w:numPr>
        <w:bidi/>
        <w:rPr>
          <w:lang w:bidi="he-IL"/>
        </w:rPr>
      </w:pPr>
      <w:r>
        <w:rPr>
          <w:rtl/>
          <w:lang w:bidi="he-IL"/>
        </w:rPr>
        <w:t>מועד השלמת העסקה צפוי להיות ביום</w:t>
      </w:r>
      <w:r>
        <w:rPr>
          <w:rtl/>
          <w:lang w:bidi="he-IL"/>
        </w:rPr>
        <w:br/>
        <w:t>(להלן: "מועד ה-</w:t>
      </w:r>
      <w:r>
        <w:rPr>
          <w:lang w:bidi="he-IL"/>
        </w:rPr>
        <w:t xml:space="preserve">Closing"). </w:t>
      </w:r>
    </w:p>
    <w:p w:rsidR="00CD6C69" w:rsidRDefault="00CD6C69" w:rsidP="00CD6C69">
      <w:pPr>
        <w:pStyle w:val="a3"/>
        <w:numPr>
          <w:ilvl w:val="1"/>
          <w:numId w:val="3"/>
        </w:numPr>
        <w:bidi/>
        <w:rPr>
          <w:lang w:bidi="he-IL"/>
        </w:rPr>
      </w:pPr>
      <w:r>
        <w:rPr>
          <w:rtl/>
          <w:lang w:bidi="he-IL"/>
        </w:rPr>
        <w:t>כחלק מתנאי העסקה נקבע כי כל ההקצאות, אשר מועד ההבשלה בגינן טרם הגיע נכון למועד ה-</w:t>
      </w:r>
      <w:r>
        <w:rPr>
          <w:lang w:bidi="he-IL"/>
        </w:rPr>
        <w:t xml:space="preserve">Closing, </w:t>
      </w:r>
      <w:r>
        <w:rPr>
          <w:rtl/>
          <w:lang w:bidi="he-IL"/>
        </w:rPr>
        <w:t>יואצו באופן מלא או חלקי ("אקסלרציה") כך שנכון למועד ה-</w:t>
      </w:r>
      <w:r>
        <w:rPr>
          <w:lang w:bidi="he-IL"/>
        </w:rPr>
        <w:t xml:space="preserve">Closing, </w:t>
      </w:r>
      <w:r>
        <w:rPr>
          <w:rtl/>
          <w:lang w:bidi="he-IL"/>
        </w:rPr>
        <w:t>כל ההקצאות שעליהן הוחלה האקסלרציה תהיינה בשלות ובנות מימוש למניות [נא סמן]:</w:t>
      </w:r>
    </w:p>
    <w:p w:rsidR="00CD6C69" w:rsidRDefault="00CD6C69" w:rsidP="00CD6C69">
      <w:pPr>
        <w:bidi/>
        <w:ind w:left="1440"/>
        <w:rPr>
          <w:lang w:bidi="he-IL"/>
        </w:rPr>
      </w:pPr>
      <w:r>
        <w:rPr>
          <w:rtl/>
          <w:lang w:bidi="he-IL"/>
        </w:rPr>
        <w:t>כן;</w:t>
      </w:r>
    </w:p>
    <w:p w:rsidR="00CD6C69" w:rsidRDefault="00CD6C69" w:rsidP="00CD6C69">
      <w:pPr>
        <w:bidi/>
        <w:ind w:left="1440"/>
        <w:rPr>
          <w:lang w:bidi="he-IL"/>
        </w:rPr>
      </w:pPr>
      <w:r>
        <w:rPr>
          <w:rtl/>
          <w:lang w:bidi="he-IL"/>
        </w:rPr>
        <w:t>לא.</w:t>
      </w:r>
    </w:p>
    <w:p w:rsidR="00CD6C69" w:rsidRDefault="00CD6C69" w:rsidP="00CD6C69">
      <w:pPr>
        <w:pStyle w:val="a3"/>
        <w:numPr>
          <w:ilvl w:val="1"/>
          <w:numId w:val="3"/>
        </w:numPr>
        <w:bidi/>
        <w:rPr>
          <w:lang w:bidi="he-IL"/>
        </w:rPr>
      </w:pPr>
      <w:r>
        <w:rPr>
          <w:rtl/>
          <w:lang w:bidi="he-IL"/>
        </w:rPr>
        <w:t xml:space="preserve">בהתאם לתנאי ההסכם, התמורה (ברוטו) אשר נקבעה לתשלום על ידי החברה הרוכשת במסגרת העסקה עבור מלוא זכויות החברה המקצה שבידי בעלי המניות, לרבות מניות שבידי הניצעים, הינה בסך של </w:t>
      </w:r>
      <w:r>
        <w:rPr>
          <w:rtl/>
          <w:lang w:bidi="he-IL"/>
        </w:rPr>
        <w:br/>
        <w:t>, בכפוף להתאמות שיהיו במסגרת העסקה בהתאם לאמור בהסכם (להלן: "התמורה בעסקה").</w:t>
      </w:r>
    </w:p>
    <w:p w:rsidR="00CD6C69" w:rsidRDefault="00CD6C69" w:rsidP="00CD6C69">
      <w:pPr>
        <w:pStyle w:val="a3"/>
        <w:numPr>
          <w:ilvl w:val="1"/>
          <w:numId w:val="3"/>
        </w:numPr>
        <w:bidi/>
        <w:rPr>
          <w:lang w:bidi="he-IL"/>
        </w:rPr>
      </w:pPr>
      <w:r>
        <w:rPr>
          <w:rtl/>
          <w:lang w:bidi="he-IL"/>
        </w:rPr>
        <w:t>התמורה בעסקה כוללת את התמורות הבאות כדלקמן [נא סמן ופרט בהתאם]:</w:t>
      </w:r>
    </w:p>
    <w:p w:rsidR="00CD6C69" w:rsidRDefault="00CD6C69" w:rsidP="00CD6C69">
      <w:pPr>
        <w:bidi/>
        <w:ind w:left="1440"/>
        <w:rPr>
          <w:lang w:bidi="he-IL"/>
        </w:rPr>
      </w:pPr>
      <w:r>
        <w:rPr>
          <w:rtl/>
          <w:lang w:bidi="he-IL"/>
        </w:rPr>
        <w:t xml:space="preserve">סך של </w:t>
      </w:r>
      <w:r>
        <w:rPr>
          <w:rtl/>
          <w:lang w:bidi="he-IL"/>
        </w:rPr>
        <w:br/>
        <w:t>אשר ישולם במזומן במועד ה-</w:t>
      </w:r>
      <w:r>
        <w:rPr>
          <w:lang w:bidi="he-IL"/>
        </w:rPr>
        <w:t>Closing (</w:t>
      </w:r>
      <w:r>
        <w:rPr>
          <w:rtl/>
          <w:lang w:bidi="he-IL"/>
        </w:rPr>
        <w:t>להלן: "התמורה במזומן");</w:t>
      </w:r>
    </w:p>
    <w:p w:rsidR="00CD6C69" w:rsidRDefault="00CD6C69" w:rsidP="00CD6C69">
      <w:pPr>
        <w:bidi/>
        <w:ind w:left="1440"/>
        <w:rPr>
          <w:lang w:bidi="he-IL"/>
        </w:rPr>
      </w:pPr>
      <w:r>
        <w:rPr>
          <w:rtl/>
          <w:lang w:bidi="he-IL"/>
        </w:rPr>
        <w:t xml:space="preserve">סך של </w:t>
      </w:r>
      <w:r>
        <w:rPr>
          <w:rtl/>
          <w:lang w:bidi="he-IL"/>
        </w:rPr>
        <w:br/>
        <w:t xml:space="preserve">במזומן/במניות אשר יופקד בנאמנות בידי נאמן </w:t>
      </w:r>
      <w:r>
        <w:rPr>
          <w:lang w:bidi="he-IL"/>
        </w:rPr>
        <w:t>Escrow</w:t>
      </w:r>
      <w:r>
        <w:rPr>
          <w:rtl/>
          <w:lang w:bidi="he-IL"/>
        </w:rPr>
        <w:t xml:space="preserve"> בעסקה, </w:t>
      </w:r>
      <w:r>
        <w:rPr>
          <w:rtl/>
          <w:lang w:bidi="he-IL"/>
        </w:rPr>
        <w:br/>
        <w:t xml:space="preserve"> ח.פ.</w:t>
      </w:r>
      <w:r>
        <w:rPr>
          <w:rtl/>
          <w:lang w:bidi="he-IL"/>
        </w:rPr>
        <w:br/>
        <w:t xml:space="preserve">תיק ניכויים </w:t>
      </w:r>
      <w:r>
        <w:rPr>
          <w:rtl/>
          <w:lang w:bidi="he-IL"/>
        </w:rPr>
        <w:br/>
        <w:t xml:space="preserve">  (להלן: "נאמן ה-</w:t>
      </w:r>
      <w:r>
        <w:rPr>
          <w:lang w:bidi="he-IL"/>
        </w:rPr>
        <w:t xml:space="preserve">Escrow") </w:t>
      </w:r>
      <w:r>
        <w:rPr>
          <w:rtl/>
          <w:lang w:bidi="he-IL"/>
        </w:rPr>
        <w:t>למשך תקופה של</w:t>
      </w:r>
      <w:r>
        <w:rPr>
          <w:rtl/>
          <w:lang w:bidi="he-IL"/>
        </w:rPr>
        <w:br/>
        <w:t>ממועד ה-</w:t>
      </w:r>
      <w:r>
        <w:rPr>
          <w:lang w:bidi="he-IL"/>
        </w:rPr>
        <w:t>Closing</w:t>
      </w:r>
      <w:r>
        <w:rPr>
          <w:rtl/>
          <w:lang w:bidi="he-IL"/>
        </w:rPr>
        <w:t xml:space="preserve"> וזאת לשם הבטחת מצגים והתחייבויות של החברה המקצה ובעלי המניות מכוח ההסכם (להלן: "התמורה ב-</w:t>
      </w:r>
      <w:r>
        <w:rPr>
          <w:lang w:bidi="he-IL"/>
        </w:rPr>
        <w:t>Escrow");</w:t>
      </w:r>
    </w:p>
    <w:p w:rsidR="00CD6C69" w:rsidRDefault="00CD6C69" w:rsidP="00CD6C69">
      <w:pPr>
        <w:bidi/>
        <w:ind w:left="1440"/>
        <w:rPr>
          <w:lang w:bidi="he-IL"/>
        </w:rPr>
      </w:pPr>
      <w:r>
        <w:rPr>
          <w:rtl/>
          <w:lang w:bidi="he-IL"/>
        </w:rPr>
        <w:t xml:space="preserve">סך של </w:t>
      </w:r>
      <w:r>
        <w:rPr>
          <w:rtl/>
          <w:lang w:bidi="he-IL"/>
        </w:rPr>
        <w:br/>
        <w:t>במזומן יופקד בקרן של נציג בעלי המניות/נאמן לשם הבטחת הוצאות שונות שבהן יישא נציג בעלי המניות (להלן: "נציג בעלי המניות") במסגרת ביצוע תפקידו (להלן: "הוצאות נציג");</w:t>
      </w:r>
    </w:p>
    <w:p w:rsidR="00CD6C69" w:rsidRDefault="00CD6C69" w:rsidP="00CD6C69">
      <w:pPr>
        <w:bidi/>
        <w:ind w:left="1440"/>
        <w:rPr>
          <w:rtl/>
          <w:lang w:bidi="he-IL"/>
        </w:rPr>
      </w:pPr>
      <w:r>
        <w:rPr>
          <w:rtl/>
          <w:lang w:bidi="he-IL"/>
        </w:rPr>
        <w:t xml:space="preserve">סך של </w:t>
      </w:r>
      <w:r>
        <w:rPr>
          <w:rtl/>
          <w:lang w:bidi="he-IL"/>
        </w:rPr>
        <w:br/>
        <w:t xml:space="preserve"> במזומן/מניות ייתכן וישולם, וזאת ככל והחברה המקצה ו/או חברות הבנות יעמדו באבני דרך וביעדים כפי שנכללו ופורטו במסמכי העסקה, ביניהם: </w:t>
      </w:r>
    </w:p>
    <w:p w:rsidR="00CD6C69" w:rsidRDefault="00CD6C69" w:rsidP="00CD6C69">
      <w:pPr>
        <w:bidi/>
        <w:ind w:left="1440"/>
        <w:rPr>
          <w:lang w:bidi="he-IL"/>
        </w:rPr>
      </w:pPr>
      <w:r>
        <w:rPr>
          <w:rtl/>
          <w:lang w:bidi="he-IL"/>
        </w:rPr>
        <w:t>(להלן: "תמורה מותנית");</w:t>
      </w:r>
    </w:p>
    <w:p w:rsidR="00CD6C69" w:rsidRDefault="00CD6C69" w:rsidP="00CD6C69">
      <w:pPr>
        <w:bidi/>
        <w:ind w:left="1440"/>
        <w:rPr>
          <w:lang w:bidi="he-IL"/>
        </w:rPr>
      </w:pPr>
      <w:r>
        <w:rPr>
          <w:rtl/>
          <w:lang w:bidi="he-IL"/>
        </w:rPr>
        <w:t>סך של</w:t>
      </w:r>
      <w:r>
        <w:rPr>
          <w:rtl/>
          <w:lang w:bidi="he-IL"/>
        </w:rPr>
        <w:br/>
        <w:t xml:space="preserve">במזומן/מניות ייתכן וישולם לעובדי מפתח בחברה (כהגדרתם בהסכם) אשר יקלטו בחברה הרוכשת (להלן: "עובדי המפתח", "התמורה לעובדי המפתח" בהתאמה) במועדים כפי שנקבעו בהסכם, בכפוף לכך שהעובד האמור יהיה מועסק על ידי החברה הרוכשת או חברה אחרת בקבוצה עד ובמועד התשלום האמור. מצ"ב כנספח ה' פרטי עובדי המפתח ופרטי מניות האמורים נכון למועד הפניה לקבלת אישור זה (בנספח זה יש לכלול בין היתר את הפרטים הבאים: שם העובד, ת.ז., סוג מניות, כמות, מועד הקצאה, מסלול הקצאה, תקופות/מועדי הבשלה ומועד הפקיעה); </w:t>
      </w:r>
    </w:p>
    <w:p w:rsidR="00CD6C69" w:rsidRDefault="00CD6C69" w:rsidP="00CD6C69">
      <w:pPr>
        <w:bidi/>
        <w:ind w:left="1440"/>
        <w:rPr>
          <w:lang w:bidi="he-IL"/>
        </w:rPr>
      </w:pPr>
      <w:r>
        <w:rPr>
          <w:rtl/>
          <w:lang w:bidi="he-IL"/>
        </w:rPr>
        <w:lastRenderedPageBreak/>
        <w:t xml:space="preserve">תשלום של  </w:t>
      </w:r>
      <w:r>
        <w:rPr>
          <w:rtl/>
          <w:lang w:bidi="he-IL"/>
        </w:rPr>
        <w:br/>
        <w:t>ממניות החברה הרוכשת (או חברה קשורה אחרת של החברה הרוכשת) על כל מניה של החברה המקצה בכפוף להתאמות שיחולו מכוח ההסכם (להלן: "תמורה במניות");</w:t>
      </w:r>
    </w:p>
    <w:p w:rsidR="00CD6C69" w:rsidRDefault="00CD6C69" w:rsidP="00CD6C69">
      <w:pPr>
        <w:bidi/>
        <w:rPr>
          <w:rtl/>
          <w:lang w:bidi="he-IL"/>
        </w:rPr>
      </w:pPr>
      <w:r w:rsidRPr="0016473E">
        <w:rPr>
          <w:rtl/>
          <w:lang w:bidi="he-IL"/>
        </w:rPr>
        <w:t>2. העובדות - המשך</w:t>
      </w:r>
    </w:p>
    <w:p w:rsidR="00CD6C69" w:rsidRDefault="00CD6C69" w:rsidP="00CD6C69">
      <w:pPr>
        <w:bidi/>
        <w:rPr>
          <w:rtl/>
          <w:lang w:bidi="he-IL"/>
        </w:rPr>
      </w:pPr>
      <w:r w:rsidRPr="00CD6C69">
        <w:rPr>
          <w:rtl/>
          <w:lang w:bidi="he-IL"/>
        </w:rPr>
        <w:t xml:space="preserve">דף </w:t>
      </w:r>
      <w:r>
        <w:rPr>
          <w:rFonts w:hint="cs"/>
          <w:rtl/>
          <w:lang w:bidi="he-IL"/>
        </w:rPr>
        <w:t>4</w:t>
      </w:r>
      <w:r w:rsidRPr="00CD6C69">
        <w:rPr>
          <w:rtl/>
          <w:lang w:bidi="he-IL"/>
        </w:rPr>
        <w:t xml:space="preserve"> מתוך 7   </w:t>
      </w:r>
      <w:r w:rsidR="00385ACE">
        <w:rPr>
          <w:rtl/>
          <w:lang w:bidi="he-IL"/>
        </w:rPr>
        <w:t>951</w:t>
      </w:r>
    </w:p>
    <w:p w:rsidR="00CD6C69" w:rsidRDefault="00CD6C69" w:rsidP="00CD6C69">
      <w:pPr>
        <w:bidi/>
        <w:ind w:left="1440"/>
        <w:rPr>
          <w:lang w:bidi="he-IL"/>
        </w:rPr>
      </w:pPr>
      <w:r>
        <w:rPr>
          <w:rtl/>
          <w:lang w:bidi="he-IL"/>
        </w:rPr>
        <w:t>במסגרת ההסכם נקבע כי ביחס להקצאות, אשר סומנו בהתאם בסעיפים 2.6-2.4 לעיל, והמפורטות בנספח ו', (בנספח זה יש לכלול בין היתר את הפרטים הבאים: שם העובד, ת.ז., סוג מניות, כמות, מועד הקצאה, מסלול הקצאה, תקופות/מועדי הבשלה ומועד הפקיעה), הרי שאלו יומרו ויוחלפו במועד ה-</w:t>
      </w:r>
      <w:r>
        <w:rPr>
          <w:lang w:bidi="he-IL"/>
        </w:rPr>
        <w:t>Closing</w:t>
      </w:r>
      <w:r>
        <w:rPr>
          <w:rtl/>
          <w:lang w:bidi="he-IL"/>
        </w:rPr>
        <w:t xml:space="preserve"> בזכויות למניות רגילות ו/או במניות רגילות של החברה הרוכשת (או חברה קשורה אחרת של החברה הרוכשת), לפי העניין (להלן: "החלפת מניות", "מניות חדשות" בהתאמה), והכל בהתאם ליחס המרה כפי שיקבע בעסקה. מוצהר כי תנאי ההקצאה המקוריים של מניות והתנאים בהסכם יחולו על המניות החדשות וכי המניות החדשות המוקצות תחת סעיף 102 לפקודה יוקצו מכוח תכנית הקצאה כדלקמן [נא לבחור באפשרות המתאימה]:</w:t>
      </w:r>
    </w:p>
    <w:p w:rsidR="00CD6C69" w:rsidRDefault="00CD6C69" w:rsidP="00CD6C69">
      <w:pPr>
        <w:bidi/>
        <w:ind w:left="1440"/>
        <w:rPr>
          <w:lang w:bidi="he-IL"/>
        </w:rPr>
      </w:pPr>
      <w:r>
        <w:rPr>
          <w:rtl/>
          <w:lang w:bidi="he-IL"/>
        </w:rPr>
        <w:t>מכוח התכנית של החברה המקצה, אשר תאומץ במסגרת העסקה על ידי החברה הרוכשת או חברה קשורה אחרת של החברה הרוכשת; או</w:t>
      </w:r>
    </w:p>
    <w:p w:rsidR="00CD6C69" w:rsidRDefault="00CD6C69" w:rsidP="00CD6C69">
      <w:pPr>
        <w:bidi/>
        <w:ind w:left="1440"/>
        <w:rPr>
          <w:lang w:bidi="he-IL"/>
        </w:rPr>
      </w:pPr>
      <w:r>
        <w:rPr>
          <w:rtl/>
          <w:lang w:bidi="he-IL"/>
        </w:rPr>
        <w:t>מכוח תכנית הקצאה חדשה שתאומץ על ידי החברה הרוכשת או חברה קשורה אחרת של החברה הרוכשת, לאחר ה-</w:t>
      </w:r>
      <w:r>
        <w:rPr>
          <w:lang w:bidi="he-IL"/>
        </w:rPr>
        <w:t>Closing</w:t>
      </w:r>
      <w:r>
        <w:rPr>
          <w:rtl/>
          <w:lang w:bidi="he-IL"/>
        </w:rPr>
        <w:t xml:space="preserve"> בהתאם להוראות סעיף 102 לפקודה ואשר תוגש כנדרש לאישור פקיד השומה; או</w:t>
      </w:r>
    </w:p>
    <w:p w:rsidR="00CD6C69" w:rsidRDefault="00CD6C69" w:rsidP="00CD6C69">
      <w:pPr>
        <w:bidi/>
        <w:ind w:left="1440"/>
        <w:rPr>
          <w:lang w:bidi="he-IL"/>
        </w:rPr>
      </w:pPr>
      <w:r>
        <w:rPr>
          <w:rtl/>
          <w:lang w:bidi="he-IL"/>
        </w:rPr>
        <w:t xml:space="preserve">מכוח תכנית הקצאה קיימת של החברה הרוכשת או חברה קשורה אחרת של החברה הרוכשת בהתאם להוראות סעיף 102 לפקודה, אשר הוגשה ביום </w:t>
      </w:r>
      <w:r>
        <w:rPr>
          <w:rtl/>
          <w:lang w:bidi="he-IL"/>
        </w:rPr>
        <w:br/>
        <w:t xml:space="preserve">לאישורו של פקיד שומה </w:t>
      </w:r>
      <w:r>
        <w:rPr>
          <w:rtl/>
          <w:lang w:bidi="he-IL"/>
        </w:rPr>
        <w:br/>
        <w:t xml:space="preserve"> (לרבות עדכונים שבוצעו בהקשרה ככל שהיו) ואשר כנאמן משמש</w:t>
      </w:r>
      <w:r>
        <w:rPr>
          <w:rtl/>
          <w:lang w:bidi="he-IL"/>
        </w:rPr>
        <w:br/>
        <w:t>ת.ז./ח.פ.</w:t>
      </w:r>
      <w:r>
        <w:rPr>
          <w:rtl/>
          <w:lang w:bidi="he-IL"/>
        </w:rPr>
        <w:br/>
        <w:t>, תיק ניכויים</w:t>
      </w:r>
      <w:r>
        <w:rPr>
          <w:rtl/>
          <w:lang w:bidi="he-IL"/>
        </w:rPr>
        <w:br/>
        <w:t>לעניין זה, החברה הרוכשת או חברה קשורה אחרת של החברה הרוכשת תגיש לאחר מועד ה-</w:t>
      </w:r>
      <w:r>
        <w:rPr>
          <w:lang w:bidi="he-IL"/>
        </w:rPr>
        <w:t>Closing</w:t>
      </w:r>
      <w:r>
        <w:rPr>
          <w:rtl/>
          <w:lang w:bidi="he-IL"/>
        </w:rPr>
        <w:t xml:space="preserve"> של העסקה, הודעה על הוספת חברה מעבידה במסגרת תוספת ג', כקבוע בכללי מס הכנסה (הקלות מס בהקצאת מניות לעובדים), התשס"ג-2003.</w:t>
      </w:r>
    </w:p>
    <w:p w:rsidR="00CD6C69" w:rsidRDefault="00CD6C69" w:rsidP="00CD6C69">
      <w:pPr>
        <w:bidi/>
        <w:ind w:left="1440"/>
        <w:rPr>
          <w:lang w:bidi="he-IL"/>
        </w:rPr>
      </w:pPr>
      <w:r>
        <w:rPr>
          <w:rtl/>
          <w:lang w:bidi="he-IL"/>
        </w:rPr>
        <w:t>יובהר, כי על אף האמור בסעיף 2.17 ובסעיף 2.18 לעיל כל ההקצאות המפורטות בנספח ז' (בנספח זה יש לכלול בין היתר את הפרטים הבאים: שם העובד, ת.ז., סוג מניות, כמות, מועד הקצאה, מסלול הקצאה, תקופות/מועדי הבשלה ומועד הפקיעה), ככל הנראה תבוטלנה במסגרת העסקה ללא קבלת כל תמורה בגינן [נא לבחור באפשרות המתאימה]:</w:t>
      </w:r>
    </w:p>
    <w:p w:rsidR="00CD6C69" w:rsidRDefault="00CD6C69" w:rsidP="00CD6C69">
      <w:pPr>
        <w:bidi/>
        <w:ind w:left="1440"/>
        <w:rPr>
          <w:lang w:bidi="he-IL"/>
        </w:rPr>
      </w:pPr>
      <w:r>
        <w:rPr>
          <w:rtl/>
          <w:lang w:bidi="he-IL"/>
        </w:rPr>
        <w:t>הקצאות אשר תוספת המימוש בגינן גבוהה ממחיר העסקה;</w:t>
      </w:r>
    </w:p>
    <w:p w:rsidR="00CD6C69" w:rsidRDefault="00CD6C69" w:rsidP="00CD6C69">
      <w:pPr>
        <w:bidi/>
        <w:ind w:left="1440"/>
        <w:rPr>
          <w:lang w:bidi="he-IL"/>
        </w:rPr>
      </w:pPr>
      <w:r>
        <w:rPr>
          <w:rtl/>
          <w:lang w:bidi="he-IL"/>
        </w:rPr>
        <w:t>הקצאות אשר מועד הבשלתן טרם הגיע נכון למועד ה-</w:t>
      </w:r>
      <w:r>
        <w:rPr>
          <w:lang w:bidi="he-IL"/>
        </w:rPr>
        <w:t>Closing;</w:t>
      </w:r>
    </w:p>
    <w:p w:rsidR="00CD6C69" w:rsidRDefault="00CD6C69" w:rsidP="00CD6C69">
      <w:pPr>
        <w:bidi/>
        <w:ind w:left="1440"/>
        <w:rPr>
          <w:lang w:bidi="he-IL"/>
        </w:rPr>
      </w:pPr>
      <w:r>
        <w:rPr>
          <w:rFonts w:hint="cs"/>
          <w:rtl/>
          <w:lang w:bidi="he-IL"/>
        </w:rPr>
        <w:t>[</w:t>
      </w:r>
      <w:r>
        <w:rPr>
          <w:lang w:bidi="he-IL"/>
        </w:rPr>
        <w:t>[</w:t>
      </w:r>
      <w:r>
        <w:rPr>
          <w:rtl/>
          <w:lang w:bidi="he-IL"/>
        </w:rPr>
        <w:t>נא לפרט את הסיבה].</w:t>
      </w:r>
    </w:p>
    <w:p w:rsidR="00CD6C69" w:rsidRDefault="00CD6C69" w:rsidP="00CD6C69">
      <w:pPr>
        <w:bidi/>
        <w:ind w:left="1440"/>
        <w:rPr>
          <w:rtl/>
          <w:lang w:bidi="he-IL"/>
        </w:rPr>
      </w:pPr>
      <w:r>
        <w:rPr>
          <w:rtl/>
          <w:lang w:bidi="he-IL"/>
        </w:rPr>
        <w:t>פרט כל תמורה אחרת שהינה חלק מהתמורה בעסקה ואשר לא צוינה לעיל:</w:t>
      </w:r>
    </w:p>
    <w:p w:rsidR="00CD6C69" w:rsidRDefault="00CD6C69" w:rsidP="00CD6C69">
      <w:pPr>
        <w:pStyle w:val="a3"/>
        <w:numPr>
          <w:ilvl w:val="1"/>
          <w:numId w:val="3"/>
        </w:numPr>
        <w:bidi/>
        <w:rPr>
          <w:lang w:bidi="he-IL"/>
        </w:rPr>
      </w:pPr>
      <w:r>
        <w:rPr>
          <w:rtl/>
          <w:lang w:bidi="he-IL"/>
        </w:rPr>
        <w:t>בהתאם לתנאי ההסכם ובהמשך למפורט בסעיף 2.17 ובסעיף 2.18 לעיל, התמורה בעסקה אשר תשולם לניצעים במסגרת עסקת הרכישה במועד ה-</w:t>
      </w:r>
      <w:r>
        <w:rPr>
          <w:lang w:bidi="he-IL"/>
        </w:rPr>
        <w:t>Closing</w:t>
      </w:r>
      <w:r>
        <w:rPr>
          <w:rtl/>
          <w:lang w:bidi="he-IL"/>
        </w:rPr>
        <w:t xml:space="preserve"> בגין מניות הקיימות בידי הניצעים נכון למועד ה-</w:t>
      </w:r>
      <w:r>
        <w:rPr>
          <w:lang w:bidi="he-IL"/>
        </w:rPr>
        <w:t>Closing</w:t>
      </w:r>
      <w:r>
        <w:rPr>
          <w:rtl/>
          <w:lang w:bidi="he-IL"/>
        </w:rPr>
        <w:t xml:space="preserve"> תהיה כדלקמן [נא סמן]:</w:t>
      </w:r>
    </w:p>
    <w:p w:rsidR="00CD6C69" w:rsidRDefault="00CD6C69" w:rsidP="00CD6C69">
      <w:pPr>
        <w:bidi/>
        <w:ind w:left="1440"/>
        <w:rPr>
          <w:lang w:bidi="he-IL"/>
        </w:rPr>
      </w:pPr>
      <w:r>
        <w:rPr>
          <w:rtl/>
          <w:lang w:bidi="he-IL"/>
        </w:rPr>
        <w:t>עבור מניות והקצאות בשלות נכון למועד ה-</w:t>
      </w:r>
      <w:r>
        <w:rPr>
          <w:lang w:bidi="he-IL"/>
        </w:rPr>
        <w:t>Closing (</w:t>
      </w:r>
      <w:r>
        <w:rPr>
          <w:rtl/>
          <w:lang w:bidi="he-IL"/>
        </w:rPr>
        <w:t>בכפוף לכך שהאקסלרציה  בוצעה בהתאם לאמור בסעיף 2.16 לעיל ו/או בכפוף לכך שתנאי ההקצאה המקוריים של המניות כללו מנגנון אקסלרציה):</w:t>
      </w:r>
    </w:p>
    <w:p w:rsidR="00CD6C69" w:rsidRDefault="00CD6C69" w:rsidP="00CD6C69">
      <w:pPr>
        <w:bidi/>
        <w:ind w:left="1440"/>
        <w:rPr>
          <w:lang w:bidi="he-IL"/>
        </w:rPr>
      </w:pPr>
      <w:r>
        <w:rPr>
          <w:rtl/>
          <w:lang w:bidi="he-IL"/>
        </w:rPr>
        <w:t>תמורה במזומן;</w:t>
      </w:r>
    </w:p>
    <w:p w:rsidR="00CD6C69" w:rsidRDefault="00CD6C69" w:rsidP="00CD6C69">
      <w:pPr>
        <w:bidi/>
        <w:ind w:left="1440"/>
        <w:rPr>
          <w:lang w:bidi="he-IL"/>
        </w:rPr>
      </w:pPr>
      <w:r>
        <w:rPr>
          <w:rtl/>
          <w:lang w:bidi="he-IL"/>
        </w:rPr>
        <w:t>תמורה ב-</w:t>
      </w:r>
      <w:r>
        <w:rPr>
          <w:lang w:bidi="he-IL"/>
        </w:rPr>
        <w:t>Escrow;</w:t>
      </w:r>
    </w:p>
    <w:p w:rsidR="00CD6C69" w:rsidRDefault="00CD6C69" w:rsidP="00CD6C69">
      <w:pPr>
        <w:bidi/>
        <w:ind w:left="1440"/>
        <w:rPr>
          <w:lang w:bidi="he-IL"/>
        </w:rPr>
      </w:pPr>
      <w:r>
        <w:rPr>
          <w:rtl/>
          <w:lang w:bidi="he-IL"/>
        </w:rPr>
        <w:t>הוצאות נציג;</w:t>
      </w:r>
    </w:p>
    <w:p w:rsidR="00CD6C69" w:rsidRDefault="00CD6C69" w:rsidP="00CD6C69">
      <w:pPr>
        <w:bidi/>
        <w:ind w:left="1440"/>
        <w:rPr>
          <w:lang w:bidi="he-IL"/>
        </w:rPr>
      </w:pPr>
      <w:r>
        <w:rPr>
          <w:rtl/>
          <w:lang w:bidi="he-IL"/>
        </w:rPr>
        <w:t>תמורה מותנית;</w:t>
      </w:r>
    </w:p>
    <w:p w:rsidR="00CD6C69" w:rsidRDefault="00CD6C69" w:rsidP="00CD6C69">
      <w:pPr>
        <w:bidi/>
        <w:ind w:left="1440"/>
        <w:rPr>
          <w:lang w:bidi="he-IL"/>
        </w:rPr>
      </w:pPr>
      <w:r>
        <w:rPr>
          <w:rtl/>
          <w:lang w:bidi="he-IL"/>
        </w:rPr>
        <w:t>תמורה במניות;</w:t>
      </w:r>
    </w:p>
    <w:p w:rsidR="00CD6C69" w:rsidRDefault="00CD6C69" w:rsidP="00CD6C69">
      <w:pPr>
        <w:bidi/>
        <w:ind w:left="1440"/>
        <w:rPr>
          <w:lang w:bidi="he-IL"/>
        </w:rPr>
      </w:pPr>
      <w:r>
        <w:rPr>
          <w:rtl/>
          <w:lang w:bidi="he-IL"/>
        </w:rPr>
        <w:lastRenderedPageBreak/>
        <w:t>תמורה לעובדי מפתח;</w:t>
      </w:r>
    </w:p>
    <w:p w:rsidR="00CD6C69" w:rsidRDefault="00CD6C69" w:rsidP="00CD6C69">
      <w:pPr>
        <w:bidi/>
        <w:ind w:left="1440"/>
        <w:rPr>
          <w:lang w:bidi="he-IL"/>
        </w:rPr>
      </w:pPr>
      <w:r>
        <w:rPr>
          <w:rtl/>
          <w:lang w:bidi="he-IL"/>
        </w:rPr>
        <w:t>מניות חדשות;</w:t>
      </w:r>
    </w:p>
    <w:p w:rsidR="00CD6C69" w:rsidRDefault="00CD6C69" w:rsidP="00CD6C69">
      <w:pPr>
        <w:bidi/>
        <w:ind w:left="1440"/>
        <w:rPr>
          <w:lang w:bidi="he-IL"/>
        </w:rPr>
      </w:pPr>
      <w:r>
        <w:rPr>
          <w:rtl/>
          <w:lang w:bidi="he-IL"/>
        </w:rPr>
        <w:t>אחר, פרט:</w:t>
      </w:r>
      <w:r>
        <w:rPr>
          <w:lang w:bidi="he-IL"/>
        </w:rPr>
        <w:t xml:space="preserve"> </w:t>
      </w:r>
    </w:p>
    <w:p w:rsidR="00CD6C69" w:rsidRDefault="00CD6C69" w:rsidP="00CD6C69">
      <w:pPr>
        <w:bidi/>
        <w:ind w:left="1440"/>
        <w:rPr>
          <w:lang w:bidi="he-IL"/>
        </w:rPr>
      </w:pPr>
      <w:r>
        <w:rPr>
          <w:rtl/>
          <w:lang w:bidi="he-IL"/>
        </w:rPr>
        <w:t>עבור הקצאות אשר טרם הגיע מועד הבשלתן עד או במועד ה-</w:t>
      </w:r>
      <w:r>
        <w:rPr>
          <w:lang w:bidi="he-IL"/>
        </w:rPr>
        <w:t>Closing:</w:t>
      </w:r>
    </w:p>
    <w:p w:rsidR="00CD6C69" w:rsidRDefault="00CD6C69" w:rsidP="00CD6C69">
      <w:pPr>
        <w:bidi/>
        <w:ind w:left="1440"/>
        <w:rPr>
          <w:lang w:bidi="he-IL"/>
        </w:rPr>
      </w:pPr>
      <w:r>
        <w:rPr>
          <w:rtl/>
          <w:lang w:bidi="he-IL"/>
        </w:rPr>
        <w:t>תמורה במזומן;</w:t>
      </w:r>
    </w:p>
    <w:p w:rsidR="00CD6C69" w:rsidRDefault="00CD6C69" w:rsidP="00CD6C69">
      <w:pPr>
        <w:bidi/>
        <w:ind w:left="1440"/>
        <w:rPr>
          <w:lang w:bidi="he-IL"/>
        </w:rPr>
      </w:pPr>
      <w:r>
        <w:rPr>
          <w:rtl/>
          <w:lang w:bidi="he-IL"/>
        </w:rPr>
        <w:t>תמורה במזומן אשר תשולם במועדי ההבשלה המקוריים של ההקצאות ו/או בהתאם להוראות ההסכם ובתנאי שהניצע יהיה ביחסי עבודה/התקשרות עם החברה המקצה ו/או החברה המדווחת ו/או החברות הבנות ו/או החברה הרוכשת ו/או חברה הקשורה לחברה הרוכשת במועד ההבשלה הרלוונטי;</w:t>
      </w:r>
    </w:p>
    <w:p w:rsidR="00CD6C69" w:rsidRDefault="00CD6C69" w:rsidP="00CD6C69">
      <w:pPr>
        <w:bidi/>
        <w:ind w:left="1440"/>
        <w:rPr>
          <w:lang w:bidi="he-IL"/>
        </w:rPr>
      </w:pPr>
      <w:r>
        <w:rPr>
          <w:rtl/>
          <w:lang w:bidi="he-IL"/>
        </w:rPr>
        <w:t>תמורה ב-</w:t>
      </w:r>
      <w:r>
        <w:rPr>
          <w:lang w:bidi="he-IL"/>
        </w:rPr>
        <w:t>Escrow;</w:t>
      </w:r>
    </w:p>
    <w:p w:rsidR="00CD6C69" w:rsidRDefault="00CD6C69" w:rsidP="00CD6C69">
      <w:pPr>
        <w:bidi/>
        <w:ind w:left="1440"/>
        <w:rPr>
          <w:lang w:bidi="he-IL"/>
        </w:rPr>
      </w:pPr>
      <w:r>
        <w:rPr>
          <w:rtl/>
          <w:lang w:bidi="he-IL"/>
        </w:rPr>
        <w:t>תמורה מותנית;</w:t>
      </w:r>
    </w:p>
    <w:p w:rsidR="00CD6C69" w:rsidRDefault="00CD6C69" w:rsidP="00CD6C69">
      <w:pPr>
        <w:bidi/>
        <w:ind w:left="1440"/>
        <w:rPr>
          <w:lang w:bidi="he-IL"/>
        </w:rPr>
      </w:pPr>
      <w:r>
        <w:rPr>
          <w:rtl/>
          <w:lang w:bidi="he-IL"/>
        </w:rPr>
        <w:t>תמורה במניות;</w:t>
      </w:r>
    </w:p>
    <w:p w:rsidR="00CD6C69" w:rsidRDefault="00CD6C69" w:rsidP="00CD6C69">
      <w:pPr>
        <w:bidi/>
        <w:ind w:left="1440"/>
        <w:rPr>
          <w:lang w:bidi="he-IL"/>
        </w:rPr>
      </w:pPr>
      <w:r>
        <w:rPr>
          <w:rtl/>
          <w:lang w:bidi="he-IL"/>
        </w:rPr>
        <w:t>תמורה לעובדי מפתח;</w:t>
      </w:r>
    </w:p>
    <w:p w:rsidR="00CD6C69" w:rsidRDefault="00CD6C69" w:rsidP="00CD6C69">
      <w:pPr>
        <w:bidi/>
        <w:ind w:left="1440"/>
        <w:rPr>
          <w:lang w:bidi="he-IL"/>
        </w:rPr>
      </w:pPr>
      <w:r>
        <w:rPr>
          <w:rtl/>
          <w:lang w:bidi="he-IL"/>
        </w:rPr>
        <w:t>מניות חדשות;</w:t>
      </w:r>
    </w:p>
    <w:p w:rsidR="00CD6C69" w:rsidRDefault="00CD6C69" w:rsidP="00CD6C69">
      <w:pPr>
        <w:bidi/>
        <w:ind w:left="1440"/>
        <w:rPr>
          <w:lang w:bidi="he-IL"/>
        </w:rPr>
      </w:pPr>
      <w:r>
        <w:rPr>
          <w:rtl/>
          <w:lang w:bidi="he-IL"/>
        </w:rPr>
        <w:t>יבוטלו ללא קבלת כל תמורה;</w:t>
      </w:r>
    </w:p>
    <w:p w:rsidR="00CD6C69" w:rsidRDefault="00CD6C69" w:rsidP="005A08C4">
      <w:pPr>
        <w:bidi/>
        <w:ind w:left="1440"/>
        <w:rPr>
          <w:lang w:bidi="he-IL"/>
        </w:rPr>
      </w:pPr>
      <w:r>
        <w:rPr>
          <w:rtl/>
          <w:lang w:bidi="he-IL"/>
        </w:rPr>
        <w:t xml:space="preserve">אחר, פרט: </w:t>
      </w:r>
    </w:p>
    <w:p w:rsidR="00CD6C69" w:rsidRDefault="00CD6C69" w:rsidP="005A08C4">
      <w:pPr>
        <w:pStyle w:val="a3"/>
        <w:numPr>
          <w:ilvl w:val="1"/>
          <w:numId w:val="3"/>
        </w:numPr>
        <w:bidi/>
        <w:rPr>
          <w:lang w:bidi="he-IL"/>
        </w:rPr>
      </w:pPr>
      <w:r>
        <w:rPr>
          <w:rtl/>
          <w:lang w:bidi="he-IL"/>
        </w:rPr>
        <w:t xml:space="preserve">בנוסף לתמורה בעסקה כמפורט בסעיף 2.17 ובסעיף 2.18 לעיל, על פי תנאי ההסכם, סכום מזומן של </w:t>
      </w:r>
      <w:r w:rsidR="005A08C4">
        <w:rPr>
          <w:rtl/>
          <w:lang w:bidi="he-IL"/>
        </w:rPr>
        <w:br/>
      </w:r>
      <w:r>
        <w:rPr>
          <w:rtl/>
          <w:lang w:bidi="he-IL"/>
        </w:rPr>
        <w:t xml:space="preserve">, ייתכן וישולם לחלק מהניצעים, בהתאם לתנאים אשר ייקבעו על ידי החברה הרוכשת, ובתנאי שהניצע יהיה מועסק על ידי החברה המקצה ו/או חברה קשורה ו/או החברה הרוכשת במועד קבלת התמורה האמורה, והכל כפי שייקבע על ידי החברה הרוכשת (להלן: "תמורת הישארות"), נא סמן ככל וחל: </w:t>
      </w:r>
    </w:p>
    <w:p w:rsidR="00CD6C69" w:rsidRDefault="00CD6C69" w:rsidP="00CD6C69">
      <w:pPr>
        <w:bidi/>
        <w:ind w:left="1440"/>
        <w:rPr>
          <w:lang w:bidi="he-IL"/>
        </w:rPr>
      </w:pPr>
      <w:r>
        <w:rPr>
          <w:rtl/>
          <w:lang w:bidi="he-IL"/>
        </w:rPr>
        <w:t>כן; [נא פרט בנספח ח' שם העובד, ת.ז. והסכום הצפוי לתשלום]</w:t>
      </w:r>
    </w:p>
    <w:p w:rsidR="00CD6C69" w:rsidRDefault="00CD6C69" w:rsidP="00CD6C69">
      <w:pPr>
        <w:bidi/>
        <w:ind w:left="1440"/>
        <w:rPr>
          <w:rtl/>
          <w:lang w:bidi="he-IL"/>
        </w:rPr>
      </w:pPr>
      <w:r>
        <w:rPr>
          <w:rtl/>
          <w:lang w:bidi="he-IL"/>
        </w:rPr>
        <w:t>לא.</w:t>
      </w:r>
    </w:p>
    <w:p w:rsidR="005A08C4" w:rsidRDefault="005A08C4" w:rsidP="005A08C4">
      <w:pPr>
        <w:bidi/>
        <w:rPr>
          <w:rtl/>
          <w:lang w:bidi="he-IL"/>
        </w:rPr>
      </w:pPr>
      <w:r w:rsidRPr="0016473E">
        <w:rPr>
          <w:rtl/>
          <w:lang w:bidi="he-IL"/>
        </w:rPr>
        <w:t>2. העובדות - המשך</w:t>
      </w:r>
    </w:p>
    <w:p w:rsidR="005A08C4" w:rsidRDefault="005A08C4" w:rsidP="005A08C4">
      <w:pPr>
        <w:bidi/>
        <w:rPr>
          <w:rtl/>
          <w:lang w:bidi="he-IL"/>
        </w:rPr>
      </w:pPr>
      <w:r w:rsidRPr="00CD6C69">
        <w:rPr>
          <w:rtl/>
          <w:lang w:bidi="he-IL"/>
        </w:rPr>
        <w:t xml:space="preserve">דף </w:t>
      </w:r>
      <w:r>
        <w:rPr>
          <w:rFonts w:hint="cs"/>
          <w:rtl/>
          <w:lang w:bidi="he-IL"/>
        </w:rPr>
        <w:t>5</w:t>
      </w:r>
      <w:r w:rsidRPr="00CD6C69">
        <w:rPr>
          <w:rtl/>
          <w:lang w:bidi="he-IL"/>
        </w:rPr>
        <w:t xml:space="preserve"> מתוך 7   </w:t>
      </w:r>
      <w:r w:rsidR="00385ACE">
        <w:rPr>
          <w:rtl/>
          <w:lang w:bidi="he-IL"/>
        </w:rPr>
        <w:t>951</w:t>
      </w:r>
    </w:p>
    <w:p w:rsidR="005A08C4" w:rsidRDefault="005A08C4" w:rsidP="005A08C4">
      <w:pPr>
        <w:pStyle w:val="a3"/>
        <w:numPr>
          <w:ilvl w:val="1"/>
          <w:numId w:val="3"/>
        </w:numPr>
        <w:bidi/>
        <w:rPr>
          <w:lang w:bidi="he-IL"/>
        </w:rPr>
      </w:pPr>
      <w:r>
        <w:rPr>
          <w:rtl/>
          <w:lang w:bidi="he-IL"/>
        </w:rPr>
        <w:t>למען הסר ספק, יודגש כי נכון למועד ה-</w:t>
      </w:r>
      <w:r>
        <w:rPr>
          <w:lang w:bidi="he-IL"/>
        </w:rPr>
        <w:t xml:space="preserve">Closing, </w:t>
      </w:r>
      <w:r>
        <w:rPr>
          <w:rtl/>
          <w:lang w:bidi="he-IL"/>
        </w:rPr>
        <w:t>התמורה שתשולם לניצעים כמפורט בסעיף 2.19-2.17 לעיל כנגד המניות שהוקצו מכוח תכנית ההקצאה, בין במזומן ו/או במניות ו/או במניות חדשות, תהיה קבועה, מוגדרת ואינה ניתנת לשינוי, ותשקף את אותו שווי כלכלי הנגזר ממחיר עסקת הרכישה, כך שלא תינתן הטבה נוספת לניצעים.</w:t>
      </w:r>
    </w:p>
    <w:p w:rsidR="005A08C4" w:rsidRDefault="005A08C4" w:rsidP="005A08C4">
      <w:pPr>
        <w:pStyle w:val="a3"/>
        <w:numPr>
          <w:ilvl w:val="1"/>
          <w:numId w:val="3"/>
        </w:numPr>
        <w:bidi/>
        <w:rPr>
          <w:lang w:bidi="he-IL"/>
        </w:rPr>
      </w:pPr>
      <w:r>
        <w:rPr>
          <w:rtl/>
          <w:lang w:bidi="he-IL"/>
        </w:rPr>
        <w:t>התמורה במזומן תועבר בסמוך לאחר מועד ה-</w:t>
      </w:r>
      <w:r>
        <w:rPr>
          <w:lang w:bidi="he-IL"/>
        </w:rPr>
        <w:t>Closing</w:t>
      </w:r>
      <w:r>
        <w:rPr>
          <w:rtl/>
          <w:lang w:bidi="he-IL"/>
        </w:rPr>
        <w:t xml:space="preserve"> על ידי החברה הרוכשת ו/או מי מטעמה לנאמן משלם</w:t>
      </w:r>
      <w:r>
        <w:rPr>
          <w:rFonts w:hint="cs"/>
          <w:rtl/>
          <w:lang w:bidi="he-IL"/>
        </w:rPr>
        <w:t>,</w:t>
      </w:r>
      <w:r>
        <w:rPr>
          <w:rtl/>
          <w:lang w:bidi="he-IL"/>
        </w:rPr>
        <w:br/>
        <w:t xml:space="preserve">ח.פ </w:t>
      </w:r>
      <w:r>
        <w:rPr>
          <w:rtl/>
          <w:lang w:bidi="he-IL"/>
        </w:rPr>
        <w:br/>
        <w:t xml:space="preserve">תיק ניכויים </w:t>
      </w:r>
      <w:r>
        <w:rPr>
          <w:rtl/>
          <w:lang w:bidi="he-IL"/>
        </w:rPr>
        <w:br/>
        <w:t>(להלן: "הנאמן המשלם"), אשר יעביר את התמורה האמורה המיוחסת לניצעים לידי הנאמן או החברה.</w:t>
      </w:r>
    </w:p>
    <w:p w:rsidR="005A08C4" w:rsidRDefault="005A08C4" w:rsidP="005A08C4">
      <w:pPr>
        <w:pStyle w:val="a3"/>
        <w:numPr>
          <w:ilvl w:val="1"/>
          <w:numId w:val="3"/>
        </w:numPr>
        <w:bidi/>
        <w:rPr>
          <w:lang w:bidi="he-IL"/>
        </w:rPr>
      </w:pPr>
      <w:r>
        <w:rPr>
          <w:rtl/>
          <w:lang w:bidi="he-IL"/>
        </w:rPr>
        <w:t>יודגש כי, עובר למועד החתימה על ההסכם, החברה הרוכשת אינה "קרוב" כהגדרתו בסעיף 88 לפקודה של החברה המקצה ו/או בעלי מניותיה ו/או תאגידים הקשורים אליה.</w:t>
      </w:r>
    </w:p>
    <w:p w:rsidR="005A08C4" w:rsidRDefault="005A08C4" w:rsidP="005A08C4">
      <w:pPr>
        <w:pStyle w:val="a3"/>
        <w:numPr>
          <w:ilvl w:val="1"/>
          <w:numId w:val="3"/>
        </w:numPr>
        <w:bidi/>
        <w:rPr>
          <w:lang w:bidi="he-IL"/>
        </w:rPr>
      </w:pPr>
      <w:r>
        <w:rPr>
          <w:rtl/>
          <w:lang w:bidi="he-IL"/>
        </w:rPr>
        <w:t xml:space="preserve">מוצהר, כי תכנית ההקצאה כמפורט בסעיף 2.1 לעיל (לרבות עדכונים שבוצעו לגביה ככל שהיו) ו/או בסעיף 2.18 לעיל, מסווגת לצרכים חשבונאיים כתכנית הונית (המסולקת במכשירים הוניים) על פי 718 </w:t>
      </w:r>
      <w:r>
        <w:rPr>
          <w:lang w:bidi="he-IL"/>
        </w:rPr>
        <w:t>ASC (</w:t>
      </w:r>
      <w:r>
        <w:rPr>
          <w:rtl/>
          <w:lang w:bidi="he-IL"/>
        </w:rPr>
        <w:t xml:space="preserve">לשעבר </w:t>
      </w:r>
      <w:r>
        <w:rPr>
          <w:lang w:bidi="he-IL"/>
        </w:rPr>
        <w:t xml:space="preserve">FAS123R) </w:t>
      </w:r>
      <w:r>
        <w:rPr>
          <w:rtl/>
          <w:lang w:bidi="he-IL"/>
        </w:rPr>
        <w:t xml:space="preserve">לפי כללי החשבונאות האמריקאים, על פי </w:t>
      </w:r>
      <w:r>
        <w:rPr>
          <w:lang w:bidi="he-IL"/>
        </w:rPr>
        <w:t>IFRS2</w:t>
      </w:r>
      <w:r>
        <w:rPr>
          <w:rtl/>
          <w:lang w:bidi="he-IL"/>
        </w:rPr>
        <w:t xml:space="preserve"> לפי התקינה הבין-לאומית ועל פי תקן 24 של המוסד לתקינה חשבונאית בישראל, ולא מסווגת כתכנית </w:t>
      </w:r>
      <w:proofErr w:type="spellStart"/>
      <w:r>
        <w:rPr>
          <w:rtl/>
          <w:lang w:bidi="he-IL"/>
        </w:rPr>
        <w:t>התחייבותית</w:t>
      </w:r>
      <w:proofErr w:type="spellEnd"/>
      <w:r>
        <w:rPr>
          <w:rtl/>
          <w:lang w:bidi="he-IL"/>
        </w:rPr>
        <w:t xml:space="preserve"> (המסולקת במזומנים), לרבות הענקת יחידות פנטום לעובדים.</w:t>
      </w:r>
    </w:p>
    <w:p w:rsidR="005A08C4" w:rsidRDefault="005A08C4" w:rsidP="005A08C4">
      <w:pPr>
        <w:pStyle w:val="a3"/>
        <w:numPr>
          <w:ilvl w:val="1"/>
          <w:numId w:val="3"/>
        </w:numPr>
        <w:bidi/>
        <w:rPr>
          <w:lang w:bidi="he-IL"/>
        </w:rPr>
      </w:pPr>
      <w:r>
        <w:rPr>
          <w:rtl/>
          <w:lang w:bidi="he-IL"/>
        </w:rPr>
        <w:t xml:space="preserve">בתכנית ההקצאה כמפורט בסעיף 2.1 לעיל (לרבות עדכונים שבוצעו לגביה ככל שהיו) ו/או בסעיף 2.18 לעיל ו/או בכל חוזה התקשרות אחר עם העובדים, לא קיימת האפשרות כי מימוש המניות </w:t>
      </w:r>
      <w:r>
        <w:rPr>
          <w:rtl/>
          <w:lang w:bidi="he-IL"/>
        </w:rPr>
        <w:lastRenderedPageBreak/>
        <w:t xml:space="preserve">הרגילות הנובעות מההקצאות נשוא אישור זה יעשה באמצעות שימוש באופציות מסוג </w:t>
      </w:r>
      <w:r>
        <w:rPr>
          <w:lang w:bidi="he-IL"/>
        </w:rPr>
        <w:t>Put</w:t>
      </w:r>
      <w:r>
        <w:rPr>
          <w:rtl/>
          <w:lang w:bidi="he-IL"/>
        </w:rPr>
        <w:t xml:space="preserve"> ו/או </w:t>
      </w:r>
      <w:r>
        <w:rPr>
          <w:lang w:bidi="he-IL"/>
        </w:rPr>
        <w:t xml:space="preserve">Call, </w:t>
      </w:r>
      <w:r>
        <w:rPr>
          <w:rtl/>
          <w:lang w:bidi="he-IL"/>
        </w:rPr>
        <w:t>למעט באישור מראש של המחלקה המקצועית של רשות המסים בתנאים שיקבעו.</w:t>
      </w:r>
    </w:p>
    <w:p w:rsidR="005A08C4" w:rsidRDefault="005A08C4" w:rsidP="005A08C4">
      <w:pPr>
        <w:pStyle w:val="a3"/>
        <w:numPr>
          <w:ilvl w:val="1"/>
          <w:numId w:val="3"/>
        </w:numPr>
        <w:bidi/>
        <w:rPr>
          <w:lang w:bidi="he-IL"/>
        </w:rPr>
      </w:pPr>
      <w:r>
        <w:rPr>
          <w:rtl/>
          <w:lang w:bidi="he-IL"/>
        </w:rPr>
        <w:t xml:space="preserve">לחברה המקצה ו/או לחברה המדווחת ו/או לחברות הקשורות החלטות מיסוי שנתקבלו מרשות המסים בנושאי אופציות לעובדים כדלקמן [לציין את הנושא הספציפי ומועד החתימה]: </w:t>
      </w:r>
    </w:p>
    <w:p w:rsidR="005A08C4" w:rsidRDefault="005A08C4" w:rsidP="005A08C4">
      <w:pPr>
        <w:bidi/>
        <w:ind w:left="1440"/>
        <w:rPr>
          <w:lang w:bidi="he-IL"/>
        </w:rPr>
      </w:pPr>
      <w:r>
        <w:rPr>
          <w:rtl/>
          <w:lang w:bidi="he-IL"/>
        </w:rPr>
        <w:t xml:space="preserve">2.26.1. </w:t>
      </w:r>
    </w:p>
    <w:p w:rsidR="005A08C4" w:rsidRDefault="005A08C4" w:rsidP="005A08C4">
      <w:pPr>
        <w:bidi/>
        <w:ind w:left="1440"/>
        <w:rPr>
          <w:lang w:bidi="he-IL"/>
        </w:rPr>
      </w:pPr>
      <w:r>
        <w:rPr>
          <w:rtl/>
          <w:lang w:bidi="he-IL"/>
        </w:rPr>
        <w:t xml:space="preserve">2.26.2. </w:t>
      </w:r>
    </w:p>
    <w:p w:rsidR="005A08C4" w:rsidRDefault="005A08C4" w:rsidP="005A08C4">
      <w:pPr>
        <w:bidi/>
        <w:ind w:left="1440"/>
        <w:rPr>
          <w:lang w:bidi="he-IL"/>
        </w:rPr>
      </w:pPr>
      <w:r>
        <w:rPr>
          <w:rtl/>
          <w:lang w:bidi="he-IL"/>
        </w:rPr>
        <w:t xml:space="preserve">2.26.3. </w:t>
      </w:r>
    </w:p>
    <w:p w:rsidR="005A08C4" w:rsidRDefault="005A08C4" w:rsidP="005A08C4">
      <w:pPr>
        <w:bidi/>
        <w:ind w:left="1440"/>
        <w:rPr>
          <w:lang w:bidi="he-IL"/>
        </w:rPr>
      </w:pPr>
      <w:r>
        <w:rPr>
          <w:rtl/>
          <w:lang w:bidi="he-IL"/>
        </w:rPr>
        <w:t xml:space="preserve">2.26.4. </w:t>
      </w:r>
    </w:p>
    <w:p w:rsidR="005A08C4" w:rsidRDefault="005A08C4" w:rsidP="005A08C4">
      <w:pPr>
        <w:bidi/>
        <w:ind w:left="1440"/>
        <w:rPr>
          <w:lang w:bidi="he-IL"/>
        </w:rPr>
      </w:pPr>
      <w:r>
        <w:rPr>
          <w:rtl/>
          <w:lang w:bidi="he-IL"/>
        </w:rPr>
        <w:t>החלטות המיסוי האמורות, מצ"ב כנספח ט'.</w:t>
      </w:r>
    </w:p>
    <w:p w:rsidR="005A08C4" w:rsidRDefault="005A08C4" w:rsidP="005A08C4">
      <w:pPr>
        <w:pStyle w:val="a3"/>
        <w:numPr>
          <w:ilvl w:val="1"/>
          <w:numId w:val="3"/>
        </w:numPr>
        <w:bidi/>
        <w:rPr>
          <w:lang w:bidi="he-IL"/>
        </w:rPr>
      </w:pPr>
      <w:r>
        <w:rPr>
          <w:rtl/>
          <w:lang w:bidi="he-IL"/>
        </w:rPr>
        <w:t>החברה המקצה ו/או החברה המדווחת מצהירות, כי אין בידי העובדים אפשרות ו/או זכות ממשית להמשיך ולהחזיק את המניות שהוקצו להם בהקצאה באמצעות נאמן בהתאם להוראות סעיף 102 לפקודה שברשותם, כך שלמעשה, העובדים לא יכולים להמשיך להחזיק במניות אלו ועסקת הרכישה כפתה עליהם לממש את זכויותיהם במכירה שאינה מרצון בעבור התמורה/</w:t>
      </w:r>
      <w:proofErr w:type="spellStart"/>
      <w:r>
        <w:rPr>
          <w:rtl/>
          <w:lang w:bidi="he-IL"/>
        </w:rPr>
        <w:t>ות</w:t>
      </w:r>
      <w:proofErr w:type="spellEnd"/>
      <w:r>
        <w:rPr>
          <w:rtl/>
          <w:lang w:bidi="he-IL"/>
        </w:rPr>
        <w:t xml:space="preserve"> כמפורט בסעיף 2.19 לעיל. יובהר, כי לאחר מועד ה-</w:t>
      </w:r>
      <w:r>
        <w:rPr>
          <w:lang w:bidi="he-IL"/>
        </w:rPr>
        <w:t xml:space="preserve">Closing, </w:t>
      </w:r>
      <w:r>
        <w:rPr>
          <w:rtl/>
          <w:lang w:bidi="he-IL"/>
        </w:rPr>
        <w:t>תפקענה כל הזכויות מושא אישור זה והן אינן מקנות עוד זכות כלשהי. כמו כן, יודגש, כי למעט כמפורט בסעיף 2.19 לעיל, העובדים לא יהיו זכאים לקבל זכויות בחברה הרוכשת או חברה קשורה אחרת של החברה הרוכשת חלף ההקצאות שברשותם, כך שאין בידם בחירה אלא לקבל את התמורה/</w:t>
      </w:r>
      <w:proofErr w:type="spellStart"/>
      <w:r>
        <w:rPr>
          <w:rtl/>
          <w:lang w:bidi="he-IL"/>
        </w:rPr>
        <w:t>ות</w:t>
      </w:r>
      <w:proofErr w:type="spellEnd"/>
      <w:r>
        <w:rPr>
          <w:rtl/>
          <w:lang w:bidi="he-IL"/>
        </w:rPr>
        <w:t xml:space="preserve"> המתוארת בסעיף 2.19 לעיל. בנוסף, החברה המקצה ו/או החברה המדווחת מצהירות כי תנאי מהותי לעסקה הוא שהחברה הרוכשת דורשת לרכוש את כלל הזכויות ומניות שבידי העובדים בחברה וכי תקנה 2(א)(1) לתקנות מס הכנסה (מכירה שלגביה תום התקופה הוא במועד המכירה), התשע"ח-2017, חלה על ההקצאות שתקופת החסימה (כהגדרת המונח בסעיף 2.11 לעיל) בגינן טרם הסתיימה. מצ"ב הצהרת החברה כנספח י'. </w:t>
      </w:r>
    </w:p>
    <w:p w:rsidR="005A08C4" w:rsidRDefault="005A08C4" w:rsidP="005A08C4">
      <w:pPr>
        <w:pStyle w:val="a3"/>
        <w:numPr>
          <w:ilvl w:val="1"/>
          <w:numId w:val="3"/>
        </w:numPr>
        <w:bidi/>
        <w:rPr>
          <w:lang w:bidi="he-IL"/>
        </w:rPr>
      </w:pPr>
      <w:r>
        <w:rPr>
          <w:rtl/>
          <w:lang w:bidi="he-IL"/>
        </w:rPr>
        <w:t>החברה המקצה ו/או החברה המדווחת מצהירה כי, נכון למועד הפניה, אין לגביה הליכי חקירה או הליכים משפטיים הקשורים במישרין או בעקיפין לנושא תכנית ההקצאה ו/או המניות נשוא אישור זה.</w:t>
      </w:r>
    </w:p>
    <w:p w:rsidR="005A08C4" w:rsidRDefault="005A08C4" w:rsidP="005A08C4">
      <w:pPr>
        <w:pStyle w:val="a3"/>
        <w:numPr>
          <w:ilvl w:val="0"/>
          <w:numId w:val="3"/>
        </w:numPr>
        <w:bidi/>
        <w:rPr>
          <w:lang w:bidi="he-IL"/>
        </w:rPr>
      </w:pPr>
      <w:r w:rsidRPr="005A08C4">
        <w:rPr>
          <w:rtl/>
          <w:lang w:bidi="he-IL"/>
        </w:rPr>
        <w:t>הבקשה</w:t>
      </w:r>
    </w:p>
    <w:p w:rsidR="005A08C4" w:rsidRDefault="005A08C4" w:rsidP="005A08C4">
      <w:pPr>
        <w:bidi/>
        <w:ind w:left="720"/>
        <w:rPr>
          <w:rtl/>
          <w:lang w:bidi="he-IL"/>
        </w:rPr>
      </w:pPr>
      <w:r w:rsidRPr="005A08C4">
        <w:rPr>
          <w:rtl/>
          <w:lang w:bidi="he-IL"/>
        </w:rPr>
        <w:t>קביעת הסדר מס זמני לעניין חובת ניכוי מס במקור בגין עסקת הרכישה ביחס להקצאות המפורטות בסעיפים 2.6-2.4 לעיל.</w:t>
      </w:r>
    </w:p>
    <w:p w:rsidR="005A08C4" w:rsidRDefault="005A08C4" w:rsidP="005A08C4">
      <w:pPr>
        <w:pStyle w:val="a3"/>
        <w:numPr>
          <w:ilvl w:val="0"/>
          <w:numId w:val="3"/>
        </w:numPr>
        <w:bidi/>
        <w:rPr>
          <w:lang w:bidi="he-IL"/>
        </w:rPr>
      </w:pPr>
      <w:r w:rsidRPr="005A08C4">
        <w:rPr>
          <w:rtl/>
          <w:lang w:bidi="he-IL"/>
        </w:rPr>
        <w:t>הסדר המס ותנאיו</w:t>
      </w:r>
    </w:p>
    <w:p w:rsidR="005A08C4" w:rsidRDefault="005A08C4" w:rsidP="005A08C4">
      <w:pPr>
        <w:bidi/>
        <w:ind w:left="720"/>
      </w:pPr>
      <w:r>
        <w:rPr>
          <w:rtl/>
          <w:lang w:bidi="he-IL"/>
        </w:rPr>
        <w:t>בכפוף לנכונות ושלמות העובדות כפי שהוצגו על-ידכם בסעיף 1 ובסעיף 2 לעיל, לרבות ובפרט הצהרת החברה כאמור בסעיף 2.27 לעיל, המצ"ב כנספח י', הריני לאשר את החלת התנאים והוראות הסדר מס זמני זה ביחס למקרה הנדון כדלקמן:</w:t>
      </w:r>
    </w:p>
    <w:p w:rsidR="005A08C4" w:rsidRDefault="005A08C4" w:rsidP="005A08C4">
      <w:pPr>
        <w:pStyle w:val="a3"/>
        <w:numPr>
          <w:ilvl w:val="1"/>
          <w:numId w:val="3"/>
        </w:numPr>
        <w:bidi/>
      </w:pPr>
      <w:r>
        <w:rPr>
          <w:rtl/>
          <w:lang w:bidi="he-IL"/>
        </w:rPr>
        <w:t>החברה המקצה ו/או החברה המדווחת ו/או החברה הרוכשת ו/או נאמן ה-</w:t>
      </w:r>
      <w:r>
        <w:t>Escrow</w:t>
      </w:r>
      <w:r>
        <w:rPr>
          <w:rtl/>
          <w:lang w:bidi="he-IL"/>
        </w:rPr>
        <w:t xml:space="preserve"> ו/או הנאמן המשלם ו/או נציג בעלי המניות ו/או הנאמן ו/או מי מטעמם, יהיו פטורים מניכוי מס במקור בשל העברת התמורה כמפורט בסעיפים 2.19-2.17 לעיל, לידי הנאמן ו/או לנאמן ה-</w:t>
      </w:r>
      <w:r>
        <w:t>Escrow</w:t>
      </w:r>
      <w:r>
        <w:rPr>
          <w:rtl/>
          <w:lang w:bidi="he-IL"/>
        </w:rPr>
        <w:t xml:space="preserve"> ו/או לנאמן המשלם ו/או לנציג בעלי המניות ו/או לחברה המדווחת ו/או למי מטעמם, לפי העניין. כל זאת, בכפוף לתנאים המפורטים להלן.</w:t>
      </w:r>
    </w:p>
    <w:p w:rsidR="005A08C4" w:rsidRDefault="005A08C4" w:rsidP="005A08C4">
      <w:pPr>
        <w:pStyle w:val="a3"/>
        <w:numPr>
          <w:ilvl w:val="1"/>
          <w:numId w:val="3"/>
        </w:numPr>
        <w:bidi/>
      </w:pPr>
      <w:r>
        <w:rPr>
          <w:rtl/>
          <w:lang w:bidi="he-IL"/>
        </w:rPr>
        <w:t>התמורות המפורטות כאמור בסעיפים 2.19-2.17 בגין מניות שהוקצו כמפורט בסעיפים 2.6-2.4 לעיל, אשר יועברו במועד ה-</w:t>
      </w:r>
      <w:r>
        <w:t>Closing</w:t>
      </w:r>
      <w:r>
        <w:rPr>
          <w:rtl/>
          <w:lang w:bidi="he-IL"/>
        </w:rPr>
        <w:t xml:space="preserve"> מהחברה הרוכשת ו/או מי מטעמה ו/או מהנאמן המשלם, תועברנה ללא ניכוי מס במקור לידי הנאמן ותישארנה ברשותו עד לקביעת החלטת מיסוי סופית בעניין שבנדון (להלן: "החלטת המיסוי הסופית"). התמורות האמורות תופקדנה בידי הנאמן אשר לא יעבירן לאדם כלשהו אלא לאחר תשלום המס על פי החלטת המיסוי הסופית, והכל בכפוף להוראות שבאישור זה.</w:t>
      </w:r>
    </w:p>
    <w:p w:rsidR="0041394C" w:rsidRDefault="00596CBD" w:rsidP="00596CBD">
      <w:pPr>
        <w:bidi/>
        <w:rPr>
          <w:rtl/>
          <w:lang w:bidi="he-IL"/>
        </w:rPr>
      </w:pPr>
      <w:r>
        <w:rPr>
          <w:rFonts w:hint="cs"/>
          <w:rtl/>
          <w:lang w:bidi="he-IL"/>
        </w:rPr>
        <w:t>4</w:t>
      </w:r>
      <w:r w:rsidR="0041394C" w:rsidRPr="0016473E">
        <w:rPr>
          <w:rtl/>
          <w:lang w:bidi="he-IL"/>
        </w:rPr>
        <w:t>. העובדות - המשך</w:t>
      </w:r>
    </w:p>
    <w:p w:rsidR="0041394C" w:rsidRDefault="0041394C" w:rsidP="00596CBD">
      <w:pPr>
        <w:bidi/>
        <w:rPr>
          <w:rtl/>
          <w:lang w:bidi="he-IL"/>
        </w:rPr>
      </w:pPr>
      <w:r w:rsidRPr="00CD6C69">
        <w:rPr>
          <w:rtl/>
          <w:lang w:bidi="he-IL"/>
        </w:rPr>
        <w:t xml:space="preserve">דף </w:t>
      </w:r>
      <w:r w:rsidR="00596CBD">
        <w:rPr>
          <w:rFonts w:hint="cs"/>
          <w:rtl/>
          <w:lang w:bidi="he-IL"/>
        </w:rPr>
        <w:t>6</w:t>
      </w:r>
      <w:r w:rsidRPr="00CD6C69">
        <w:rPr>
          <w:rtl/>
          <w:lang w:bidi="he-IL"/>
        </w:rPr>
        <w:t xml:space="preserve"> מתוך 7   </w:t>
      </w:r>
      <w:r w:rsidR="00385ACE">
        <w:rPr>
          <w:rtl/>
          <w:lang w:bidi="he-IL"/>
        </w:rPr>
        <w:t>951</w:t>
      </w:r>
    </w:p>
    <w:p w:rsidR="00BA4396" w:rsidRDefault="00BA4396" w:rsidP="00BA4396">
      <w:pPr>
        <w:pStyle w:val="a3"/>
        <w:numPr>
          <w:ilvl w:val="1"/>
          <w:numId w:val="3"/>
        </w:numPr>
        <w:bidi/>
        <w:rPr>
          <w:lang w:bidi="he-IL"/>
        </w:rPr>
      </w:pPr>
      <w:r>
        <w:rPr>
          <w:rtl/>
          <w:lang w:bidi="he-IL"/>
        </w:rPr>
        <w:t>על אף האמור בסעיף 4.2 לעיל, מהתמורה במזומן בהתייחס למניות שהוקצו כמפורט בסעיפים 2.6-2.4 לעיל, בגין עובדים המחזיקים במניות ובהקצאות בשלות נכון למועד ה-</w:t>
      </w:r>
      <w:r>
        <w:rPr>
          <w:lang w:bidi="he-IL"/>
        </w:rPr>
        <w:t>Closing (</w:t>
      </w:r>
      <w:r>
        <w:rPr>
          <w:rtl/>
          <w:lang w:bidi="he-IL"/>
        </w:rPr>
        <w:t xml:space="preserve">למעט </w:t>
      </w:r>
      <w:r>
        <w:rPr>
          <w:rtl/>
          <w:lang w:bidi="he-IL"/>
        </w:rPr>
        <w:lastRenderedPageBreak/>
        <w:t xml:space="preserve">הקצאות טריות, הקצאות שלא באמצעות נאמן והקצאות לעובדי </w:t>
      </w:r>
      <w:proofErr w:type="spellStart"/>
      <w:r>
        <w:rPr>
          <w:rtl/>
          <w:lang w:bidi="he-IL"/>
        </w:rPr>
        <w:t>רילוקיישן</w:t>
      </w:r>
      <w:proofErr w:type="spellEnd"/>
      <w:r>
        <w:rPr>
          <w:rtl/>
          <w:lang w:bidi="he-IL"/>
        </w:rPr>
        <w:t>), ינוכה מס במקור בידי הנאמן ו/או החברה. הנאמן ו/או החברה יעבירו לפקיד השומה את המס אשר לטענת החברה יש לנכות (לפי סעיף 102(ב) לפקודה). יתרת התמורה במזומן בגין זכויות אלה שהועברה במועד ה-</w:t>
      </w:r>
      <w:r>
        <w:rPr>
          <w:lang w:bidi="he-IL"/>
        </w:rPr>
        <w:t>Closing</w:t>
      </w:r>
      <w:r>
        <w:rPr>
          <w:rtl/>
          <w:lang w:bidi="he-IL"/>
        </w:rPr>
        <w:t xml:space="preserve"> תוחזק בידי הנאמן אשר לא יעבירה לאדם כלשהו אלא לאחר תשלום המס על-פי החלטת המיסוי הסופית שתתקבל, והכול בכפוף להוראות שבאישור זה. הנאמן ו/או העובדים לא יעשו כל פעולה שמשמעותה מכירה או שיעבוד של יתרת התמורה במזומן שהתקבלה בפועל לרבות הרווחים שנצברו בגינה, בין במישרין ובין בעקיפין, לרבות שימוש בזכות לקבלת יתרת התמורה במזומן שהתקבלה בפועל כבסיס לשעבוד ו/או עיקול ולרבות ביצוע פעולה לרבות מתן ייפוי כוח או כתב העברה, בין בתוקף מידי ובין עתידי, למעט העברה מכוח צוואה או על-פי דין. במידה שביצעו העובדים ו/או הנאמן פעולה כאמור, יחולו הוראות סעיף 4.9 לאישור זה. הנאמן ו/או החברה יעבירו את המס שנוכה כאמור לפקיד השומה בתוך 45 ימים ממועד ה-</w:t>
      </w:r>
      <w:r>
        <w:rPr>
          <w:lang w:bidi="he-IL"/>
        </w:rPr>
        <w:t xml:space="preserve">Closing. </w:t>
      </w:r>
      <w:r>
        <w:rPr>
          <w:rtl/>
          <w:lang w:bidi="he-IL"/>
        </w:rPr>
        <w:t>המס יחושב על פי שער ההמרה בפועל של המטבע הזר הרלוונטי במועד המרת התמורה בידי הנאמן ו/או החברה ובלבד שלא חלפו שלושה ימי עסקים מיום קבלת הכספים בפועל ועד להמרתם על ידי הנאמן ו/או החברה. יובהר, כי ביחס למניות ו/או הקצאות בשלות אשר תום תקופת החסימה חלפה בגינן נכון למועד ה-</w:t>
      </w:r>
      <w:r>
        <w:rPr>
          <w:lang w:bidi="he-IL"/>
        </w:rPr>
        <w:t xml:space="preserve">Closing, </w:t>
      </w:r>
      <w:r>
        <w:rPr>
          <w:rtl/>
          <w:lang w:bidi="he-IL"/>
        </w:rPr>
        <w:t xml:space="preserve">ככל שהנאמן ו/או החברה ינכו מס בהתאם לאמור בסעיף זה (לפי סעיף 102(ב) לפקודה), אזי על אף האמור בסעיף 4.2 לעיל ובסעיף זה, הנאמן ו/או החברה יהיו רשאים להעביר את יתרת התמורה במזומן (בניכוי המס כאמור) בגין מניות ו/או הקצאות בשלות אלו לידי העובדים (למעט הקצאות טריות והקצאות לעובדי </w:t>
      </w:r>
      <w:proofErr w:type="spellStart"/>
      <w:r>
        <w:rPr>
          <w:rtl/>
          <w:lang w:bidi="he-IL"/>
        </w:rPr>
        <w:t>רילוקיישן</w:t>
      </w:r>
      <w:proofErr w:type="spellEnd"/>
      <w:r>
        <w:rPr>
          <w:rtl/>
          <w:lang w:bidi="he-IL"/>
        </w:rPr>
        <w:t>).</w:t>
      </w:r>
    </w:p>
    <w:p w:rsidR="00BA4396" w:rsidRDefault="00BA4396" w:rsidP="00BA4396">
      <w:pPr>
        <w:pStyle w:val="a3"/>
        <w:numPr>
          <w:ilvl w:val="1"/>
          <w:numId w:val="3"/>
        </w:numPr>
        <w:bidi/>
        <w:rPr>
          <w:lang w:bidi="he-IL"/>
        </w:rPr>
      </w:pPr>
      <w:r>
        <w:rPr>
          <w:rtl/>
          <w:lang w:bidi="he-IL"/>
        </w:rPr>
        <w:t>בנוסף לאמור בסעיף 4.2 לעיל, וככל שהחברה הרוכשת היא חברה ציבורית, אזי ביחס לתמורה במניות ו/או במניות חדשות שיתקבלו עבור הקצאות נשוא אישור זה כמפורט בסעיפים 2.6-2.4 לעיל, יובהר כי ככל ובתקופה שלאחר מועד ה-</w:t>
      </w:r>
      <w:r>
        <w:rPr>
          <w:lang w:bidi="he-IL"/>
        </w:rPr>
        <w:t>Closing</w:t>
      </w:r>
      <w:r>
        <w:rPr>
          <w:rtl/>
          <w:lang w:bidi="he-IL"/>
        </w:rPr>
        <w:t xml:space="preserve"> ועד לקבלת החלטת מיסוי סופית יבוצעו מימושים של מניות כאמור ו/או מניות חדשות, אזי הנאמן ו/או החברה יעבירו לפקיד השומה את המס אשר לטענת החברה יש לנכות (לפי סעיף 102(ב) לפקודה) ואילו יתרת התמורה שתתקבל בפועל, תוחזק בידי הנאמן, אשר לא יעבירה לאדם כלשהו אלא לאחר החלטת המיסוי הסופית שתתקבל, והכול בכפוף להוראות שבאישור זה. יובהר, כי ביחס למניות ו/או הקצאות בשלות אשר תום תקופת החסימה חלפה בגינן נכון למועד ה-</w:t>
      </w:r>
      <w:r>
        <w:rPr>
          <w:lang w:bidi="he-IL"/>
        </w:rPr>
        <w:t xml:space="preserve">Closing, </w:t>
      </w:r>
      <w:r>
        <w:rPr>
          <w:rtl/>
          <w:lang w:bidi="he-IL"/>
        </w:rPr>
        <w:t>ככל שהנאמן ו/או החברה ינכו מס בהתאם לאמור בסעיף זה (לפי סעיף 102(ב) לפקודה), אזי על אף האמור בסעיף 4.2 לעיל ובסעיף זה, הנאמן ו/או החברה יהיו רשאים להעביר את יתרת התמורה ממימוש המניות ו/או המניות החדשות (בניכוי המס כאמור) לידי העובדים. במידה ויבקשו העובדים, כי יתרת התמורה ממימוש המניות ו/או המניות החדשות שתקופת החסימה בגינן לא חלפה תועבר ישירות לידם ולא תוחזק בידי הנאמן עד להחלטת המיסוי הסופית, ינכו הנאמן ו/או החברה מהתמורה מס במקור בשיעור המרבי הקבוע בסעיף 121 לפקודה ובסעיף 121ב לפקודה (בניכוי המס שנוכה לפי סעיף 102(ב) לפקודה).</w:t>
      </w:r>
    </w:p>
    <w:p w:rsidR="00BA4396" w:rsidRDefault="00BA4396" w:rsidP="00BA4396">
      <w:pPr>
        <w:pStyle w:val="a3"/>
        <w:numPr>
          <w:ilvl w:val="1"/>
          <w:numId w:val="3"/>
        </w:numPr>
        <w:bidi/>
        <w:rPr>
          <w:lang w:bidi="he-IL"/>
        </w:rPr>
      </w:pPr>
      <w:r>
        <w:rPr>
          <w:rtl/>
          <w:lang w:bidi="he-IL"/>
        </w:rPr>
        <w:t xml:space="preserve">מובהר בזאת, כי התמורה במזומן בגין הקצאות עובדי </w:t>
      </w:r>
      <w:proofErr w:type="spellStart"/>
      <w:r>
        <w:rPr>
          <w:rtl/>
          <w:lang w:bidi="he-IL"/>
        </w:rPr>
        <w:t>רילוקיישן</w:t>
      </w:r>
      <w:proofErr w:type="spellEnd"/>
      <w:r>
        <w:rPr>
          <w:rtl/>
          <w:lang w:bidi="he-IL"/>
        </w:rPr>
        <w:t xml:space="preserve"> תועבר לידי הנאמן ללא ניכוי מס במקור ישראלי (בניכוי מקדמת מס זר ככל וחלה החובה לניכוי מס זר כאמור) ותישאר ברשותו עד לקבלת החלטת המיסוי הסופית אשר תתייחס לתמורה זו. התמורה האמורה תישאר ברשותו של הנאמן ולא תועבר לאדם כלשהו אלא לאחר תשלום המס על פי החלטת מיסוי שתתקבל כאמור.</w:t>
      </w:r>
    </w:p>
    <w:p w:rsidR="00BA4396" w:rsidRDefault="00BA4396" w:rsidP="00BA4396">
      <w:pPr>
        <w:pStyle w:val="a3"/>
        <w:numPr>
          <w:ilvl w:val="1"/>
          <w:numId w:val="3"/>
        </w:numPr>
        <w:bidi/>
        <w:rPr>
          <w:lang w:bidi="he-IL"/>
        </w:rPr>
      </w:pPr>
      <w:r>
        <w:rPr>
          <w:rtl/>
          <w:lang w:bidi="he-IL"/>
        </w:rPr>
        <w:t>ביחס לתמורה במזומן בגין הקצאות טריות נכון למועד ה-</w:t>
      </w:r>
      <w:r>
        <w:rPr>
          <w:lang w:bidi="he-IL"/>
        </w:rPr>
        <w:t xml:space="preserve">Closing, </w:t>
      </w:r>
      <w:r>
        <w:rPr>
          <w:rtl/>
          <w:lang w:bidi="he-IL"/>
        </w:rPr>
        <w:t>ו/או בגין הקצאות שלא באמצעות נאמן (ככל שתמורה כאמור אכן תשולם), ו/או ביחס לתמורה במניות ו/או במניות החדשות שיתקבלו עבור הקצאות טריות ו/או עבור הקצאות ללא נאמן ככל ובתקופה שלאחר מועד ה-</w:t>
      </w:r>
      <w:r>
        <w:rPr>
          <w:lang w:bidi="he-IL"/>
        </w:rPr>
        <w:t>Closing</w:t>
      </w:r>
      <w:r>
        <w:rPr>
          <w:rtl/>
          <w:lang w:bidi="he-IL"/>
        </w:rPr>
        <w:t xml:space="preserve"> ועד לקבלת החלטת מיסוי סופית יבוצעו מימושים של מניות ו/או המניות החדשות כאמור, ינכו הנאמן ו/או החברה מס מהתמורה האמורה שהתקבלה בפועל בידי הנאמן ו/או החברה בהתאם לשיעור המס הקבוע בסעיף 121 לפקודה ובסעיף 121ב לפקודה. על אף האמור בסעיף 4.2 לעיל, הנאמן ו/או החברה יעבירו את יתרת התמורה האמורה בסעיף זה לידי העובדים הרלוונטיים לאחר ניכוי המס לעובדים אלו. ככל שהתמורה תתקבל במטבע זר, המס יחושב על פי שער ההמרה בפועל של המטבע הרלבנטי במועד המרת התמורה במזומן ו/או התמורה ממימוש המניות ו/או המניות </w:t>
      </w:r>
      <w:r>
        <w:rPr>
          <w:rtl/>
          <w:lang w:bidi="he-IL"/>
        </w:rPr>
        <w:lastRenderedPageBreak/>
        <w:t xml:space="preserve">החדשות בידי הנאמן ו/או החברה ובלבד שלא חלפו שלושה ימי עסקים מיום קבלת הכספים בפועל ועד להמרתם על ידי הנאמן ו/או החברה. </w:t>
      </w:r>
    </w:p>
    <w:p w:rsidR="00BA4396" w:rsidRDefault="00BA4396" w:rsidP="00BA4396">
      <w:pPr>
        <w:pStyle w:val="a3"/>
        <w:numPr>
          <w:ilvl w:val="1"/>
          <w:numId w:val="3"/>
        </w:numPr>
        <w:bidi/>
        <w:rPr>
          <w:lang w:bidi="he-IL"/>
        </w:rPr>
      </w:pPr>
      <w:r>
        <w:rPr>
          <w:rtl/>
          <w:lang w:bidi="he-IL"/>
        </w:rPr>
        <w:t>ביחס לתמורה במזומן שתשולם בגין אופציות 3(ט) בשלות נכון למועד ה-</w:t>
      </w:r>
      <w:r>
        <w:rPr>
          <w:lang w:bidi="he-IL"/>
        </w:rPr>
        <w:t xml:space="preserve">Closing, </w:t>
      </w:r>
      <w:r>
        <w:rPr>
          <w:rtl/>
          <w:lang w:bidi="he-IL"/>
        </w:rPr>
        <w:t>ו/או ביחס לתמורה במניות ו/או במניות חדשות שיתקבלו עבור אופציות 3(ט) בשלות ככל ובתקופה שלאחר מועד ה-</w:t>
      </w:r>
      <w:r>
        <w:rPr>
          <w:lang w:bidi="he-IL"/>
        </w:rPr>
        <w:t>Closing</w:t>
      </w:r>
      <w:r>
        <w:rPr>
          <w:rtl/>
          <w:lang w:bidi="he-IL"/>
        </w:rPr>
        <w:t xml:space="preserve"> ועד לקבלת החלטת מיסוי סופית יבוצעו מימושים של מניות ו/או מניות חדשות כאמור, הרי שבמועד קבלת התמורה האמורה בגינן בפועל, הנאמן ו/או החברה ינכו את המס ויעבירוהו לפקיד השומה בהתאם להוראות הפקודה, תקנות מס הכנסה (ניכוי מתשלומים בעד שירותים או נכסים), התשל"ז-1977, תקנות מס הכנסה (ניכוי מסוגי שכר מסוימים), התשכ"ז-1967, תקנות מס הכנסה ומס מעסיקים (ניכוי משכורת ומשכר עבודה ותשלום מס מעסיקים), התשנ"ג-1993, או בהתאם לאישור ניכוי מס במקור תקף אחר מפקיד שומה, לפי העניין. על אף האמור בסעיף 4.2 לעיל, הנאמן ו/או החברה יעבירו את יתרת התמורה במזומן לידי ניצעים אלו לאחר ניכוי המס לניצעים. ככל שהתמורה תתקבל במטבע זר, המס יחושב על פי שער ההמרה בפועל של המטבע הרלבנטי במועד המרת התמורה במזומן בידי הנאמן ובלבד שלא חלפו שלושה ימי עסקים מיום קבלת הכספים בפועל ועד להמרתם על ידי הנאמן.</w:t>
      </w:r>
    </w:p>
    <w:p w:rsidR="00BA4396" w:rsidRDefault="00BA4396" w:rsidP="00BA4396">
      <w:pPr>
        <w:pStyle w:val="a3"/>
        <w:numPr>
          <w:ilvl w:val="1"/>
          <w:numId w:val="3"/>
        </w:numPr>
        <w:bidi/>
        <w:rPr>
          <w:lang w:bidi="he-IL"/>
        </w:rPr>
      </w:pPr>
      <w:r>
        <w:rPr>
          <w:rtl/>
          <w:lang w:bidi="he-IL"/>
        </w:rPr>
        <w:t>הנאמן, החברה המדווחת ו/או החברה המקצה ו/או החברות הקשורות (ביחד ולחוד), יישאו במלוא האחריות לביצוע ניכוי המס במקור כפי שייקבע באישור זה והעברתו לפקיד השומה.</w:t>
      </w:r>
    </w:p>
    <w:p w:rsidR="00BA4396" w:rsidRDefault="00BA4396" w:rsidP="00BA4396">
      <w:pPr>
        <w:pStyle w:val="a3"/>
        <w:numPr>
          <w:ilvl w:val="1"/>
          <w:numId w:val="3"/>
        </w:numPr>
        <w:bidi/>
        <w:rPr>
          <w:lang w:bidi="he-IL"/>
        </w:rPr>
      </w:pPr>
      <w:r>
        <w:rPr>
          <w:rtl/>
          <w:lang w:bidi="he-IL"/>
        </w:rPr>
        <w:t>הנאמן ו/או החברה המדווחת ו/או החברה המקצה ו/או החברות הקשורות ו/או העובדים לא יעשו כל פעולה שמשמעותה מכירה או שיעבוד של התמורה במזומן בעסקת הרכישה לרבות הרווחים שנצברו בגינה, בין במישרין ובין בעקיפין, לרבות בקשת העובדים להעביר לידם את התמורה בטרם קבלת החלטת מיסוי סופית (למעט בכפוף לסעיפים 4.3, 4.4, 4.6 ו-4.7 לעיל) ולרבות שימוש בזכות לקבלת התמורות בעסקת הרכישה כבסיס לשעבוד ו/או עיקול ולרבות ביצוע פעולה לרבות מתן ייפוי כוח או כתב העברה, בין בתוקף מידי ובין עתידי, למעט העברה מכוח צוואה או על פי דין. במידה שביצעו העובדים ו/או הנאמן פעולה כאמור, ינכו הנאמן או החברה מהתמורה במזומן מס במקור בשיעור המרבי הקבוע בסעיף 121 לפקודה ובסעיף 121ב לפקודה.</w:t>
      </w:r>
    </w:p>
    <w:p w:rsidR="00BA4396" w:rsidRDefault="00BA4396" w:rsidP="00BA4396">
      <w:pPr>
        <w:bidi/>
        <w:rPr>
          <w:rtl/>
          <w:lang w:bidi="he-IL"/>
        </w:rPr>
      </w:pPr>
      <w:r>
        <w:rPr>
          <w:rFonts w:hint="cs"/>
          <w:rtl/>
          <w:lang w:bidi="he-IL"/>
        </w:rPr>
        <w:t>4</w:t>
      </w:r>
      <w:r w:rsidRPr="0016473E">
        <w:rPr>
          <w:rtl/>
          <w:lang w:bidi="he-IL"/>
        </w:rPr>
        <w:t>. העובדות - המשך</w:t>
      </w:r>
    </w:p>
    <w:p w:rsidR="00BA4396" w:rsidRDefault="00BA4396" w:rsidP="00BA4396">
      <w:pPr>
        <w:bidi/>
        <w:rPr>
          <w:rtl/>
          <w:lang w:bidi="he-IL"/>
        </w:rPr>
      </w:pPr>
      <w:r w:rsidRPr="00CD6C69">
        <w:rPr>
          <w:rtl/>
          <w:lang w:bidi="he-IL"/>
        </w:rPr>
        <w:t xml:space="preserve">דף </w:t>
      </w:r>
      <w:r>
        <w:rPr>
          <w:rFonts w:hint="cs"/>
          <w:rtl/>
          <w:lang w:bidi="he-IL"/>
        </w:rPr>
        <w:t xml:space="preserve">7 </w:t>
      </w:r>
      <w:r w:rsidRPr="00CD6C69">
        <w:rPr>
          <w:rtl/>
          <w:lang w:bidi="he-IL"/>
        </w:rPr>
        <w:t xml:space="preserve">מתוך 7   </w:t>
      </w:r>
      <w:r w:rsidR="00385ACE">
        <w:rPr>
          <w:rtl/>
          <w:lang w:bidi="he-IL"/>
        </w:rPr>
        <w:t>951</w:t>
      </w:r>
    </w:p>
    <w:p w:rsidR="00705997" w:rsidRDefault="00705997" w:rsidP="00705997">
      <w:pPr>
        <w:pStyle w:val="a3"/>
        <w:numPr>
          <w:ilvl w:val="1"/>
          <w:numId w:val="3"/>
        </w:numPr>
        <w:bidi/>
        <w:rPr>
          <w:lang w:bidi="he-IL"/>
        </w:rPr>
      </w:pPr>
      <w:r>
        <w:rPr>
          <w:rtl/>
          <w:lang w:bidi="he-IL"/>
        </w:rPr>
        <w:t>מוסכם כי במידה שבתום 90 ימים ממועד אישור זה, לא תתקבל מרשות המסים החלטת המיסוי הסופית ו/או אישור על הארכת המועד לפי סעיף זה, הנאמן ו/או החברה ינכו מהתמורה/</w:t>
      </w:r>
      <w:proofErr w:type="spellStart"/>
      <w:r>
        <w:rPr>
          <w:rtl/>
          <w:lang w:bidi="he-IL"/>
        </w:rPr>
        <w:t>ות</w:t>
      </w:r>
      <w:proofErr w:type="spellEnd"/>
      <w:r>
        <w:rPr>
          <w:rtl/>
          <w:lang w:bidi="he-IL"/>
        </w:rPr>
        <w:t xml:space="preserve"> שהתקבלו בידיו של הנאמן בגין הקצאות שלגביהן במועד ה-</w:t>
      </w:r>
      <w:r>
        <w:rPr>
          <w:lang w:bidi="he-IL"/>
        </w:rPr>
        <w:t>Closing</w:t>
      </w:r>
      <w:r>
        <w:rPr>
          <w:rtl/>
          <w:lang w:bidi="he-IL"/>
        </w:rPr>
        <w:t xml:space="preserve"> טרם הגיע מועד תום התקופה, מס במקור לפי סעיף 121 לפקודה וסעיף 121ב לפקודה (בניכוי המס שנוכה כאמור באישור זה) ויעבירו לפקיד השומה בתוספת כל הרווחים שנצמחו על סכום המס שינוכה.</w:t>
      </w:r>
    </w:p>
    <w:p w:rsidR="00705997" w:rsidRDefault="00705997" w:rsidP="00705997">
      <w:pPr>
        <w:pStyle w:val="a3"/>
        <w:numPr>
          <w:ilvl w:val="1"/>
          <w:numId w:val="3"/>
        </w:numPr>
        <w:bidi/>
        <w:rPr>
          <w:lang w:bidi="he-IL"/>
        </w:rPr>
      </w:pPr>
      <w:r>
        <w:rPr>
          <w:rtl/>
          <w:lang w:bidi="he-IL"/>
        </w:rPr>
        <w:t xml:space="preserve">יראו את שווי ההטבה של מניות נשוא אישור זה במועד המימוש כהכנסה שהופקה בישראל. כמו כן, יראו את הניצעים/העובדים כתושבי ישראל עד למועד המימוש, בכל האמור ביחס להכנסות ממניות נשוא אישור זה. </w:t>
      </w:r>
    </w:p>
    <w:p w:rsidR="00705997" w:rsidRDefault="00705997" w:rsidP="00705997">
      <w:pPr>
        <w:pStyle w:val="a3"/>
        <w:numPr>
          <w:ilvl w:val="1"/>
          <w:numId w:val="3"/>
        </w:numPr>
        <w:bidi/>
        <w:rPr>
          <w:lang w:bidi="he-IL"/>
        </w:rPr>
      </w:pPr>
      <w:r>
        <w:rPr>
          <w:rtl/>
          <w:lang w:bidi="he-IL"/>
        </w:rPr>
        <w:t>בחישוב הרווח וסכום המס כאמור בהחלטת מיסוי זו, לא יינתנו ניכויים (למעט תוספת המימוש), קיזוזים, פטורים, פריסת הרווח ו/או שיעור מס מופחת ו/או זיכויים מהמס החל לרבות ממסי חוץ, ולא יחולו לגביהן הוראות סעיפים 94ב, 101 ו-100א לפקודה. במקרה בו יוכח על ידי הניצע/העובד, במסגרת הגשת דוח המס האישי, כי חויב במסי חוץ על-ידי מדינת חוץ, בגין הכנסה ממימוש מניות נשוא החלטת מיסוי זו, ושילמם, תשקול רשות המסים מתן זיכוי בגין מסי החוץ בהתאם להוראות כל דין והאמנות למניעת כפל מס.</w:t>
      </w:r>
    </w:p>
    <w:p w:rsidR="00705997" w:rsidRDefault="00705997" w:rsidP="00705997">
      <w:pPr>
        <w:pStyle w:val="a3"/>
        <w:numPr>
          <w:ilvl w:val="1"/>
          <w:numId w:val="3"/>
        </w:numPr>
        <w:bidi/>
        <w:rPr>
          <w:lang w:bidi="he-IL"/>
        </w:rPr>
      </w:pPr>
      <w:r>
        <w:rPr>
          <w:rtl/>
          <w:lang w:bidi="he-IL"/>
        </w:rPr>
        <w:t>תכנית ההקצאה, מניות, העובדים, החברה המקצה ו/או החברה המדווחת ו/או חברות הבנות והנאמן כפופים לכל התנאים הקבועים בסעיף 102 לפקודה והכללים מכוחו. כמו כן, אישור זה הינו בתוקף ובלבד וכל עוד, שיתקיימו כל הוראות סעיף 102 לפקודה והכללים שמכוחו, ובלבד שלא נקבע אחרת באישור זה (להלן: "התנאים החוקיים").</w:t>
      </w:r>
    </w:p>
    <w:p w:rsidR="00705997" w:rsidRDefault="00705997" w:rsidP="00705997">
      <w:pPr>
        <w:pStyle w:val="a3"/>
        <w:numPr>
          <w:ilvl w:val="1"/>
          <w:numId w:val="3"/>
        </w:numPr>
        <w:bidi/>
        <w:rPr>
          <w:lang w:bidi="he-IL"/>
        </w:rPr>
      </w:pPr>
      <w:r>
        <w:rPr>
          <w:rtl/>
          <w:lang w:bidi="he-IL"/>
        </w:rPr>
        <w:t xml:space="preserve">אישור זו ניתן על סמך המצגים אשר הוצגו בפנינו בכתב ובעל פה ולרבות אלו המפורטים בסעיף 1 לעיל ובכפוף לכך שנמסרו לנו כל הפרטים המלאים והרלוונטיים, ובכפוף לעמידה בתנאי סעיף 102 </w:t>
      </w:r>
      <w:r>
        <w:rPr>
          <w:rtl/>
          <w:lang w:bidi="he-IL"/>
        </w:rPr>
        <w:lastRenderedPageBreak/>
        <w:t>לפקודה לרבות הכללים מכוחו. ברם, אם יתברר שהפרטים שנמסרו במסגרת הבקשה, כולם או חלקם, אינם נכונים, או שאינם מלאים באופן מהותי ו/או לא יתקיים אחד מתנאי אישור זה, ו/או לא התקיימו התנאים החוקיים ו/או אם תתבצע העברה של מניות או מניות חדשות מהנאמן, מלבד מכירה לצד ג' שאינו קרוב, כהגדרתו בסעיף 88 לפקודה (להלן ביחד: "ההפרה"), הרי שיחול האמור להלן: הניצעים/העובדים להם הוקצו מניות נשוא החלטת מיסוי אישור זה ואשר ביצעו הפרה, יחויבו במס כהכנסת עבודה מכוח סעיף 2(2) לפקודה, בגין הגבוה מבין שווי ההטבה במועד ההקצאה, לבין שווי ההטבה במועד המימוש או ההפרה.</w:t>
      </w:r>
    </w:p>
    <w:p w:rsidR="00705997" w:rsidRDefault="00705997" w:rsidP="00705997">
      <w:pPr>
        <w:pStyle w:val="a3"/>
        <w:numPr>
          <w:ilvl w:val="1"/>
          <w:numId w:val="3"/>
        </w:numPr>
        <w:bidi/>
        <w:rPr>
          <w:lang w:bidi="he-IL"/>
        </w:rPr>
      </w:pPr>
      <w:r>
        <w:rPr>
          <w:rtl/>
          <w:lang w:bidi="he-IL"/>
        </w:rPr>
        <w:t>לכל מונח בהחלטת מיסוי זו תהא המשמעות הנודעת לו בחלק ה-1 לפקודה ובסעיף 102 לפקודה אלא אם נאמר במפורש אחרת.</w:t>
      </w:r>
    </w:p>
    <w:p w:rsidR="00705997" w:rsidRDefault="00705997" w:rsidP="00705997">
      <w:pPr>
        <w:pStyle w:val="a3"/>
        <w:numPr>
          <w:ilvl w:val="1"/>
          <w:numId w:val="3"/>
        </w:numPr>
        <w:bidi/>
        <w:rPr>
          <w:lang w:bidi="he-IL"/>
        </w:rPr>
      </w:pPr>
      <w:r>
        <w:rPr>
          <w:rtl/>
          <w:lang w:bidi="he-IL"/>
        </w:rPr>
        <w:t>יובהר כי אין באמור באישור זה בכדי לקבוע את סיווג ההכנסה מהכספים שיתקבלו בגין עסקת הרכישה ו/או את סיווג המכירה כמכירה שלא מרצון לעניין סעיף 102(ח) לפקודה. סוגיות אלו ייבדקו ויוסדרו בהחלטת המיסוי הסופית.</w:t>
      </w:r>
    </w:p>
    <w:p w:rsidR="00705997" w:rsidRDefault="00705997" w:rsidP="00705997">
      <w:pPr>
        <w:pStyle w:val="a3"/>
        <w:numPr>
          <w:ilvl w:val="1"/>
          <w:numId w:val="3"/>
        </w:numPr>
        <w:bidi/>
        <w:rPr>
          <w:lang w:bidi="he-IL"/>
        </w:rPr>
      </w:pPr>
      <w:r>
        <w:rPr>
          <w:rtl/>
          <w:lang w:bidi="he-IL"/>
        </w:rPr>
        <w:t xml:space="preserve">אישור זה הינו רלוונטי לתכנית ההקצאה הנדונה באישור זה בלבד. לרשות המסים הזכות לשנות בעתיד את עמדתה, ככל שהיא נוגעת לתכניות אחרות שאינן מושא אישור זה. כמו כן, אין באישור זה משום אישור לתכנית ההקצאה ו/או לתכנית ההקצאה של החברה הרוכשת (ככל ומפורט בסעיף 2.18 לעיל) כמשמעותה בסעיף 102 לפקודה ולעמידת תכנית ההקצאה בהוראות סעיף 102 לפקודה והכללים מכוחו. </w:t>
      </w:r>
    </w:p>
    <w:p w:rsidR="00705997" w:rsidRDefault="00705997" w:rsidP="00705997">
      <w:pPr>
        <w:pStyle w:val="a3"/>
        <w:numPr>
          <w:ilvl w:val="1"/>
          <w:numId w:val="3"/>
        </w:numPr>
        <w:bidi/>
        <w:rPr>
          <w:lang w:bidi="he-IL"/>
        </w:rPr>
      </w:pPr>
      <w:r>
        <w:rPr>
          <w:rtl/>
          <w:lang w:bidi="he-IL"/>
        </w:rPr>
        <w:t xml:space="preserve">מובהר בזאת, כי אישור זה חל רק לגבי הניצעים המחזיקים בזכויות ובמניות כאמור בנספחים המפורטים לעיל ואין באישור זה לקבוע את חבות המס ו/או הניכוי במקור של בעלי זכויות אחרים בחברה המקצה ו/או בחברה המדווחת ו/או בחברות הבנות ו/או בעלי מניות אחרים. </w:t>
      </w:r>
    </w:p>
    <w:p w:rsidR="00705997" w:rsidRDefault="00705997" w:rsidP="00705997">
      <w:pPr>
        <w:pStyle w:val="a3"/>
        <w:numPr>
          <w:ilvl w:val="1"/>
          <w:numId w:val="3"/>
        </w:numPr>
        <w:bidi/>
        <w:rPr>
          <w:lang w:bidi="he-IL"/>
        </w:rPr>
      </w:pPr>
      <w:r>
        <w:rPr>
          <w:rtl/>
          <w:lang w:bidi="he-IL"/>
        </w:rPr>
        <w:t>מובהר כי הנספחים להסדר מס זה צורפו לאישור לצרכי ייחוס בלבד. הסדר מס זה אינו מהווה אישור לנספחים המצורפים לו, ו/או אישור לעמידתם בתנאים החוקיים, ו/או אישור לנכונות הנכתב בהם ו/או לתחולתם על הסדר מס זה.</w:t>
      </w:r>
    </w:p>
    <w:p w:rsidR="005A08C4" w:rsidRDefault="00EB2D02" w:rsidP="00EB2D02">
      <w:pPr>
        <w:pStyle w:val="a3"/>
        <w:numPr>
          <w:ilvl w:val="0"/>
          <w:numId w:val="3"/>
        </w:numPr>
        <w:bidi/>
        <w:rPr>
          <w:lang w:bidi="he-IL"/>
        </w:rPr>
      </w:pPr>
      <w:r w:rsidRPr="00EB2D02">
        <w:rPr>
          <w:rtl/>
          <w:lang w:bidi="he-IL"/>
        </w:rPr>
        <w:t>הצהרה והתחייבויות</w:t>
      </w:r>
    </w:p>
    <w:p w:rsidR="00EB2D02" w:rsidRDefault="00EB2D02" w:rsidP="00EB2D02">
      <w:pPr>
        <w:bidi/>
        <w:ind w:left="720"/>
      </w:pPr>
      <w:r>
        <w:rPr>
          <w:rtl/>
          <w:lang w:bidi="he-IL"/>
        </w:rPr>
        <w:t>החברה המדווחת באמצעות נציגיה מצהירה ומתחייבת בזאת כי:</w:t>
      </w:r>
    </w:p>
    <w:p w:rsidR="00EB2D02" w:rsidRDefault="00EB2D02" w:rsidP="00EB2D02">
      <w:pPr>
        <w:pStyle w:val="a3"/>
        <w:numPr>
          <w:ilvl w:val="1"/>
          <w:numId w:val="3"/>
        </w:numPr>
        <w:bidi/>
      </w:pPr>
      <w:r>
        <w:rPr>
          <w:rtl/>
          <w:lang w:bidi="he-IL"/>
        </w:rPr>
        <w:t>בקשה זו למתן החלטת מיסוי מוגשת בהתאם להוראות פרק שני - ב לחלק ט בפקודת מס הכנסה.</w:t>
      </w:r>
    </w:p>
    <w:p w:rsidR="00EB2D02" w:rsidRDefault="00EB2D02" w:rsidP="00EB2D02">
      <w:pPr>
        <w:pStyle w:val="a3"/>
        <w:numPr>
          <w:ilvl w:val="1"/>
          <w:numId w:val="3"/>
        </w:numPr>
        <w:bidi/>
      </w:pPr>
      <w:r>
        <w:rPr>
          <w:rtl/>
          <w:lang w:bidi="he-IL"/>
        </w:rPr>
        <w:t>לא נעשתה בעבר כל פניה לרשות המסים, באשר לפעולה המתוארת בהסדר מס זה.</w:t>
      </w:r>
    </w:p>
    <w:p w:rsidR="00EB2D02" w:rsidRDefault="00EB2D02" w:rsidP="00EB2D02">
      <w:pPr>
        <w:pStyle w:val="a3"/>
        <w:numPr>
          <w:ilvl w:val="1"/>
          <w:numId w:val="3"/>
        </w:numPr>
        <w:bidi/>
      </w:pPr>
      <w:r>
        <w:rPr>
          <w:rtl/>
          <w:lang w:bidi="he-IL"/>
        </w:rPr>
        <w:t>החברה המדווחת הנאמן והחברות הקשורות מקבלים על עצמם את הסדר המס ותנאיו.</w:t>
      </w:r>
    </w:p>
    <w:p w:rsidR="00EB2D02" w:rsidRDefault="00EB2D02" w:rsidP="00EB2D02">
      <w:pPr>
        <w:pStyle w:val="a3"/>
        <w:numPr>
          <w:ilvl w:val="1"/>
          <w:numId w:val="3"/>
        </w:numPr>
        <w:bidi/>
      </w:pPr>
      <w:r>
        <w:rPr>
          <w:rtl/>
          <w:lang w:bidi="he-IL"/>
        </w:rPr>
        <w:t>החברה המדווחת והנאמן יאמצו באופן דווקני את כל ההוראות וכל התנאים המפורטים בהסדר המס, בסעיף 102 לפקודת מס הכנסה ובכללים מכוחו ו/או בסעיף 3(ט) לפקודת מס הכנסה והכללים הרלוונטיים מכוחו.</w:t>
      </w:r>
    </w:p>
    <w:p w:rsidR="00EB2D02" w:rsidRDefault="00EB2D02" w:rsidP="00EB2D02">
      <w:pPr>
        <w:pStyle w:val="a3"/>
        <w:numPr>
          <w:ilvl w:val="1"/>
          <w:numId w:val="3"/>
        </w:numPr>
        <w:bidi/>
      </w:pPr>
      <w:r>
        <w:rPr>
          <w:rtl/>
          <w:lang w:bidi="he-IL"/>
        </w:rPr>
        <w:t>החברה המדווחת או מי מטעמה יודיעו לחטיבה המקצועית ברשות המסים ולפקיד השומה, על אי ביצוע הפעולה נשוא הסדר המס, וידוע לחברה המדווחת כי במקרה זה הסדר המס יהיה בטל מעיקרו.</w:t>
      </w:r>
    </w:p>
    <w:p w:rsidR="00EB2D02" w:rsidRDefault="00EB2D02" w:rsidP="00EB2D02">
      <w:pPr>
        <w:pStyle w:val="a3"/>
        <w:numPr>
          <w:ilvl w:val="1"/>
          <w:numId w:val="3"/>
        </w:numPr>
        <w:bidi/>
      </w:pPr>
      <w:r>
        <w:rPr>
          <w:rtl/>
          <w:lang w:bidi="he-IL"/>
        </w:rPr>
        <w:t>כל הפרטים והעובדות שנמסרו על ידי החברה המדווחת נכונים, מלאים ומדויקים. החברה המדווחת מי מטעמה ו/או הנאמן יודיעו לחטיבה המקצועית ברשות המסים ולפקיד השומה, על כל שינוי מהותי שיחול בעובדות המתוארות, או על אי עמידה באחד התנאים המופיעים בהסדר המס, וידוע לחברה המדווחת כי במקרים כאמור רשאית רשות המסים, על פי שיקול דעתה הב</w:t>
      </w:r>
      <w:bookmarkStart w:id="0" w:name="_GoBack"/>
      <w:bookmarkEnd w:id="0"/>
      <w:r>
        <w:rPr>
          <w:rtl/>
          <w:lang w:bidi="he-IL"/>
        </w:rPr>
        <w:t xml:space="preserve">לעדי, לבטל את הסדר המס. </w:t>
      </w:r>
    </w:p>
    <w:p w:rsidR="00EB2D02" w:rsidRDefault="00EB2D02" w:rsidP="00EB2D02">
      <w:pPr>
        <w:pStyle w:val="a3"/>
        <w:numPr>
          <w:ilvl w:val="1"/>
          <w:numId w:val="3"/>
        </w:numPr>
        <w:bidi/>
      </w:pPr>
      <w:r>
        <w:rPr>
          <w:rtl/>
          <w:lang w:bidi="he-IL"/>
        </w:rPr>
        <w:t>ידוע לחברה המדווחת ולחברות הקשורות כי הסדר מס זה כפוף לעובדות ולהצהרות שניתנו וכי פקיד השומה רשאי להפעיל את סמכויותיו בכדי לבחון עמידה בתנאי הסדר זה.</w:t>
      </w:r>
    </w:p>
    <w:p w:rsidR="00EB2D02" w:rsidRDefault="00EB2D02" w:rsidP="00EB2D02">
      <w:pPr>
        <w:pStyle w:val="a3"/>
        <w:numPr>
          <w:ilvl w:val="1"/>
          <w:numId w:val="3"/>
        </w:numPr>
        <w:bidi/>
      </w:pPr>
      <w:r>
        <w:rPr>
          <w:rtl/>
          <w:lang w:bidi="he-IL"/>
        </w:rPr>
        <w:t>ידוע לחברה המדווחת כי הסדר מס זה יכנס לתוקפו רק לאחר קבלת אישור מטעם מנהל רשות המסים.</w:t>
      </w:r>
    </w:p>
    <w:p w:rsidR="00EB2D02" w:rsidRDefault="00EB2D02" w:rsidP="00EB2D02">
      <w:pPr>
        <w:bidi/>
        <w:ind w:left="720"/>
        <w:rPr>
          <w:rtl/>
          <w:lang w:bidi="he-IL"/>
        </w:rPr>
      </w:pPr>
      <w:r w:rsidRPr="00EB2D02">
        <w:rPr>
          <w:rtl/>
          <w:lang w:bidi="he-IL"/>
        </w:rPr>
        <w:t>תאריך</w:t>
      </w:r>
    </w:p>
    <w:p w:rsidR="00EB2D02" w:rsidRDefault="00EB2D02" w:rsidP="00EB2D02">
      <w:pPr>
        <w:bidi/>
        <w:ind w:left="720"/>
        <w:rPr>
          <w:rtl/>
          <w:lang w:bidi="he-IL"/>
        </w:rPr>
      </w:pPr>
      <w:r w:rsidRPr="00EB2D02">
        <w:rPr>
          <w:rtl/>
          <w:lang w:bidi="he-IL"/>
        </w:rPr>
        <w:t>מספר זהות</w:t>
      </w:r>
    </w:p>
    <w:p w:rsidR="00EB2D02" w:rsidRDefault="00EB2D02" w:rsidP="00EB2D02">
      <w:pPr>
        <w:bidi/>
        <w:ind w:left="720"/>
        <w:rPr>
          <w:rtl/>
          <w:lang w:bidi="he-IL"/>
        </w:rPr>
      </w:pPr>
      <w:r w:rsidRPr="00EB2D02">
        <w:rPr>
          <w:rtl/>
          <w:lang w:bidi="he-IL"/>
        </w:rPr>
        <w:t>שם מלא</w:t>
      </w:r>
    </w:p>
    <w:p w:rsidR="00EB2D02" w:rsidRDefault="00EB2D02" w:rsidP="00EB2D02">
      <w:pPr>
        <w:bidi/>
        <w:ind w:left="720"/>
        <w:rPr>
          <w:rtl/>
          <w:lang w:bidi="he-IL"/>
        </w:rPr>
      </w:pPr>
      <w:r w:rsidRPr="00EB2D02">
        <w:rPr>
          <w:rtl/>
          <w:lang w:bidi="he-IL"/>
        </w:rPr>
        <w:t>תפקיד</w:t>
      </w:r>
    </w:p>
    <w:p w:rsidR="00EB2D02" w:rsidRDefault="00EB2D02" w:rsidP="00EB2D02">
      <w:pPr>
        <w:bidi/>
        <w:ind w:left="720"/>
        <w:rPr>
          <w:rtl/>
          <w:lang w:bidi="he-IL"/>
        </w:rPr>
      </w:pPr>
      <w:r w:rsidRPr="00EB2D02">
        <w:rPr>
          <w:rtl/>
          <w:lang w:bidi="he-IL"/>
        </w:rPr>
        <w:lastRenderedPageBreak/>
        <w:t>חתימה</w:t>
      </w:r>
    </w:p>
    <w:p w:rsidR="00EB2D02" w:rsidRDefault="00EB2D02" w:rsidP="00EB2D02">
      <w:pPr>
        <w:bidi/>
        <w:ind w:left="720"/>
        <w:rPr>
          <w:rtl/>
          <w:lang w:bidi="he-IL"/>
        </w:rPr>
      </w:pPr>
      <w:r w:rsidRPr="00EB2D02">
        <w:rPr>
          <w:rtl/>
          <w:lang w:bidi="he-IL"/>
        </w:rPr>
        <w:t>חותמת החברה</w:t>
      </w:r>
    </w:p>
    <w:p w:rsidR="00EB2D02" w:rsidRDefault="00EB2D02" w:rsidP="00EB2D02">
      <w:pPr>
        <w:bidi/>
        <w:ind w:left="720"/>
        <w:rPr>
          <w:rtl/>
          <w:lang w:bidi="he-IL"/>
        </w:rPr>
      </w:pPr>
      <w:r w:rsidRPr="00EB2D02">
        <w:rPr>
          <w:rtl/>
          <w:lang w:bidi="he-IL"/>
        </w:rPr>
        <w:t>תאריך</w:t>
      </w:r>
    </w:p>
    <w:p w:rsidR="00EB2D02" w:rsidRDefault="00EB2D02" w:rsidP="00EB2D02">
      <w:pPr>
        <w:bidi/>
        <w:ind w:left="720"/>
        <w:rPr>
          <w:rtl/>
          <w:lang w:bidi="he-IL"/>
        </w:rPr>
      </w:pPr>
      <w:r w:rsidRPr="00EB2D02">
        <w:rPr>
          <w:rtl/>
          <w:lang w:bidi="he-IL"/>
        </w:rPr>
        <w:t>מספר זהות</w:t>
      </w:r>
    </w:p>
    <w:p w:rsidR="00EB2D02" w:rsidRDefault="00EB2D02" w:rsidP="00EB2D02">
      <w:pPr>
        <w:bidi/>
        <w:ind w:left="720"/>
        <w:rPr>
          <w:rtl/>
          <w:lang w:bidi="he-IL"/>
        </w:rPr>
      </w:pPr>
      <w:r w:rsidRPr="00EB2D02">
        <w:rPr>
          <w:rtl/>
          <w:lang w:bidi="he-IL"/>
        </w:rPr>
        <w:t>שם הנאמן</w:t>
      </w:r>
    </w:p>
    <w:p w:rsidR="00EB2D02" w:rsidRDefault="00EB2D02" w:rsidP="00EB2D02">
      <w:pPr>
        <w:bidi/>
        <w:ind w:left="720"/>
        <w:rPr>
          <w:rtl/>
          <w:lang w:bidi="he-IL"/>
        </w:rPr>
      </w:pPr>
      <w:r w:rsidRPr="00EB2D02">
        <w:rPr>
          <w:rtl/>
          <w:lang w:bidi="he-IL"/>
        </w:rPr>
        <w:t>חתימה</w:t>
      </w:r>
    </w:p>
    <w:p w:rsidR="00EB2D02" w:rsidRPr="00EB2D02" w:rsidRDefault="00EB2D02" w:rsidP="00EB2D02">
      <w:pPr>
        <w:bidi/>
        <w:ind w:left="720"/>
        <w:rPr>
          <w:lang w:bidi="he-IL"/>
        </w:rPr>
      </w:pPr>
      <w:r w:rsidRPr="00EB2D02">
        <w:rPr>
          <w:rtl/>
          <w:lang w:bidi="he-IL"/>
        </w:rPr>
        <w:t>חותמת הנאמן</w:t>
      </w:r>
    </w:p>
    <w:sectPr w:rsidR="00EB2D02" w:rsidRPr="00EB2D02" w:rsidSect="00537F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bDavidNew">
    <w:altName w:val="Times New Roman"/>
    <w:charset w:val="00"/>
    <w:family w:val="auto"/>
    <w:pitch w:val="variable"/>
    <w:sig w:usb0="00000000" w:usb1="5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D2927"/>
    <w:multiLevelType w:val="multilevel"/>
    <w:tmpl w:val="7F62639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nsid w:val="04706F47"/>
    <w:multiLevelType w:val="multilevel"/>
    <w:tmpl w:val="7F62639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nsid w:val="077825EC"/>
    <w:multiLevelType w:val="multilevel"/>
    <w:tmpl w:val="7F62639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nsid w:val="13EE5108"/>
    <w:multiLevelType w:val="multilevel"/>
    <w:tmpl w:val="7F62639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nsid w:val="14B87FF8"/>
    <w:multiLevelType w:val="hybridMultilevel"/>
    <w:tmpl w:val="59FEF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B46915"/>
    <w:multiLevelType w:val="multilevel"/>
    <w:tmpl w:val="7F62639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nsid w:val="37044004"/>
    <w:multiLevelType w:val="multilevel"/>
    <w:tmpl w:val="7F62639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nsid w:val="398F6821"/>
    <w:multiLevelType w:val="multilevel"/>
    <w:tmpl w:val="7F62639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nsid w:val="4861778E"/>
    <w:multiLevelType w:val="multilevel"/>
    <w:tmpl w:val="7F62639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nsid w:val="4D0B6EC3"/>
    <w:multiLevelType w:val="multilevel"/>
    <w:tmpl w:val="7F62639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nsid w:val="6CF25D91"/>
    <w:multiLevelType w:val="multilevel"/>
    <w:tmpl w:val="7F62639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nsid w:val="7BEE1A77"/>
    <w:multiLevelType w:val="hybridMultilevel"/>
    <w:tmpl w:val="0B1CA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FA743D"/>
    <w:multiLevelType w:val="multilevel"/>
    <w:tmpl w:val="7F62639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1"/>
  </w:num>
  <w:num w:numId="2">
    <w:abstractNumId w:val="4"/>
  </w:num>
  <w:num w:numId="3">
    <w:abstractNumId w:val="6"/>
  </w:num>
  <w:num w:numId="4">
    <w:abstractNumId w:val="8"/>
  </w:num>
  <w:num w:numId="5">
    <w:abstractNumId w:val="0"/>
  </w:num>
  <w:num w:numId="6">
    <w:abstractNumId w:val="2"/>
  </w:num>
  <w:num w:numId="7">
    <w:abstractNumId w:val="7"/>
  </w:num>
  <w:num w:numId="8">
    <w:abstractNumId w:val="10"/>
  </w:num>
  <w:num w:numId="9">
    <w:abstractNumId w:val="1"/>
  </w:num>
  <w:num w:numId="10">
    <w:abstractNumId w:val="5"/>
  </w:num>
  <w:num w:numId="11">
    <w:abstractNumId w:val="9"/>
  </w:num>
  <w:num w:numId="12">
    <w:abstractNumId w:val="1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6473E"/>
    <w:rsid w:val="0016473E"/>
    <w:rsid w:val="0023769C"/>
    <w:rsid w:val="00385ACE"/>
    <w:rsid w:val="0041394C"/>
    <w:rsid w:val="00537F0B"/>
    <w:rsid w:val="00596CBD"/>
    <w:rsid w:val="005A08C4"/>
    <w:rsid w:val="00657E09"/>
    <w:rsid w:val="00705997"/>
    <w:rsid w:val="00BA4396"/>
    <w:rsid w:val="00CD6C69"/>
    <w:rsid w:val="00DB498B"/>
    <w:rsid w:val="00EB2D02"/>
    <w:rsid w:val="00F87605"/>
    <w:rsid w:val="00FA0D06"/>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bDavidNew" w:eastAsiaTheme="minorHAnsi" w:hAnsi="FbDavidNew" w:cs="FbDavidNew"/>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605"/>
  </w:style>
  <w:style w:type="paragraph" w:styleId="1">
    <w:name w:val="heading 1"/>
    <w:basedOn w:val="a"/>
    <w:next w:val="a"/>
    <w:link w:val="10"/>
    <w:uiPriority w:val="9"/>
    <w:qFormat/>
    <w:rsid w:val="0016473E"/>
    <w:pPr>
      <w:bidi/>
      <w:outlineLvl w:val="0"/>
    </w:pPr>
    <w:rPr>
      <w:lang w:bidi="he-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16473E"/>
    <w:rPr>
      <w:lang w:bidi="he-IL"/>
    </w:rPr>
  </w:style>
  <w:style w:type="paragraph" w:styleId="a3">
    <w:name w:val="List Paragraph"/>
    <w:basedOn w:val="a"/>
    <w:uiPriority w:val="34"/>
    <w:qFormat/>
    <w:rsid w:val="0016473E"/>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11</Pages>
  <Words>4265</Words>
  <Characters>21328</Characters>
  <Application>Microsoft Office Word</Application>
  <DocSecurity>0</DocSecurity>
  <Lines>177</Lines>
  <Paragraphs>51</Paragraphs>
  <ScaleCrop>false</ScaleCrop>
  <Company/>
  <LinksUpToDate>false</LinksUpToDate>
  <CharactersWithSpaces>25542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Reut</cp:lastModifiedBy>
  <cp:revision>3</cp:revision>
  <dcterms:created xsi:type="dcterms:W3CDTF">2020-10-20T07:33:00Z</dcterms:created>
  <dcterms:modified xsi:type="dcterms:W3CDTF">2021-01-25T13:46:00Z</dcterms:modified>
</cp:coreProperties>
</file>