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E2D47B" w14:textId="77777777" w:rsidR="00657E09"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דוח שנתי 2018</w:t>
      </w:r>
    </w:p>
    <w:p w14:paraId="34FE4D3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5914</w:t>
      </w:r>
    </w:p>
    <w:p w14:paraId="1AE4613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עמוד 1 מתוך 2</w:t>
      </w:r>
    </w:p>
    <w:p w14:paraId="4671491A"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רשות המסים בישראל</w:t>
      </w:r>
    </w:p>
    <w:p w14:paraId="030E3C0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נספח ב לדוח רווחי יתר של בעל זכות לניצול משאב טבע</w:t>
      </w:r>
    </w:p>
    <w:p w14:paraId="5422446B" w14:textId="77777777" w:rsidR="0022690F" w:rsidRPr="00700E92" w:rsidRDefault="0022690F" w:rsidP="0022690F">
      <w:pPr>
        <w:pStyle w:val="Heading1"/>
        <w:rPr>
          <w:rFonts w:asciiTheme="minorBidi" w:hAnsiTheme="minorBidi" w:cstheme="minorBidi"/>
          <w:rtl/>
        </w:rPr>
      </w:pPr>
      <w:r w:rsidRPr="00700E92">
        <w:rPr>
          <w:rFonts w:asciiTheme="minorBidi" w:hAnsiTheme="minorBidi" w:cstheme="minorBidi"/>
          <w:rtl/>
        </w:rPr>
        <w:t>חישוב העלות המופחתת של הרכוש הקבוע והוצאות הפחת בשנת המס 2018</w:t>
      </w:r>
    </w:p>
    <w:p w14:paraId="41A78F38"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פקיד השומה</w:t>
      </w:r>
    </w:p>
    <w:p w14:paraId="542E39B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שם בעל הזכות(1)</w:t>
      </w:r>
    </w:p>
    <w:p w14:paraId="0C695B02"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 xml:space="preserve">בעל הזכות - בעל הזכות לניצול משאב טבע בהתאם לחוק מיסוי רווחים ממשאבי טבע, </w:t>
      </w:r>
      <w:proofErr w:type="spellStart"/>
      <w:r w:rsidR="00700E92" w:rsidRPr="00700E92">
        <w:rPr>
          <w:rFonts w:asciiTheme="minorBidi" w:hAnsiTheme="minorBidi" w:cs="Arial"/>
          <w:rtl/>
          <w:lang w:bidi="he-IL"/>
        </w:rPr>
        <w:t>התשע״א</w:t>
      </w:r>
      <w:proofErr w:type="spellEnd"/>
      <w:r w:rsidR="00700E92" w:rsidRPr="00700E92">
        <w:rPr>
          <w:rFonts w:asciiTheme="minorBidi" w:hAnsiTheme="minorBidi" w:cs="Arial"/>
          <w:rtl/>
          <w:lang w:bidi="he-IL"/>
        </w:rPr>
        <w:t xml:space="preserve"> - 2011 (להלן "החוק").</w:t>
      </w:r>
    </w:p>
    <w:p w14:paraId="40D5055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תיק היטל רווחי יתר</w:t>
      </w:r>
    </w:p>
    <w:p w14:paraId="4739A0A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סוג המטבע בו מוצגים הסכומים(2)</w:t>
      </w:r>
    </w:p>
    <w:p w14:paraId="08D44723"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(2)</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הסכומים בנספח זה יוצגו במטבע בו מוצג דוח רווחי היתר.</w:t>
      </w:r>
    </w:p>
    <w:p w14:paraId="52B9CCDA"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א. חישוב העלות המופחתת של הרכוש הקבוע והוצאות הפחת בשל רכוש קבוע בבעלות בעל הזכות מגיש דוח זה(3)</w:t>
      </w:r>
    </w:p>
    <w:p w14:paraId="3CF49772"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(3)</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אם ישנם יותר משלושה פריטי רכוש קבוע, יש לצרף פירוט של יתר הפריטים במתכונת הטבלה.</w:t>
      </w:r>
    </w:p>
    <w:p w14:paraId="0E62B88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הרכוש הקבוע</w:t>
      </w:r>
    </w:p>
    <w:p w14:paraId="7C4CAFE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תיאור הרכוש הקבוע (4)</w:t>
      </w:r>
    </w:p>
    <w:p w14:paraId="25064ED3"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רכוש קבוע כהגדרתו בסעיף 20א לחוק.</w:t>
      </w:r>
    </w:p>
    <w:p w14:paraId="7E0AB6D0"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1</w:t>
      </w:r>
    </w:p>
    <w:p w14:paraId="7C14324F"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בהתאם לדוח הכספי הנפרד שלו </w:t>
      </w:r>
      <w:r w:rsidRPr="00700E92">
        <w:rPr>
          <w:rFonts w:asciiTheme="minorBidi" w:hAnsiTheme="minorBidi" w:cstheme="minorBidi"/>
          <w:rtl/>
        </w:rPr>
        <w:t>(5)</w:t>
      </w:r>
    </w:p>
    <w:p w14:paraId="2DDAFE81" w14:textId="77777777" w:rsidR="0022690F" w:rsidRPr="00700E92" w:rsidRDefault="0022690F" w:rsidP="00700E92">
      <w:pPr>
        <w:bidi/>
        <w:rPr>
          <w:rFonts w:asciiTheme="minorBidi" w:hAnsiTheme="minorBidi" w:cstheme="minorBidi" w:hint="cs"/>
          <w:rtl/>
        </w:rPr>
      </w:pPr>
      <w:r w:rsidRPr="00700E92">
        <w:rPr>
          <w:rFonts w:asciiTheme="minorBidi" w:hAnsiTheme="minorBidi" w:cstheme="minorBidi"/>
          <w:rtl/>
        </w:rPr>
        <w:t>(5)</w:t>
      </w:r>
      <w:r w:rsidR="00700E92">
        <w:rPr>
          <w:rFonts w:asciiTheme="minorBidi" w:hAnsiTheme="minorBidi" w:cstheme="minorBidi" w:hint="cs"/>
          <w:rtl/>
        </w:rPr>
        <w:t xml:space="preserve"> </w:t>
      </w:r>
      <w:r w:rsidR="00700E92">
        <w:rPr>
          <w:rFonts w:asciiTheme="minorBidi" w:hAnsiTheme="minorBidi" w:cs="Arial"/>
          <w:rtl/>
          <w:lang w:bidi="he-IL"/>
        </w:rPr>
        <w:t>א.</w:t>
      </w:r>
      <w:r w:rsidR="00700E92">
        <w:rPr>
          <w:rFonts w:asciiTheme="minorBidi" w:hAnsiTheme="minorBidi" w:cs="Arial" w:hint="cs"/>
          <w:rtl/>
          <w:lang w:bidi="he-IL"/>
        </w:rPr>
        <w:t xml:space="preserve"> </w:t>
      </w:r>
      <w:r w:rsidR="00700E92"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sidR="00700E92">
        <w:rPr>
          <w:rFonts w:asciiTheme="minorBidi" w:hAnsiTheme="minorBidi" w:cs="Arial" w:hint="cs"/>
          <w:rtl/>
          <w:lang w:bidi="he-IL"/>
        </w:rPr>
        <w:t xml:space="preserve"> </w:t>
      </w:r>
      <w:r w:rsidR="00700E92" w:rsidRPr="00700E92">
        <w:rPr>
          <w:rFonts w:asciiTheme="minorBidi" w:hAnsiTheme="minorBidi" w:cs="Arial"/>
          <w:rtl/>
          <w:lang w:bidi="he-IL"/>
        </w:rPr>
        <w:t>ב. דוח כספי נפרד - כמשמעותו בסעיף 20יד(ב) לחוק.</w:t>
      </w:r>
    </w:p>
    <w:p w14:paraId="456273CE"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14:paraId="6D01709D"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14:paraId="6B4A1B83" w14:textId="77777777" w:rsidR="0022690F" w:rsidRPr="00700E92" w:rsidRDefault="0022690F" w:rsidP="00700E92">
      <w:pPr>
        <w:bidi/>
        <w:rPr>
          <w:rFonts w:asciiTheme="minorBidi" w:hAnsiTheme="minorBidi" w:cstheme="minorBidi" w:hint="cs"/>
          <w:rtl/>
        </w:rPr>
      </w:pPr>
      <w:r w:rsidRPr="00700E92">
        <w:rPr>
          <w:rFonts w:asciiTheme="minorBidi" w:hAnsiTheme="minorBidi" w:cstheme="minorBidi"/>
          <w:rtl/>
        </w:rPr>
        <w:t>(6)</w:t>
      </w:r>
      <w:r w:rsidR="00700E92">
        <w:rPr>
          <w:rFonts w:asciiTheme="minorBidi" w:hAnsiTheme="minorBidi" w:cstheme="minorBidi" w:hint="cs"/>
          <w:rtl/>
        </w:rPr>
        <w:t xml:space="preserve"> </w:t>
      </w:r>
      <w:r w:rsidR="00700E92"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sidR="00700E92">
        <w:rPr>
          <w:rFonts w:asciiTheme="minorBidi" w:hAnsiTheme="minorBidi" w:cs="Arial" w:hint="cs"/>
          <w:rtl/>
          <w:lang w:bidi="he-IL"/>
        </w:rPr>
        <w:t xml:space="preserve"> </w:t>
      </w:r>
      <w:r w:rsidR="00700E92" w:rsidRPr="00700E92">
        <w:rPr>
          <w:rFonts w:asciiTheme="minorBidi" w:hAnsiTheme="minorBidi" w:cs="Arial"/>
          <w:rtl/>
        </w:rPr>
        <w:t>20</w:t>
      </w:r>
      <w:proofErr w:type="spellStart"/>
      <w:r w:rsidR="00700E92" w:rsidRPr="00700E92">
        <w:rPr>
          <w:rFonts w:asciiTheme="minorBidi" w:hAnsiTheme="minorBidi" w:cs="Arial"/>
          <w:rtl/>
          <w:lang w:bidi="he-IL"/>
        </w:rPr>
        <w:t>כא</w:t>
      </w:r>
      <w:proofErr w:type="spellEnd"/>
      <w:r w:rsidR="00700E92" w:rsidRPr="00700E92">
        <w:rPr>
          <w:rFonts w:asciiTheme="minorBidi" w:hAnsiTheme="minorBidi" w:cs="Arial"/>
          <w:rtl/>
          <w:lang w:bidi="he-IL"/>
        </w:rPr>
        <w:t xml:space="preserve"> לחוק (רכישת רכוש קבוע בעסקה בין צדדים שמתקיימים ביניהם יחסים מיוחדים).</w:t>
      </w:r>
    </w:p>
    <w:p w14:paraId="150E60C3"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3</w:t>
      </w:r>
    </w:p>
    <w:p w14:paraId="63A2C92B"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14:paraId="770C5687" w14:textId="77777777" w:rsidR="0022690F" w:rsidRPr="00700E92" w:rsidRDefault="0022690F" w:rsidP="0022690F">
      <w:pPr>
        <w:bidi/>
        <w:rPr>
          <w:rFonts w:asciiTheme="minorBidi" w:hAnsiTheme="minorBidi" w:cstheme="minorBidi" w:hint="cs"/>
          <w:rtl/>
        </w:rPr>
      </w:pPr>
      <w:r w:rsidRPr="00700E92">
        <w:rPr>
          <w:rFonts w:asciiTheme="minorBidi" w:hAnsiTheme="minorBidi" w:cstheme="minorBidi"/>
          <w:rtl/>
        </w:rPr>
        <w:t>(7)</w:t>
      </w:r>
      <w:r w:rsidR="00700E92">
        <w:rPr>
          <w:rFonts w:asciiTheme="minorBidi" w:hAnsiTheme="minorBidi" w:cstheme="minorBidi" w:hint="cs"/>
          <w:rtl/>
        </w:rPr>
        <w:t xml:space="preserve"> </w:t>
      </w:r>
      <w:r w:rsidR="00700E92" w:rsidRPr="00700E92">
        <w:rPr>
          <w:rFonts w:asciiTheme="minorBidi" w:hAnsiTheme="minorBidi" w:cs="Arial"/>
          <w:rtl/>
          <w:lang w:bidi="he-IL"/>
        </w:rPr>
        <w:t>הסכום שיופיע בעמודה זו שווה לסכום בעמודה 1 בניכוי / בתוספת, לפי העניין, הסכום בעמודה 2</w:t>
      </w:r>
    </w:p>
    <w:p w14:paraId="2F606611"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4</w:t>
      </w:r>
    </w:p>
    <w:p w14:paraId="203858B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הפעלת הרכוש הקבוע של בעל הזכות</w:t>
      </w:r>
    </w:p>
    <w:p w14:paraId="2CB13E33" w14:textId="77777777" w:rsidR="0022690F" w:rsidRPr="00700E92" w:rsidRDefault="0022690F" w:rsidP="0022690F">
      <w:pPr>
        <w:bidi/>
        <w:rPr>
          <w:rFonts w:asciiTheme="minorBidi" w:hAnsiTheme="minorBidi" w:cstheme="minorBidi"/>
          <w:lang w:bidi="he-IL"/>
        </w:rPr>
      </w:pPr>
      <w:r w:rsidRPr="00700E92">
        <w:rPr>
          <w:rFonts w:asciiTheme="minorBidi" w:hAnsiTheme="minorBidi" w:cstheme="minorBidi"/>
          <w:rtl/>
          <w:lang w:bidi="he-IL"/>
        </w:rPr>
        <w:t>5</w:t>
      </w:r>
    </w:p>
    <w:p w14:paraId="26AC07D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מכירת הרכוש הקבוע של בעל הזכות</w:t>
      </w:r>
    </w:p>
    <w:p w14:paraId="30B495D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14:paraId="1AE667A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שנצברו עד לתום שנת המס הקודמת (8)</w:t>
      </w:r>
    </w:p>
    <w:p w14:paraId="14232AC4" w14:textId="77777777" w:rsidR="0022690F" w:rsidRPr="00700E92" w:rsidRDefault="0022690F" w:rsidP="00700E92">
      <w:pPr>
        <w:bidi/>
        <w:rPr>
          <w:rFonts w:asciiTheme="minorBidi" w:hAnsiTheme="minorBidi" w:cstheme="minorBidi" w:hint="cs"/>
          <w:rtl/>
          <w:lang w:bidi="he-IL"/>
        </w:rPr>
      </w:pPr>
      <w:r w:rsidRPr="00700E92">
        <w:rPr>
          <w:rFonts w:asciiTheme="minorBidi" w:hAnsiTheme="minorBidi" w:cstheme="minorBidi"/>
          <w:rtl/>
          <w:lang w:bidi="he-IL"/>
        </w:rPr>
        <w:t>(8)</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sidR="00700E92">
        <w:rPr>
          <w:rFonts w:asciiTheme="minorBidi" w:hAnsiTheme="minorBidi" w:cs="Arial" w:hint="cs"/>
          <w:rtl/>
          <w:lang w:bidi="he-IL"/>
        </w:rPr>
        <w:t xml:space="preserve"> </w:t>
      </w:r>
      <w:r w:rsidR="00700E92" w:rsidRPr="00700E92">
        <w:rPr>
          <w:rFonts w:asciiTheme="minorBidi" w:hAnsiTheme="minorBidi" w:cs="Arial"/>
          <w:rtl/>
          <w:lang w:bidi="he-IL"/>
        </w:rPr>
        <w:t>ב. במקרה בו הרכוש הקבוע הופעל בשנת המס, הסכום שיופיע בעמודה זו שווה ל - ״0״.</w:t>
      </w:r>
      <w:r w:rsidR="00700E92">
        <w:rPr>
          <w:rFonts w:asciiTheme="minorBidi" w:hAnsiTheme="minorBidi" w:cs="Arial" w:hint="cs"/>
          <w:rtl/>
          <w:lang w:bidi="he-IL"/>
        </w:rPr>
        <w:t xml:space="preserve"> </w:t>
      </w:r>
      <w:r w:rsidR="00700E92" w:rsidRPr="00700E92">
        <w:rPr>
          <w:rFonts w:asciiTheme="minorBidi" w:hAnsiTheme="minorBidi" w:cs="Arial"/>
          <w:rtl/>
          <w:lang w:bidi="he-IL"/>
        </w:rPr>
        <w:t>ג.</w:t>
      </w:r>
      <w:r w:rsidR="00700E92"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14:paraId="242C646A"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7</w:t>
      </w:r>
    </w:p>
    <w:p w14:paraId="56150DB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השנתי שנקבע בדוח הכספי הנפרד</w:t>
      </w:r>
    </w:p>
    <w:p w14:paraId="00BC5C8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8</w:t>
      </w:r>
    </w:p>
    <w:p w14:paraId="55369D94"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הנתבע בשנת המס</w:t>
      </w:r>
    </w:p>
    <w:p w14:paraId="2B481E3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14:paraId="08BD0FE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(9)</w:t>
      </w:r>
    </w:p>
    <w:p w14:paraId="581819E3" w14:textId="77777777" w:rsidR="0022690F" w:rsidRPr="00700E92" w:rsidRDefault="0022690F" w:rsidP="00700E92">
      <w:pPr>
        <w:bidi/>
        <w:rPr>
          <w:rFonts w:asciiTheme="minorBidi" w:hAnsiTheme="minorBidi" w:cstheme="minorBidi" w:hint="cs"/>
          <w:rtl/>
          <w:lang w:bidi="he-IL"/>
        </w:rPr>
      </w:pPr>
      <w:r w:rsidRPr="00700E92">
        <w:rPr>
          <w:rFonts w:asciiTheme="minorBidi" w:hAnsiTheme="minorBidi" w:cstheme="minorBidi"/>
          <w:rtl/>
          <w:lang w:bidi="he-IL"/>
        </w:rPr>
        <w:t>(9)</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Pr>
          <w:rFonts w:asciiTheme="minorBidi" w:hAnsiTheme="minorBidi" w:cs="Arial" w:hint="cs"/>
          <w:rtl/>
          <w:lang w:bidi="he-IL"/>
        </w:rPr>
        <w:t xml:space="preserve"> </w:t>
      </w:r>
      <w:r w:rsidR="00700E92" w:rsidRPr="00700E92">
        <w:rPr>
          <w:rFonts w:asciiTheme="minorBidi" w:hAnsiTheme="minorBidi" w:cs="Arial"/>
          <w:rtl/>
          <w:lang w:bidi="he-IL"/>
        </w:rPr>
        <w:t>הסכום שיירשם בעמודה זו שווה למכפלה בין הסכום בעמודה 3 לבין השיעור הנקוב בעמודה 8.</w:t>
      </w:r>
      <w:r w:rsidR="00700E92">
        <w:rPr>
          <w:rFonts w:asciiTheme="minorBidi" w:hAnsiTheme="minorBidi" w:cstheme="minorBidi" w:hint="cs"/>
          <w:rtl/>
          <w:lang w:bidi="he-IL"/>
        </w:rPr>
        <w:t xml:space="preserve"> </w:t>
      </w:r>
      <w:r w:rsidR="00700E92">
        <w:rPr>
          <w:rFonts w:asciiTheme="minorBidi" w:hAnsiTheme="minorBidi" w:cs="Arial"/>
          <w:rtl/>
          <w:lang w:bidi="he-IL"/>
        </w:rPr>
        <w:t xml:space="preserve">ב. </w:t>
      </w:r>
      <w:r w:rsidR="00700E92" w:rsidRPr="00700E92">
        <w:rPr>
          <w:rFonts w:asciiTheme="minorBidi" w:hAnsiTheme="minorBidi" w:cs="Arial"/>
          <w:rtl/>
          <w:lang w:bidi="he-IL"/>
        </w:rPr>
        <w:t>במקרה בו הרכוש הקבוע הוא נכס בלתי מוחשי בעל אורך חיים בלתי מוגדר, במקום "הוצאות פחת לשנת המס בשל הרכוש הקבוע של בעל הזכות", יבוא: "הפסדים מירידת ערך בשנת המס, בשל הנכס הבלתי מוחשי בעל אורך החיים הבלתי מוגדר".</w:t>
      </w:r>
    </w:p>
    <w:p w14:paraId="2FA5F4C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14:paraId="0CAD466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14:paraId="6E7370ED"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14:paraId="5DC0302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14:paraId="310526C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(11)</w:t>
      </w:r>
    </w:p>
    <w:p w14:paraId="2DACB659"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(11)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3  בניכוי הסכום בעמודה 10.</w:t>
      </w:r>
    </w:p>
    <w:p w14:paraId="55DC2DF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12</w:t>
      </w:r>
    </w:p>
    <w:p w14:paraId="7ADBB74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יחס המחזורים לרכוש הקבוע (12)</w:t>
      </w:r>
    </w:p>
    <w:p w14:paraId="5A128C6F" w14:textId="77777777" w:rsidR="00700E92" w:rsidRPr="00700E92" w:rsidRDefault="0022690F" w:rsidP="00700E92">
      <w:pPr>
        <w:bidi/>
        <w:rPr>
          <w:rFonts w:asciiTheme="minorBidi" w:hAnsiTheme="minorBidi" w:cstheme="minorBidi"/>
        </w:rPr>
      </w:pPr>
      <w:r w:rsidRPr="00700E92">
        <w:rPr>
          <w:rFonts w:asciiTheme="minorBidi" w:hAnsiTheme="minorBidi" w:cstheme="minorBidi"/>
          <w:rtl/>
          <w:lang w:bidi="he-IL"/>
        </w:rPr>
        <w:t>(12)</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א.</w:t>
      </w:r>
      <w:r w:rsidR="00700E92" w:rsidRPr="00700E92">
        <w:rPr>
          <w:rFonts w:asciiTheme="minorBidi" w:hAnsiTheme="minorBidi" w:cs="Arial"/>
          <w:rtl/>
          <w:lang w:bidi="he-IL"/>
        </w:rPr>
        <w:tab/>
        <w:t xml:space="preserve">במקרה בו הרכוש הקבוע משמש רק בפעילות הפקה או מכירה של משאב הטבע, יחס המחזורים לרכוש קבוע יהיה שווה ל-1. </w:t>
      </w:r>
      <w:r w:rsidR="00700E92" w:rsidRPr="00700E92">
        <w:rPr>
          <w:rFonts w:asciiTheme="minorBidi" w:hAnsiTheme="minorBidi" w:cs="Arial"/>
          <w:rtl/>
          <w:lang w:bidi="he-IL"/>
        </w:rPr>
        <w:tab/>
        <w:t>ב. במקרה בו הרכוש הקבוע משמש את בעל הזכות גם בפעילות נוספת לפעילות הפקה או מכירה של משאב הטבע ( להלן "הפעילות הנוספת"), ו/או הרכוש הקבוע משמש בעל זכות אחר לניצול משאב  טבע בפעי</w:t>
      </w:r>
      <w:r w:rsidR="00700E92">
        <w:rPr>
          <w:rFonts w:asciiTheme="minorBidi" w:hAnsiTheme="minorBidi" w:cs="Arial"/>
          <w:rtl/>
          <w:lang w:bidi="he-IL"/>
        </w:rPr>
        <w:t>לותו בהפקה או מכירה של משאב טבע</w:t>
      </w:r>
      <w:r w:rsidR="00700E92">
        <w:rPr>
          <w:rFonts w:asciiTheme="minorBidi" w:hAnsiTheme="minorBidi" w:cs="Arial" w:hint="cs"/>
          <w:rtl/>
          <w:lang w:bidi="he-IL"/>
        </w:rPr>
        <w:t xml:space="preserve"> </w:t>
      </w:r>
      <w:r w:rsidR="00700E92" w:rsidRPr="00700E92">
        <w:rPr>
          <w:rFonts w:asciiTheme="minorBidi" w:hAnsiTheme="minorBidi" w:cs="Arial"/>
          <w:rtl/>
          <w:lang w:bidi="he-IL"/>
        </w:rPr>
        <w:t>מתקיימים ביניהם יחסים מיוחדים אזי:</w:t>
      </w:r>
      <w:r w:rsidR="00700E92">
        <w:rPr>
          <w:rFonts w:asciiTheme="minorBidi" w:hAnsiTheme="minorBidi" w:cs="Arial" w:hint="cs"/>
          <w:rtl/>
          <w:lang w:bidi="he-IL"/>
        </w:rPr>
        <w:t xml:space="preserve"> </w:t>
      </w:r>
      <w:r w:rsidR="00700E92" w:rsidRPr="00700E92">
        <w:rPr>
          <w:rFonts w:asciiTheme="minorBidi" w:hAnsiTheme="minorBidi" w:cs="Arial"/>
          <w:rtl/>
          <w:lang w:bidi="he-IL"/>
        </w:rPr>
        <w:tab/>
        <w:t>•</w:t>
      </w:r>
      <w:r w:rsidR="00700E92">
        <w:rPr>
          <w:rFonts w:asciiTheme="minorBidi" w:hAnsiTheme="minorBidi" w:cs="Arial" w:hint="cs"/>
          <w:rtl/>
          <w:lang w:bidi="he-IL"/>
        </w:rPr>
        <w:t xml:space="preserve"> </w:t>
      </w:r>
      <w:r w:rsidR="00700E92" w:rsidRPr="00700E92">
        <w:rPr>
          <w:rFonts w:asciiTheme="minorBidi" w:hAnsiTheme="minorBidi" w:cs="Arial"/>
          <w:rtl/>
          <w:lang w:bidi="he-IL"/>
        </w:rPr>
        <w:t>יחס המחזורים לרכוש הקבוע שווה למנה המתקבלת מחלוקת: (מחזור המכירות הכלול בחישוב הרווח התפעולי המתואם של משאב הטבע)</w:t>
      </w:r>
      <w:r w:rsidR="00700E92">
        <w:rPr>
          <w:rFonts w:asciiTheme="minorBidi" w:hAnsiTheme="minorBidi" w:cs="Arial" w:hint="cs"/>
          <w:rtl/>
          <w:lang w:bidi="he-IL"/>
        </w:rPr>
        <w:t xml:space="preserve"> </w:t>
      </w:r>
      <w:r w:rsidR="00700E92" w:rsidRPr="00700E92">
        <w:rPr>
          <w:rFonts w:asciiTheme="minorBidi" w:hAnsiTheme="minorBidi" w:cs="Arial"/>
          <w:rtl/>
          <w:lang w:bidi="he-IL"/>
        </w:rPr>
        <w:t>ב-: (מחזור המכירות הכלול בחישוב הרווח התפעולי המתואם של משאב הטבע, בתוספת מחזור ההכנסות של בעל הזכות הפעילות</w:t>
      </w:r>
    </w:p>
    <w:p w14:paraId="14A26B59" w14:textId="77777777" w:rsidR="0022690F" w:rsidRPr="00700E92" w:rsidRDefault="00700E92" w:rsidP="00700E92">
      <w:pPr>
        <w:bidi/>
        <w:rPr>
          <w:rFonts w:asciiTheme="minorBidi" w:hAnsiTheme="minorBidi" w:cstheme="minorBidi" w:hint="cs"/>
          <w:rtl/>
          <w:lang w:bidi="he-IL"/>
        </w:rPr>
      </w:pPr>
      <w:r w:rsidRPr="00700E92">
        <w:rPr>
          <w:rFonts w:asciiTheme="minorBidi" w:hAnsiTheme="minorBidi" w:cs="Arial"/>
          <w:rtl/>
          <w:lang w:bidi="he-IL"/>
        </w:rPr>
        <w:t>הנוספת ובתוספת מחזור המכירות הכלול בחישוב הרווח התפעולי המתואם של משאב הטבע של בעל הזכות האחר).</w:t>
      </w:r>
      <w:r w:rsidRPr="00700E92">
        <w:rPr>
          <w:rFonts w:asciiTheme="minorBidi" w:hAnsiTheme="minorBidi" w:cs="Arial"/>
          <w:rtl/>
          <w:lang w:bidi="he-IL"/>
        </w:rPr>
        <w:tab/>
        <w:t>•במקרה בו הפעילות הנוספת כוללת פעילות הפקה או מכירה של משאב טבע נוסף, אזי "מחזור ההכנסות של בעל הזכות מהפעילות הנוספת" יהיה בהתאם לסכום מחזור המכירות הכלול בחישוב הרווח התפעולי המתואם של משאב הטבע הנוסף. •לעניין יחס המחזורים לרכוש הקבוע, בכל מקום בו מצוין "מחזור המכירות הכלול בחישוב הרווח התפעולי המתואם של משאב הטבע",</w:t>
      </w:r>
      <w:proofErr w:type="spellStart"/>
      <w:r>
        <w:rPr>
          <w:rFonts w:asciiTheme="minorBidi" w:hAnsiTheme="minorBidi" w:cs="Arial" w:hint="cs"/>
          <w:rtl/>
          <w:lang w:bidi="he-IL"/>
        </w:rPr>
        <w:t>צ</w:t>
      </w:r>
      <w:r w:rsidRPr="00700E92">
        <w:rPr>
          <w:rFonts w:asciiTheme="minorBidi" w:hAnsiTheme="minorBidi" w:cs="Arial"/>
          <w:rtl/>
          <w:lang w:bidi="he-IL"/>
        </w:rPr>
        <w:t>במידה</w:t>
      </w:r>
      <w:proofErr w:type="spellEnd"/>
      <w:r w:rsidRPr="00700E92">
        <w:rPr>
          <w:rFonts w:asciiTheme="minorBidi" w:hAnsiTheme="minorBidi" w:cs="Arial"/>
          <w:rtl/>
          <w:lang w:bidi="he-IL"/>
        </w:rPr>
        <w:t xml:space="preserve"> ומחזור זה כולל מכירות לפי סעיף 20כ(ב)(2) לחוק, יחושבו ההכנסות מאותן מכירות לפי מחירן בפועל, בכפוף להוראות 20כא לחוק.• על אף האמור, יראו רכוש קבוע ששימש להפקה או למכירה של כלוריד האשלג וכן להפקה או למכירה של כלוריד המגנזיום, כרכוש קבוע ששימש להפקה או למכירה של כלוריד האשלג בלבד.•</w:t>
      </w:r>
      <w:r w:rsidRPr="00700E92">
        <w:rPr>
          <w:rFonts w:asciiTheme="minorBidi" w:hAnsiTheme="minorBidi" w:cs="Arial"/>
          <w:rtl/>
          <w:lang w:bidi="he-IL"/>
        </w:rPr>
        <w:tab/>
        <w:t>יש לצרף נייר עבודה לחישוב יחס המחזורים לרכוש הקבוע.</w:t>
      </w:r>
    </w:p>
    <w:p w14:paraId="35FCF3D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13</w:t>
      </w:r>
    </w:p>
    <w:p w14:paraId="4422ABD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החלק היחסי משנת המס שבו שימש הרכוש הקבוע להפקה או למכירה של משאב הטבע (13)</w:t>
      </w:r>
    </w:p>
    <w:p w14:paraId="0127F855" w14:textId="77777777" w:rsidR="0022690F" w:rsidRPr="00700E92" w:rsidRDefault="0022690F" w:rsidP="00700E92">
      <w:pPr>
        <w:bidi/>
        <w:rPr>
          <w:rFonts w:asciiTheme="minorBidi" w:hAnsiTheme="minorBidi" w:cstheme="minorBidi" w:hint="cs"/>
          <w:rtl/>
          <w:lang w:bidi="he-IL"/>
        </w:rPr>
      </w:pPr>
      <w:r w:rsidRPr="00700E92">
        <w:rPr>
          <w:rFonts w:asciiTheme="minorBidi" w:hAnsiTheme="minorBidi" w:cstheme="minorBidi"/>
          <w:rtl/>
          <w:lang w:bidi="he-IL"/>
        </w:rPr>
        <w:t>(13)</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למנה המתקבלת מחלוקת מספר הימים בשנת המס שבהם שימש הרכוש הקבוע להפקה או למכירה של</w:t>
      </w:r>
      <w:r w:rsidR="00700E92">
        <w:rPr>
          <w:rFonts w:asciiTheme="minorBidi" w:hAnsiTheme="minorBidi" w:cs="Arial" w:hint="cs"/>
          <w:rtl/>
          <w:lang w:bidi="he-IL"/>
        </w:rPr>
        <w:t xml:space="preserve"> </w:t>
      </w:r>
      <w:r w:rsidR="00700E92" w:rsidRPr="00700E92">
        <w:rPr>
          <w:rFonts w:asciiTheme="minorBidi" w:hAnsiTheme="minorBidi" w:cs="Arial"/>
          <w:rtl/>
          <w:lang w:bidi="he-IL"/>
        </w:rPr>
        <w:t>משאב הטבע, ב -: 365.</w:t>
      </w:r>
    </w:p>
    <w:p w14:paraId="756E8D7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14:paraId="2D3553F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14:paraId="71E1F76D"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14:paraId="04DDF74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14:paraId="52632665"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(15)</w:t>
      </w:r>
    </w:p>
    <w:p w14:paraId="40C4C9DB" w14:textId="77777777" w:rsidR="0022690F" w:rsidRPr="00700E92" w:rsidRDefault="0022690F" w:rsidP="001F3389">
      <w:pPr>
        <w:bidi/>
        <w:rPr>
          <w:rFonts w:asciiTheme="minorBidi" w:hAnsiTheme="minorBidi" w:cstheme="minorBidi" w:hint="cs"/>
          <w:rtl/>
          <w:lang w:bidi="he-IL"/>
        </w:rPr>
      </w:pPr>
      <w:r w:rsidRPr="00700E92">
        <w:rPr>
          <w:rFonts w:asciiTheme="minorBidi" w:hAnsiTheme="minorBidi" w:cstheme="minorBidi"/>
          <w:rtl/>
          <w:lang w:bidi="he-IL"/>
        </w:rPr>
        <w:t>(15)</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w:t>
      </w:r>
      <w:proofErr w:type="spellStart"/>
      <w:r w:rsidR="001F3389" w:rsidRPr="001F3389">
        <w:rPr>
          <w:rFonts w:asciiTheme="minorBidi" w:hAnsiTheme="minorBidi" w:cs="Arial"/>
          <w:rtl/>
          <w:lang w:bidi="he-IL"/>
        </w:rPr>
        <w:t>וצאות</w:t>
      </w:r>
      <w:proofErr w:type="spellEnd"/>
      <w:r w:rsidR="001F3389" w:rsidRPr="001F3389">
        <w:rPr>
          <w:rFonts w:asciiTheme="minorBidi" w:hAnsiTheme="minorBidi" w:cs="Arial"/>
          <w:rtl/>
          <w:lang w:bidi="he-IL"/>
        </w:rPr>
        <w:t xml:space="preserve"> פחת לצורך חישוב הרווח התפעולי המתואם בעמודה זו.</w:t>
      </w:r>
    </w:p>
    <w:p w14:paraId="5880B63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w:t>
      </w:r>
    </w:p>
    <w:p w14:paraId="5CDC40A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2</w:t>
      </w:r>
    </w:p>
    <w:p w14:paraId="08A89E6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lastRenderedPageBreak/>
        <w:t>3</w:t>
      </w:r>
    </w:p>
    <w:p w14:paraId="47D2CD68"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4</w:t>
      </w:r>
    </w:p>
    <w:p w14:paraId="7D1EFAC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סה״כ סעיף א</w:t>
      </w:r>
    </w:p>
    <w:p w14:paraId="28868E23"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1</w:t>
      </w:r>
    </w:p>
    <w:p w14:paraId="4D07AE41"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בהתאם לדוח הכספי הנפרד שלו </w:t>
      </w:r>
      <w:r w:rsidRPr="00700E92">
        <w:rPr>
          <w:rFonts w:asciiTheme="minorBidi" w:hAnsiTheme="minorBidi" w:cstheme="minorBidi"/>
          <w:rtl/>
        </w:rPr>
        <w:t>(5)</w:t>
      </w:r>
    </w:p>
    <w:p w14:paraId="3AB4CFC7" w14:textId="77777777" w:rsidR="0022690F" w:rsidRPr="00700E92" w:rsidRDefault="0022690F" w:rsidP="001F3389">
      <w:pPr>
        <w:bidi/>
        <w:rPr>
          <w:rFonts w:asciiTheme="minorBidi" w:hAnsiTheme="minorBidi" w:cstheme="minorBidi" w:hint="cs"/>
          <w:rtl/>
        </w:rPr>
      </w:pPr>
      <w:r w:rsidRPr="00700E92">
        <w:rPr>
          <w:rFonts w:asciiTheme="minorBidi" w:hAnsiTheme="minorBidi" w:cstheme="minorBidi"/>
          <w:rtl/>
        </w:rPr>
        <w:t>(5)</w:t>
      </w:r>
      <w:r w:rsidR="001F3389">
        <w:rPr>
          <w:rFonts w:asciiTheme="minorBidi" w:hAnsiTheme="minorBidi" w:cstheme="minorBidi" w:hint="cs"/>
          <w:rtl/>
        </w:rPr>
        <w:t xml:space="preserve"> </w:t>
      </w:r>
      <w:r w:rsidR="001F3389">
        <w:rPr>
          <w:rFonts w:asciiTheme="minorBidi" w:hAnsiTheme="minorBidi" w:cs="Arial"/>
          <w:rtl/>
          <w:lang w:bidi="he-IL"/>
        </w:rPr>
        <w:t>א.</w:t>
      </w:r>
      <w:r w:rsidR="001F3389">
        <w:rPr>
          <w:rFonts w:asciiTheme="minorBidi" w:hAnsiTheme="minorBidi" w:cs="Arial" w:hint="cs"/>
          <w:rtl/>
          <w:lang w:bidi="he-IL"/>
        </w:rPr>
        <w:t xml:space="preserve"> </w:t>
      </w:r>
      <w:r w:rsidR="001F3389"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sidR="001F3389">
        <w:rPr>
          <w:rFonts w:asciiTheme="minorBidi" w:hAnsiTheme="minorBidi" w:cs="Arial" w:hint="cs"/>
          <w:rtl/>
          <w:lang w:bidi="he-IL"/>
        </w:rPr>
        <w:t xml:space="preserve"> </w:t>
      </w:r>
      <w:r w:rsidR="001F3389" w:rsidRPr="00700E92">
        <w:rPr>
          <w:rFonts w:asciiTheme="minorBidi" w:hAnsiTheme="minorBidi" w:cs="Arial"/>
          <w:rtl/>
          <w:lang w:bidi="he-IL"/>
        </w:rPr>
        <w:t>ב. דוח כספי נפרד - כמשמעותו בסעיף 20יד(ב) לחוק.</w:t>
      </w:r>
    </w:p>
    <w:p w14:paraId="4593C8CE"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14:paraId="518B5390"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14:paraId="69119526" w14:textId="77777777" w:rsidR="001F3389" w:rsidRDefault="001F3389" w:rsidP="0022690F">
      <w:pPr>
        <w:bidi/>
        <w:rPr>
          <w:rFonts w:asciiTheme="minorBidi" w:hAnsiTheme="minorBidi" w:cs="Arial" w:hint="cs"/>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14:paraId="6293CAD7" w14:textId="77777777" w:rsidR="0022690F" w:rsidRPr="00700E92" w:rsidRDefault="0022690F" w:rsidP="001F3389">
      <w:pPr>
        <w:bidi/>
        <w:rPr>
          <w:rFonts w:asciiTheme="minorBidi" w:hAnsiTheme="minorBidi" w:cstheme="minorBidi"/>
          <w:rtl/>
        </w:rPr>
      </w:pPr>
      <w:r w:rsidRPr="00700E92">
        <w:rPr>
          <w:rFonts w:asciiTheme="minorBidi" w:hAnsiTheme="minorBidi" w:cstheme="minorBidi"/>
          <w:rtl/>
        </w:rPr>
        <w:t>3</w:t>
      </w:r>
    </w:p>
    <w:p w14:paraId="5AD9737E"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14:paraId="63309D5C" w14:textId="77777777" w:rsidR="001F3389" w:rsidRPr="00700E92" w:rsidRDefault="001F3389" w:rsidP="001F3389">
      <w:pPr>
        <w:bidi/>
        <w:rPr>
          <w:rFonts w:asciiTheme="minorBidi" w:hAnsiTheme="minorBidi" w:cstheme="minorBidi" w:hint="cs"/>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14:paraId="5B11C489"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14:paraId="53ADAE1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שנצברו עד לתום שנת המס הקודמת (8)</w:t>
      </w:r>
    </w:p>
    <w:p w14:paraId="48FD490E" w14:textId="77777777" w:rsidR="001F3389" w:rsidRPr="00700E92" w:rsidRDefault="001F3389" w:rsidP="001F3389">
      <w:pPr>
        <w:bidi/>
        <w:rPr>
          <w:rFonts w:asciiTheme="minorBidi" w:hAnsiTheme="minorBidi" w:cstheme="minorBidi" w:hint="cs"/>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14:paraId="37E8729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14:paraId="6B8179F3"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(9)</w:t>
      </w:r>
    </w:p>
    <w:p w14:paraId="613050B8" w14:textId="77777777" w:rsidR="001F3389" w:rsidRPr="00700E92" w:rsidRDefault="001F3389" w:rsidP="001F3389">
      <w:pPr>
        <w:bidi/>
        <w:rPr>
          <w:rFonts w:asciiTheme="minorBidi" w:hAnsiTheme="minorBidi" w:cstheme="minorBidi" w:hint="cs"/>
          <w:rtl/>
          <w:lang w:bidi="he-IL"/>
        </w:rPr>
      </w:pPr>
      <w:r w:rsidRPr="00700E92">
        <w:rPr>
          <w:rFonts w:asciiTheme="minorBidi" w:hAnsiTheme="minorBidi" w:cstheme="minorBidi"/>
          <w:rtl/>
          <w:lang w:bidi="he-IL"/>
        </w:rPr>
        <w:t>(9)</w:t>
      </w:r>
      <w:r>
        <w:rPr>
          <w:rFonts w:asciiTheme="minorBidi" w:hAnsiTheme="minorBidi" w:cstheme="minorBidi" w:hint="cs"/>
          <w:rtl/>
          <w:lang w:bidi="he-IL"/>
        </w:rPr>
        <w:t xml:space="preserve"> </w:t>
      </w:r>
      <w:r w:rsidRPr="00700E92">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הסכום שיירשם בעמודה זו שווה למכפלה בין הסכום בעמודה 3 לבין השיעור הנקוב בעמודה 8.</w:t>
      </w:r>
      <w:r>
        <w:rPr>
          <w:rFonts w:asciiTheme="minorBidi" w:hAnsiTheme="minorBidi" w:cstheme="minorBidi" w:hint="cs"/>
          <w:rtl/>
          <w:lang w:bidi="he-IL"/>
        </w:rPr>
        <w:t xml:space="preserve"> </w:t>
      </w:r>
      <w:r>
        <w:rPr>
          <w:rFonts w:asciiTheme="minorBidi" w:hAnsiTheme="minorBidi" w:cs="Arial"/>
          <w:rtl/>
          <w:lang w:bidi="he-IL"/>
        </w:rPr>
        <w:t xml:space="preserve">ב. </w:t>
      </w:r>
      <w:r w:rsidRPr="00700E92">
        <w:rPr>
          <w:rFonts w:asciiTheme="minorBidi" w:hAnsiTheme="minorBidi" w:cs="Arial"/>
          <w:rtl/>
          <w:lang w:bidi="he-IL"/>
        </w:rPr>
        <w:t>במקרה בו הרכוש הקבוע הוא נכס בלתי מוחשי בעל אורך חיים בלתי מוגדר, במקום "הוצאות פחת לשנת המס בשל הרכוש הקבוע של בעל הזכות", יבוא: "הפסדים מירידת ערך בשנת המס, בשל הנכס הבלתי מוחשי בעל אורך החיים הבלתי מוגדר".</w:t>
      </w:r>
    </w:p>
    <w:p w14:paraId="15957CF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14:paraId="22E896B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14:paraId="4FEB4CD7"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14:paraId="10EFA3D5"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14:paraId="546CE00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(11)</w:t>
      </w:r>
    </w:p>
    <w:p w14:paraId="6FDBF2A4"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 xml:space="preserve">(11) </w:t>
      </w:r>
      <w:r w:rsidR="00700E92" w:rsidRPr="00700E92">
        <w:rPr>
          <w:rFonts w:asciiTheme="minorBidi" w:hAnsiTheme="minorBidi" w:cs="Arial"/>
          <w:rtl/>
          <w:lang w:bidi="he-IL"/>
        </w:rPr>
        <w:t>הסכום שיירשם בעמודה זו שווה לסכום בעמודה 3  בניכוי הסכום בעמודה 10.</w:t>
      </w:r>
    </w:p>
    <w:p w14:paraId="63F865F4"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14:paraId="4B6C1C8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14:paraId="0D8F4D8C"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14:paraId="4D9EB9E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14:paraId="5D4F3FD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(15)</w:t>
      </w:r>
    </w:p>
    <w:p w14:paraId="44510248" w14:textId="77777777" w:rsidR="001F3389" w:rsidRPr="00700E92" w:rsidRDefault="001F3389" w:rsidP="001F3389">
      <w:pPr>
        <w:bidi/>
        <w:rPr>
          <w:rFonts w:asciiTheme="minorBidi" w:hAnsiTheme="minorBidi" w:cstheme="minorBidi" w:hint="cs"/>
          <w:rtl/>
          <w:lang w:bidi="he-IL"/>
        </w:rPr>
      </w:pPr>
      <w:r w:rsidRPr="00700E92">
        <w:rPr>
          <w:rFonts w:asciiTheme="minorBidi" w:hAnsiTheme="minorBidi" w:cstheme="minorBidi"/>
          <w:rtl/>
          <w:lang w:bidi="he-IL"/>
        </w:rPr>
        <w:t>(15)</w:t>
      </w:r>
      <w:r>
        <w:rPr>
          <w:rFonts w:asciiTheme="minorBidi" w:hAnsiTheme="minorBidi" w:cstheme="minorBidi" w:hint="cs"/>
          <w:rtl/>
          <w:lang w:bidi="he-IL"/>
        </w:rPr>
        <w:t xml:space="preserve"> </w:t>
      </w:r>
      <w:r w:rsidRPr="001F3389">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w:t>
      </w:r>
      <w:proofErr w:type="spellStart"/>
      <w:r w:rsidRPr="001F3389">
        <w:rPr>
          <w:rFonts w:asciiTheme="minorBidi" w:hAnsiTheme="minorBidi" w:cs="Arial"/>
          <w:rtl/>
          <w:lang w:bidi="he-IL"/>
        </w:rPr>
        <w:t>וצאות</w:t>
      </w:r>
      <w:proofErr w:type="spellEnd"/>
      <w:r w:rsidRPr="001F3389">
        <w:rPr>
          <w:rFonts w:asciiTheme="minorBidi" w:hAnsiTheme="minorBidi" w:cs="Arial"/>
          <w:rtl/>
          <w:lang w:bidi="he-IL"/>
        </w:rPr>
        <w:t xml:space="preserve"> פחת לצורך חישוב הרווח התפעולי המתואם בעמודה זו.</w:t>
      </w:r>
    </w:p>
    <w:p w14:paraId="72D16290"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ב. חישוב העלות המופחתת של הרכוש הקבוע והוצאות הפחת בשל רכוש קבוע בבעלות בעל הזכות האחר המשמש גם את בעל הזכות מגיש דוח זה(3)(16)</w:t>
      </w:r>
    </w:p>
    <w:p w14:paraId="65BF296B" w14:textId="77777777" w:rsidR="001F3389" w:rsidRPr="00700E92" w:rsidRDefault="001F3389" w:rsidP="001F3389">
      <w:pPr>
        <w:bidi/>
        <w:rPr>
          <w:rFonts w:asciiTheme="minorBidi" w:hAnsiTheme="minorBidi" w:cstheme="minorBidi" w:hint="cs"/>
          <w:rtl/>
          <w:lang w:bidi="he-IL"/>
        </w:rPr>
      </w:pPr>
      <w:r w:rsidRPr="00700E92">
        <w:rPr>
          <w:rFonts w:asciiTheme="minorBidi" w:hAnsiTheme="minorBidi" w:cstheme="minorBidi"/>
          <w:rtl/>
          <w:lang w:bidi="he-IL"/>
        </w:rPr>
        <w:lastRenderedPageBreak/>
        <w:t>(3)</w:t>
      </w:r>
      <w:r>
        <w:rPr>
          <w:rFonts w:asciiTheme="minorBidi" w:hAnsiTheme="minorBidi" w:cstheme="minorBidi" w:hint="cs"/>
          <w:rtl/>
          <w:lang w:bidi="he-IL"/>
        </w:rPr>
        <w:t xml:space="preserve"> </w:t>
      </w:r>
      <w:r w:rsidRPr="00700E92">
        <w:rPr>
          <w:rFonts w:asciiTheme="minorBidi" w:hAnsiTheme="minorBidi" w:cs="Arial"/>
          <w:rtl/>
          <w:lang w:bidi="he-IL"/>
        </w:rPr>
        <w:t>אם ישנם יותר משלושה פריטי רכוש קבוע, יש לצרף פירוט של יתר הפריטים במתכונת הטבלה.</w:t>
      </w:r>
    </w:p>
    <w:p w14:paraId="71A4D87E" w14:textId="77777777" w:rsidR="0022690F" w:rsidRPr="00700E92" w:rsidRDefault="0022690F" w:rsidP="001F3389">
      <w:pPr>
        <w:bidi/>
        <w:rPr>
          <w:rFonts w:asciiTheme="minorBidi" w:hAnsiTheme="minorBidi" w:cstheme="minorBidi" w:hint="cs"/>
          <w:rtl/>
          <w:lang w:bidi="he-IL"/>
        </w:rPr>
      </w:pPr>
      <w:r w:rsidRPr="00700E92">
        <w:rPr>
          <w:rFonts w:asciiTheme="minorBidi" w:hAnsiTheme="minorBidi" w:cstheme="minorBidi"/>
          <w:rtl/>
          <w:lang w:bidi="he-IL"/>
        </w:rPr>
        <w:t>(16)</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 xml:space="preserve">חישוב העלות המופחתת של הרכוש הקבוע והוצאות הפחת, של הרכוש הקבוע בבעלות בעל הזכות האחר יחול רק בהתקיים כל התנאים הבאים: </w:t>
      </w:r>
      <w:proofErr w:type="spellStart"/>
      <w:r w:rsidR="001F3389" w:rsidRPr="001F3389">
        <w:rPr>
          <w:rFonts w:asciiTheme="minorBidi" w:hAnsiTheme="minorBidi" w:cs="Arial"/>
          <w:rtl/>
          <w:lang w:bidi="he-IL"/>
        </w:rPr>
        <w:t>א.הרכוש</w:t>
      </w:r>
      <w:proofErr w:type="spellEnd"/>
      <w:r w:rsidR="001F3389" w:rsidRPr="001F3389">
        <w:rPr>
          <w:rFonts w:asciiTheme="minorBidi" w:hAnsiTheme="minorBidi" w:cs="Arial"/>
          <w:rtl/>
          <w:lang w:bidi="he-IL"/>
        </w:rPr>
        <w:t xml:space="preserve"> הקבוע בבעלות בעל זכות שאינו מגיש דוח זה ומתקיימים בינו ובין בעל הזכות מגיש דוח זה יחסים מיוחדים כהגדרתם בחוק (להלן: "בעל הזכות האחר"). </w:t>
      </w:r>
      <w:proofErr w:type="spellStart"/>
      <w:r w:rsidR="001F3389" w:rsidRPr="001F3389">
        <w:rPr>
          <w:rFonts w:asciiTheme="minorBidi" w:hAnsiTheme="minorBidi" w:cs="Arial"/>
          <w:rtl/>
          <w:lang w:bidi="he-IL"/>
        </w:rPr>
        <w:t>ב.</w:t>
      </w:r>
      <w:r w:rsidR="001F3389">
        <w:rPr>
          <w:rFonts w:asciiTheme="minorBidi" w:hAnsiTheme="minorBidi" w:cs="Arial" w:hint="cs"/>
          <w:rtl/>
          <w:lang w:bidi="he-IL"/>
        </w:rPr>
        <w:t>צ</w:t>
      </w:r>
      <w:r w:rsidR="001F3389" w:rsidRPr="001F3389">
        <w:rPr>
          <w:rFonts w:asciiTheme="minorBidi" w:hAnsiTheme="minorBidi" w:cs="Arial"/>
          <w:rtl/>
          <w:lang w:bidi="he-IL"/>
        </w:rPr>
        <w:t>הרכוש</w:t>
      </w:r>
      <w:proofErr w:type="spellEnd"/>
      <w:r w:rsidR="001F3389" w:rsidRPr="001F3389">
        <w:rPr>
          <w:rFonts w:asciiTheme="minorBidi" w:hAnsiTheme="minorBidi" w:cs="Arial"/>
          <w:rtl/>
          <w:lang w:bidi="he-IL"/>
        </w:rPr>
        <w:t xml:space="preserve"> הקבוע משמש להפקה או למכירה של משאב הטבע בידי בעל זכות מגיש דוח זה וכן משמש להפקה או למכירה של משאב טבע בידי בעל הזכות האחר.</w:t>
      </w:r>
    </w:p>
    <w:p w14:paraId="5C1245D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מספר הרכוש הקבוע</w:t>
      </w:r>
    </w:p>
    <w:p w14:paraId="440D606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תיאור הרכוש הקבוע בבעלות בעל הזכות האחר המשמש גם את בעל הזכות מגיש הדוח (4)</w:t>
      </w:r>
    </w:p>
    <w:p w14:paraId="50393F51" w14:textId="77777777" w:rsidR="001F3389" w:rsidRDefault="001F3389" w:rsidP="0022690F">
      <w:pPr>
        <w:bidi/>
        <w:rPr>
          <w:rFonts w:asciiTheme="minorBidi" w:hAnsiTheme="minorBidi" w:cs="Arial" w:hint="cs"/>
          <w:rtl/>
          <w:lang w:bidi="he-IL"/>
        </w:rPr>
      </w:pPr>
      <w:r w:rsidRPr="00700E92">
        <w:rPr>
          <w:rFonts w:asciiTheme="minorBidi" w:hAnsiTheme="minorBidi" w:cstheme="minorBidi"/>
          <w:rtl/>
          <w:lang w:bidi="he-IL"/>
        </w:rPr>
        <w:t>(4)</w:t>
      </w:r>
      <w:r>
        <w:rPr>
          <w:rFonts w:asciiTheme="minorBidi" w:hAnsiTheme="minorBidi" w:cstheme="minorBidi" w:hint="cs"/>
          <w:rtl/>
          <w:lang w:bidi="he-IL"/>
        </w:rPr>
        <w:t xml:space="preserve"> </w:t>
      </w:r>
      <w:r w:rsidRPr="00700E92">
        <w:rPr>
          <w:rFonts w:asciiTheme="minorBidi" w:hAnsiTheme="minorBidi" w:cs="Arial"/>
          <w:rtl/>
          <w:lang w:bidi="he-IL"/>
        </w:rPr>
        <w:t>רכוש קבוע כהגדרתו בסעיף 20א לחוק.</w:t>
      </w:r>
    </w:p>
    <w:p w14:paraId="3F3EDAB8" w14:textId="77777777" w:rsidR="0022690F" w:rsidRPr="00700E92" w:rsidRDefault="0022690F" w:rsidP="001F3389">
      <w:pPr>
        <w:bidi/>
        <w:rPr>
          <w:rFonts w:asciiTheme="minorBidi" w:hAnsiTheme="minorBidi" w:cstheme="minorBidi"/>
          <w:rtl/>
        </w:rPr>
      </w:pPr>
      <w:r w:rsidRPr="00700E92">
        <w:rPr>
          <w:rFonts w:asciiTheme="minorBidi" w:hAnsiTheme="minorBidi" w:cstheme="minorBidi"/>
          <w:rtl/>
        </w:rPr>
        <w:t>1</w:t>
      </w:r>
    </w:p>
    <w:p w14:paraId="6959ABF1"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האחר בהתאם לדוח הכספי הנפרד שלו </w:t>
      </w:r>
      <w:r w:rsidRPr="00700E92">
        <w:rPr>
          <w:rFonts w:asciiTheme="minorBidi" w:hAnsiTheme="minorBidi" w:cstheme="minorBidi"/>
          <w:rtl/>
        </w:rPr>
        <w:t>(5)</w:t>
      </w:r>
    </w:p>
    <w:p w14:paraId="30263A5B" w14:textId="77777777" w:rsidR="001F3389" w:rsidRPr="00700E92" w:rsidRDefault="001F3389" w:rsidP="001F3389">
      <w:pPr>
        <w:bidi/>
        <w:rPr>
          <w:rFonts w:asciiTheme="minorBidi" w:hAnsiTheme="minorBidi" w:cstheme="minorBidi" w:hint="cs"/>
          <w:rtl/>
        </w:rPr>
      </w:pPr>
      <w:r w:rsidRPr="00700E92">
        <w:rPr>
          <w:rFonts w:asciiTheme="minorBidi" w:hAnsiTheme="minorBidi" w:cstheme="minorBidi"/>
          <w:rtl/>
        </w:rPr>
        <w:t>(5)</w:t>
      </w:r>
      <w:r>
        <w:rPr>
          <w:rFonts w:asciiTheme="minorBidi" w:hAnsiTheme="minorBidi" w:cstheme="minorBidi" w:hint="cs"/>
          <w:rtl/>
        </w:rPr>
        <w:t xml:space="preserve"> </w:t>
      </w:r>
      <w:r>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Pr>
          <w:rFonts w:asciiTheme="minorBidi" w:hAnsiTheme="minorBidi" w:cs="Arial" w:hint="cs"/>
          <w:rtl/>
          <w:lang w:bidi="he-IL"/>
        </w:rPr>
        <w:t xml:space="preserve"> </w:t>
      </w:r>
      <w:r w:rsidRPr="00700E92">
        <w:rPr>
          <w:rFonts w:asciiTheme="minorBidi" w:hAnsiTheme="minorBidi" w:cs="Arial"/>
          <w:rtl/>
          <w:lang w:bidi="he-IL"/>
        </w:rPr>
        <w:t>ב. דוח כספי נפרד - כמשמעותו בסעיף 20יד(ב) לחוק.</w:t>
      </w:r>
    </w:p>
    <w:p w14:paraId="45998DEC"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2</w:t>
      </w:r>
    </w:p>
    <w:p w14:paraId="2EE680E9"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14:paraId="5BEC2CE1" w14:textId="77777777" w:rsidR="001F3389" w:rsidRDefault="001F3389" w:rsidP="001F3389">
      <w:pPr>
        <w:bidi/>
        <w:rPr>
          <w:rFonts w:asciiTheme="minorBidi" w:hAnsiTheme="minorBidi" w:cs="Arial" w:hint="cs"/>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14:paraId="0E82A376"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3</w:t>
      </w:r>
    </w:p>
    <w:p w14:paraId="44C592AD"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lang w:bidi="he-IL"/>
        </w:rPr>
        <w:t xml:space="preserve">עלות הרכוש  הקבוע לאחר  התאמות </w:t>
      </w:r>
      <w:r w:rsidRPr="00700E92">
        <w:rPr>
          <w:rFonts w:asciiTheme="minorBidi" w:hAnsiTheme="minorBidi" w:cstheme="minorBidi"/>
          <w:rtl/>
        </w:rPr>
        <w:t>(7)</w:t>
      </w:r>
    </w:p>
    <w:p w14:paraId="6A98C226" w14:textId="77777777" w:rsidR="001F3389" w:rsidRPr="00700E92" w:rsidRDefault="001F3389" w:rsidP="001F3389">
      <w:pPr>
        <w:bidi/>
        <w:rPr>
          <w:rFonts w:asciiTheme="minorBidi" w:hAnsiTheme="minorBidi" w:cstheme="minorBidi" w:hint="cs"/>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14:paraId="015D1AB4" w14:textId="77777777" w:rsidR="0022690F" w:rsidRPr="00700E92" w:rsidRDefault="0022690F" w:rsidP="0022690F">
      <w:pPr>
        <w:bidi/>
        <w:rPr>
          <w:rFonts w:asciiTheme="minorBidi" w:hAnsiTheme="minorBidi" w:cstheme="minorBidi"/>
          <w:rtl/>
        </w:rPr>
      </w:pPr>
      <w:r w:rsidRPr="00700E92">
        <w:rPr>
          <w:rFonts w:asciiTheme="minorBidi" w:hAnsiTheme="minorBidi" w:cstheme="minorBidi"/>
          <w:rtl/>
        </w:rPr>
        <w:t>4</w:t>
      </w:r>
    </w:p>
    <w:p w14:paraId="6BD61845"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הפעלת הרכוש הקבוע של בעל הזכות האחר</w:t>
      </w:r>
    </w:p>
    <w:p w14:paraId="0F6E07B5" w14:textId="77777777" w:rsidR="0022690F" w:rsidRPr="00700E92" w:rsidRDefault="0022690F" w:rsidP="0022690F">
      <w:pPr>
        <w:bidi/>
        <w:rPr>
          <w:rFonts w:asciiTheme="minorBidi" w:hAnsiTheme="minorBidi" w:cstheme="minorBidi"/>
          <w:lang w:bidi="he-IL"/>
        </w:rPr>
      </w:pPr>
      <w:r w:rsidRPr="00700E92">
        <w:rPr>
          <w:rFonts w:asciiTheme="minorBidi" w:hAnsiTheme="minorBidi" w:cstheme="minorBidi"/>
          <w:rtl/>
          <w:lang w:bidi="he-IL"/>
        </w:rPr>
        <w:t>5</w:t>
      </w:r>
    </w:p>
    <w:p w14:paraId="0B2A5458"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תאריך מכירת הרכוש הקבוע של בעל הזכות האחר</w:t>
      </w:r>
    </w:p>
    <w:p w14:paraId="71F2602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6</w:t>
      </w:r>
    </w:p>
    <w:p w14:paraId="7A607EA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האחר שנצברו עד לתום שנת המס הקודמת (8)</w:t>
      </w:r>
    </w:p>
    <w:p w14:paraId="62E6D00F" w14:textId="77777777" w:rsidR="001F3389" w:rsidRPr="00700E92" w:rsidRDefault="001F3389" w:rsidP="001F3389">
      <w:pPr>
        <w:bidi/>
        <w:rPr>
          <w:rFonts w:asciiTheme="minorBidi" w:hAnsiTheme="minorBidi" w:cstheme="minorBidi" w:hint="cs"/>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14:paraId="4BC8CD1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7</w:t>
      </w:r>
    </w:p>
    <w:p w14:paraId="71714FB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השנתי שנקבע בדוח הכספי הנפרד של בעל זכות האחר</w:t>
      </w:r>
    </w:p>
    <w:p w14:paraId="230CD1B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8</w:t>
      </w:r>
    </w:p>
    <w:p w14:paraId="3DD61B0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שיעור הפחת הנתבע בשנת המס</w:t>
      </w:r>
    </w:p>
    <w:p w14:paraId="59D84C5C"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9</w:t>
      </w:r>
    </w:p>
    <w:p w14:paraId="59F65DAE"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האחר (18)</w:t>
      </w:r>
    </w:p>
    <w:p w14:paraId="5B74CA81" w14:textId="77777777" w:rsidR="0022690F" w:rsidRPr="00700E92" w:rsidRDefault="0022690F" w:rsidP="001F3389">
      <w:pPr>
        <w:bidi/>
        <w:rPr>
          <w:rFonts w:asciiTheme="minorBidi" w:hAnsiTheme="minorBidi" w:cstheme="minorBidi" w:hint="cs"/>
          <w:rtl/>
          <w:lang w:bidi="he-IL"/>
        </w:rPr>
      </w:pPr>
      <w:r w:rsidRPr="00700E92">
        <w:rPr>
          <w:rFonts w:asciiTheme="minorBidi" w:hAnsiTheme="minorBidi" w:cstheme="minorBidi"/>
          <w:rtl/>
          <w:lang w:bidi="he-IL"/>
        </w:rPr>
        <w:t>(18)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הסכום שיירשם בעמודה זו שווה למכפלה בין הסכום בעמודה 3 לבין השיעור הנקוב בעמודה 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ב. במקרה בו הרכוש הקבוע הוא נכס בלתי מוחשי בעל אורך חיים בלתי מוגדר, במקום "הוצאות הפחת  לשנת המס בשל הרכוש הקבוע של בעל הזכות האחר", יבוא: "הפסדים מירידת ערך בשנת המס, בשל הנכס הבלתי מוחשי בעל אורך החיים הבלתי מוגדר".</w:t>
      </w:r>
    </w:p>
    <w:p w14:paraId="2A899F17"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10</w:t>
      </w:r>
    </w:p>
    <w:p w14:paraId="7CA9023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14:paraId="7AC77935"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lastRenderedPageBreak/>
        <w:t>(10)</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6 בתוספת הסכום בעמודה 9.</w:t>
      </w:r>
    </w:p>
    <w:p w14:paraId="5181D61F"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11</w:t>
      </w:r>
    </w:p>
    <w:p w14:paraId="7D004471"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האחר (11)</w:t>
      </w:r>
    </w:p>
    <w:p w14:paraId="0E4E9372"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(11)</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לסכום בעמודה 3  בניכוי הסכום בעמודה 10.</w:t>
      </w:r>
    </w:p>
    <w:p w14:paraId="777B4192"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12</w:t>
      </w:r>
    </w:p>
    <w:p w14:paraId="4E8F70FA"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יחס המחזורים לרכוש הקבוע (19)</w:t>
      </w:r>
    </w:p>
    <w:p w14:paraId="6FEE193C" w14:textId="77777777" w:rsidR="0022690F" w:rsidRPr="00700E92" w:rsidRDefault="0022690F" w:rsidP="001F3389">
      <w:pPr>
        <w:bidi/>
        <w:rPr>
          <w:rFonts w:asciiTheme="minorBidi" w:hAnsiTheme="minorBidi" w:cstheme="minorBidi" w:hint="cs"/>
          <w:rtl/>
          <w:lang w:bidi="he-IL"/>
        </w:rPr>
      </w:pPr>
      <w:r w:rsidRPr="00700E92">
        <w:rPr>
          <w:rFonts w:asciiTheme="minorBidi" w:hAnsiTheme="minorBidi" w:cstheme="minorBidi"/>
          <w:rtl/>
          <w:lang w:bidi="he-IL"/>
        </w:rPr>
        <w:t>(19)</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יחס המחזורים לרכוש הקבוע שווה למנה המתקבלת מ-: (מחזור המכירות הכלול בחישוב הרווח התפעולי המתואם של משאב  הטבע של</w:t>
      </w:r>
      <w:r w:rsidR="001F3389">
        <w:rPr>
          <w:rFonts w:asciiTheme="minorBidi" w:hAnsiTheme="minorBidi" w:cs="Arial" w:hint="cs"/>
          <w:rtl/>
          <w:lang w:bidi="he-IL"/>
        </w:rPr>
        <w:t xml:space="preserve"> </w:t>
      </w:r>
      <w:r w:rsidR="001F3389" w:rsidRPr="001F3389">
        <w:rPr>
          <w:rFonts w:asciiTheme="minorBidi" w:hAnsiTheme="minorBidi" w:cs="Arial"/>
          <w:rtl/>
          <w:lang w:bidi="he-IL"/>
        </w:rPr>
        <w:t>בעל הזכות מגיש דוח זה) מחולק ב-: (מחזור המכירות הכלול בחישוב הרווח התפעולי המתואם של משאב הטבע של בעל הזכות האחר, בתוספת מחזור ההכנסות של בעל הזכות האחר מהפעילות הנוספת שלו ובתוספת מחזור המכירות הכלול בחישוב הרווח התפעולי המתואם של משאב הטבע של בעל הזכות מגיש דוח זה).</w:t>
      </w:r>
      <w:r w:rsidR="001F3389">
        <w:rPr>
          <w:rFonts w:asciiTheme="minorBidi" w:hAnsiTheme="minorBidi" w:cs="Arial" w:hint="cs"/>
          <w:rtl/>
          <w:lang w:bidi="he-IL"/>
        </w:rPr>
        <w:t xml:space="preserve"> </w:t>
      </w:r>
      <w:proofErr w:type="spellStart"/>
      <w:r w:rsidR="001F3389">
        <w:rPr>
          <w:rFonts w:asciiTheme="minorBidi" w:hAnsiTheme="minorBidi" w:cs="Arial"/>
          <w:rtl/>
          <w:lang w:bidi="he-IL"/>
        </w:rPr>
        <w:t>ב.</w:t>
      </w:r>
      <w:r w:rsidR="001F3389" w:rsidRPr="001F3389">
        <w:rPr>
          <w:rFonts w:asciiTheme="minorBidi" w:hAnsiTheme="minorBidi" w:cs="Arial"/>
          <w:rtl/>
          <w:lang w:bidi="he-IL"/>
        </w:rPr>
        <w:t>במקרה</w:t>
      </w:r>
      <w:proofErr w:type="spellEnd"/>
      <w:r w:rsidR="001F3389" w:rsidRPr="001F3389">
        <w:rPr>
          <w:rFonts w:asciiTheme="minorBidi" w:hAnsiTheme="minorBidi" w:cs="Arial"/>
          <w:rtl/>
          <w:lang w:bidi="he-IL"/>
        </w:rPr>
        <w:t xml:space="preserve"> בו הפעילות הנוספת של בעל </w:t>
      </w:r>
      <w:r w:rsidR="001F3389">
        <w:rPr>
          <w:rFonts w:asciiTheme="minorBidi" w:hAnsiTheme="minorBidi" w:cs="Arial" w:hint="cs"/>
          <w:rtl/>
          <w:lang w:bidi="he-IL"/>
        </w:rPr>
        <w:t xml:space="preserve"> </w:t>
      </w:r>
      <w:r w:rsidR="001F3389" w:rsidRPr="001F3389">
        <w:rPr>
          <w:rFonts w:asciiTheme="minorBidi" w:hAnsiTheme="minorBidi" w:cs="Arial"/>
          <w:rtl/>
          <w:lang w:bidi="he-IL"/>
        </w:rPr>
        <w:t xml:space="preserve">זכות האחר כוללת פעילות הפקה ומכירה של משאב טבע נוסף, </w:t>
      </w:r>
      <w:r w:rsidR="001F3389">
        <w:rPr>
          <w:rFonts w:asciiTheme="minorBidi" w:hAnsiTheme="minorBidi" w:cs="Arial"/>
          <w:rtl/>
          <w:lang w:bidi="he-IL"/>
        </w:rPr>
        <w:t>אזי "מחזור ההכנסות של בעל הזכות</w:t>
      </w:r>
      <w:r w:rsidR="001F3389">
        <w:rPr>
          <w:rFonts w:asciiTheme="minorBidi" w:hAnsiTheme="minorBidi" w:cs="Arial" w:hint="cs"/>
          <w:rtl/>
          <w:lang w:bidi="he-IL"/>
        </w:rPr>
        <w:t xml:space="preserve"> </w:t>
      </w:r>
      <w:r w:rsidR="001F3389" w:rsidRPr="001F3389">
        <w:rPr>
          <w:rFonts w:asciiTheme="minorBidi" w:hAnsiTheme="minorBidi" w:cs="Arial"/>
          <w:rtl/>
          <w:lang w:bidi="he-IL"/>
        </w:rPr>
        <w:t>האחר מהפעילות הנוספת"  יהיה בהתאם לסכום מחזור המכירות הכלול בחישוב הרווח התפעולי המתואם של משאב הטבע הנוסף.</w:t>
      </w:r>
      <w:r w:rsidR="001F3389">
        <w:rPr>
          <w:rFonts w:asciiTheme="minorBidi" w:hAnsiTheme="minorBidi" w:cs="Arial" w:hint="cs"/>
          <w:rtl/>
          <w:lang w:bidi="he-IL"/>
        </w:rPr>
        <w:t xml:space="preserve"> </w:t>
      </w:r>
      <w:r w:rsidR="001F3389" w:rsidRPr="001F3389">
        <w:rPr>
          <w:rFonts w:asciiTheme="minorBidi" w:hAnsiTheme="minorBidi" w:cs="Arial"/>
          <w:rtl/>
          <w:lang w:bidi="he-IL"/>
        </w:rPr>
        <w:t>ג.</w:t>
      </w:r>
      <w:r w:rsidR="001F3389" w:rsidRPr="001F3389">
        <w:rPr>
          <w:rFonts w:asciiTheme="minorBidi" w:hAnsiTheme="minorBidi" w:cs="Arial"/>
          <w:rtl/>
          <w:lang w:bidi="he-IL"/>
        </w:rPr>
        <w:tab/>
        <w:t xml:space="preserve">לעניין יחס המחזורים לרכוש הקבוע, בכל מקום בו מצוין "מחזור המכירות הכלול בחישוב הרווח התפעולי המתואם של משאב הטבע", במידה ומחזור זה כולל מכירות לפי סעיף </w:t>
      </w:r>
      <w:r w:rsidR="001F3389">
        <w:rPr>
          <w:rFonts w:asciiTheme="minorBidi" w:hAnsiTheme="minorBidi" w:cs="Arial" w:hint="cs"/>
          <w:rtl/>
          <w:lang w:bidi="he-IL"/>
        </w:rPr>
        <w:t>2</w:t>
      </w:r>
      <w:r w:rsidR="001F3389" w:rsidRPr="001F3389">
        <w:rPr>
          <w:rFonts w:asciiTheme="minorBidi" w:hAnsiTheme="minorBidi" w:cs="Arial"/>
          <w:rtl/>
          <w:lang w:bidi="he-IL"/>
        </w:rPr>
        <w:t xml:space="preserve">0כ(ב)(2) לחוק, יחושבו ההכנסות מאותן מכירות לפי מחירן בפועל, בכפוף להוראות 20כא לחוק. </w:t>
      </w:r>
      <w:proofErr w:type="spellStart"/>
      <w:r w:rsidR="001F3389" w:rsidRPr="001F3389">
        <w:rPr>
          <w:rFonts w:asciiTheme="minorBidi" w:hAnsiTheme="minorBidi" w:cs="Arial"/>
          <w:rtl/>
          <w:lang w:bidi="he-IL"/>
        </w:rPr>
        <w:t>ד.על</w:t>
      </w:r>
      <w:proofErr w:type="spellEnd"/>
      <w:r w:rsidR="001F3389" w:rsidRPr="001F3389">
        <w:rPr>
          <w:rFonts w:asciiTheme="minorBidi" w:hAnsiTheme="minorBidi" w:cs="Arial"/>
          <w:rtl/>
          <w:lang w:bidi="he-IL"/>
        </w:rPr>
        <w:t xml:space="preserve"> אף האמור, יראו רכוש קבוע ששימש להפקה או למכירה של כלוריד האשלג וכן להפקה או למכירה של כלוריד המגנזיום, כרכוש קבוע</w:t>
      </w:r>
      <w:r w:rsidR="001F3389">
        <w:rPr>
          <w:rFonts w:asciiTheme="minorBidi" w:hAnsiTheme="minorBidi" w:cs="Arial" w:hint="cs"/>
          <w:rtl/>
          <w:lang w:bidi="he-IL"/>
        </w:rPr>
        <w:t xml:space="preserve"> </w:t>
      </w:r>
      <w:r w:rsidR="001F3389" w:rsidRPr="001F3389">
        <w:rPr>
          <w:rFonts w:asciiTheme="minorBidi" w:hAnsiTheme="minorBidi" w:cs="Arial"/>
          <w:rtl/>
          <w:lang w:bidi="he-IL"/>
        </w:rPr>
        <w:t>ששימש להפקה או למכירה של כלוריד האשלג בלבד.</w:t>
      </w:r>
      <w:r w:rsidR="001F3389">
        <w:rPr>
          <w:rFonts w:asciiTheme="minorBidi" w:hAnsiTheme="minorBidi" w:cs="Arial" w:hint="cs"/>
          <w:rtl/>
          <w:lang w:bidi="he-IL"/>
        </w:rPr>
        <w:t xml:space="preserve"> </w:t>
      </w:r>
      <w:r w:rsidR="001F3389" w:rsidRPr="001F3389">
        <w:rPr>
          <w:rFonts w:asciiTheme="minorBidi" w:hAnsiTheme="minorBidi" w:cs="Arial"/>
          <w:rtl/>
          <w:lang w:bidi="he-IL"/>
        </w:rPr>
        <w:t>ה. יש לצרף נייר עבודה לחישוב יחס המחזורים לרכוש הקבוע.</w:t>
      </w:r>
    </w:p>
    <w:p w14:paraId="1C4AFAA6"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13</w:t>
      </w:r>
    </w:p>
    <w:p w14:paraId="037E82DB" w14:textId="77777777"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החלק היחסי משנת המס שבו שימש הרכוש הקבוע להפקה או למכירה של משאב הטבע</w:t>
      </w:r>
      <w:r w:rsidR="00700E92" w:rsidRPr="00700E92">
        <w:rPr>
          <w:rFonts w:asciiTheme="minorBidi" w:hAnsiTheme="minorBidi" w:cstheme="minorBidi"/>
          <w:rtl/>
          <w:lang w:bidi="he-IL"/>
        </w:rPr>
        <w:t xml:space="preserve"> של מגיש דוח זה</w:t>
      </w:r>
      <w:r w:rsidRPr="00700E92">
        <w:rPr>
          <w:rFonts w:asciiTheme="minorBidi" w:hAnsiTheme="minorBidi" w:cstheme="minorBidi"/>
          <w:rtl/>
          <w:lang w:bidi="he-IL"/>
        </w:rPr>
        <w:t xml:space="preserve"> (</w:t>
      </w:r>
      <w:r w:rsidR="00700E92" w:rsidRPr="00700E92">
        <w:rPr>
          <w:rFonts w:asciiTheme="minorBidi" w:hAnsiTheme="minorBidi" w:cstheme="minorBidi"/>
          <w:rtl/>
          <w:lang w:bidi="he-IL"/>
        </w:rPr>
        <w:t>20</w:t>
      </w:r>
      <w:r w:rsidRPr="00700E92">
        <w:rPr>
          <w:rFonts w:asciiTheme="minorBidi" w:hAnsiTheme="minorBidi" w:cstheme="minorBidi"/>
          <w:rtl/>
          <w:lang w:bidi="he-IL"/>
        </w:rPr>
        <w:t>)</w:t>
      </w:r>
    </w:p>
    <w:p w14:paraId="276EC927" w14:textId="77777777" w:rsidR="0022690F" w:rsidRPr="00700E92" w:rsidRDefault="0022690F" w:rsidP="001F3389">
      <w:pPr>
        <w:bidi/>
        <w:rPr>
          <w:rFonts w:asciiTheme="minorBidi" w:hAnsiTheme="minorBidi" w:cstheme="minorBidi" w:hint="cs"/>
          <w:rtl/>
          <w:lang w:bidi="he-IL"/>
        </w:rPr>
      </w:pPr>
      <w:r w:rsidRPr="00700E92">
        <w:rPr>
          <w:rFonts w:asciiTheme="minorBidi" w:hAnsiTheme="minorBidi" w:cstheme="minorBidi"/>
          <w:rtl/>
          <w:lang w:bidi="he-IL"/>
        </w:rPr>
        <w:t>(</w:t>
      </w:r>
      <w:r w:rsidR="00700E92" w:rsidRPr="00700E92">
        <w:rPr>
          <w:rFonts w:asciiTheme="minorBidi" w:hAnsiTheme="minorBidi" w:cstheme="minorBidi"/>
          <w:rtl/>
          <w:lang w:bidi="he-IL"/>
        </w:rPr>
        <w:t>20</w:t>
      </w:r>
      <w:r w:rsidRPr="00700E92">
        <w:rPr>
          <w:rFonts w:asciiTheme="minorBidi" w:hAnsiTheme="minorBidi" w:cstheme="minorBidi"/>
          <w:rtl/>
          <w:lang w:bidi="he-IL"/>
        </w:rPr>
        <w:t>)</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החלק היחסי משנת המס שבמהלכו שימש הרכוש הקבוע להפקה או למכירה של משאב הטבע של מגיש דוח זה שווה למנה המתקבלת מחלוקת מספר הימים בשנת המס שבהם שימש הרכוש הקבוע להפקה או למכירה של משאב הטבע של מגיש דוח זה, ב -: 365.</w:t>
      </w:r>
    </w:p>
    <w:p w14:paraId="60279C7B"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14</w:t>
      </w:r>
    </w:p>
    <w:p w14:paraId="6AAB072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14:paraId="3E3F4A26" w14:textId="77777777" w:rsidR="0022690F" w:rsidRPr="00700E92" w:rsidRDefault="0022690F" w:rsidP="0022690F">
      <w:pPr>
        <w:bidi/>
        <w:rPr>
          <w:rFonts w:asciiTheme="minorBidi" w:hAnsiTheme="minorBidi" w:cstheme="minorBidi" w:hint="cs"/>
          <w:rtl/>
          <w:lang w:bidi="he-IL"/>
        </w:rPr>
      </w:pPr>
      <w:r w:rsidRPr="00700E92">
        <w:rPr>
          <w:rFonts w:asciiTheme="minorBidi" w:hAnsiTheme="minorBidi" w:cstheme="minorBidi"/>
          <w:rtl/>
          <w:lang w:bidi="he-IL"/>
        </w:rPr>
        <w:t>(14)</w:t>
      </w:r>
      <w:r w:rsidR="00700E92">
        <w:rPr>
          <w:rFonts w:asciiTheme="minorBidi" w:hAnsiTheme="minorBidi" w:cstheme="minorBidi" w:hint="cs"/>
          <w:rtl/>
          <w:lang w:bidi="he-IL"/>
        </w:rPr>
        <w:t xml:space="preserve"> </w:t>
      </w:r>
      <w:r w:rsidR="00700E92" w:rsidRPr="00700E92">
        <w:rPr>
          <w:rFonts w:asciiTheme="minorBidi" w:hAnsiTheme="minorBidi" w:cs="Arial"/>
          <w:rtl/>
          <w:lang w:bidi="he-IL"/>
        </w:rPr>
        <w:t>הסכום שיירשם בעמודה זו שווה למכפלת הסכומים בעמודות  11, 12 ו -  13.</w:t>
      </w:r>
    </w:p>
    <w:p w14:paraId="1D0C76DD" w14:textId="77777777" w:rsidR="0022690F" w:rsidRPr="00700E92" w:rsidRDefault="0022690F" w:rsidP="0022690F">
      <w:pPr>
        <w:bidi/>
        <w:rPr>
          <w:rFonts w:asciiTheme="minorBidi" w:hAnsiTheme="minorBidi" w:cstheme="minorBidi"/>
          <w:rtl/>
          <w:lang w:bidi="he-IL"/>
        </w:rPr>
      </w:pPr>
      <w:r w:rsidRPr="00700E92">
        <w:rPr>
          <w:rFonts w:asciiTheme="minorBidi" w:hAnsiTheme="minorBidi" w:cstheme="minorBidi"/>
          <w:rtl/>
          <w:lang w:bidi="he-IL"/>
        </w:rPr>
        <w:t>15</w:t>
      </w:r>
    </w:p>
    <w:p w14:paraId="0238B4B6" w14:textId="77777777" w:rsidR="0022690F" w:rsidRPr="00700E92" w:rsidRDefault="0022690F" w:rsidP="00700E92">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w:t>
      </w:r>
      <w:r w:rsidR="00700E92" w:rsidRPr="00700E92">
        <w:rPr>
          <w:rFonts w:asciiTheme="minorBidi" w:hAnsiTheme="minorBidi" w:cstheme="minorBidi"/>
          <w:rtl/>
          <w:lang w:bidi="he-IL"/>
        </w:rPr>
        <w:t>21</w:t>
      </w:r>
      <w:r w:rsidRPr="00700E92">
        <w:rPr>
          <w:rFonts w:asciiTheme="minorBidi" w:hAnsiTheme="minorBidi" w:cstheme="minorBidi"/>
          <w:rtl/>
          <w:lang w:bidi="he-IL"/>
        </w:rPr>
        <w:t>)</w:t>
      </w:r>
    </w:p>
    <w:p w14:paraId="547954FA" w14:textId="77777777" w:rsidR="0022690F" w:rsidRPr="00700E92" w:rsidRDefault="0022690F" w:rsidP="00625B46">
      <w:pPr>
        <w:bidi/>
        <w:rPr>
          <w:rFonts w:asciiTheme="minorBidi" w:hAnsiTheme="minorBidi" w:cstheme="minorBidi" w:hint="cs"/>
          <w:rtl/>
        </w:rPr>
      </w:pPr>
      <w:r w:rsidRPr="00700E92">
        <w:rPr>
          <w:rFonts w:asciiTheme="minorBidi" w:hAnsiTheme="minorBidi" w:cstheme="minorBidi"/>
          <w:rtl/>
          <w:lang w:bidi="he-IL"/>
        </w:rPr>
        <w:t>(</w:t>
      </w:r>
      <w:r w:rsidR="00700E92" w:rsidRPr="00700E92">
        <w:rPr>
          <w:rFonts w:asciiTheme="minorBidi" w:hAnsiTheme="minorBidi" w:cstheme="minorBidi"/>
          <w:rtl/>
          <w:lang w:bidi="he-IL"/>
        </w:rPr>
        <w:t>21</w:t>
      </w:r>
      <w:r w:rsidRPr="00700E92">
        <w:rPr>
          <w:rFonts w:asciiTheme="minorBidi" w:hAnsiTheme="minorBidi" w:cstheme="minorBidi"/>
          <w:rtl/>
          <w:lang w:bidi="he-IL"/>
        </w:rPr>
        <w:t>)</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הוצאות פחת לצורך חישוב הרווח התפעולי המתואם בעמודה זו. יודגש כי הוצאות פחת אלו הינן חלף הוצאות בשל שימוש ברכוש הקבוע של בעל הזכות האחר, כגון דמי שכירות </w:t>
      </w:r>
      <w:proofErr w:type="spellStart"/>
      <w:r w:rsidR="00625B46" w:rsidRPr="00625B46">
        <w:rPr>
          <w:rFonts w:asciiTheme="minorBidi" w:hAnsiTheme="minorBidi" w:cs="Arial"/>
          <w:rtl/>
          <w:lang w:bidi="he-IL"/>
        </w:rPr>
        <w:t>וכיוצ״ב</w:t>
      </w:r>
      <w:proofErr w:type="spellEnd"/>
      <w:r w:rsidR="00625B46" w:rsidRPr="00625B46">
        <w:rPr>
          <w:rFonts w:asciiTheme="minorBidi" w:hAnsiTheme="minorBidi" w:cs="Arial"/>
          <w:rtl/>
          <w:lang w:bidi="he-IL"/>
        </w:rPr>
        <w:t>.</w:t>
      </w:r>
    </w:p>
    <w:p w14:paraId="4DBDD0C4" w14:textId="77777777" w:rsidR="0022690F" w:rsidRPr="00700E92" w:rsidRDefault="00700E92" w:rsidP="0022690F">
      <w:pPr>
        <w:bidi/>
        <w:rPr>
          <w:rFonts w:asciiTheme="minorBidi" w:hAnsiTheme="minorBidi" w:cstheme="minorBidi"/>
          <w:rtl/>
        </w:rPr>
      </w:pPr>
      <w:proofErr w:type="spellStart"/>
      <w:r w:rsidRPr="00700E92">
        <w:rPr>
          <w:rFonts w:asciiTheme="minorBidi" w:hAnsiTheme="minorBidi" w:cstheme="minorBidi"/>
          <w:rtl/>
        </w:rPr>
        <w:t>סה״כ</w:t>
      </w:r>
      <w:proofErr w:type="spellEnd"/>
      <w:r w:rsidRPr="00700E92">
        <w:rPr>
          <w:rFonts w:asciiTheme="minorBidi" w:hAnsiTheme="minorBidi" w:cstheme="minorBidi"/>
          <w:rtl/>
        </w:rPr>
        <w:t xml:space="preserve"> </w:t>
      </w:r>
      <w:proofErr w:type="spellStart"/>
      <w:r w:rsidRPr="00700E92">
        <w:rPr>
          <w:rFonts w:asciiTheme="minorBidi" w:hAnsiTheme="minorBidi" w:cstheme="minorBidi"/>
          <w:rtl/>
        </w:rPr>
        <w:t>סעיף</w:t>
      </w:r>
      <w:proofErr w:type="spellEnd"/>
      <w:r w:rsidRPr="00700E92">
        <w:rPr>
          <w:rFonts w:asciiTheme="minorBidi" w:hAnsiTheme="minorBidi" w:cstheme="minorBidi"/>
          <w:rtl/>
        </w:rPr>
        <w:t xml:space="preserve"> ב</w:t>
      </w:r>
    </w:p>
    <w:p w14:paraId="05FEC6CC"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rPr>
        <w:t>1</w:t>
      </w:r>
    </w:p>
    <w:p w14:paraId="1A1D408D"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t xml:space="preserve">עלות הרכוש הקבוע של בעל הזכות האחר בהתאם לדוח הכספי הנפרד שלו </w:t>
      </w:r>
      <w:r w:rsidRPr="00700E92">
        <w:rPr>
          <w:rFonts w:asciiTheme="minorBidi" w:hAnsiTheme="minorBidi" w:cstheme="minorBidi"/>
          <w:rtl/>
        </w:rPr>
        <w:t>(5)</w:t>
      </w:r>
    </w:p>
    <w:p w14:paraId="6F421CCA" w14:textId="77777777" w:rsidR="001F3389" w:rsidRPr="00700E92" w:rsidRDefault="001F3389" w:rsidP="001F3389">
      <w:pPr>
        <w:bidi/>
        <w:rPr>
          <w:rFonts w:asciiTheme="minorBidi" w:hAnsiTheme="minorBidi" w:cstheme="minorBidi" w:hint="cs"/>
          <w:rtl/>
        </w:rPr>
      </w:pPr>
      <w:r w:rsidRPr="00700E92">
        <w:rPr>
          <w:rFonts w:asciiTheme="minorBidi" w:hAnsiTheme="minorBidi" w:cstheme="minorBidi"/>
          <w:rtl/>
        </w:rPr>
        <w:t>(5)</w:t>
      </w:r>
      <w:r>
        <w:rPr>
          <w:rFonts w:asciiTheme="minorBidi" w:hAnsiTheme="minorBidi" w:cstheme="minorBidi" w:hint="cs"/>
          <w:rtl/>
        </w:rPr>
        <w:t xml:space="preserve"> </w:t>
      </w:r>
      <w:r>
        <w:rPr>
          <w:rFonts w:asciiTheme="minorBidi" w:hAnsiTheme="minorBidi" w:cs="Arial"/>
          <w:rtl/>
          <w:lang w:bidi="he-IL"/>
        </w:rPr>
        <w:t>א.</w:t>
      </w:r>
      <w:r>
        <w:rPr>
          <w:rFonts w:asciiTheme="minorBidi" w:hAnsiTheme="minorBidi" w:cs="Arial" w:hint="cs"/>
          <w:rtl/>
          <w:lang w:bidi="he-IL"/>
        </w:rPr>
        <w:t xml:space="preserve"> </w:t>
      </w:r>
      <w:r w:rsidRPr="00700E92">
        <w:rPr>
          <w:rFonts w:asciiTheme="minorBidi" w:hAnsiTheme="minorBidi" w:cs="Arial"/>
          <w:rtl/>
          <w:lang w:bidi="he-IL"/>
        </w:rPr>
        <w:t>עלות הרכוש הקבוע שווה לעלות הרכוש הקבוע שהחל לשמש בפעילות של מכירה או הפקה של משאב הטבע במהלך שנת המס, בתוספת עלות בתום שנת המס הקודמת של הרכוש הקבוע המשמש בפעילות כאמור.</w:t>
      </w:r>
      <w:r>
        <w:rPr>
          <w:rFonts w:asciiTheme="minorBidi" w:hAnsiTheme="minorBidi" w:cs="Arial" w:hint="cs"/>
          <w:rtl/>
          <w:lang w:bidi="he-IL"/>
        </w:rPr>
        <w:t xml:space="preserve"> </w:t>
      </w:r>
      <w:r w:rsidRPr="00700E92">
        <w:rPr>
          <w:rFonts w:asciiTheme="minorBidi" w:hAnsiTheme="minorBidi" w:cs="Arial"/>
          <w:rtl/>
          <w:lang w:bidi="he-IL"/>
        </w:rPr>
        <w:t>ב. דוח כספי נפרד - כמשמעותו בסעיף 20יד(ב) לחוק.</w:t>
      </w:r>
    </w:p>
    <w:p w14:paraId="56575ABB"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rPr>
        <w:t>2</w:t>
      </w:r>
    </w:p>
    <w:p w14:paraId="7040A0C1"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t xml:space="preserve">התאמות </w:t>
      </w:r>
      <w:r w:rsidRPr="00700E92">
        <w:rPr>
          <w:rFonts w:asciiTheme="minorBidi" w:hAnsiTheme="minorBidi" w:cstheme="minorBidi"/>
          <w:rtl/>
        </w:rPr>
        <w:t>(6)</w:t>
      </w:r>
    </w:p>
    <w:p w14:paraId="7A6410BC" w14:textId="77777777" w:rsidR="001F3389" w:rsidRDefault="001F3389" w:rsidP="001F3389">
      <w:pPr>
        <w:bidi/>
        <w:rPr>
          <w:rFonts w:asciiTheme="minorBidi" w:hAnsiTheme="minorBidi" w:cs="Arial" w:hint="cs"/>
          <w:rtl/>
          <w:lang w:bidi="he-IL"/>
        </w:rPr>
      </w:pPr>
      <w:r w:rsidRPr="00700E92">
        <w:rPr>
          <w:rFonts w:asciiTheme="minorBidi" w:hAnsiTheme="minorBidi" w:cstheme="minorBidi"/>
          <w:rtl/>
        </w:rPr>
        <w:t>(6)</w:t>
      </w:r>
      <w:r>
        <w:rPr>
          <w:rFonts w:asciiTheme="minorBidi" w:hAnsiTheme="minorBidi" w:cstheme="minorBidi" w:hint="cs"/>
          <w:rtl/>
        </w:rPr>
        <w:t xml:space="preserve"> </w:t>
      </w:r>
      <w:r w:rsidRPr="00700E92">
        <w:rPr>
          <w:rFonts w:asciiTheme="minorBidi" w:hAnsiTheme="minorBidi" w:cs="Arial"/>
          <w:rtl/>
          <w:lang w:bidi="he-IL"/>
        </w:rPr>
        <w:t>התאמות בשל אומדן עלויות פירוק ופינוי הרכוש הקבוע ושיקום האתר שבו הוא ממוקם, בשל מענקים המתייחסים לרכוש הקבוע ובשל סעיף</w:t>
      </w:r>
      <w:r>
        <w:rPr>
          <w:rFonts w:asciiTheme="minorBidi" w:hAnsiTheme="minorBidi" w:cs="Arial" w:hint="cs"/>
          <w:rtl/>
          <w:lang w:bidi="he-IL"/>
        </w:rPr>
        <w:t xml:space="preserve"> </w:t>
      </w:r>
      <w:r w:rsidRPr="00700E92">
        <w:rPr>
          <w:rFonts w:asciiTheme="minorBidi" w:hAnsiTheme="minorBidi" w:cs="Arial"/>
          <w:rtl/>
        </w:rPr>
        <w:t>20</w:t>
      </w:r>
      <w:proofErr w:type="spellStart"/>
      <w:r w:rsidRPr="00700E92">
        <w:rPr>
          <w:rFonts w:asciiTheme="minorBidi" w:hAnsiTheme="minorBidi" w:cs="Arial"/>
          <w:rtl/>
          <w:lang w:bidi="he-IL"/>
        </w:rPr>
        <w:t>כא</w:t>
      </w:r>
      <w:proofErr w:type="spellEnd"/>
      <w:r w:rsidRPr="00700E92">
        <w:rPr>
          <w:rFonts w:asciiTheme="minorBidi" w:hAnsiTheme="minorBidi" w:cs="Arial"/>
          <w:rtl/>
          <w:lang w:bidi="he-IL"/>
        </w:rPr>
        <w:t xml:space="preserve"> לחוק (רכישת רכוש קבוע בעסקה בין צדדים שמתקיימים ביניהם יחסים מיוחדים).</w:t>
      </w:r>
    </w:p>
    <w:p w14:paraId="6BE2E99D"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rPr>
        <w:t>3</w:t>
      </w:r>
    </w:p>
    <w:p w14:paraId="7B292CD5" w14:textId="77777777" w:rsidR="00700E92" w:rsidRPr="00700E92" w:rsidRDefault="00700E92" w:rsidP="00700E92">
      <w:pPr>
        <w:bidi/>
        <w:rPr>
          <w:rFonts w:asciiTheme="minorBidi" w:hAnsiTheme="minorBidi" w:cstheme="minorBidi"/>
          <w:rtl/>
        </w:rPr>
      </w:pPr>
      <w:r w:rsidRPr="00700E92">
        <w:rPr>
          <w:rFonts w:asciiTheme="minorBidi" w:hAnsiTheme="minorBidi" w:cstheme="minorBidi"/>
          <w:rtl/>
          <w:lang w:bidi="he-IL"/>
        </w:rPr>
        <w:lastRenderedPageBreak/>
        <w:t xml:space="preserve">עלות הרכוש  הקבוע לאחר  התאמות </w:t>
      </w:r>
      <w:r w:rsidRPr="00700E92">
        <w:rPr>
          <w:rFonts w:asciiTheme="minorBidi" w:hAnsiTheme="minorBidi" w:cstheme="minorBidi"/>
          <w:rtl/>
        </w:rPr>
        <w:t>(7)</w:t>
      </w:r>
    </w:p>
    <w:p w14:paraId="75A9F0DF" w14:textId="77777777" w:rsidR="001F3389" w:rsidRPr="00700E92" w:rsidRDefault="001F3389" w:rsidP="001F3389">
      <w:pPr>
        <w:bidi/>
        <w:rPr>
          <w:rFonts w:asciiTheme="minorBidi" w:hAnsiTheme="minorBidi" w:cstheme="minorBidi" w:hint="cs"/>
          <w:rtl/>
        </w:rPr>
      </w:pPr>
      <w:r w:rsidRPr="00700E92">
        <w:rPr>
          <w:rFonts w:asciiTheme="minorBidi" w:hAnsiTheme="minorBidi" w:cstheme="minorBidi"/>
          <w:rtl/>
        </w:rPr>
        <w:t>(7)</w:t>
      </w:r>
      <w:r>
        <w:rPr>
          <w:rFonts w:asciiTheme="minorBidi" w:hAnsiTheme="minorBidi" w:cstheme="minorBidi" w:hint="cs"/>
          <w:rtl/>
        </w:rPr>
        <w:t xml:space="preserve"> </w:t>
      </w:r>
      <w:r w:rsidRPr="00700E92">
        <w:rPr>
          <w:rFonts w:asciiTheme="minorBidi" w:hAnsiTheme="minorBidi" w:cs="Arial"/>
          <w:rtl/>
          <w:lang w:bidi="he-IL"/>
        </w:rPr>
        <w:t>הסכום שיופיע בעמודה זו שווה לסכום בעמודה 1 בניכוי / בתוספת, לפי העניין, הסכום בעמודה 2</w:t>
      </w:r>
    </w:p>
    <w:p w14:paraId="138A80D8"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6</w:t>
      </w:r>
    </w:p>
    <w:p w14:paraId="437D8C40"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הפחת בשל הרכוש הקבוע של בעל הזכות האחר שנצברו עד לתום שנת המס הקודמת (8)</w:t>
      </w:r>
    </w:p>
    <w:p w14:paraId="427A4C6A" w14:textId="77777777" w:rsidR="001F3389" w:rsidRPr="00700E92" w:rsidRDefault="001F3389" w:rsidP="001F3389">
      <w:pPr>
        <w:bidi/>
        <w:rPr>
          <w:rFonts w:asciiTheme="minorBidi" w:hAnsiTheme="minorBidi" w:cstheme="minorBidi" w:hint="cs"/>
          <w:rtl/>
          <w:lang w:bidi="he-IL"/>
        </w:rPr>
      </w:pPr>
      <w:r w:rsidRPr="00700E92">
        <w:rPr>
          <w:rFonts w:asciiTheme="minorBidi" w:hAnsiTheme="minorBidi" w:cstheme="minorBidi"/>
          <w:rtl/>
          <w:lang w:bidi="he-IL"/>
        </w:rPr>
        <w:t>(8)</w:t>
      </w:r>
      <w:r>
        <w:rPr>
          <w:rFonts w:asciiTheme="minorBidi" w:hAnsiTheme="minorBidi" w:cstheme="minorBidi" w:hint="cs"/>
          <w:rtl/>
          <w:lang w:bidi="he-IL"/>
        </w:rPr>
        <w:t xml:space="preserve"> </w:t>
      </w:r>
      <w:r w:rsidRPr="00700E92">
        <w:rPr>
          <w:rFonts w:asciiTheme="minorBidi" w:hAnsiTheme="minorBidi" w:cs="Arial"/>
          <w:rtl/>
          <w:lang w:bidi="he-IL"/>
        </w:rPr>
        <w:t>א.</w:t>
      </w:r>
      <w:r w:rsidRPr="00700E92">
        <w:rPr>
          <w:rFonts w:asciiTheme="minorBidi" w:hAnsiTheme="minorBidi" w:cs="Arial"/>
          <w:rtl/>
          <w:lang w:bidi="he-IL"/>
        </w:rPr>
        <w:tab/>
        <w:t>במקרה בו הרכוש הקבוע הופעל כבר בשנים עברו, הסכום שיופיע בעמודה זו שווה לסכום שהופיע בסעיף א בעמודה 10 בנספח ב של שנת המס הקודמת.</w:t>
      </w:r>
      <w:r>
        <w:rPr>
          <w:rFonts w:asciiTheme="minorBidi" w:hAnsiTheme="minorBidi" w:cs="Arial" w:hint="cs"/>
          <w:rtl/>
          <w:lang w:bidi="he-IL"/>
        </w:rPr>
        <w:t xml:space="preserve"> </w:t>
      </w:r>
      <w:r w:rsidRPr="00700E92">
        <w:rPr>
          <w:rFonts w:asciiTheme="minorBidi" w:hAnsiTheme="minorBidi" w:cs="Arial"/>
          <w:rtl/>
          <w:lang w:bidi="he-IL"/>
        </w:rPr>
        <w:t>ב. במקרה בו הרכוש הקבוע הופעל בשנת המס, הסכום שיופיע בעמודה זו שווה ל - ״0״.</w:t>
      </w:r>
      <w:r>
        <w:rPr>
          <w:rFonts w:asciiTheme="minorBidi" w:hAnsiTheme="minorBidi" w:cs="Arial" w:hint="cs"/>
          <w:rtl/>
          <w:lang w:bidi="he-IL"/>
        </w:rPr>
        <w:t xml:space="preserve"> </w:t>
      </w:r>
      <w:r w:rsidRPr="00700E92">
        <w:rPr>
          <w:rFonts w:asciiTheme="minorBidi" w:hAnsiTheme="minorBidi" w:cs="Arial"/>
          <w:rtl/>
          <w:lang w:bidi="he-IL"/>
        </w:rPr>
        <w:t>ג.</w:t>
      </w:r>
      <w:r w:rsidRPr="00700E92">
        <w:rPr>
          <w:rFonts w:asciiTheme="minorBidi" w:hAnsiTheme="minorBidi" w:cs="Arial"/>
          <w:rtl/>
          <w:lang w:bidi="he-IL"/>
        </w:rPr>
        <w:tab/>
        <w:t>במקרה בו הרכוש הקבוע הוא נכס בלתי מוחשי בעל אורך חיים בלתי מוגדר, במקום "הוצאות הפחת בשל הרכוש הקבוע של בעל הזכות שנצברו עד לתום שנת המס הקודמת", יבוא: "הפסדים מירידת ערך שנצברו עד לתום שנת המס הקודמת בשל הנכס הבלתי מוחשי בעל אורך החיים הבלתי מוגדר".</w:t>
      </w:r>
    </w:p>
    <w:p w14:paraId="68D25E30"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9</w:t>
      </w:r>
    </w:p>
    <w:p w14:paraId="697455EA"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פחת לשנת המס בשל הרכוש הקבוע של בעל הזכות האחר (18)</w:t>
      </w:r>
    </w:p>
    <w:p w14:paraId="2F10E33A" w14:textId="77777777" w:rsidR="00700E92" w:rsidRPr="00700E92" w:rsidRDefault="00700E92" w:rsidP="00700E92">
      <w:pPr>
        <w:bidi/>
        <w:rPr>
          <w:rFonts w:asciiTheme="minorBidi" w:hAnsiTheme="minorBidi" w:cstheme="minorBidi" w:hint="cs"/>
          <w:rtl/>
          <w:lang w:bidi="he-IL"/>
        </w:rPr>
      </w:pPr>
      <w:r w:rsidRPr="00700E92">
        <w:rPr>
          <w:rFonts w:asciiTheme="minorBidi" w:hAnsiTheme="minorBidi" w:cstheme="minorBidi"/>
          <w:rtl/>
          <w:lang w:bidi="he-IL"/>
        </w:rPr>
        <w:t>(18)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א.</w:t>
      </w:r>
      <w:r w:rsidR="001F3389" w:rsidRPr="001F3389">
        <w:rPr>
          <w:rFonts w:asciiTheme="minorBidi" w:hAnsiTheme="minorBidi" w:cs="Arial"/>
          <w:rtl/>
          <w:lang w:bidi="he-IL"/>
        </w:rPr>
        <w:tab/>
        <w:t>הסכום שיירשם בעמודה זו שווה למכפלה בין הסכום בעמודה 3 לבין השיעור הנקוב בעמודה 8.</w:t>
      </w:r>
      <w:r w:rsidR="001F3389">
        <w:rPr>
          <w:rFonts w:asciiTheme="minorBidi" w:hAnsiTheme="minorBidi" w:cstheme="minorBidi" w:hint="cs"/>
          <w:rtl/>
          <w:lang w:bidi="he-IL"/>
        </w:rPr>
        <w:t xml:space="preserve"> </w:t>
      </w:r>
      <w:r w:rsidR="001F3389" w:rsidRPr="001F3389">
        <w:rPr>
          <w:rFonts w:asciiTheme="minorBidi" w:hAnsiTheme="minorBidi" w:cs="Arial"/>
          <w:rtl/>
          <w:lang w:bidi="he-IL"/>
        </w:rPr>
        <w:t>ב. במקרה בו הרכוש הקבוע הוא נכס בלתי מוחשי בעל אורך חיים בלתי מוגדר, במקום "הוצאות הפחת  לשנת המס בשל הרכוש הקבוע של בעל הזכות האחר", יבוא: "הפסדים מירידת ערך בשנת המס, בשל הנכס הבלתי מוחשי בעל אורך החיים הבלתי מוגדר".</w:t>
      </w:r>
    </w:p>
    <w:p w14:paraId="35E9ED28"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10</w:t>
      </w:r>
    </w:p>
    <w:p w14:paraId="6A3BDD23"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פחת שנצברו עד לתום שנת המס (10)</w:t>
      </w:r>
    </w:p>
    <w:p w14:paraId="159F7E1B" w14:textId="77777777" w:rsidR="00700E92" w:rsidRPr="00700E92" w:rsidRDefault="00700E92" w:rsidP="00700E92">
      <w:pPr>
        <w:bidi/>
        <w:rPr>
          <w:rFonts w:asciiTheme="minorBidi" w:hAnsiTheme="minorBidi" w:cstheme="minorBidi" w:hint="cs"/>
          <w:rtl/>
          <w:lang w:bidi="he-IL"/>
        </w:rPr>
      </w:pPr>
      <w:r w:rsidRPr="00700E92">
        <w:rPr>
          <w:rFonts w:asciiTheme="minorBidi" w:hAnsiTheme="minorBidi" w:cstheme="minorBidi"/>
          <w:rtl/>
          <w:lang w:bidi="he-IL"/>
        </w:rPr>
        <w:t>(10)</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לסכום בעמודה 6 בתוספת הסכום בעמודה 9.</w:t>
      </w:r>
    </w:p>
    <w:p w14:paraId="22B584FD"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11</w:t>
      </w:r>
    </w:p>
    <w:p w14:paraId="28BB93B6"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של בעל הזכות האחר (11)</w:t>
      </w:r>
    </w:p>
    <w:p w14:paraId="3F1E70A1" w14:textId="77777777" w:rsidR="00700E92" w:rsidRPr="00700E92" w:rsidRDefault="00700E92" w:rsidP="00700E92">
      <w:pPr>
        <w:bidi/>
        <w:rPr>
          <w:rFonts w:asciiTheme="minorBidi" w:hAnsiTheme="minorBidi" w:cstheme="minorBidi" w:hint="cs"/>
          <w:rtl/>
          <w:lang w:bidi="he-IL"/>
        </w:rPr>
      </w:pPr>
      <w:r w:rsidRPr="00700E92">
        <w:rPr>
          <w:rFonts w:asciiTheme="minorBidi" w:hAnsiTheme="minorBidi" w:cstheme="minorBidi"/>
          <w:rtl/>
          <w:lang w:bidi="he-IL"/>
        </w:rPr>
        <w:t>(11)</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לסכום בעמודה 3  בניכוי הסכום בעמודה 10.</w:t>
      </w:r>
    </w:p>
    <w:p w14:paraId="0DD39D38"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14</w:t>
      </w:r>
    </w:p>
    <w:p w14:paraId="0A4320D3"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העלות המופחתת של הרכוש הקבוע לצורך חישובי רווחי יתר והיטל רווחי יתר (14)</w:t>
      </w:r>
    </w:p>
    <w:p w14:paraId="4C4EE9F6" w14:textId="77777777" w:rsidR="00700E92" w:rsidRPr="00700E92" w:rsidRDefault="00700E92" w:rsidP="00700E92">
      <w:pPr>
        <w:bidi/>
        <w:rPr>
          <w:rFonts w:asciiTheme="minorBidi" w:hAnsiTheme="minorBidi" w:cstheme="minorBidi" w:hint="cs"/>
          <w:rtl/>
          <w:lang w:bidi="he-IL"/>
        </w:rPr>
      </w:pPr>
      <w:r w:rsidRPr="00700E92">
        <w:rPr>
          <w:rFonts w:asciiTheme="minorBidi" w:hAnsiTheme="minorBidi" w:cstheme="minorBidi"/>
          <w:rtl/>
          <w:lang w:bidi="he-IL"/>
        </w:rPr>
        <w:t>(14)</w:t>
      </w:r>
      <w:r>
        <w:rPr>
          <w:rFonts w:asciiTheme="minorBidi" w:hAnsiTheme="minorBidi" w:cstheme="minorBidi" w:hint="cs"/>
          <w:rtl/>
          <w:lang w:bidi="he-IL"/>
        </w:rPr>
        <w:t xml:space="preserve"> </w:t>
      </w:r>
      <w:r w:rsidRPr="00700E92">
        <w:rPr>
          <w:rFonts w:asciiTheme="minorBidi" w:hAnsiTheme="minorBidi" w:cs="Arial"/>
          <w:rtl/>
          <w:lang w:bidi="he-IL"/>
        </w:rPr>
        <w:t>הסכום שיירשם בעמודה זו שווה למכפלת הסכומים בעמודות  11, 12 ו -  13.</w:t>
      </w:r>
    </w:p>
    <w:p w14:paraId="0A725BC3"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15</w:t>
      </w:r>
    </w:p>
    <w:p w14:paraId="6036EFB3"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הוצאות הפחת לצורך חישוב הרווח התפעולי המתואם (21)</w:t>
      </w:r>
    </w:p>
    <w:p w14:paraId="36969825" w14:textId="77777777" w:rsidR="00700E92" w:rsidRPr="00700E92" w:rsidRDefault="00700E92" w:rsidP="00625B46">
      <w:pPr>
        <w:bidi/>
        <w:rPr>
          <w:rFonts w:asciiTheme="minorBidi" w:hAnsiTheme="minorBidi" w:cstheme="minorBidi" w:hint="cs"/>
          <w:rtl/>
        </w:rPr>
      </w:pPr>
      <w:r w:rsidRPr="00700E92">
        <w:rPr>
          <w:rFonts w:asciiTheme="minorBidi" w:hAnsiTheme="minorBidi" w:cstheme="minorBidi"/>
          <w:rtl/>
          <w:lang w:bidi="he-IL"/>
        </w:rPr>
        <w:t>(21)</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 xml:space="preserve">הסכום שיירשם בעמודה זו שווה למכפלת הסכומים בעמודות 3, 12 ו - 13 בשיעור הנקוב בעמודה 7, ובלבד שהחל מהיום שבו הרכוש הקבוע נגרע או הופחת במלואו בדוח הכספי הנפרד, לא יידרשו הוצאות פחת לצורך חישוב הרווח התפעולי המתואם בעמודה זו. יודגש כי הוצאות פחת אלו הינן חלף הוצאות בשל שימוש ברכוש הקבוע של בעל הזכות האחר, כגון דמי שכירות </w:t>
      </w:r>
      <w:proofErr w:type="spellStart"/>
      <w:r w:rsidR="00625B46" w:rsidRPr="00625B46">
        <w:rPr>
          <w:rFonts w:asciiTheme="minorBidi" w:hAnsiTheme="minorBidi" w:cs="Arial"/>
          <w:rtl/>
          <w:lang w:bidi="he-IL"/>
        </w:rPr>
        <w:t>וכיוצ״ב</w:t>
      </w:r>
      <w:proofErr w:type="spellEnd"/>
      <w:r w:rsidR="00625B46" w:rsidRPr="00625B46">
        <w:rPr>
          <w:rFonts w:asciiTheme="minorBidi" w:hAnsiTheme="minorBidi" w:cs="Arial"/>
          <w:rtl/>
          <w:lang w:bidi="he-IL"/>
        </w:rPr>
        <w:t>.</w:t>
      </w:r>
    </w:p>
    <w:p w14:paraId="4A578F6B" w14:textId="77777777" w:rsidR="00700E92" w:rsidRPr="00700E92" w:rsidRDefault="00700E92" w:rsidP="00700E92">
      <w:pPr>
        <w:bidi/>
        <w:rPr>
          <w:rFonts w:asciiTheme="minorBidi" w:hAnsiTheme="minorBidi" w:cstheme="minorBidi"/>
          <w:rtl/>
          <w:lang w:bidi="he-IL"/>
        </w:rPr>
      </w:pPr>
      <w:r w:rsidRPr="00700E92">
        <w:rPr>
          <w:rFonts w:asciiTheme="minorBidi" w:hAnsiTheme="minorBidi" w:cstheme="minorBidi"/>
          <w:rtl/>
          <w:lang w:bidi="he-IL"/>
        </w:rPr>
        <w:t>ג. סה״כ העלות המופחתת של הרכוש הקבוע לשנת המס(22)</w:t>
      </w:r>
    </w:p>
    <w:p w14:paraId="1C25DCC2" w14:textId="77777777" w:rsidR="00700E92" w:rsidRPr="00700E92" w:rsidRDefault="00700E92" w:rsidP="00625B46">
      <w:pPr>
        <w:bidi/>
        <w:rPr>
          <w:rFonts w:asciiTheme="minorBidi" w:hAnsiTheme="minorBidi" w:cstheme="minorBidi"/>
          <w:rtl/>
          <w:lang w:bidi="he-IL"/>
        </w:rPr>
      </w:pPr>
      <w:r w:rsidRPr="00700E92">
        <w:rPr>
          <w:rFonts w:asciiTheme="minorBidi" w:hAnsiTheme="minorBidi" w:cstheme="minorBidi"/>
          <w:rtl/>
          <w:lang w:bidi="he-IL"/>
        </w:rPr>
        <w:t>(22)</w:t>
      </w:r>
      <w:r w:rsidR="00625B46">
        <w:rPr>
          <w:rFonts w:asciiTheme="minorBidi" w:hAnsiTheme="minorBidi" w:cstheme="minorBidi" w:hint="cs"/>
          <w:rtl/>
          <w:lang w:bidi="he-IL"/>
        </w:rPr>
        <w:t xml:space="preserve"> </w:t>
      </w:r>
      <w:proofErr w:type="spellStart"/>
      <w:r w:rsidR="00625B46" w:rsidRPr="00625B46">
        <w:rPr>
          <w:rFonts w:asciiTheme="minorBidi" w:hAnsiTheme="minorBidi" w:cs="Arial"/>
          <w:rtl/>
          <w:lang w:bidi="he-IL"/>
        </w:rPr>
        <w:t>א.הסכום</w:t>
      </w:r>
      <w:proofErr w:type="spellEnd"/>
      <w:r w:rsidR="00625B46" w:rsidRPr="00625B46">
        <w:rPr>
          <w:rFonts w:asciiTheme="minorBidi" w:hAnsiTheme="minorBidi" w:cs="Arial"/>
          <w:rtl/>
          <w:lang w:bidi="he-IL"/>
        </w:rPr>
        <w:t xml:space="preserve"> שיירשם בסעיף זה שווה לסיכום העלות המופחתת של הרכוש הקבוע בעמודה 14 בסעיפים א ו – ב.</w:t>
      </w:r>
      <w:r w:rsidR="00625B46">
        <w:rPr>
          <w:rFonts w:asciiTheme="minorBidi" w:hAnsiTheme="minorBidi" w:cs="Arial" w:hint="cs"/>
          <w:rtl/>
          <w:lang w:bidi="he-IL"/>
        </w:rPr>
        <w:t xml:space="preserve"> </w:t>
      </w:r>
      <w:r w:rsidR="00625B46" w:rsidRPr="00625B46">
        <w:rPr>
          <w:rFonts w:asciiTheme="minorBidi" w:hAnsiTheme="minorBidi" w:cs="Arial"/>
          <w:rtl/>
          <w:lang w:bidi="he-IL"/>
        </w:rPr>
        <w:t>ב. הסכום שיתקבל ישמש בחישוב הסכומים בשורות 14 ו - 16 של סעיף ד אשר בדוח רווחי יתר ( טופס 5912).</w:t>
      </w:r>
      <w:r w:rsidRPr="00700E92">
        <w:rPr>
          <w:rFonts w:asciiTheme="minorBidi" w:hAnsiTheme="minorBidi" w:cstheme="minorBidi"/>
          <w:rtl/>
          <w:lang w:bidi="he-IL"/>
        </w:rPr>
        <w:t>ד. סה״כ הוצאות הפחת לשנת המס(23)</w:t>
      </w:r>
    </w:p>
    <w:p w14:paraId="7392ACA1" w14:textId="77777777" w:rsidR="00700E92" w:rsidRPr="00700E92" w:rsidRDefault="00700E92" w:rsidP="00625B46">
      <w:pPr>
        <w:bidi/>
        <w:rPr>
          <w:rFonts w:asciiTheme="minorBidi" w:hAnsiTheme="minorBidi" w:cstheme="minorBidi" w:hint="cs"/>
          <w:rtl/>
        </w:rPr>
      </w:pPr>
      <w:r w:rsidRPr="00700E92">
        <w:rPr>
          <w:rFonts w:asciiTheme="minorBidi" w:hAnsiTheme="minorBidi" w:cstheme="minorBidi"/>
          <w:rtl/>
          <w:lang w:bidi="he-IL"/>
        </w:rPr>
        <w:t>(23)</w:t>
      </w:r>
      <w:r w:rsidR="00625B46">
        <w:rPr>
          <w:rFonts w:asciiTheme="minorBidi" w:hAnsiTheme="minorBidi" w:cstheme="minorBidi" w:hint="cs"/>
          <w:rtl/>
          <w:lang w:bidi="he-IL"/>
        </w:rPr>
        <w:t xml:space="preserve"> </w:t>
      </w:r>
      <w:r w:rsidR="00625B46" w:rsidRPr="00625B46">
        <w:rPr>
          <w:rFonts w:asciiTheme="minorBidi" w:hAnsiTheme="minorBidi" w:cs="Arial"/>
          <w:rtl/>
          <w:lang w:bidi="he-IL"/>
        </w:rPr>
        <w:t>א. הסכום שיירשם בסעיף זה שווה לסיכום הוצאות הפחת בעמודה 15 שבסעיפים א ו – ב.</w:t>
      </w:r>
      <w:r w:rsidR="00625B46">
        <w:rPr>
          <w:rFonts w:asciiTheme="minorBidi" w:hAnsiTheme="minorBidi" w:cstheme="minorBidi" w:hint="cs"/>
          <w:rtl/>
          <w:lang w:bidi="he-IL"/>
        </w:rPr>
        <w:t xml:space="preserve"> </w:t>
      </w:r>
      <w:bookmarkStart w:id="0" w:name="_GoBack"/>
      <w:bookmarkEnd w:id="0"/>
      <w:r w:rsidR="00625B46" w:rsidRPr="00625B46">
        <w:rPr>
          <w:rFonts w:asciiTheme="minorBidi" w:hAnsiTheme="minorBidi" w:cs="Arial"/>
          <w:rtl/>
          <w:lang w:bidi="he-IL"/>
        </w:rPr>
        <w:t>ב. הסכום שיתקבל יירשם בשורה 10 של סעיף ד אשר בדוח רווחי יתר (טופס 5912).</w:t>
      </w:r>
    </w:p>
    <w:p w14:paraId="5CF5987E" w14:textId="77777777" w:rsidR="0022690F" w:rsidRPr="00700E92" w:rsidRDefault="00700E92" w:rsidP="0022690F">
      <w:pPr>
        <w:bidi/>
        <w:rPr>
          <w:rFonts w:asciiTheme="minorBidi" w:hAnsiTheme="minorBidi" w:cstheme="minorBidi"/>
          <w:rtl/>
          <w:lang w:bidi="he-IL"/>
        </w:rPr>
      </w:pPr>
      <w:r w:rsidRPr="00700E92">
        <w:rPr>
          <w:rFonts w:asciiTheme="minorBidi" w:hAnsiTheme="minorBidi" w:cstheme="minorBidi"/>
          <w:rtl/>
          <w:lang w:bidi="he-IL"/>
        </w:rPr>
        <w:t>ר״י, החטיבה לארגון ומערכות מידע (מעודכן ל - 2.2019)</w:t>
      </w:r>
    </w:p>
    <w:p w14:paraId="54E80B4A" w14:textId="77777777" w:rsidR="0022690F" w:rsidRPr="00700E92" w:rsidRDefault="0022690F" w:rsidP="0022690F">
      <w:pPr>
        <w:bidi/>
        <w:rPr>
          <w:rFonts w:asciiTheme="minorBidi" w:hAnsiTheme="minorBidi" w:cstheme="minorBidi"/>
        </w:rPr>
      </w:pPr>
    </w:p>
    <w:p w14:paraId="6505F6D7" w14:textId="77777777" w:rsidR="0022690F" w:rsidRPr="00700E92" w:rsidRDefault="0022690F" w:rsidP="0022690F">
      <w:pPr>
        <w:bidi/>
        <w:rPr>
          <w:rFonts w:asciiTheme="minorBidi" w:hAnsiTheme="minorBidi" w:cstheme="minorBidi"/>
          <w:rtl/>
          <w:lang w:bidi="he-IL"/>
        </w:rPr>
      </w:pPr>
    </w:p>
    <w:p w14:paraId="30DB7198" w14:textId="77777777" w:rsidR="0022690F" w:rsidRPr="00700E92" w:rsidRDefault="0022690F" w:rsidP="0022690F">
      <w:pPr>
        <w:bidi/>
        <w:rPr>
          <w:rFonts w:asciiTheme="minorBidi" w:hAnsiTheme="minorBidi" w:cstheme="minorBidi"/>
          <w:rtl/>
          <w:lang w:bidi="he-IL"/>
        </w:rPr>
      </w:pPr>
    </w:p>
    <w:p w14:paraId="6DA1A5BD" w14:textId="77777777" w:rsidR="0022690F" w:rsidRPr="00700E92" w:rsidRDefault="0022690F" w:rsidP="0022690F">
      <w:pPr>
        <w:bidi/>
        <w:rPr>
          <w:rFonts w:asciiTheme="minorBidi" w:hAnsiTheme="minorBidi" w:cstheme="minorBidi"/>
          <w:rtl/>
          <w:lang w:bidi="he-IL"/>
        </w:rPr>
      </w:pPr>
    </w:p>
    <w:p w14:paraId="6D603579" w14:textId="77777777" w:rsidR="0022690F" w:rsidRPr="00700E92" w:rsidRDefault="0022690F" w:rsidP="0022690F">
      <w:pPr>
        <w:bidi/>
        <w:rPr>
          <w:rFonts w:asciiTheme="minorBidi" w:hAnsiTheme="minorBidi" w:cstheme="minorBidi"/>
          <w:rtl/>
          <w:lang w:bidi="he-IL"/>
        </w:rPr>
      </w:pPr>
    </w:p>
    <w:p w14:paraId="1EF05FDD" w14:textId="77777777" w:rsidR="0022690F" w:rsidRPr="00700E92" w:rsidRDefault="0022690F" w:rsidP="0022690F">
      <w:pPr>
        <w:bidi/>
        <w:rPr>
          <w:rFonts w:asciiTheme="minorBidi" w:hAnsiTheme="minorBidi" w:cstheme="minorBidi"/>
          <w:rtl/>
          <w:lang w:bidi="he-IL"/>
        </w:rPr>
      </w:pPr>
    </w:p>
    <w:p w14:paraId="069A7356" w14:textId="77777777" w:rsidR="0022690F" w:rsidRPr="00700E92" w:rsidRDefault="0022690F" w:rsidP="0022690F">
      <w:pPr>
        <w:bidi/>
        <w:rPr>
          <w:rFonts w:asciiTheme="minorBidi" w:hAnsiTheme="minorBidi" w:cstheme="minorBidi"/>
          <w:lang w:bidi="he-IL"/>
        </w:rPr>
      </w:pPr>
    </w:p>
    <w:sectPr w:rsidR="0022690F" w:rsidRPr="00700E92"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bDavidNew">
    <w:panose1 w:val="02020603050405020304"/>
    <w:charset w:val="00"/>
    <w:family w:val="auto"/>
    <w:pitch w:val="variable"/>
    <w:sig w:usb0="80000827" w:usb1="50000000" w:usb2="00000000" w:usb3="00000000" w:csb0="00000021"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90F"/>
    <w:rsid w:val="001F3389"/>
    <w:rsid w:val="0022690F"/>
    <w:rsid w:val="00537F0B"/>
    <w:rsid w:val="00625B46"/>
    <w:rsid w:val="00657E09"/>
    <w:rsid w:val="00700E92"/>
    <w:rsid w:val="00F87605"/>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201B3C4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7605"/>
  </w:style>
  <w:style w:type="paragraph" w:styleId="Heading1">
    <w:name w:val="heading 1"/>
    <w:basedOn w:val="Normal"/>
    <w:next w:val="Normal"/>
    <w:link w:val="Heading1Char"/>
    <w:uiPriority w:val="9"/>
    <w:qFormat/>
    <w:rsid w:val="0022690F"/>
    <w:pPr>
      <w:bidi/>
      <w:outlineLvl w:val="0"/>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90F"/>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2134</Words>
  <Characters>12170</Characters>
  <Application>Microsoft Macintosh Word</Application>
  <DocSecurity>0</DocSecurity>
  <Lines>101</Lines>
  <Paragraphs>28</Paragraphs>
  <ScaleCrop>false</ScaleCrop>
  <LinksUpToDate>false</LinksUpToDate>
  <CharactersWithSpaces>14276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2019-04-07T07:12:00Z</dcterms:created>
  <dcterms:modified xsi:type="dcterms:W3CDTF">2019-04-07T07:48:00Z</dcterms:modified>
</cp:coreProperties>
</file>