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2C82" w14:textId="4CBCB1B2" w:rsidR="005A3FF0" w:rsidRPr="00C46D74" w:rsidRDefault="005A3FF0" w:rsidP="00C46D74">
      <w:pPr>
        <w:pStyle w:val="Heading1"/>
        <w:jc w:val="center"/>
        <w:rPr>
          <w:b/>
          <w:bCs/>
        </w:rPr>
      </w:pPr>
      <w:r w:rsidRPr="00C46D74">
        <w:rPr>
          <w:rFonts w:hint="eastAsia"/>
          <w:b/>
          <w:bCs/>
          <w:rtl/>
        </w:rPr>
        <w:t>הנחיות</w:t>
      </w:r>
      <w:r w:rsidRPr="00C46D74">
        <w:rPr>
          <w:b/>
          <w:bCs/>
          <w:rtl/>
        </w:rPr>
        <w:t xml:space="preserve"> </w:t>
      </w:r>
      <w:r w:rsidRPr="00C46D74">
        <w:rPr>
          <w:rFonts w:hint="eastAsia"/>
          <w:b/>
          <w:bCs/>
          <w:rtl/>
        </w:rPr>
        <w:t>להגשת</w:t>
      </w:r>
      <w:r w:rsidRPr="00C46D74">
        <w:rPr>
          <w:b/>
          <w:bCs/>
          <w:rtl/>
        </w:rPr>
        <w:t xml:space="preserve"> </w:t>
      </w:r>
      <w:r w:rsidRPr="00C46D74">
        <w:rPr>
          <w:rFonts w:hint="eastAsia"/>
          <w:b/>
          <w:bCs/>
          <w:rtl/>
        </w:rPr>
        <w:t>בקשה</w:t>
      </w:r>
      <w:r w:rsidRPr="00C46D74">
        <w:rPr>
          <w:b/>
          <w:bCs/>
          <w:rtl/>
        </w:rPr>
        <w:t xml:space="preserve"> </w:t>
      </w:r>
      <w:r w:rsidRPr="00C46D74">
        <w:rPr>
          <w:rFonts w:hint="eastAsia"/>
          <w:b/>
          <w:bCs/>
          <w:rtl/>
        </w:rPr>
        <w:t>להיתר</w:t>
      </w:r>
      <w:r w:rsidRPr="00C46D74">
        <w:rPr>
          <w:b/>
          <w:bCs/>
          <w:rtl/>
        </w:rPr>
        <w:t xml:space="preserve"> </w:t>
      </w:r>
      <w:r w:rsidRPr="00C46D74">
        <w:rPr>
          <w:rFonts w:hint="eastAsia"/>
          <w:b/>
          <w:bCs/>
          <w:rtl/>
        </w:rPr>
        <w:t>הזרמה</w:t>
      </w:r>
      <w:r w:rsidR="001038D2" w:rsidRPr="00C46D74">
        <w:rPr>
          <w:b/>
          <w:bCs/>
          <w:rtl/>
        </w:rPr>
        <w:t xml:space="preserve"> לים להתפלה (מי ים)</w:t>
      </w:r>
    </w:p>
    <w:p w14:paraId="12BCBAF6" w14:textId="2F2AB1FE" w:rsidR="00575451" w:rsidRPr="00C46D74" w:rsidRDefault="00575451" w:rsidP="00C46D74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  <w:rtl/>
        </w:rPr>
      </w:pPr>
      <w:bookmarkStart w:id="0" w:name="_Hlk144565880"/>
      <w:r w:rsidRPr="00C46D74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יוריד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טופס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</w:t>
      </w:r>
      <w:hyperlink r:id="rId8" w:history="1">
        <w:r w:rsidRPr="00A23CAF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אתר</w:t>
        </w:r>
        <w:r w:rsidRPr="00A23CAF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A23CAF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המשרד</w:t>
        </w:r>
        <w:r w:rsidRPr="00A23CAF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A23CAF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להגנת</w:t>
        </w:r>
        <w:r w:rsidRPr="00A23CAF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A23CAF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הסביבה</w:t>
        </w:r>
      </w:hyperlink>
      <w:r w:rsidR="00A23CAF">
        <w:rPr>
          <w:rFonts w:ascii="Times New Roman" w:hAnsi="Times New Roman" w:cs="David" w:hint="cs"/>
          <w:sz w:val="24"/>
          <w:szCs w:val="24"/>
          <w:rtl/>
        </w:rPr>
        <w:t xml:space="preserve">.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להגיש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באופן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אלקטרוני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לכתובות הדוא"ל </w:t>
      </w:r>
      <w:hyperlink r:id="rId9" w:history="1">
        <w:r w:rsidRPr="00C46D74">
          <w:rPr>
            <w:rStyle w:val="Hyperlink"/>
            <w:rFonts w:ascii="Times New Roman" w:hAnsi="Times New Roman" w:cs="David"/>
            <w:sz w:val="24"/>
            <w:szCs w:val="24"/>
          </w:rPr>
          <w:t>hofim@sviva.gov.il</w:t>
        </w:r>
      </w:hyperlink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hyperlink r:id="rId10" w:history="1">
        <w:r w:rsidRPr="00C46D74">
          <w:rPr>
            <w:rStyle w:val="Hyperlink"/>
            <w:rFonts w:ascii="Times New Roman" w:hAnsi="Times New Roman" w:cs="David"/>
            <w:sz w:val="24"/>
            <w:szCs w:val="24"/>
          </w:rPr>
          <w:t>mirib@sviva.gov.il</w:t>
        </w:r>
      </w:hyperlink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ולמפקח</w:t>
      </w:r>
      <w:r w:rsidRPr="00C46D74">
        <w:rPr>
          <w:rFonts w:ascii="Times New Roman" w:hAnsi="Times New Roman" w:cs="David"/>
          <w:sz w:val="24"/>
          <w:szCs w:val="24"/>
          <w:rtl/>
        </w:rPr>
        <w:t>/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הגנת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6D5D32F3" w14:textId="4E8C0E41" w:rsidR="00575451" w:rsidRPr="00C46D74" w:rsidRDefault="00575451" w:rsidP="00C46D74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הבקשה להיות חתומה </w:t>
      </w:r>
      <w:r w:rsidR="00A23CAF">
        <w:rPr>
          <w:rFonts w:ascii="Times New Roman" w:hAnsi="Times New Roman" w:cs="David" w:hint="eastAsia"/>
          <w:sz w:val="24"/>
          <w:szCs w:val="24"/>
          <w:rtl/>
        </w:rPr>
        <w:t>על ידי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מנכ"ל/סמנכ"ל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החברה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מבקשת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בציון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השם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המלא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והחתימה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בסעיף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נכונות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הפרטים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כמפורט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בטופס הבקשה.</w:t>
      </w:r>
    </w:p>
    <w:p w14:paraId="331EFCC6" w14:textId="69D31998" w:rsidR="00575451" w:rsidRPr="00C46D74" w:rsidRDefault="00575451" w:rsidP="00C46D74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  <w:rtl/>
        </w:rPr>
      </w:pPr>
      <w:r w:rsidRPr="00C46D74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ההיתר יצרף תדפיס מרשם החברות באשר לזהות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לכתובתו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ולבעלים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הרשום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שלו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נוסף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על כך,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מנכ"ל, אחד מהבעלים או יו"ר מועצת המנהלים יצרף תצהיר חתום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בפני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עורך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דין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על נכונות שם החברה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</w:t>
      </w:r>
      <w:r w:rsidRPr="00C46D74">
        <w:rPr>
          <w:rFonts w:ascii="Times New Roman" w:hAnsi="Times New Roman" w:cs="David"/>
          <w:sz w:val="24"/>
          <w:szCs w:val="24"/>
          <w:rtl/>
        </w:rPr>
        <w:t>פרטי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לרבות מספרה (כגון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ח</w:t>
      </w:r>
      <w:r w:rsidRPr="00C46D74">
        <w:rPr>
          <w:rFonts w:ascii="Times New Roman" w:hAnsi="Times New Roman" w:cs="David"/>
          <w:sz w:val="24"/>
          <w:szCs w:val="24"/>
          <w:rtl/>
        </w:rPr>
        <w:t>"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פ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).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דוגמה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לתצהיר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הנדרש מופיעה בטופס הבקשה.</w:t>
      </w:r>
      <w:bookmarkEnd w:id="0"/>
    </w:p>
    <w:p w14:paraId="2981F891" w14:textId="7242A989" w:rsidR="00F36A38" w:rsidRPr="00C46D74" w:rsidRDefault="00F36A38" w:rsidP="00C46D74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ההיתר יכלול בבקשה, בין </w:t>
      </w:r>
      <w:r w:rsidR="00A23CAF">
        <w:rPr>
          <w:rFonts w:ascii="Times New Roman" w:hAnsi="Times New Roman" w:cs="David" w:hint="cs"/>
          <w:sz w:val="24"/>
          <w:szCs w:val="24"/>
          <w:rtl/>
        </w:rPr>
        <w:t>השאר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את המידע </w:t>
      </w:r>
      <w:r w:rsidR="009931AA">
        <w:rPr>
          <w:rFonts w:ascii="Times New Roman" w:hAnsi="Times New Roman" w:cs="David" w:hint="cs"/>
          <w:sz w:val="24"/>
          <w:szCs w:val="24"/>
          <w:rtl/>
        </w:rPr>
        <w:t>ש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להלן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המתייחס להפעלה שוטפת של מתקן ההתפלה,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בציון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תפוקת המתקן (מלמ"ש).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אם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מדובר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בהיתר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ראשון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הכולל גם שלב </w:t>
      </w:r>
      <w:r w:rsidR="00C71AB3" w:rsidRPr="00C46D74">
        <w:rPr>
          <w:rFonts w:ascii="Times New Roman" w:hAnsi="Times New Roman" w:cs="David" w:hint="eastAsia"/>
          <w:sz w:val="24"/>
          <w:szCs w:val="24"/>
          <w:rtl/>
        </w:rPr>
        <w:t>ה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רצה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להציג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את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המיד</w:t>
      </w:r>
      <w:r w:rsidR="00C71AB3" w:rsidRPr="00C46D74">
        <w:rPr>
          <w:rFonts w:ascii="Times New Roman" w:hAnsi="Times New Roman" w:cs="David" w:hint="eastAsia"/>
          <w:sz w:val="24"/>
          <w:szCs w:val="24"/>
          <w:rtl/>
        </w:rPr>
        <w:t>ע</w:t>
      </w:r>
      <w:r w:rsidR="00A23CAF">
        <w:rPr>
          <w:rFonts w:ascii="Times New Roman" w:hAnsi="Times New Roman" w:cs="David"/>
          <w:sz w:val="24"/>
          <w:szCs w:val="24"/>
          <w:rtl/>
        </w:rPr>
        <w:t xml:space="preserve"> בעבור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תקופת ההרצה וכן</w:t>
      </w:r>
      <w:r w:rsidR="00A23CAF">
        <w:rPr>
          <w:rFonts w:ascii="Times New Roman" w:hAnsi="Times New Roman" w:cs="David"/>
          <w:sz w:val="24"/>
          <w:szCs w:val="24"/>
          <w:rtl/>
        </w:rPr>
        <w:t xml:space="preserve"> בעבור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ההפעלה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השוטפת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בסיום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ההרצה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 לפי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שנה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קלנדרית, </w:t>
      </w:r>
      <w:r w:rsidR="00A23CAF">
        <w:rPr>
          <w:rFonts w:ascii="Times New Roman" w:hAnsi="Times New Roman" w:cs="David" w:hint="cs"/>
          <w:sz w:val="24"/>
          <w:szCs w:val="24"/>
          <w:rtl/>
        </w:rPr>
        <w:t>לפי ה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ענ</w:t>
      </w:r>
      <w:r w:rsidR="00C71AB3" w:rsidRPr="00C46D74">
        <w:rPr>
          <w:rFonts w:ascii="Times New Roman" w:hAnsi="Times New Roman" w:cs="David" w:hint="eastAsia"/>
          <w:sz w:val="24"/>
          <w:szCs w:val="24"/>
          <w:rtl/>
        </w:rPr>
        <w:t>י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ין</w:t>
      </w:r>
      <w:r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7A299223" w14:textId="133A4547" w:rsidR="00F36A38" w:rsidRPr="00C46D74" w:rsidRDefault="00F36A38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תיאור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המתקן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ופעולתו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לתאר את מתקן ההתפלה על כל יחידותיו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 ולצרף תרשים </w:t>
      </w:r>
      <w:r w:rsidR="00666ACA">
        <w:rPr>
          <w:rFonts w:ascii="Times New Roman" w:hAnsi="Times New Roman" w:cs="David" w:hint="cs"/>
          <w:sz w:val="24"/>
          <w:szCs w:val="24"/>
          <w:rtl/>
        </w:rPr>
        <w:t>סכמטי</w:t>
      </w:r>
      <w:r w:rsidR="009931AA">
        <w:rPr>
          <w:rFonts w:ascii="Times New Roman" w:hAnsi="Times New Roman" w:cs="David" w:hint="cs"/>
          <w:sz w:val="24"/>
          <w:szCs w:val="24"/>
          <w:rtl/>
        </w:rPr>
        <w:t>.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כמו כן,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לתאר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עבודת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מתקן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ההתפלה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לפי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תעו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"ז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ואת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השינויים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בתפעול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במהלך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היממה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כתוצאה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מכך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לעניין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שאיבת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התפלה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במערך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הממברנות</w:t>
      </w:r>
      <w:r w:rsidR="009931AA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יחס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ההשבה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ועוד</w:t>
      </w:r>
      <w:r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27D84326" w14:textId="65938BB5" w:rsidR="00F36A38" w:rsidRPr="00C46D74" w:rsidRDefault="00F36A38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  <w:rtl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טיפול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במי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שטיפות</w:t>
      </w:r>
      <w:r w:rsidR="00A13872"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(מתקנים חדשים אחרי 2013)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לתאר את מתקן הטיפול במי השטיפות, כולל נתוני ספיקות ואופן בקרת ספיקות, נפח אגירה, משטר תפעול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לעמידה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באמות המידה במתקן של </w:t>
      </w:r>
      <w:r w:rsidRPr="00C46D74">
        <w:rPr>
          <w:rFonts w:ascii="Times New Roman" w:hAnsi="Times New Roman" w:cs="David"/>
          <w:sz w:val="24"/>
          <w:szCs w:val="24"/>
        </w:rPr>
        <w:t>TSS</w:t>
      </w:r>
      <w:r w:rsidR="009931AA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עכי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רות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במוצא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המתקן</w:t>
      </w:r>
      <w:r w:rsidR="0044548F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וכן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עמידה באמות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המידה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לברזל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במוצא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. יש להציג 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סיכום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נתוני הזרמה בכניסה למתקן ובמוצא ממנו (ריכוזים, ספיקות, עומסים </w:t>
      </w:r>
      <w:r w:rsidR="009931AA" w:rsidRPr="00C46D74">
        <w:rPr>
          <w:rFonts w:ascii="Times New Roman" w:hAnsi="Times New Roman" w:cs="David" w:hint="eastAsia"/>
          <w:sz w:val="24"/>
          <w:szCs w:val="24"/>
          <w:rtl/>
        </w:rPr>
        <w:t>ו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שיעור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סילוק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מוצקים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 באחוזים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).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בכל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מקרה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חריגה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בי</w:t>
      </w:r>
      <w:r w:rsidR="00BF4C5B" w:rsidRPr="00C46D74">
        <w:rPr>
          <w:rFonts w:ascii="Times New Roman" w:hAnsi="Times New Roman" w:cs="David" w:hint="eastAsia"/>
          <w:sz w:val="24"/>
          <w:szCs w:val="24"/>
          <w:rtl/>
        </w:rPr>
        <w:t>עדי</w:t>
      </w:r>
      <w:r w:rsidR="00BF4C5B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F4C5B" w:rsidRPr="00C46D74">
        <w:rPr>
          <w:rFonts w:ascii="Times New Roman" w:hAnsi="Times New Roman" w:cs="David" w:hint="eastAsia"/>
          <w:sz w:val="24"/>
          <w:szCs w:val="24"/>
          <w:rtl/>
        </w:rPr>
        <w:t>ההפחתה</w:t>
      </w:r>
      <w:r w:rsidR="00BF4C5B"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BF4C5B"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="00BF4C5B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F4C5B" w:rsidRPr="00C46D74">
        <w:rPr>
          <w:rFonts w:ascii="Times New Roman" w:hAnsi="Times New Roman" w:cs="David" w:hint="eastAsia"/>
          <w:sz w:val="24"/>
          <w:szCs w:val="24"/>
          <w:rtl/>
        </w:rPr>
        <w:t>לנמק</w:t>
      </w:r>
      <w:r w:rsidR="00BF4C5B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F4C5B" w:rsidRPr="00C46D74">
        <w:rPr>
          <w:rFonts w:ascii="Times New Roman" w:hAnsi="Times New Roman" w:cs="David" w:hint="eastAsia"/>
          <w:sz w:val="24"/>
          <w:szCs w:val="24"/>
          <w:rtl/>
        </w:rPr>
        <w:t>את</w:t>
      </w:r>
      <w:r w:rsidR="00BF4C5B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F4C5B" w:rsidRPr="00C46D74">
        <w:rPr>
          <w:rFonts w:ascii="Times New Roman" w:hAnsi="Times New Roman" w:cs="David" w:hint="eastAsia"/>
          <w:sz w:val="24"/>
          <w:szCs w:val="24"/>
          <w:rtl/>
        </w:rPr>
        <w:t>החריגות</w:t>
      </w:r>
      <w:r w:rsidR="00BF4C5B"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2E94DB27" w14:textId="6F39F518" w:rsidR="00F36A38" w:rsidRPr="00C46D74" w:rsidRDefault="00F36A38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כמויות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ומקורות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לפרט את הספיקה של כל אחד ממקורות ההזרמה/המים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בכל תקופת ההיתר (</w:t>
      </w:r>
      <w:r w:rsidR="009A2B18">
        <w:rPr>
          <w:rFonts w:ascii="Times New Roman" w:hAnsi="Times New Roman" w:cs="David" w:hint="cs"/>
          <w:sz w:val="24"/>
          <w:szCs w:val="24"/>
          <w:rtl/>
        </w:rPr>
        <w:t>ב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עבור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כל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שנה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בנפרד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>)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ולהתייחס,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בין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A2B18">
        <w:rPr>
          <w:rFonts w:ascii="Times New Roman" w:hAnsi="Times New Roman" w:cs="David" w:hint="cs"/>
          <w:sz w:val="24"/>
          <w:szCs w:val="24"/>
          <w:rtl/>
        </w:rPr>
        <w:t>השאר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, לפרטים </w:t>
      </w:r>
      <w:r w:rsidR="00A23CAF">
        <w:rPr>
          <w:rFonts w:ascii="Times New Roman" w:hAnsi="Times New Roman" w:cs="David" w:hint="cs"/>
          <w:sz w:val="24"/>
          <w:szCs w:val="24"/>
          <w:rtl/>
        </w:rPr>
        <w:t>האלה</w:t>
      </w:r>
      <w:r w:rsidR="009931AA">
        <w:rPr>
          <w:rFonts w:ascii="Times New Roman" w:hAnsi="Times New Roman" w:cs="David" w:hint="cs"/>
          <w:sz w:val="24"/>
          <w:szCs w:val="24"/>
          <w:rtl/>
        </w:rPr>
        <w:t>:</w:t>
      </w:r>
      <w:r w:rsidR="0044548F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הזנה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רכז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מוצר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שטיפות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כולל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נתוני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ספיקות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שעתיות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(מק"ש)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ויומיות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(מק"י)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 (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מינימלית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מקסימלית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וממוצעת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לכל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מקור</w:t>
      </w:r>
      <w:r w:rsidR="009931AA">
        <w:rPr>
          <w:rFonts w:ascii="Times New Roman" w:hAnsi="Times New Roman" w:cs="David" w:hint="cs"/>
          <w:sz w:val="24"/>
          <w:szCs w:val="24"/>
          <w:rtl/>
        </w:rPr>
        <w:t>)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בציון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יחס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ההשבה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9A2B18">
        <w:rPr>
          <w:rFonts w:ascii="Times New Roman" w:hAnsi="Times New Roman" w:cs="David" w:hint="cs"/>
          <w:sz w:val="24"/>
          <w:szCs w:val="24"/>
          <w:rtl/>
        </w:rPr>
        <w:t xml:space="preserve">כמו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כן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="0044548F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להציג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מאזן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מים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שנתי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בציון יחס ההשבה.</w:t>
      </w:r>
    </w:p>
    <w:p w14:paraId="1AA33B5B" w14:textId="1D7C90DB" w:rsidR="00D75CEC" w:rsidRPr="00C46D74" w:rsidRDefault="00D75CEC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כמויות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ומקורות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לפרט בכל תקופת ההיתר (</w:t>
      </w:r>
      <w:r w:rsidR="009A2B18">
        <w:rPr>
          <w:rFonts w:ascii="Times New Roman" w:hAnsi="Times New Roman" w:cs="David" w:hint="cs"/>
          <w:sz w:val="24"/>
          <w:szCs w:val="24"/>
          <w:rtl/>
        </w:rPr>
        <w:t>ב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עבור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כל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שנה בנפרד) את נתוני הספיקה מכל אחד ממקורות ההזרמה לים (מאזן מים), </w:t>
      </w:r>
      <w:r w:rsidR="009931AA">
        <w:rPr>
          <w:rFonts w:ascii="Times New Roman" w:hAnsi="Times New Roman" w:cs="David" w:hint="cs"/>
          <w:sz w:val="24"/>
          <w:szCs w:val="24"/>
          <w:rtl/>
        </w:rPr>
        <w:t>לרבות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מי רכז ממברנות </w:t>
      </w:r>
      <w:r w:rsidRPr="00C46D74">
        <w:rPr>
          <w:rFonts w:ascii="Times New Roman" w:hAnsi="Times New Roman" w:cs="David"/>
          <w:sz w:val="24"/>
          <w:szCs w:val="24"/>
        </w:rPr>
        <w:t>RO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שטיפות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מסנני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חול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שטיפות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אבן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גיר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שטיפות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ממתקן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הטיפול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שטיפות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ממברנות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הזרמות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בעת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התנעה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/הדממה,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שאיבת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לקירור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"כ,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תמיסת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שימור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מוצר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ס</w:t>
      </w:r>
      <w:r w:rsidR="009931AA">
        <w:rPr>
          <w:rFonts w:ascii="Times New Roman" w:hAnsi="Times New Roman" w:cs="David" w:hint="cs"/>
          <w:sz w:val="24"/>
          <w:szCs w:val="24"/>
          <w:rtl/>
        </w:rPr>
        <w:t>ך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הזרמה לים (</w:t>
      </w:r>
      <w:r w:rsidR="009931AA">
        <w:rPr>
          <w:rFonts w:ascii="Times New Roman" w:hAnsi="Times New Roman" w:cs="David" w:hint="cs"/>
          <w:sz w:val="24"/>
          <w:szCs w:val="24"/>
          <w:rtl/>
        </w:rPr>
        <w:t>מ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כל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המקורות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),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ס</w:t>
      </w:r>
      <w:r w:rsidR="009931AA">
        <w:rPr>
          <w:rFonts w:ascii="Times New Roman" w:hAnsi="Times New Roman" w:cs="David" w:hint="cs"/>
          <w:sz w:val="24"/>
          <w:szCs w:val="24"/>
          <w:rtl/>
        </w:rPr>
        <w:t>ך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שאיבת מי ים </w:t>
      </w:r>
      <w:r w:rsidR="009931AA">
        <w:rPr>
          <w:rFonts w:ascii="Times New Roman" w:hAnsi="Times New Roman" w:cs="David" w:hint="cs"/>
          <w:sz w:val="24"/>
          <w:szCs w:val="24"/>
          <w:rtl/>
        </w:rPr>
        <w:t>וסך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מי מוצר.</w:t>
      </w:r>
    </w:p>
    <w:p w14:paraId="50563C8C" w14:textId="4ECDF434" w:rsidR="00F36A38" w:rsidRPr="00C46D74" w:rsidRDefault="00D75CEC" w:rsidP="00C46D74">
      <w:pPr>
        <w:spacing w:before="120" w:after="0" w:line="276" w:lineRule="auto"/>
        <w:ind w:left="714"/>
        <w:jc w:val="both"/>
        <w:rPr>
          <w:rFonts w:ascii="Times New Roman" w:hAnsi="Times New Roman" w:cs="David"/>
          <w:sz w:val="24"/>
          <w:szCs w:val="24"/>
          <w:rtl/>
        </w:rPr>
      </w:pPr>
      <w:r w:rsidRPr="00C46D74">
        <w:rPr>
          <w:rFonts w:ascii="Times New Roman" w:hAnsi="Times New Roman" w:cs="David" w:hint="eastAsia"/>
          <w:sz w:val="24"/>
          <w:szCs w:val="24"/>
          <w:rtl/>
        </w:rPr>
        <w:t>הנתונים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בפועל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יכללו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מינימלית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מקסימלית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וספיקה ממוצעת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לכל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מקור</w:t>
      </w:r>
      <w:r w:rsidR="009931AA"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C46D74">
        <w:rPr>
          <w:rFonts w:ascii="Times New Roman" w:hAnsi="Times New Roman" w:cs="David" w:hint="cs"/>
          <w:b/>
          <w:bCs/>
          <w:sz w:val="24"/>
          <w:szCs w:val="24"/>
          <w:rtl/>
        </w:rPr>
        <w:t>ו</w:t>
      </w:r>
      <w:r w:rsidR="009931AA" w:rsidRPr="00C46D74">
        <w:rPr>
          <w:rFonts w:ascii="Times New Roman" w:hAnsi="Times New Roman" w:cs="David"/>
          <w:b/>
          <w:bCs/>
          <w:sz w:val="24"/>
          <w:szCs w:val="24"/>
          <w:rtl/>
        </w:rPr>
        <w:t>מקור</w:t>
      </w:r>
      <w:r w:rsidR="009931AA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ו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כן סך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כל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המקורות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להזרמה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ויוצגו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בטבלה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בסיס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שעתי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(מק"ש),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יומי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(מק"י),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חודשי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(מ"ק/חודש)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ושנתי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(מלמ"ש), </w:t>
      </w:r>
      <w:r w:rsidR="009A2B18">
        <w:rPr>
          <w:rFonts w:ascii="Times New Roman" w:hAnsi="Times New Roman" w:cs="David" w:hint="cs"/>
          <w:sz w:val="24"/>
          <w:szCs w:val="24"/>
          <w:rtl/>
        </w:rPr>
        <w:t>מ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תוך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השוואה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לספיקות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בהיתר</w:t>
      </w:r>
      <w:r w:rsidR="009931AA">
        <w:rPr>
          <w:rFonts w:ascii="Times New Roman" w:hAnsi="Times New Roman" w:cs="David" w:hint="cs"/>
          <w:sz w:val="24"/>
          <w:szCs w:val="24"/>
          <w:rtl/>
        </w:rPr>
        <w:t>.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931AA">
        <w:rPr>
          <w:rFonts w:ascii="Times New Roman" w:hAnsi="Times New Roman" w:cs="David" w:hint="cs"/>
          <w:sz w:val="24"/>
          <w:szCs w:val="24"/>
          <w:rtl/>
        </w:rPr>
        <w:t>כמו כן,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לפרט את יחס ההשבה </w:t>
      </w:r>
      <w:r w:rsidR="009931AA">
        <w:rPr>
          <w:rFonts w:ascii="Times New Roman" w:hAnsi="Times New Roman" w:cs="David" w:hint="cs"/>
          <w:sz w:val="24"/>
          <w:szCs w:val="24"/>
          <w:rtl/>
        </w:rPr>
        <w:t>(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מינימום</w:t>
      </w:r>
      <w:r w:rsidR="009931AA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מקסימום וממוצע</w:t>
      </w:r>
      <w:r w:rsidR="009931AA">
        <w:rPr>
          <w:rFonts w:ascii="Times New Roman" w:hAnsi="Times New Roman" w:cs="David" w:hint="cs"/>
          <w:sz w:val="24"/>
          <w:szCs w:val="24"/>
          <w:rtl/>
        </w:rPr>
        <w:t>), ו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לפרט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הכמויות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המבוקשות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להזרמה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לפי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מקורות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במצבי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תפעול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שונים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בתפוקה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מרבית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של המתקן (מק"ש, מק"י, מלמ"ש). 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נוסף על כך,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לתאר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את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השינויים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בספיקות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במהלך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יממה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כתוצאה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מעבודה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לפי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תעו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>"ז</w:t>
      </w:r>
      <w:r w:rsidR="009931AA">
        <w:rPr>
          <w:rFonts w:ascii="Times New Roman" w:hAnsi="Times New Roman" w:cs="David" w:hint="cs"/>
          <w:sz w:val="24"/>
          <w:szCs w:val="24"/>
          <w:rtl/>
        </w:rPr>
        <w:t>, ולתאר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את משטר העבודה והספיקות</w:t>
      </w:r>
      <w:r w:rsidR="0044548F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על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בסיס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עונתי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>.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 את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נתוני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931AA">
        <w:rPr>
          <w:rFonts w:ascii="Times New Roman" w:hAnsi="Times New Roman" w:cs="David" w:hint="cs"/>
          <w:sz w:val="24"/>
          <w:szCs w:val="24"/>
          <w:rtl/>
        </w:rPr>
        <w:t>ה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ספיקות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ומאזן </w:t>
      </w:r>
      <w:r w:rsidR="009931AA">
        <w:rPr>
          <w:rFonts w:ascii="Times New Roman" w:hAnsi="Times New Roman" w:cs="David" w:hint="cs"/>
          <w:sz w:val="24"/>
          <w:szCs w:val="24"/>
          <w:rtl/>
        </w:rPr>
        <w:t>ה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מים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להגיש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גם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באקסל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175D9982" w14:textId="4E1E5624" w:rsidR="00F36A38" w:rsidRPr="00C46D74" w:rsidRDefault="00F36A38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איכויות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להציג את</w:t>
      </w:r>
      <w:r w:rsidR="0044548F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הרכב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מי ההזנה והרכב מי הרכז (ריכוזים) ולהציגם באופן השוואתי, לרבות סיכום נתונים שנתיים (ריכוזים </w:t>
      </w:r>
      <w:r w:rsidR="009931AA">
        <w:rPr>
          <w:rFonts w:ascii="Times New Roman" w:hAnsi="Times New Roman" w:cs="David"/>
          <w:sz w:val="24"/>
          <w:szCs w:val="24"/>
          <w:rtl/>
        </w:rPr>
        <w:t>–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מינימום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מקסימום</w:t>
      </w:r>
      <w:r w:rsidR="009931AA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ממוצע שנתי</w:t>
      </w:r>
      <w:r w:rsidR="009931AA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עומס שנתי </w:t>
      </w:r>
      <w:r w:rsidR="009931AA">
        <w:rPr>
          <w:rFonts w:ascii="Times New Roman" w:hAnsi="Times New Roman" w:cs="David" w:hint="cs"/>
          <w:sz w:val="24"/>
          <w:szCs w:val="24"/>
          <w:rtl/>
        </w:rPr>
        <w:t>ו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שנתית). יש </w:t>
      </w:r>
      <w:r w:rsidR="009931AA">
        <w:rPr>
          <w:rFonts w:ascii="Times New Roman" w:hAnsi="Times New Roman" w:cs="David" w:hint="cs"/>
          <w:sz w:val="24"/>
          <w:szCs w:val="24"/>
          <w:rtl/>
        </w:rPr>
        <w:t>להבחין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בין תקופת ההרצה לבין תקופה של הפעלה שוטפת בגמר מבחני הקבלה, </w:t>
      </w:r>
      <w:r w:rsidR="009A2B18">
        <w:rPr>
          <w:rFonts w:ascii="Times New Roman" w:hAnsi="Times New Roman" w:cs="David" w:hint="cs"/>
          <w:sz w:val="24"/>
          <w:szCs w:val="24"/>
          <w:rtl/>
        </w:rPr>
        <w:t>מ</w:t>
      </w:r>
      <w:r w:rsidRPr="00C46D74">
        <w:rPr>
          <w:rFonts w:ascii="Times New Roman" w:hAnsi="Times New Roman" w:cs="David"/>
          <w:sz w:val="24"/>
          <w:szCs w:val="24"/>
          <w:rtl/>
        </w:rPr>
        <w:t>תוך השו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ואה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ל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אמות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המידה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להזרמה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58212AE9" w14:textId="76696660" w:rsidR="00F36A38" w:rsidRPr="00C46D74" w:rsidRDefault="00F36A38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lastRenderedPageBreak/>
        <w:t>תוספים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לתהליך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להגיש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בטבלה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רשימה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כל התוספים המשמשים במתקן ההתפלה, כולל תהליך הקדם טיפול, מתקן טיפול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התפלה, תחזוקה, שטיפות, שימור וכיו</w:t>
      </w:r>
      <w:r w:rsidR="009931AA">
        <w:rPr>
          <w:rFonts w:ascii="Times New Roman" w:hAnsi="Times New Roman" w:cs="David" w:hint="cs"/>
          <w:sz w:val="24"/>
          <w:szCs w:val="24"/>
          <w:rtl/>
        </w:rPr>
        <w:t>"ב</w:t>
      </w:r>
      <w:r w:rsidR="00DB10E9" w:rsidRPr="00C46D74">
        <w:rPr>
          <w:rFonts w:ascii="Times New Roman" w:hAnsi="Times New Roman" w:cs="David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כולל יעוד השימוש, אופן ההשמה, יעד הסילוק, הריכוז</w:t>
      </w:r>
      <w:r w:rsidR="0044548F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והכמות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השנתית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בטו</w:t>
      </w:r>
      <w:r w:rsidR="009931AA">
        <w:rPr>
          <w:rFonts w:ascii="Times New Roman" w:hAnsi="Times New Roman" w:cs="David" w:hint="cs"/>
          <w:sz w:val="24"/>
          <w:szCs w:val="24"/>
          <w:rtl/>
        </w:rPr>
        <w:t>נה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/שנה.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לצרף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 דפי מידע (</w:t>
      </w:r>
      <w:r w:rsidRPr="00C46D74">
        <w:rPr>
          <w:rFonts w:ascii="Times New Roman" w:hAnsi="Times New Roman" w:cs="David"/>
          <w:sz w:val="24"/>
          <w:szCs w:val="24"/>
        </w:rPr>
        <w:t>MSDS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), לרבות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מידע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אקולוגי</w:t>
      </w:r>
      <w:r w:rsidR="009931AA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A2B18">
        <w:rPr>
          <w:rFonts w:ascii="Times New Roman" w:hAnsi="Times New Roman" w:cs="David" w:hint="cs"/>
          <w:sz w:val="24"/>
          <w:szCs w:val="24"/>
          <w:rtl/>
        </w:rPr>
        <w:t xml:space="preserve">אם </w:t>
      </w:r>
      <w:r w:rsidRPr="00C46D74">
        <w:rPr>
          <w:rFonts w:ascii="Times New Roman" w:hAnsi="Times New Roman" w:cs="David"/>
          <w:sz w:val="24"/>
          <w:szCs w:val="24"/>
          <w:rtl/>
        </w:rPr>
        <w:t>המידע זמין אצל יצרן הכימיקלים.</w:t>
      </w:r>
    </w:p>
    <w:p w14:paraId="35A48198" w14:textId="27A8232C" w:rsidR="00F36A38" w:rsidRPr="00C46D74" w:rsidRDefault="009A2B18" w:rsidP="00C46D74">
      <w:pPr>
        <w:spacing w:before="120" w:after="0" w:line="276" w:lineRule="auto"/>
        <w:ind w:left="714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u w:val="single"/>
          <w:rtl/>
        </w:rPr>
        <w:t>ב</w:t>
      </w:r>
      <w:r w:rsidR="00F36A38" w:rsidRPr="00C46D74">
        <w:rPr>
          <w:rFonts w:ascii="Times New Roman" w:hAnsi="Times New Roman" w:cs="David" w:hint="eastAsia"/>
          <w:sz w:val="24"/>
          <w:szCs w:val="24"/>
          <w:u w:val="single"/>
          <w:rtl/>
        </w:rPr>
        <w:t>עבור</w:t>
      </w:r>
      <w:r w:rsidR="00F36A38" w:rsidRPr="00C46D74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u w:val="single"/>
          <w:rtl/>
        </w:rPr>
        <w:t>אנטיסקלנטים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– יש </w:t>
      </w:r>
      <w:r w:rsidR="009931AA" w:rsidRPr="00C46D74">
        <w:rPr>
          <w:rFonts w:ascii="Times New Roman" w:hAnsi="Times New Roman" w:cs="David" w:hint="eastAsia"/>
          <w:sz w:val="24"/>
          <w:szCs w:val="24"/>
          <w:rtl/>
        </w:rPr>
        <w:t>ל</w:t>
      </w:r>
      <w:r w:rsidR="009931AA">
        <w:rPr>
          <w:rFonts w:ascii="Times New Roman" w:hAnsi="Times New Roman" w:cs="David" w:hint="cs"/>
          <w:sz w:val="24"/>
          <w:szCs w:val="24"/>
          <w:rtl/>
        </w:rPr>
        <w:t>ציין</w:t>
      </w:r>
      <w:r w:rsidR="009931AA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את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שמות החומרים (אם </w:t>
      </w:r>
      <w:r w:rsidR="009931AA">
        <w:rPr>
          <w:rFonts w:ascii="Times New Roman" w:hAnsi="Times New Roman" w:cs="David" w:hint="cs"/>
          <w:sz w:val="24"/>
          <w:szCs w:val="24"/>
          <w:rtl/>
        </w:rPr>
        <w:t>מדובר ב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יותר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מחומר אחד), 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שם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היצרן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>/יבואן</w:t>
      </w:r>
      <w:r w:rsidR="009931AA">
        <w:rPr>
          <w:rFonts w:ascii="Times New Roman" w:hAnsi="Times New Roman" w:cs="David" w:hint="cs"/>
          <w:sz w:val="24"/>
          <w:szCs w:val="24"/>
          <w:rtl/>
        </w:rPr>
        <w:t>,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את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תכולת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הזרחן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האופיינית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לכל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מקור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ו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ס</w:t>
      </w:r>
      <w:r w:rsidR="009931AA">
        <w:rPr>
          <w:rFonts w:ascii="Times New Roman" w:hAnsi="Times New Roman" w:cs="David" w:hint="cs"/>
          <w:sz w:val="24"/>
          <w:szCs w:val="24"/>
          <w:rtl/>
        </w:rPr>
        <w:t>ך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צריכת </w:t>
      </w:r>
      <w:r w:rsidR="009931AA">
        <w:rPr>
          <w:rFonts w:ascii="Times New Roman" w:hAnsi="Times New Roman" w:cs="David" w:hint="cs"/>
          <w:sz w:val="24"/>
          <w:szCs w:val="24"/>
          <w:rtl/>
        </w:rPr>
        <w:t>ה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חומר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ביחסי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טו</w:t>
      </w:r>
      <w:r w:rsidR="009931AA">
        <w:rPr>
          <w:rFonts w:ascii="Times New Roman" w:hAnsi="Times New Roman" w:cs="David" w:hint="cs"/>
          <w:sz w:val="24"/>
          <w:szCs w:val="24"/>
          <w:rtl/>
        </w:rPr>
        <w:t>נה</w:t>
      </w:r>
      <w:r>
        <w:rPr>
          <w:rFonts w:ascii="Times New Roman" w:hAnsi="Times New Roman" w:cs="David" w:hint="cs"/>
          <w:sz w:val="24"/>
          <w:szCs w:val="24"/>
          <w:rtl/>
        </w:rPr>
        <w:t>/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שנה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וטו</w:t>
      </w:r>
      <w:r w:rsidR="009931AA">
        <w:rPr>
          <w:rFonts w:ascii="Times New Roman" w:hAnsi="Times New Roman" w:cs="David" w:hint="cs"/>
          <w:sz w:val="24"/>
          <w:szCs w:val="24"/>
          <w:rtl/>
        </w:rPr>
        <w:t>נה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זרחן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>/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שנה</w:t>
      </w:r>
      <w:r w:rsidR="009931AA">
        <w:rPr>
          <w:rFonts w:ascii="Times New Roman" w:hAnsi="Times New Roman" w:cs="David" w:hint="cs"/>
          <w:sz w:val="24"/>
          <w:szCs w:val="24"/>
          <w:rtl/>
        </w:rPr>
        <w:t>;</w:t>
      </w:r>
      <w:r w:rsidR="00A23CAF">
        <w:rPr>
          <w:rFonts w:ascii="Times New Roman" w:hAnsi="Times New Roman" w:cs="David" w:hint="cs"/>
          <w:sz w:val="24"/>
          <w:szCs w:val="24"/>
          <w:rtl/>
        </w:rPr>
        <w:t xml:space="preserve"> בעבור</w:t>
      </w:r>
      <w:r w:rsidR="00F36A38" w:rsidRPr="00C46D74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u w:val="single"/>
          <w:rtl/>
        </w:rPr>
        <w:t>קואגולנט</w:t>
      </w:r>
      <w:r w:rsidR="00F36A38" w:rsidRPr="00C46D74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u w:val="single"/>
          <w:rtl/>
        </w:rPr>
        <w:t>ברזל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– </w:t>
      </w:r>
      <w:r w:rsidR="009931AA">
        <w:rPr>
          <w:rFonts w:ascii="Times New Roman" w:hAnsi="Times New Roman" w:cs="David" w:hint="cs"/>
          <w:sz w:val="24"/>
          <w:szCs w:val="24"/>
          <w:rtl/>
        </w:rPr>
        <w:t>יש להציג את הנתונים באופן זהה ל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נ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"ל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וכטו</w:t>
      </w:r>
      <w:r w:rsidR="009931AA">
        <w:rPr>
          <w:rFonts w:ascii="Times New Roman" w:hAnsi="Times New Roman" w:cs="David" w:hint="cs"/>
          <w:sz w:val="24"/>
          <w:szCs w:val="24"/>
          <w:rtl/>
        </w:rPr>
        <w:t>נה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ברזל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>/</w:t>
      </w:r>
      <w:r w:rsidR="009931AA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rtl/>
        </w:rPr>
        <w:t>שנה</w:t>
      </w:r>
      <w:r w:rsidR="009931AA">
        <w:rPr>
          <w:rFonts w:ascii="Times New Roman" w:hAnsi="Times New Roman" w:cs="David" w:hint="cs"/>
          <w:sz w:val="24"/>
          <w:szCs w:val="24"/>
          <w:rtl/>
        </w:rPr>
        <w:t>;</w:t>
      </w:r>
      <w:r w:rsidR="00A23CAF">
        <w:rPr>
          <w:rFonts w:ascii="Times New Roman" w:hAnsi="Times New Roman" w:cs="David"/>
          <w:sz w:val="24"/>
          <w:szCs w:val="24"/>
          <w:rtl/>
        </w:rPr>
        <w:t xml:space="preserve"> בעבור</w:t>
      </w:r>
      <w:r w:rsidR="009931AA" w:rsidRPr="00C46D74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u w:val="single"/>
          <w:rtl/>
        </w:rPr>
        <w:t>תכולת</w:t>
      </w:r>
      <w:r w:rsidR="00F36A38" w:rsidRPr="00C46D74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="00F36A38" w:rsidRPr="00C46D74">
        <w:rPr>
          <w:rFonts w:ascii="Times New Roman" w:hAnsi="Times New Roman" w:cs="David" w:hint="eastAsia"/>
          <w:sz w:val="24"/>
          <w:szCs w:val="24"/>
          <w:u w:val="single"/>
          <w:rtl/>
        </w:rPr>
        <w:t>התוספים</w:t>
      </w:r>
      <w:r w:rsidR="009931AA" w:rsidRPr="00C46D74">
        <w:rPr>
          <w:rFonts w:ascii="Times New Roman" w:hAnsi="Times New Roman" w:cs="David"/>
          <w:sz w:val="24"/>
          <w:szCs w:val="24"/>
          <w:u w:val="single"/>
          <w:rtl/>
        </w:rPr>
        <w:t xml:space="preserve"> (</w:t>
      </w:r>
      <w:r w:rsidR="00A13872" w:rsidRPr="00C46D74">
        <w:rPr>
          <w:rFonts w:ascii="Times New Roman" w:hAnsi="Times New Roman" w:cs="David"/>
          <w:sz w:val="24"/>
          <w:szCs w:val="24"/>
          <w:u w:val="single"/>
        </w:rPr>
        <w:t>TN, TP,TO</w:t>
      </w:r>
      <w:r w:rsidR="00825198" w:rsidRPr="00C46D74">
        <w:rPr>
          <w:rFonts w:ascii="Times New Roman" w:hAnsi="Times New Roman" w:cs="David"/>
          <w:sz w:val="24"/>
          <w:szCs w:val="24"/>
          <w:u w:val="single"/>
        </w:rPr>
        <w:t>C</w:t>
      </w:r>
      <w:r w:rsidR="00B87FA0" w:rsidRPr="00C46D74">
        <w:rPr>
          <w:rFonts w:ascii="Times New Roman" w:hAnsi="Times New Roman" w:cs="David"/>
          <w:sz w:val="24"/>
          <w:szCs w:val="24"/>
          <w:u w:val="single"/>
          <w:rtl/>
        </w:rPr>
        <w:t>)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87FA0">
        <w:rPr>
          <w:rFonts w:ascii="Times New Roman" w:hAnsi="Times New Roman" w:cs="David"/>
          <w:sz w:val="24"/>
          <w:szCs w:val="24"/>
          <w:rtl/>
        </w:rPr>
        <w:t>–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יש לפרט את הרכב תכולת התוספים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ולהציג את הנתונים לשנה קלנדרית</w:t>
      </w:r>
      <w:r w:rsidR="00A23CAF">
        <w:rPr>
          <w:rFonts w:ascii="Times New Roman" w:hAnsi="Times New Roman" w:cs="David"/>
          <w:sz w:val="24"/>
          <w:szCs w:val="24"/>
          <w:rtl/>
        </w:rPr>
        <w:t xml:space="preserve"> בעבור</w:t>
      </w:r>
      <w:r w:rsidR="00F36A38" w:rsidRPr="00C46D74">
        <w:rPr>
          <w:rFonts w:ascii="Times New Roman" w:hAnsi="Times New Roman" w:cs="David"/>
          <w:sz w:val="24"/>
          <w:szCs w:val="24"/>
          <w:rtl/>
        </w:rPr>
        <w:t xml:space="preserve"> הפעלה שוטפת</w:t>
      </w:r>
      <w:r w:rsidR="00632423" w:rsidRPr="00C46D74">
        <w:rPr>
          <w:rFonts w:ascii="Times New Roman" w:hAnsi="Times New Roman" w:cs="David"/>
          <w:sz w:val="24"/>
          <w:szCs w:val="24"/>
          <w:rtl/>
        </w:rPr>
        <w:t xml:space="preserve"> (טו</w:t>
      </w:r>
      <w:r w:rsidR="00B87FA0">
        <w:rPr>
          <w:rFonts w:ascii="Times New Roman" w:hAnsi="Times New Roman" w:cs="David" w:hint="cs"/>
          <w:sz w:val="24"/>
          <w:szCs w:val="24"/>
          <w:rtl/>
        </w:rPr>
        <w:t>נה</w:t>
      </w:r>
      <w:r w:rsidR="00632423" w:rsidRPr="00C46D74">
        <w:rPr>
          <w:rFonts w:ascii="Times New Roman" w:hAnsi="Times New Roman" w:cs="David"/>
          <w:sz w:val="24"/>
          <w:szCs w:val="24"/>
          <w:rtl/>
        </w:rPr>
        <w:t>/שנה)</w:t>
      </w:r>
      <w:r w:rsidR="00B87FA0">
        <w:rPr>
          <w:rFonts w:ascii="Times New Roman" w:hAnsi="Times New Roman" w:cs="David" w:hint="cs"/>
          <w:sz w:val="24"/>
          <w:szCs w:val="24"/>
          <w:rtl/>
        </w:rPr>
        <w:t>,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וכן לפרט את מקור המידע (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דוגמת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דו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"ח </w:t>
      </w:r>
      <w:r w:rsidR="00A13872" w:rsidRPr="00C46D74">
        <w:rPr>
          <w:rFonts w:ascii="Times New Roman" w:hAnsi="Times New Roman" w:cs="David" w:hint="eastAsia"/>
          <w:sz w:val="24"/>
          <w:szCs w:val="24"/>
          <w:rtl/>
        </w:rPr>
        <w:t>שהוגש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>)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>
        <w:rPr>
          <w:rFonts w:ascii="Times New Roman" w:hAnsi="Times New Roman" w:cs="David" w:hint="cs"/>
          <w:sz w:val="24"/>
          <w:szCs w:val="24"/>
          <w:rtl/>
        </w:rPr>
        <w:t>מ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תוך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השוואה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לאמות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המידה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שבהיתר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וכן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להציג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אמות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מידה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מבוקשות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להיתר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D3C93" w:rsidRPr="00C46D74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BD3C93"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030C6B1B" w14:textId="3FF5DC5A" w:rsidR="00F36A38" w:rsidRPr="00C46D74" w:rsidRDefault="00F36A38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שטיפות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תקופתיות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אי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אורגניות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לפרט את אופן ביצוע השטיפות, 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כמויות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מי השטיפה, </w:t>
      </w:r>
      <w:r w:rsidR="00B87FA0">
        <w:rPr>
          <w:rFonts w:ascii="Times New Roman" w:hAnsi="Times New Roman" w:cs="David" w:hint="cs"/>
          <w:sz w:val="24"/>
          <w:szCs w:val="24"/>
          <w:rtl/>
        </w:rPr>
        <w:t>את ה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תוספים</w:t>
      </w:r>
      <w:r w:rsidR="00282E76" w:rsidRPr="00C46D74">
        <w:rPr>
          <w:rFonts w:ascii="Times New Roman" w:hAnsi="Times New Roman" w:cs="David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הסילוק</w:t>
      </w:r>
      <w:r w:rsidR="00282E76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ואת </w:t>
      </w:r>
      <w:r w:rsidR="00282E76" w:rsidRPr="00C46D74">
        <w:rPr>
          <w:rFonts w:ascii="Times New Roman" w:hAnsi="Times New Roman" w:cs="David" w:hint="eastAsia"/>
          <w:sz w:val="24"/>
          <w:szCs w:val="24"/>
          <w:rtl/>
        </w:rPr>
        <w:t>יעד</w:t>
      </w:r>
      <w:r w:rsidR="00282E76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82E76" w:rsidRPr="00C46D74">
        <w:rPr>
          <w:rFonts w:ascii="Times New Roman" w:hAnsi="Times New Roman" w:cs="David" w:hint="eastAsia"/>
          <w:sz w:val="24"/>
          <w:szCs w:val="24"/>
          <w:rtl/>
        </w:rPr>
        <w:t>הסילוק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כמו כן,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לצרף את 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תהליך ביצוע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השטיפה</w:t>
      </w:r>
      <w:r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0E7597D8" w14:textId="5FF501F7" w:rsidR="00F36A38" w:rsidRPr="00C46D74" w:rsidRDefault="00F36A38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שטיפות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תקופתיות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אורגניות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לפרט </w:t>
      </w:r>
      <w:r w:rsidR="00B87FA0">
        <w:rPr>
          <w:rFonts w:ascii="Times New Roman" w:hAnsi="Times New Roman" w:cs="David" w:hint="cs"/>
          <w:sz w:val="24"/>
          <w:szCs w:val="24"/>
          <w:rtl/>
        </w:rPr>
        <w:t>את האמור בסעיף 4ו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לעיל</w:t>
      </w:r>
      <w:r w:rsidR="00B87FA0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87FA0">
        <w:rPr>
          <w:rFonts w:ascii="Times New Roman" w:hAnsi="Times New Roman" w:cs="David" w:hint="cs"/>
          <w:sz w:val="24"/>
          <w:szCs w:val="24"/>
          <w:rtl/>
        </w:rPr>
        <w:t>ובפרט את</w:t>
      </w:r>
      <w:r w:rsidR="00B87FA0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סילוקם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לאתר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מורשה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B87FA0">
        <w:rPr>
          <w:rFonts w:ascii="Times New Roman" w:hAnsi="Times New Roman" w:cs="David" w:hint="cs"/>
          <w:sz w:val="24"/>
          <w:szCs w:val="24"/>
          <w:rtl/>
        </w:rPr>
        <w:t>ו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לא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C46D74">
        <w:rPr>
          <w:rFonts w:ascii="Times New Roman" w:hAnsi="Times New Roman" w:cs="David"/>
          <w:sz w:val="24"/>
          <w:szCs w:val="24"/>
          <w:rtl/>
        </w:rPr>
        <w:t>).</w:t>
      </w:r>
    </w:p>
    <w:p w14:paraId="504EF351" w14:textId="6C6E5E6B" w:rsidR="00A13872" w:rsidRPr="00C46D74" w:rsidRDefault="00A13872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ניטור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ובקרה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להציג את מערך הניטור והבקרה במי הגלם, במי הרכז ובמתקן הטיפול בתשטיפים, לרבות מדי ספיקה, דוגמים מורכבים</w:t>
      </w:r>
      <w:r w:rsidR="00787651">
        <w:rPr>
          <w:rFonts w:ascii="Times New Roman" w:hAnsi="Times New Roman" w:cs="David" w:hint="cs"/>
          <w:sz w:val="24"/>
          <w:szCs w:val="24"/>
          <w:rtl/>
        </w:rPr>
        <w:t xml:space="preserve"> יחסיים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לספיקה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</w:t>
      </w:r>
      <w:r w:rsidR="00B87FA0">
        <w:rPr>
          <w:rFonts w:ascii="Times New Roman" w:hAnsi="Times New Roman" w:cs="David" w:hint="cs"/>
          <w:sz w:val="24"/>
          <w:szCs w:val="24"/>
          <w:rtl/>
        </w:rPr>
        <w:t>ל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ניטור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מקוון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(כולל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דיווח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בזמן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אמת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).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לצרף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תרשים</w:t>
      </w:r>
      <w:r w:rsidR="00666ACA">
        <w:rPr>
          <w:rFonts w:ascii="Times New Roman" w:hAnsi="Times New Roman" w:cs="David" w:hint="cs"/>
          <w:sz w:val="24"/>
          <w:szCs w:val="24"/>
          <w:rtl/>
        </w:rPr>
        <w:t xml:space="preserve"> סכמטי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של המתקן </w:t>
      </w:r>
      <w:r w:rsidR="00B87FA0">
        <w:rPr>
          <w:rFonts w:ascii="Times New Roman" w:hAnsi="Times New Roman" w:cs="David" w:hint="cs"/>
          <w:sz w:val="24"/>
          <w:szCs w:val="24"/>
          <w:rtl/>
        </w:rPr>
        <w:t>ש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עליו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יסומנו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נקודות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הניטור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והבקרה</w:t>
      </w:r>
      <w:r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7FD93D98" w14:textId="6B5F7649" w:rsidR="00F36A38" w:rsidRPr="00C46D74" w:rsidRDefault="00F36A38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ת</w:t>
      </w:r>
      <w:r w:rsidR="00787651">
        <w:rPr>
          <w:rFonts w:ascii="Times New Roman" w:hAnsi="Times New Roman" w:cs="David" w:hint="cs"/>
          <w:b/>
          <w:bCs/>
          <w:sz w:val="24"/>
          <w:szCs w:val="24"/>
          <w:rtl/>
        </w:rPr>
        <w:t>ו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כנית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ניטור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ובקרה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לסביבה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הימית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להציג 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עיקרי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ממצאי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הניטור</w:t>
      </w:r>
      <w:r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4C1CE1E2" w14:textId="7DCD0FC0" w:rsidR="00F36A38" w:rsidRPr="00C46D74" w:rsidRDefault="00F36A38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צנרת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ימית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(רכז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ויניקה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):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לתאר את הצנרת הימית (רכז/גלם), לרבות נתונים פיזיים של הצנרת (קוטר, מ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מדים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87FA0">
        <w:rPr>
          <w:rFonts w:ascii="Times New Roman" w:hAnsi="Times New Roman" w:cs="David" w:hint="cs"/>
          <w:sz w:val="24"/>
          <w:szCs w:val="24"/>
          <w:rtl/>
        </w:rPr>
        <w:t>ו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מבנה</w:t>
      </w:r>
      <w:r w:rsidRPr="00C46D74">
        <w:rPr>
          <w:rFonts w:ascii="Times New Roman" w:hAnsi="Times New Roman" w:cs="David"/>
          <w:sz w:val="24"/>
          <w:szCs w:val="24"/>
          <w:rtl/>
        </w:rPr>
        <w:t>)</w:t>
      </w:r>
      <w:r w:rsidR="00B87FA0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ו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כן לתאר את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ראשי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הדיפיוזרים</w:t>
      </w:r>
      <w:r w:rsidR="00B87FA0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ראשי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היניקה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ו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ההגנה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ראשי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הצנרת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לצרף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תרשים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666ACA">
        <w:rPr>
          <w:rFonts w:ascii="Times New Roman" w:hAnsi="Times New Roman" w:cs="David" w:hint="cs"/>
          <w:sz w:val="24"/>
          <w:szCs w:val="24"/>
          <w:rtl/>
        </w:rPr>
        <w:t>סכמטי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 ולצרף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נוהל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תחזוקה</w:t>
      </w:r>
      <w:r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0B128A13" w14:textId="0CA6F5F8" w:rsidR="00F36A38" w:rsidRPr="00C46D74" w:rsidRDefault="00F36A38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מעבדת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המפעל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לפרט אילו בדיקות מתבצעות במעבדת המתקן וא</w:t>
      </w:r>
      <w:r w:rsidR="00B87FA0">
        <w:rPr>
          <w:rFonts w:ascii="Times New Roman" w:hAnsi="Times New Roman" w:cs="David" w:hint="cs"/>
          <w:sz w:val="24"/>
          <w:szCs w:val="24"/>
          <w:rtl/>
        </w:rPr>
        <w:t>י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מהבדיקות 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נעשות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בהסמכה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(אם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הוסמכו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 לבצען</w:t>
      </w:r>
      <w:r w:rsidRPr="00C46D74">
        <w:rPr>
          <w:rFonts w:ascii="Times New Roman" w:hAnsi="Times New Roman" w:cs="David"/>
          <w:sz w:val="24"/>
          <w:szCs w:val="24"/>
          <w:rtl/>
        </w:rPr>
        <w:t>).</w:t>
      </w:r>
    </w:p>
    <w:p w14:paraId="1E462502" w14:textId="1E3B5B77" w:rsidR="00282E76" w:rsidRPr="00C46D74" w:rsidRDefault="00282E76" w:rsidP="00C46D74">
      <w:pPr>
        <w:numPr>
          <w:ilvl w:val="0"/>
          <w:numId w:val="5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נגר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(מי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גשם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):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יש לפרט 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הפרדת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נגר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(כבישים,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מאצרות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)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ממי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הרכז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המוזרמים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6147AEC0" w14:textId="032969AA" w:rsidR="00F36A38" w:rsidRPr="00C46D74" w:rsidRDefault="00F36A38" w:rsidP="00C46D74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sz w:val="24"/>
          <w:szCs w:val="24"/>
          <w:rtl/>
        </w:rPr>
        <w:t>תקופת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ההרצה</w:t>
      </w:r>
      <w:r w:rsidR="00A13872" w:rsidRPr="00C46D74">
        <w:rPr>
          <w:rFonts w:ascii="Times New Roman" w:hAnsi="Times New Roman" w:cs="David"/>
          <w:sz w:val="24"/>
          <w:szCs w:val="24"/>
          <w:rtl/>
        </w:rPr>
        <w:t xml:space="preserve"> מתקן התפלה חדש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B87FA0">
        <w:rPr>
          <w:rFonts w:ascii="Times New Roman" w:hAnsi="Times New Roman" w:cs="David"/>
          <w:sz w:val="24"/>
          <w:szCs w:val="24"/>
          <w:rtl/>
        </w:rPr>
        <w:t>–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מקבל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ההיתר יציג סיכום 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של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הפעולות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שבוצעו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במהלך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תקופת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ההרצה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כל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שלביה</w:t>
      </w:r>
      <w:r w:rsidR="00B87FA0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עד למבחני הקבלה ועבודה </w:t>
      </w:r>
      <w:r w:rsidR="002E2260" w:rsidRPr="00C46D74">
        <w:rPr>
          <w:rFonts w:ascii="Times New Roman" w:hAnsi="Times New Roman" w:cs="David" w:hint="eastAsia"/>
          <w:sz w:val="24"/>
          <w:szCs w:val="24"/>
          <w:rtl/>
        </w:rPr>
        <w:t>שוטפת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כולל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הצגת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לוחות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זמנים</w:t>
      </w:r>
      <w:r w:rsidR="00B87FA0">
        <w:rPr>
          <w:rFonts w:ascii="Times New Roman" w:hAnsi="Times New Roman" w:cs="David" w:hint="cs"/>
          <w:sz w:val="24"/>
          <w:szCs w:val="24"/>
          <w:rtl/>
        </w:rPr>
        <w:t>,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וכן יציג סיכום נתוני הזרמה בתקופה זו.</w:t>
      </w:r>
    </w:p>
    <w:p w14:paraId="1607F044" w14:textId="23D4F4B0" w:rsidR="00C84AB3" w:rsidRPr="00C46D74" w:rsidRDefault="00BF4C5B" w:rsidP="00C46D74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C46D74">
        <w:rPr>
          <w:rFonts w:ascii="Times New Roman" w:hAnsi="Times New Roman" w:cs="David" w:hint="eastAsia"/>
          <w:sz w:val="24"/>
          <w:szCs w:val="24"/>
          <w:rtl/>
        </w:rPr>
        <w:t>סיור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2E2260" w:rsidRPr="00C46D74">
        <w:rPr>
          <w:rFonts w:ascii="Times New Roman" w:hAnsi="Times New Roman" w:cs="David" w:hint="eastAsia"/>
          <w:sz w:val="24"/>
          <w:szCs w:val="24"/>
          <w:rtl/>
        </w:rPr>
        <w:t>מתקן</w:t>
      </w:r>
      <w:r w:rsidR="002E2260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E2260" w:rsidRPr="00C46D74">
        <w:rPr>
          <w:rFonts w:ascii="Times New Roman" w:hAnsi="Times New Roman" w:cs="David" w:hint="eastAsia"/>
          <w:sz w:val="24"/>
          <w:szCs w:val="24"/>
          <w:rtl/>
        </w:rPr>
        <w:t>התפלה</w:t>
      </w:r>
      <w:r w:rsidR="002E2260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E2260" w:rsidRPr="00C46D74">
        <w:rPr>
          <w:rFonts w:ascii="Times New Roman" w:hAnsi="Times New Roman" w:cs="David" w:hint="eastAsia"/>
          <w:sz w:val="24"/>
          <w:szCs w:val="24"/>
          <w:rtl/>
        </w:rPr>
        <w:t>חדש</w:t>
      </w:r>
      <w:r w:rsidRPr="00C46D74">
        <w:rPr>
          <w:rFonts w:ascii="Times New Roman" w:hAnsi="Times New Roman" w:cs="David"/>
          <w:sz w:val="24"/>
          <w:szCs w:val="24"/>
          <w:rtl/>
        </w:rPr>
        <w:t>)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B87FA0">
        <w:rPr>
          <w:rFonts w:ascii="Times New Roman" w:hAnsi="Times New Roman" w:cs="David"/>
          <w:sz w:val="24"/>
          <w:szCs w:val="24"/>
          <w:rtl/>
        </w:rPr>
        <w:t>–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יש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לבצע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סיור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בשטח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בתיאום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עם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מפקח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/ת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הגנת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לשם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הצגת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הפרויקט</w:t>
      </w:r>
      <w:r w:rsidR="00B87FA0">
        <w:rPr>
          <w:rFonts w:ascii="Times New Roman" w:hAnsi="Times New Roman" w:cs="David" w:hint="cs"/>
          <w:sz w:val="24"/>
          <w:szCs w:val="24"/>
          <w:rtl/>
        </w:rPr>
        <w:t>, ובפרט באשר ל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אופן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ההזרמה, </w:t>
      </w:r>
      <w:r w:rsidR="00B87FA0">
        <w:rPr>
          <w:rFonts w:ascii="Times New Roman" w:hAnsi="Times New Roman" w:cs="David" w:hint="cs"/>
          <w:sz w:val="24"/>
          <w:szCs w:val="24"/>
          <w:rtl/>
        </w:rPr>
        <w:t>ל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ביצוע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הדיגום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לצ</w:t>
      </w:r>
      <w:r w:rsidR="00B87FA0">
        <w:rPr>
          <w:rFonts w:ascii="Times New Roman" w:hAnsi="Times New Roman" w:cs="David" w:hint="cs"/>
          <w:sz w:val="24"/>
          <w:szCs w:val="24"/>
          <w:rtl/>
        </w:rPr>
        <w:t>ו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רכי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אנליזה לאיכות המים טרם </w:t>
      </w:r>
      <w:r w:rsidR="00B87FA0">
        <w:rPr>
          <w:rFonts w:ascii="Times New Roman" w:hAnsi="Times New Roman" w:cs="David" w:hint="cs"/>
          <w:sz w:val="24"/>
          <w:szCs w:val="24"/>
          <w:rtl/>
        </w:rPr>
        <w:t>ה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וכן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ל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הסדרת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נקוד</w:t>
      </w:r>
      <w:r w:rsidR="002E2260" w:rsidRPr="00C46D74">
        <w:rPr>
          <w:rFonts w:ascii="Times New Roman" w:hAnsi="Times New Roman" w:cs="David" w:hint="eastAsia"/>
          <w:sz w:val="24"/>
          <w:szCs w:val="24"/>
          <w:rtl/>
        </w:rPr>
        <w:t>ו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ת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הדיגום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>/</w:t>
      </w:r>
      <w:r w:rsidR="00B87FA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84AB3" w:rsidRPr="00C46D74">
        <w:rPr>
          <w:rFonts w:ascii="Times New Roman" w:hAnsi="Times New Roman" w:cs="David" w:hint="eastAsia"/>
          <w:sz w:val="24"/>
          <w:szCs w:val="24"/>
          <w:rtl/>
        </w:rPr>
        <w:t>ברז</w:t>
      </w:r>
      <w:r w:rsidR="002E2260" w:rsidRPr="00C46D74">
        <w:rPr>
          <w:rFonts w:ascii="Times New Roman" w:hAnsi="Times New Roman" w:cs="David" w:hint="eastAsia"/>
          <w:sz w:val="24"/>
          <w:szCs w:val="24"/>
          <w:rtl/>
        </w:rPr>
        <w:t>י</w:t>
      </w:r>
      <w:r w:rsidR="00C84AB3"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87FA0">
        <w:rPr>
          <w:rFonts w:ascii="Times New Roman" w:hAnsi="Times New Roman" w:cs="David" w:hint="cs"/>
          <w:sz w:val="24"/>
          <w:szCs w:val="24"/>
          <w:rtl/>
        </w:rPr>
        <w:t>ה</w:t>
      </w:r>
      <w:r w:rsidR="002E2260" w:rsidRPr="00C46D74">
        <w:rPr>
          <w:rFonts w:ascii="Times New Roman" w:hAnsi="Times New Roman" w:cs="David" w:hint="eastAsia"/>
          <w:sz w:val="24"/>
          <w:szCs w:val="24"/>
          <w:rtl/>
        </w:rPr>
        <w:t>דיגום</w:t>
      </w:r>
      <w:r w:rsidR="002E2260" w:rsidRPr="00C46D74">
        <w:rPr>
          <w:rFonts w:ascii="Times New Roman" w:hAnsi="Times New Roman" w:cs="David"/>
          <w:sz w:val="24"/>
          <w:szCs w:val="24"/>
          <w:rtl/>
        </w:rPr>
        <w:t>.</w:t>
      </w:r>
    </w:p>
    <w:p w14:paraId="4FAEC2BC" w14:textId="482B4F59" w:rsidR="00575451" w:rsidRPr="00C46D74" w:rsidRDefault="00575451" w:rsidP="00575451">
      <w:pPr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bookmarkStart w:id="1" w:name="_Hlk144565273"/>
      <w:r w:rsidRPr="00C46D74">
        <w:rPr>
          <w:rFonts w:ascii="Times New Roman" w:hAnsi="Times New Roman" w:cs="David" w:hint="eastAsia"/>
          <w:sz w:val="24"/>
          <w:szCs w:val="24"/>
          <w:rtl/>
        </w:rPr>
        <w:t>בעת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הגשת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בקשה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להיתר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לחידושו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ישלם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מגיש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sz w:val="24"/>
          <w:szCs w:val="24"/>
          <w:rtl/>
        </w:rPr>
        <w:t>אגרה</w:t>
      </w:r>
      <w:r w:rsidRPr="00C46D74">
        <w:rPr>
          <w:rFonts w:ascii="Times New Roman" w:hAnsi="Times New Roman" w:cs="David"/>
          <w:sz w:val="24"/>
          <w:szCs w:val="24"/>
          <w:rtl/>
        </w:rPr>
        <w:t>,</w:t>
      </w:r>
      <w:r w:rsidRPr="00C46D74" w:rsidDel="00C7364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A2B18">
        <w:rPr>
          <w:rFonts w:ascii="Times New Roman" w:hAnsi="Times New Roman" w:cs="David" w:hint="cs"/>
          <w:sz w:val="24"/>
          <w:szCs w:val="24"/>
          <w:rtl/>
        </w:rPr>
        <w:t xml:space="preserve">לפי </w:t>
      </w:r>
      <w:hyperlink r:id="rId11" w:history="1">
        <w:r w:rsidR="009A2B18" w:rsidRPr="009A2B18">
          <w:rPr>
            <w:rStyle w:val="Hyperlink"/>
            <w:rFonts w:ascii="Times New Roman" w:hAnsi="Times New Roman" w:cs="David"/>
            <w:sz w:val="24"/>
            <w:szCs w:val="24"/>
            <w:rtl/>
          </w:rPr>
          <w:t>תקנות מניעת זיהום הים ממקורות יבשתיים, התש"ן-1990</w:t>
        </w:r>
      </w:hyperlink>
      <w:r w:rsidR="009A2B18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/>
          <w:sz w:val="24"/>
          <w:szCs w:val="24"/>
          <w:rtl/>
        </w:rPr>
        <w:t>(להלן: התקנות). האגרה תשולם באמצעות שובר תשלום אשר יישלח ל</w:t>
      </w:r>
      <w:r w:rsidR="00C46D74">
        <w:rPr>
          <w:rFonts w:ascii="Times New Roman" w:hAnsi="Times New Roman" w:cs="David" w:hint="cs"/>
          <w:sz w:val="24"/>
          <w:szCs w:val="24"/>
          <w:rtl/>
        </w:rPr>
        <w:t>מ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בקש בדוא"ל.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גובה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האגרה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מצוין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בתקנה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5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לתקנות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ומתעדכן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פעם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בשנה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9A2B18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לפי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עליית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המדד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ומתפרסם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ברשומות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.</w:t>
      </w:r>
      <w:r w:rsidRPr="00C46D74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גובה האגרה המעודכן לחודש ינואר 2023 עומד על 5,312 </w:t>
      </w:r>
      <w:r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₪</w:t>
      </w:r>
      <w:r w:rsidRPr="00C46D74">
        <w:rPr>
          <w:rFonts w:ascii="Times New Roman" w:hAnsi="Times New Roman" w:cs="David"/>
          <w:b/>
          <w:bCs/>
          <w:sz w:val="24"/>
          <w:szCs w:val="24"/>
          <w:rtl/>
        </w:rPr>
        <w:t>.</w:t>
      </w:r>
    </w:p>
    <w:p w14:paraId="18C6E7BD" w14:textId="4DD3985C" w:rsidR="00AA2A4B" w:rsidRPr="00457239" w:rsidRDefault="00A23CAF" w:rsidP="00ED47B5">
      <w:pPr>
        <w:spacing w:before="120" w:after="0" w:line="276" w:lineRule="auto"/>
        <w:ind w:left="357"/>
        <w:jc w:val="both"/>
        <w:rPr>
          <w:rFonts w:cs="David"/>
        </w:rPr>
      </w:pPr>
      <w:r>
        <w:rPr>
          <w:rFonts w:ascii="Times New Roman" w:hAnsi="Times New Roman" w:cs="David" w:hint="eastAsia"/>
          <w:sz w:val="24"/>
          <w:szCs w:val="24"/>
          <w:rtl/>
        </w:rPr>
        <w:t>אפשר</w:t>
      </w:r>
      <w:r w:rsidR="00575451" w:rsidRPr="00C46D74">
        <w:rPr>
          <w:rFonts w:ascii="Times New Roman" w:hAnsi="Times New Roman" w:cs="David"/>
          <w:sz w:val="24"/>
          <w:szCs w:val="24"/>
          <w:rtl/>
        </w:rPr>
        <w:t xml:space="preserve"> לשלם את שובר תשלום האגרה בבנק הדואר או </w:t>
      </w:r>
      <w:r w:rsidR="00ED47B5">
        <w:rPr>
          <w:rFonts w:ascii="Times New Roman" w:hAnsi="Times New Roman" w:cs="David" w:hint="cs"/>
          <w:sz w:val="24"/>
          <w:szCs w:val="24"/>
          <w:rtl/>
        </w:rPr>
        <w:t>בתשלום</w:t>
      </w:r>
      <w:r w:rsidR="00575451" w:rsidRPr="00C46D74">
        <w:rPr>
          <w:rFonts w:ascii="Times New Roman" w:hAnsi="Times New Roman" w:cs="David"/>
          <w:sz w:val="24"/>
          <w:szCs w:val="24"/>
          <w:rtl/>
        </w:rPr>
        <w:t xml:space="preserve"> מקוון באמצעות שירות התשלום, כמפורט בשובר תשלום האגרה, אך </w:t>
      </w:r>
      <w:r>
        <w:rPr>
          <w:rFonts w:ascii="Times New Roman" w:hAnsi="Times New Roman" w:cs="David" w:hint="eastAsia"/>
          <w:b/>
          <w:bCs/>
          <w:sz w:val="24"/>
          <w:szCs w:val="24"/>
          <w:rtl/>
        </w:rPr>
        <w:t>אי אפשר</w:t>
      </w:r>
      <w:r w:rsidR="00575451"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575451"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לבצע</w:t>
      </w:r>
      <w:r w:rsidR="00575451"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575451"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את</w:t>
      </w:r>
      <w:r w:rsidR="00575451"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575451"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התשלום</w:t>
      </w:r>
      <w:r w:rsidR="00575451"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575451"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באמצעות</w:t>
      </w:r>
      <w:r w:rsidR="00575451"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575451"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העברה</w:t>
      </w:r>
      <w:r w:rsidR="00575451"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575451"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בנקאית</w:t>
      </w:r>
      <w:r w:rsidR="00575451" w:rsidRPr="00C46D74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575451" w:rsidRPr="00C46D74">
        <w:rPr>
          <w:rFonts w:ascii="Times New Roman" w:hAnsi="Times New Roman" w:cs="David" w:hint="eastAsia"/>
          <w:b/>
          <w:bCs/>
          <w:sz w:val="24"/>
          <w:szCs w:val="24"/>
          <w:rtl/>
        </w:rPr>
        <w:t>רגילה</w:t>
      </w:r>
      <w:r w:rsidR="00575451" w:rsidRPr="00C46D74">
        <w:rPr>
          <w:rFonts w:ascii="Times New Roman" w:hAnsi="Times New Roman" w:cs="David"/>
          <w:sz w:val="24"/>
          <w:szCs w:val="24"/>
          <w:rtl/>
        </w:rPr>
        <w:t xml:space="preserve">. אישור על תשלום האגרה יועבר למשרד להגנת הסביבה </w:t>
      </w:r>
      <w:r>
        <w:rPr>
          <w:rFonts w:ascii="Times New Roman" w:hAnsi="Times New Roman" w:cs="David"/>
          <w:sz w:val="24"/>
          <w:szCs w:val="24"/>
          <w:rtl/>
        </w:rPr>
        <w:t>אוטומטית</w:t>
      </w:r>
      <w:r w:rsidR="00575451" w:rsidRPr="00C46D74">
        <w:rPr>
          <w:rFonts w:ascii="Times New Roman" w:hAnsi="Times New Roman" w:cs="David"/>
          <w:sz w:val="24"/>
          <w:szCs w:val="24"/>
          <w:rtl/>
        </w:rPr>
        <w:t xml:space="preserve"> עם סיום תהליך התשלום. יש לשמור את אישור התשלום </w:t>
      </w:r>
      <w:r w:rsidR="00575451" w:rsidRPr="00C46D74">
        <w:rPr>
          <w:rFonts w:ascii="Times New Roman" w:hAnsi="Times New Roman" w:cs="David" w:hint="eastAsia"/>
          <w:sz w:val="24"/>
          <w:szCs w:val="24"/>
          <w:rtl/>
        </w:rPr>
        <w:t>כאסמכת</w:t>
      </w:r>
      <w:r w:rsidR="00ED47B5">
        <w:rPr>
          <w:rFonts w:ascii="Times New Roman" w:hAnsi="Times New Roman" w:cs="David" w:hint="cs"/>
          <w:sz w:val="24"/>
          <w:szCs w:val="24"/>
          <w:rtl/>
        </w:rPr>
        <w:t>ה</w:t>
      </w:r>
      <w:r w:rsidR="00575451" w:rsidRPr="00C46D74">
        <w:rPr>
          <w:rFonts w:ascii="Times New Roman" w:hAnsi="Times New Roman" w:cs="David"/>
          <w:sz w:val="24"/>
          <w:szCs w:val="24"/>
          <w:rtl/>
        </w:rPr>
        <w:t xml:space="preserve"> לתשלום האגרה. לקבלת שובר לתשלום אגרה ולפרטי מפקח/ת הגנת הסביבה הימית, יש לפנות לגב' מירי שלמה</w:t>
      </w:r>
      <w:r w:rsidR="00ED47B5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575451" w:rsidRPr="00C46D74">
        <w:rPr>
          <w:rFonts w:ascii="Times New Roman" w:hAnsi="Times New Roman" w:cs="David"/>
          <w:sz w:val="24"/>
          <w:szCs w:val="24"/>
          <w:rtl/>
        </w:rPr>
        <w:t>רכזת בכירה מקורות יבשתיים</w:t>
      </w:r>
      <w:r w:rsidR="00ED47B5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575451" w:rsidRPr="00C46D74">
        <w:rPr>
          <w:rFonts w:ascii="Times New Roman" w:hAnsi="Times New Roman" w:cs="David"/>
          <w:sz w:val="24"/>
          <w:szCs w:val="24"/>
          <w:rtl/>
        </w:rPr>
        <w:t xml:space="preserve">בדוא"ל </w:t>
      </w:r>
      <w:hyperlink r:id="rId12" w:history="1">
        <w:r w:rsidR="00575451" w:rsidRPr="00C46D74">
          <w:rPr>
            <w:rStyle w:val="Hyperlink"/>
            <w:rFonts w:ascii="Times New Roman" w:hAnsi="Times New Roman" w:cs="David"/>
            <w:sz w:val="24"/>
            <w:szCs w:val="24"/>
          </w:rPr>
          <w:t>mirib@sviva.gov.il</w:t>
        </w:r>
      </w:hyperlink>
      <w:r w:rsidR="00575451" w:rsidRPr="00C46D74">
        <w:rPr>
          <w:rFonts w:ascii="Times New Roman" w:hAnsi="Times New Roman" w:cs="David"/>
          <w:sz w:val="24"/>
          <w:szCs w:val="24"/>
          <w:rtl/>
        </w:rPr>
        <w:t xml:space="preserve"> או בטלפון 04-8633505.</w:t>
      </w:r>
      <w:bookmarkEnd w:id="1"/>
    </w:p>
    <w:sectPr w:rsidR="00AA2A4B" w:rsidRPr="00457239" w:rsidSect="00C46D74">
      <w:headerReference w:type="default" r:id="rId13"/>
      <w:footerReference w:type="default" r:id="rId14"/>
      <w:pgSz w:w="11906" w:h="16838" w:code="9"/>
      <w:pgMar w:top="340" w:right="1134" w:bottom="1134" w:left="1134" w:header="45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BC79" w14:textId="77777777" w:rsidR="008E2631" w:rsidRDefault="008E2631" w:rsidP="00CD5423">
      <w:pPr>
        <w:spacing w:after="0" w:line="240" w:lineRule="auto"/>
      </w:pPr>
      <w:r>
        <w:separator/>
      </w:r>
    </w:p>
  </w:endnote>
  <w:endnote w:type="continuationSeparator" w:id="0">
    <w:p w14:paraId="6B8ADC16" w14:textId="77777777" w:rsidR="008E2631" w:rsidRDefault="008E2631" w:rsidP="00CD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85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575451" w:rsidRPr="00CD5423" w14:paraId="495E5DE4" w14:textId="77777777" w:rsidTr="00575451">
      <w:trPr>
        <w:trHeight w:val="1531"/>
        <w:tblHeader/>
        <w:jc w:val="center"/>
      </w:trPr>
      <w:tc>
        <w:tcPr>
          <w:tcW w:w="5669" w:type="dxa"/>
          <w:vAlign w:val="center"/>
        </w:tcPr>
        <w:p w14:paraId="3111A407" w14:textId="77777777" w:rsidR="00575451" w:rsidRDefault="00575451" w:rsidP="00575451">
          <w:pPr>
            <w:spacing w:line="276" w:lineRule="auto"/>
            <w:rPr>
              <w:rFonts w:ascii="Arial" w:eastAsia="Calibri" w:hAnsi="Arial" w:cs="Arial"/>
              <w:rtl/>
            </w:rPr>
          </w:pPr>
          <w:r w:rsidRPr="00AF379E">
            <w:rPr>
              <w:rFonts w:ascii="Arial" w:eastAsia="Calibri" w:hAnsi="Arial" w:cs="Arial" w:hint="eastAsia"/>
              <w:rtl/>
            </w:rPr>
            <w:t>רחוב</w:t>
          </w:r>
          <w:r w:rsidRPr="00AF379E">
            <w:rPr>
              <w:rFonts w:ascii="Arial" w:eastAsia="Calibri" w:hAnsi="Arial" w:cs="Arial"/>
              <w:rtl/>
            </w:rPr>
            <w:t xml:space="preserve"> פל-ים 15 א', ת"ד 811, חיפה 31007 טל': 04-8633500</w:t>
          </w:r>
        </w:p>
        <w:p w14:paraId="542D6742" w14:textId="197E6B68" w:rsidR="004454F7" w:rsidRPr="00CD5423" w:rsidRDefault="00575451" w:rsidP="00575451">
          <w:pPr>
            <w:spacing w:line="276" w:lineRule="auto"/>
            <w:rPr>
              <w:rFonts w:ascii="Arial" w:eastAsia="Calibri" w:hAnsi="Arial" w:cs="Arial"/>
            </w:rPr>
          </w:pPr>
          <w:r w:rsidRPr="00AF379E">
            <w:rPr>
              <w:rFonts w:ascii="Arial" w:eastAsia="Calibri" w:hAnsi="Arial" w:cs="Arial"/>
              <w:rtl/>
            </w:rPr>
            <w:t xml:space="preserve">פקס: 04-8633520 אתר המשרד: </w:t>
          </w:r>
          <w:hyperlink r:id="rId1" w:history="1">
            <w:r w:rsidRPr="00AF379E">
              <w:rPr>
                <w:rStyle w:val="Hyperlink"/>
                <w:rFonts w:ascii="Arial" w:hAnsi="Arial" w:cs="Arial"/>
              </w:rPr>
              <w:t>www.sviva.gov.il</w:t>
            </w:r>
          </w:hyperlink>
          <w:r w:rsidRPr="00AF379E">
            <w:rPr>
              <w:rFonts w:ascii="Arial" w:eastAsia="Calibri" w:hAnsi="Arial" w:cs="Arial"/>
              <w:rtl/>
            </w:rPr>
            <w:br/>
          </w:r>
          <w:r w:rsidRPr="00AF379E">
            <w:rPr>
              <w:rFonts w:ascii="Arial" w:eastAsia="Calibri" w:hAnsi="Arial" w:cs="Arial" w:hint="eastAsia"/>
              <w:rtl/>
            </w:rPr>
            <w:t>דואר</w:t>
          </w:r>
          <w:r w:rsidRPr="00AF379E">
            <w:rPr>
              <w:rFonts w:ascii="Arial" w:eastAsia="Calibri" w:hAnsi="Arial" w:cs="Arial"/>
              <w:rtl/>
            </w:rPr>
            <w:t xml:space="preserve"> אלקטרוני: </w:t>
          </w:r>
          <w:hyperlink r:id="rId2" w:history="1">
            <w:r w:rsidRPr="00AF379E">
              <w:rPr>
                <w:rStyle w:val="Hyperlink"/>
                <w:rFonts w:ascii="Arial" w:hAnsi="Arial" w:cs="Arial"/>
              </w:rPr>
              <w:t>hofim@sviva.gov.il</w:t>
            </w:r>
          </w:hyperlink>
          <w:r w:rsidRPr="00AF379E">
            <w:rPr>
              <w:rFonts w:ascii="Arial" w:eastAsia="Calibri" w:hAnsi="Arial" w:cs="Arial"/>
              <w:rtl/>
            </w:rPr>
            <w:t xml:space="preserve"> </w:t>
          </w:r>
          <w:r w:rsidRPr="00AF379E">
            <w:rPr>
              <w:rFonts w:ascii="Arial" w:eastAsia="Calibri" w:hAnsi="Arial" w:cs="Arial"/>
              <w:rtl/>
              <w:lang w:val="he-IL"/>
            </w:rPr>
            <w:t xml:space="preserve">עמוד </w:t>
          </w:r>
          <w:r w:rsidRPr="00AF379E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Pr="00AF379E">
            <w:rPr>
              <w:rFonts w:ascii="Arial" w:eastAsia="Calibri" w:hAnsi="Arial" w:cs="Arial"/>
              <w:b/>
              <w:bCs/>
            </w:rPr>
            <w:instrText>PAGE  \* Arabic  \* MERGEFORMAT</w:instrText>
          </w:r>
          <w:r w:rsidRPr="00AF379E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>
            <w:rPr>
              <w:rFonts w:ascii="Arial" w:eastAsia="Calibri" w:hAnsi="Arial" w:cs="Arial"/>
              <w:b/>
              <w:bCs/>
              <w:rtl/>
            </w:rPr>
            <w:t>1</w:t>
          </w:r>
          <w:r w:rsidRPr="00AF379E">
            <w:rPr>
              <w:rFonts w:ascii="Arial" w:eastAsia="Calibri" w:hAnsi="Arial" w:cs="Arial"/>
              <w:b/>
              <w:bCs/>
              <w:rtl/>
            </w:rPr>
            <w:fldChar w:fldCharType="end"/>
          </w:r>
          <w:r w:rsidRPr="00AF379E">
            <w:rPr>
              <w:rFonts w:ascii="Arial" w:eastAsia="Calibri" w:hAnsi="Arial" w:cs="Arial"/>
              <w:rtl/>
              <w:lang w:val="he-IL"/>
            </w:rPr>
            <w:t xml:space="preserve"> מתוך </w:t>
          </w:r>
          <w:r w:rsidRPr="00AF379E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Pr="00AF379E">
            <w:rPr>
              <w:rFonts w:ascii="Arial" w:eastAsia="Calibri" w:hAnsi="Arial" w:cs="Arial"/>
              <w:b/>
              <w:bCs/>
            </w:rPr>
            <w:instrText>NUMPAGES  \* Arabic  \* MERGEFORMAT</w:instrText>
          </w:r>
          <w:r w:rsidRPr="00AF379E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>
            <w:rPr>
              <w:rFonts w:ascii="Arial" w:eastAsia="Calibri" w:hAnsi="Arial" w:cs="Arial"/>
              <w:b/>
              <w:bCs/>
              <w:rtl/>
            </w:rPr>
            <w:t>2</w:t>
          </w:r>
          <w:r w:rsidRPr="00AF379E">
            <w:rPr>
              <w:rFonts w:ascii="Arial" w:eastAsia="Calibri" w:hAnsi="Arial" w:cs="Arial"/>
              <w:b/>
              <w:bCs/>
              <w:rtl/>
            </w:rPr>
            <w:fldChar w:fldCharType="end"/>
          </w:r>
        </w:p>
      </w:tc>
      <w:tc>
        <w:tcPr>
          <w:tcW w:w="2835" w:type="dxa"/>
          <w:vAlign w:val="center"/>
        </w:tcPr>
        <w:p w14:paraId="6CDF30C1" w14:textId="77777777" w:rsidR="00CD5423" w:rsidRPr="00CD5423" w:rsidRDefault="00CD5423" w:rsidP="00575451">
          <w:pPr>
            <w:tabs>
              <w:tab w:val="center" w:pos="4153"/>
              <w:tab w:val="right" w:pos="8306"/>
            </w:tabs>
            <w:jc w:val="right"/>
            <w:rPr>
              <w:rFonts w:ascii="Times New Roman" w:eastAsia="Calibri" w:hAnsi="Times New Roman" w:cs="David"/>
              <w:sz w:val="28"/>
              <w:szCs w:val="28"/>
              <w:rtl/>
            </w:rPr>
          </w:pPr>
          <w:r w:rsidRPr="00CD5423">
            <w:rPr>
              <w:rFonts w:ascii="Times New Roman" w:eastAsia="Calibri" w:hAnsi="Times New Roman" w:cs="David"/>
              <w:noProof/>
              <w:sz w:val="28"/>
              <w:szCs w:val="28"/>
            </w:rPr>
            <w:drawing>
              <wp:inline distT="0" distB="0" distL="0" distR="0" wp14:anchorId="170F051F" wp14:editId="36444636">
                <wp:extent cx="951123" cy="720000"/>
                <wp:effectExtent l="0" t="0" r="1905" b="4445"/>
                <wp:docPr id="7" name="Picture 30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44BE62" w14:textId="77777777" w:rsidR="00CD5423" w:rsidRDefault="00CD5423" w:rsidP="0044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7DE8" w14:textId="77777777" w:rsidR="008E2631" w:rsidRDefault="008E2631" w:rsidP="00CD5423">
      <w:pPr>
        <w:spacing w:after="0" w:line="240" w:lineRule="auto"/>
      </w:pPr>
      <w:r>
        <w:separator/>
      </w:r>
    </w:p>
  </w:footnote>
  <w:footnote w:type="continuationSeparator" w:id="0">
    <w:p w14:paraId="0D6BBE93" w14:textId="77777777" w:rsidR="008E2631" w:rsidRDefault="008E2631" w:rsidP="00CD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535"/>
    </w:tblGrid>
    <w:tr w:rsidR="00575451" w14:paraId="7987689A" w14:textId="77777777" w:rsidTr="00575451">
      <w:trPr>
        <w:trHeight w:val="1531"/>
        <w:tblHeader/>
        <w:jc w:val="center"/>
      </w:trPr>
      <w:tc>
        <w:tcPr>
          <w:tcW w:w="4535" w:type="dxa"/>
        </w:tcPr>
        <w:p w14:paraId="1913783C" w14:textId="77777777" w:rsidR="002563BD" w:rsidRDefault="002563BD" w:rsidP="00073B90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 w:rsidRPr="00B116CF"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5353EE93" wp14:editId="55F46507">
                    <wp:extent cx="1606163" cy="612250"/>
                    <wp:effectExtent l="0" t="0" r="0" b="0"/>
                    <wp:docPr id="4" name="Group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E1ECF15" id="Group 4" o:spid="_x0000_s1026" alt="Title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ijeQ0DAABQ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hKKN5DQMAAFA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">
                      <v:imagedata r:id="rId3" o:title="" croptop="15672f" cropbottom="19234f" cropleft="4221f" cropright="19408f"/>
                    </v:shape>
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">
                      <v:imagedata r:id="rId4" o:title="Related image" cropbottom="8866f" cropleft="9252f" cropright="9637f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1AF85A82" w14:textId="77777777" w:rsidR="002563BD" w:rsidRPr="00CD5423" w:rsidRDefault="002563BD" w:rsidP="00073B90">
          <w:pPr>
            <w:tabs>
              <w:tab w:val="center" w:pos="4153"/>
              <w:tab w:val="right" w:pos="8306"/>
            </w:tabs>
            <w:ind w:left="851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Theme="minorBidi" w:hAnsiTheme="minorBidi" w:hint="cs"/>
              <w:color w:val="222222"/>
              <w:rtl/>
            </w:rPr>
            <w:t>היחידה הארצית להגנת הסביבה הימית</w:t>
          </w:r>
        </w:p>
        <w:p w14:paraId="44B4F65B" w14:textId="77777777" w:rsidR="002563BD" w:rsidRDefault="002563BD" w:rsidP="00073B90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</w:p>
      </w:tc>
      <w:tc>
        <w:tcPr>
          <w:tcW w:w="4535" w:type="dxa"/>
          <w:vAlign w:val="center"/>
        </w:tcPr>
        <w:p w14:paraId="6D5BE5AF" w14:textId="77777777" w:rsidR="002563BD" w:rsidRDefault="002563BD" w:rsidP="00575451">
          <w:pPr>
            <w:tabs>
              <w:tab w:val="center" w:pos="4153"/>
              <w:tab w:val="right" w:pos="8306"/>
            </w:tabs>
            <w:jc w:val="right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w:drawing>
              <wp:inline distT="0" distB="0" distL="0" distR="0" wp14:anchorId="1BD49F67" wp14:editId="46F3EE6F">
                <wp:extent cx="841375" cy="987425"/>
                <wp:effectExtent l="0" t="0" r="0" b="3175"/>
                <wp:docPr id="3" name="Picture 29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AC4C9DD" w14:textId="77777777" w:rsidR="002563BD" w:rsidRPr="00932C04" w:rsidRDefault="002563BD" w:rsidP="00932C04">
    <w:pPr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B04599F"/>
    <w:multiLevelType w:val="hybridMultilevel"/>
    <w:tmpl w:val="EFCE5BB6"/>
    <w:lvl w:ilvl="0" w:tplc="EC729960">
      <w:start w:val="1"/>
      <w:numFmt w:val="hebrew1"/>
      <w:lvlText w:val="%1."/>
      <w:lvlJc w:val="center"/>
      <w:pPr>
        <w:tabs>
          <w:tab w:val="num" w:pos="717"/>
        </w:tabs>
        <w:ind w:left="717" w:right="717" w:hanging="360"/>
      </w:pPr>
      <w:rPr>
        <w:rFonts w:hint="default"/>
        <w:lang w:val="en-US"/>
      </w:rPr>
    </w:lvl>
    <w:lvl w:ilvl="1" w:tplc="DE3AFFC8">
      <w:start w:val="1"/>
      <w:numFmt w:val="decimal"/>
      <w:lvlText w:val="(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57"/>
        </w:tabs>
        <w:ind w:left="2157" w:right="215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77"/>
        </w:tabs>
        <w:ind w:left="2877" w:right="287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97"/>
        </w:tabs>
        <w:ind w:left="3597" w:right="359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17"/>
        </w:tabs>
        <w:ind w:left="4317" w:right="431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37"/>
        </w:tabs>
        <w:ind w:left="5037" w:right="503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57"/>
        </w:tabs>
        <w:ind w:left="5757" w:right="575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77"/>
        </w:tabs>
        <w:ind w:left="6477" w:right="6477" w:hanging="360"/>
      </w:pPr>
      <w:rPr>
        <w:rFonts w:ascii="Wingdings" w:hAnsi="Wingdings" w:hint="default"/>
      </w:rPr>
    </w:lvl>
  </w:abstractNum>
  <w:abstractNum w:abstractNumId="2" w15:restartNumberingAfterBreak="0">
    <w:nsid w:val="0B9C0ADE"/>
    <w:multiLevelType w:val="hybridMultilevel"/>
    <w:tmpl w:val="1A440868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16CB1"/>
    <w:multiLevelType w:val="hybridMultilevel"/>
    <w:tmpl w:val="01F43464"/>
    <w:lvl w:ilvl="0" w:tplc="43F6A48C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62B7F"/>
    <w:multiLevelType w:val="hybridMultilevel"/>
    <w:tmpl w:val="9EF21E3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ED04506">
      <w:start w:val="1"/>
      <w:numFmt w:val="bullet"/>
      <w:lvlText w:val=""/>
      <w:lvlJc w:val="left"/>
      <w:pPr>
        <w:tabs>
          <w:tab w:val="num" w:pos="1260"/>
        </w:tabs>
        <w:ind w:left="900" w:right="1080" w:firstLine="0"/>
      </w:pPr>
      <w:rPr>
        <w:rFonts w:ascii="Symbol" w:hAnsi="Symbol" w:hint="default"/>
        <w:spacing w:val="-20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2FE23DD9"/>
    <w:multiLevelType w:val="hybridMultilevel"/>
    <w:tmpl w:val="FCCE2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26E07"/>
    <w:multiLevelType w:val="hybridMultilevel"/>
    <w:tmpl w:val="58FE618A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 w15:restartNumberingAfterBreak="0">
    <w:nsid w:val="74623519"/>
    <w:multiLevelType w:val="hybridMultilevel"/>
    <w:tmpl w:val="00807880"/>
    <w:lvl w:ilvl="0" w:tplc="FFFFFFFF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154185">
    <w:abstractNumId w:val="5"/>
  </w:num>
  <w:num w:numId="2" w16cid:durableId="933973816">
    <w:abstractNumId w:val="5"/>
  </w:num>
  <w:num w:numId="3" w16cid:durableId="1825702447">
    <w:abstractNumId w:val="6"/>
  </w:num>
  <w:num w:numId="4" w16cid:durableId="1232354640">
    <w:abstractNumId w:val="1"/>
  </w:num>
  <w:num w:numId="5" w16cid:durableId="1763184108">
    <w:abstractNumId w:val="2"/>
  </w:num>
  <w:num w:numId="6" w16cid:durableId="1823232941">
    <w:abstractNumId w:val="7"/>
  </w:num>
  <w:num w:numId="7" w16cid:durableId="1156841487">
    <w:abstractNumId w:val="3"/>
  </w:num>
  <w:num w:numId="8" w16cid:durableId="1316568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5919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0053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3"/>
    <w:rsid w:val="000224B6"/>
    <w:rsid w:val="00042BB6"/>
    <w:rsid w:val="00073B90"/>
    <w:rsid w:val="00077659"/>
    <w:rsid w:val="000A03BC"/>
    <w:rsid w:val="000F2D82"/>
    <w:rsid w:val="000F7725"/>
    <w:rsid w:val="001022EC"/>
    <w:rsid w:val="001038D2"/>
    <w:rsid w:val="00143BDF"/>
    <w:rsid w:val="00161D89"/>
    <w:rsid w:val="001740B9"/>
    <w:rsid w:val="00187CF1"/>
    <w:rsid w:val="001C1F4F"/>
    <w:rsid w:val="001D4978"/>
    <w:rsid w:val="002563BD"/>
    <w:rsid w:val="00282924"/>
    <w:rsid w:val="00282E76"/>
    <w:rsid w:val="0029743C"/>
    <w:rsid w:val="002E2260"/>
    <w:rsid w:val="002F3F0F"/>
    <w:rsid w:val="0033003C"/>
    <w:rsid w:val="0041272A"/>
    <w:rsid w:val="00421148"/>
    <w:rsid w:val="0044548F"/>
    <w:rsid w:val="004454F7"/>
    <w:rsid w:val="00457239"/>
    <w:rsid w:val="004F3066"/>
    <w:rsid w:val="005324D1"/>
    <w:rsid w:val="00575451"/>
    <w:rsid w:val="0059770A"/>
    <w:rsid w:val="005A3FF0"/>
    <w:rsid w:val="005D5F87"/>
    <w:rsid w:val="005E487E"/>
    <w:rsid w:val="00632423"/>
    <w:rsid w:val="006352C2"/>
    <w:rsid w:val="00666ACA"/>
    <w:rsid w:val="006724DC"/>
    <w:rsid w:val="0068469F"/>
    <w:rsid w:val="006C47AD"/>
    <w:rsid w:val="00712C90"/>
    <w:rsid w:val="007502D8"/>
    <w:rsid w:val="00753453"/>
    <w:rsid w:val="00787651"/>
    <w:rsid w:val="00806C4E"/>
    <w:rsid w:val="00825198"/>
    <w:rsid w:val="008727C9"/>
    <w:rsid w:val="00882BAA"/>
    <w:rsid w:val="008937D3"/>
    <w:rsid w:val="0089462E"/>
    <w:rsid w:val="008E2631"/>
    <w:rsid w:val="00932C04"/>
    <w:rsid w:val="00933775"/>
    <w:rsid w:val="009931AA"/>
    <w:rsid w:val="009A2B18"/>
    <w:rsid w:val="009D26CB"/>
    <w:rsid w:val="00A13872"/>
    <w:rsid w:val="00A23CAF"/>
    <w:rsid w:val="00AA2A4B"/>
    <w:rsid w:val="00AE395B"/>
    <w:rsid w:val="00B03C66"/>
    <w:rsid w:val="00B2070E"/>
    <w:rsid w:val="00B235AC"/>
    <w:rsid w:val="00B535C7"/>
    <w:rsid w:val="00B70B89"/>
    <w:rsid w:val="00B87FA0"/>
    <w:rsid w:val="00BA5784"/>
    <w:rsid w:val="00BD3C93"/>
    <w:rsid w:val="00BF4C5B"/>
    <w:rsid w:val="00C46D74"/>
    <w:rsid w:val="00C548C5"/>
    <w:rsid w:val="00C71AB3"/>
    <w:rsid w:val="00C71EBF"/>
    <w:rsid w:val="00C83C7F"/>
    <w:rsid w:val="00C84AB3"/>
    <w:rsid w:val="00C84FDB"/>
    <w:rsid w:val="00CD5423"/>
    <w:rsid w:val="00D05894"/>
    <w:rsid w:val="00D11360"/>
    <w:rsid w:val="00D75CEC"/>
    <w:rsid w:val="00D76B6A"/>
    <w:rsid w:val="00DB10E9"/>
    <w:rsid w:val="00DC59E6"/>
    <w:rsid w:val="00DC6610"/>
    <w:rsid w:val="00E16F07"/>
    <w:rsid w:val="00E80793"/>
    <w:rsid w:val="00E85B22"/>
    <w:rsid w:val="00E97949"/>
    <w:rsid w:val="00EA3D7E"/>
    <w:rsid w:val="00ED47B5"/>
    <w:rsid w:val="00F04D44"/>
    <w:rsid w:val="00F15F34"/>
    <w:rsid w:val="00F207E6"/>
    <w:rsid w:val="00F30BE3"/>
    <w:rsid w:val="00F36A38"/>
    <w:rsid w:val="00F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209B8"/>
  <w15:docId w15:val="{074434C7-F3E8-4707-A4E6-7A06B2E3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D5423"/>
    <w:pPr>
      <w:keepNext/>
      <w:keepLines/>
      <w:spacing w:before="240" w:after="0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23"/>
  </w:style>
  <w:style w:type="paragraph" w:styleId="Footer">
    <w:name w:val="footer"/>
    <w:basedOn w:val="Normal"/>
    <w:link w:val="Foot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23"/>
  </w:style>
  <w:style w:type="table" w:customStyle="1" w:styleId="TableGrid1">
    <w:name w:val="Table Grid1"/>
    <w:basedOn w:val="TableNormal"/>
    <w:next w:val="TableGrid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5423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54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4AB3"/>
    <w:pPr>
      <w:ind w:left="720"/>
      <w:contextualSpacing/>
    </w:pPr>
  </w:style>
  <w:style w:type="paragraph" w:styleId="Revision">
    <w:name w:val="Revision"/>
    <w:hidden/>
    <w:uiPriority w:val="99"/>
    <w:semiHidden/>
    <w:rsid w:val="005754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5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4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FD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3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ministry_of_environmental_protection/govil-landing-pag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vo.co.il/law_html/law00/72513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rib@sviva.gov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fim@sviva.gov.i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15A0-D06A-47A3-9650-DE839A9D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1044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להגשת בקשה להיתר הזרמה (תמלחות טיפול במים)</vt:lpstr>
      <vt:lpstr>הנחיות להגשת בקשה להיתר הזרמה (תמלחות טיפול במים)</vt:lpstr>
    </vt:vector>
  </TitlesOfParts>
  <Company>MOE-SCCM2012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לים להתפלה (מי ים)</dc:title>
  <dc:creator>אסתר טל   Esther Tal</dc:creator>
  <cp:lastModifiedBy>אסתר טל  Esther Tal</cp:lastModifiedBy>
  <cp:revision>8</cp:revision>
  <cp:lastPrinted>2018-09-17T05:49:00Z</cp:lastPrinted>
  <dcterms:created xsi:type="dcterms:W3CDTF">2023-09-26T08:18:00Z</dcterms:created>
  <dcterms:modified xsi:type="dcterms:W3CDTF">2023-09-27T09:15:00Z</dcterms:modified>
</cp:coreProperties>
</file>