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BB03" w14:textId="77777777" w:rsidR="002D140B" w:rsidRPr="002D140B" w:rsidRDefault="002D140B" w:rsidP="002D140B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491649F1" w14:textId="77777777" w:rsidR="002D140B" w:rsidRPr="002D140B" w:rsidRDefault="002D140B" w:rsidP="00960A07">
      <w:pPr>
        <w:pStyle w:val="1"/>
        <w:rPr>
          <w:rtl/>
        </w:rPr>
      </w:pPr>
      <w:r w:rsidRPr="002D140B">
        <w:rPr>
          <w:rtl/>
        </w:rPr>
        <w:t>מכס / 1346</w:t>
      </w:r>
    </w:p>
    <w:p w14:paraId="771F72F2" w14:textId="77777777" w:rsidR="00657E09" w:rsidRPr="002D140B" w:rsidRDefault="00B33D94" w:rsidP="00960A07">
      <w:pPr>
        <w:pStyle w:val="1"/>
        <w:rPr>
          <w:rtl/>
        </w:rPr>
      </w:pPr>
      <w:r w:rsidRPr="002D140B">
        <w:rPr>
          <w:rtl/>
        </w:rPr>
        <w:t>דיווח בגין נקיטת עמדה חייבת בדיווח</w:t>
      </w:r>
    </w:p>
    <w:p w14:paraId="0C89AA4C" w14:textId="77777777" w:rsidR="00B33D94" w:rsidRPr="002D140B" w:rsidRDefault="00B33D94" w:rsidP="00020F4B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כאמור בסעיף </w:t>
      </w:r>
      <w:r w:rsidR="00020F4B" w:rsidRPr="002D140B">
        <w:rPr>
          <w:rFonts w:asciiTheme="minorBidi" w:hAnsiTheme="minorBidi" w:cstheme="minorBidi"/>
          <w:rtl/>
          <w:lang w:bidi="he-IL"/>
        </w:rPr>
        <w:t>231</w:t>
      </w:r>
      <w:r w:rsidRPr="002D140B">
        <w:rPr>
          <w:rFonts w:asciiTheme="minorBidi" w:hAnsiTheme="minorBidi" w:cstheme="minorBidi"/>
          <w:rtl/>
          <w:lang w:bidi="he-IL"/>
        </w:rPr>
        <w:t>ה לפקודת המכס (נוסח חדש)</w:t>
      </w:r>
    </w:p>
    <w:p w14:paraId="1856ED2B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פרטים אישיים</w:t>
      </w:r>
    </w:p>
    <w:p w14:paraId="59D55001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מספר זהות/ח.פ</w:t>
      </w:r>
    </w:p>
    <w:p w14:paraId="676B17D8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שם היבואן</w:t>
      </w:r>
    </w:p>
    <w:p w14:paraId="127E9F60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שנת מס</w:t>
      </w:r>
    </w:p>
    <w:p w14:paraId="1EB4DA8D" w14:textId="77777777" w:rsidR="00B33D94" w:rsidRPr="002D140B" w:rsidRDefault="00B33D94" w:rsidP="0027595E">
      <w:pPr>
        <w:bidi/>
        <w:rPr>
          <w:rFonts w:asciiTheme="minorBidi" w:hAnsiTheme="minorBidi" w:cstheme="minorBidi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בהתאם להוראות סעיף </w:t>
      </w:r>
      <w:r w:rsidR="0027595E" w:rsidRPr="002D140B">
        <w:rPr>
          <w:rFonts w:asciiTheme="minorBidi" w:hAnsiTheme="minorBidi" w:cstheme="minorBidi"/>
          <w:rtl/>
          <w:lang w:bidi="he-IL"/>
        </w:rPr>
        <w:t>231</w:t>
      </w:r>
      <w:r w:rsidRPr="002D140B">
        <w:rPr>
          <w:rFonts w:asciiTheme="minorBidi" w:hAnsiTheme="minorBidi" w:cstheme="minorBidi"/>
          <w:rtl/>
          <w:lang w:bidi="he-IL"/>
        </w:rPr>
        <w:t>ה לפקודת המכס, הריני לדווח על נקיטת עמדה חייבת בדיווח כפי שפרסמה רשות המסים, כלהלן:</w:t>
      </w:r>
    </w:p>
    <w:p w14:paraId="1B31214D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(יש לסמן </w:t>
      </w:r>
      <w:r w:rsidRPr="002D140B">
        <w:rPr>
          <w:rFonts w:asciiTheme="minorBidi" w:eastAsia="Calibri" w:hAnsiTheme="minorBidi" w:cstheme="minorBidi"/>
          <w:rtl/>
          <w:lang w:bidi="he-IL"/>
        </w:rPr>
        <w:t>√</w:t>
      </w:r>
      <w:r w:rsidRPr="002D140B">
        <w:rPr>
          <w:rFonts w:asciiTheme="minorBidi" w:hAnsiTheme="minorBidi" w:cstheme="minorBidi"/>
          <w:rtl/>
          <w:lang w:bidi="he-IL"/>
        </w:rPr>
        <w:t xml:space="preserve"> בריבוע המתאים)</w:t>
      </w:r>
    </w:p>
    <w:p w14:paraId="46D744CA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מספר העמדה</w:t>
      </w:r>
    </w:p>
    <w:p w14:paraId="4B76CD9A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נושא</w:t>
      </w:r>
    </w:p>
    <w:p w14:paraId="27BA6D15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01/2016</w:t>
      </w:r>
    </w:p>
    <w:p w14:paraId="35F773D4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החזרים בגין הוצאות פרסום - ערך לצרכי מכס</w:t>
      </w:r>
    </w:p>
    <w:p w14:paraId="71236481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02/2016</w:t>
      </w:r>
    </w:p>
    <w:p w14:paraId="75D3968E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דמי הפצה בערך לצרכי מכס</w:t>
      </w:r>
    </w:p>
    <w:p w14:paraId="5143C2CA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03/2016</w:t>
      </w:r>
    </w:p>
    <w:p w14:paraId="2F94AD4E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אחריות בערך לצרכי מכס</w:t>
      </w:r>
    </w:p>
    <w:p w14:paraId="75C94EB7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04/2016</w:t>
      </w:r>
    </w:p>
    <w:p w14:paraId="46DDCA53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הנחות - ערך לצרכי מכס</w:t>
      </w:r>
    </w:p>
    <w:p w14:paraId="45A7B821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05/2016</w:t>
      </w:r>
    </w:p>
    <w:p w14:paraId="4E4FABFE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מרכיבי ההובלה - ערך לצרכי מכס</w:t>
      </w:r>
    </w:p>
    <w:p w14:paraId="61861F97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06/2016</w:t>
      </w:r>
    </w:p>
    <w:p w14:paraId="7176C868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תמלוגים ושירותים בערך לצרכי מכס</w:t>
      </w:r>
    </w:p>
    <w:p w14:paraId="74F334D7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07/2016</w:t>
      </w:r>
    </w:p>
    <w:p w14:paraId="313F0E13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הספק מרבי של כלים דו/תלת גלגליים (אופנועים)</w:t>
      </w:r>
    </w:p>
    <w:p w14:paraId="5B0BAD04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08/2016</w:t>
      </w:r>
    </w:p>
    <w:p w14:paraId="69F9628B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סיווג כוהל אתילי מפוגל </w:t>
      </w:r>
      <w:proofErr w:type="spellStart"/>
      <w:r w:rsidRPr="002D140B">
        <w:rPr>
          <w:rFonts w:asciiTheme="minorBidi" w:hAnsiTheme="minorBidi" w:cstheme="minorBidi"/>
          <w:rtl/>
          <w:lang w:bidi="he-IL"/>
        </w:rPr>
        <w:t>וכוהלים</w:t>
      </w:r>
      <w:proofErr w:type="spellEnd"/>
      <w:r w:rsidRPr="002D140B">
        <w:rPr>
          <w:rFonts w:asciiTheme="minorBidi" w:hAnsiTheme="minorBidi" w:cstheme="minorBidi"/>
          <w:rtl/>
          <w:lang w:bidi="he-IL"/>
        </w:rPr>
        <w:t xml:space="preserve"> אחרים מפוגלים</w:t>
      </w:r>
    </w:p>
    <w:p w14:paraId="1F466483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09/2016</w:t>
      </w:r>
    </w:p>
    <w:p w14:paraId="6A8AAC49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סיווג סיגריות וסיגרים</w:t>
      </w:r>
    </w:p>
    <w:p w14:paraId="65005D49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10/2016</w:t>
      </w:r>
    </w:p>
    <w:p w14:paraId="5A07A185" w14:textId="77777777" w:rsidR="00B33D94" w:rsidRPr="002D140B" w:rsidRDefault="00B33D94" w:rsidP="00020F4B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סיווג מערכת </w:t>
      </w:r>
      <w:r w:rsidR="00020F4B" w:rsidRPr="002D140B">
        <w:rPr>
          <w:rFonts w:asciiTheme="minorBidi" w:hAnsiTheme="minorBidi" w:cstheme="minorBidi"/>
        </w:rPr>
        <w:t>ABS</w:t>
      </w:r>
      <w:r w:rsidRPr="002D140B">
        <w:rPr>
          <w:rFonts w:asciiTheme="minorBidi" w:hAnsiTheme="minorBidi" w:cstheme="minorBidi"/>
          <w:rtl/>
          <w:lang w:bidi="he-IL"/>
        </w:rPr>
        <w:t xml:space="preserve"> וחלפים למערכת</w:t>
      </w:r>
    </w:p>
    <w:p w14:paraId="71CC49A6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11/2016</w:t>
      </w:r>
    </w:p>
    <w:p w14:paraId="45325972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סיווג מסגרות ועדשות באריזה משותפת</w:t>
      </w:r>
    </w:p>
    <w:p w14:paraId="379E32DF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12/2016</w:t>
      </w:r>
    </w:p>
    <w:p w14:paraId="4B12614A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סיווג מוטות ופרופילים מחמרן ״מוכספים או מוזהבים״</w:t>
      </w:r>
    </w:p>
    <w:p w14:paraId="1B2B2A47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13/2016</w:t>
      </w:r>
    </w:p>
    <w:p w14:paraId="6201A9D3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אבקות על בסיס מרכיבי חלב עם </w:t>
      </w:r>
      <w:proofErr w:type="spellStart"/>
      <w:r w:rsidRPr="002D140B">
        <w:rPr>
          <w:rFonts w:asciiTheme="minorBidi" w:hAnsiTheme="minorBidi" w:cstheme="minorBidi"/>
          <w:rtl/>
          <w:lang w:bidi="he-IL"/>
        </w:rPr>
        <w:t>מלטודקסטרין</w:t>
      </w:r>
      <w:proofErr w:type="spellEnd"/>
    </w:p>
    <w:p w14:paraId="74DD0128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14/2016</w:t>
      </w:r>
    </w:p>
    <w:p w14:paraId="5D823EE2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סיווג טובין בפרק 4 לצו תעריף המכס</w:t>
      </w:r>
    </w:p>
    <w:p w14:paraId="68B35EE8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15/2016</w:t>
      </w:r>
    </w:p>
    <w:p w14:paraId="444CDF52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סיווג תמרים מעוכים</w:t>
      </w:r>
    </w:p>
    <w:p w14:paraId="54201BFD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16/2016</w:t>
      </w:r>
    </w:p>
    <w:p w14:paraId="6EDE9286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כוהל לייצור יין המשתחרר במסגרת פטור מותנה</w:t>
      </w:r>
    </w:p>
    <w:p w14:paraId="6BA801CF" w14:textId="77777777" w:rsidR="00F17287" w:rsidRPr="002D140B" w:rsidRDefault="002D140B" w:rsidP="00F1728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lastRenderedPageBreak/>
        <w:br/>
      </w:r>
      <w:r w:rsidR="00F17287" w:rsidRPr="002D140B">
        <w:rPr>
          <w:rFonts w:asciiTheme="minorBidi" w:hAnsiTheme="minorBidi" w:cstheme="minorBidi"/>
          <w:rtl/>
          <w:lang w:bidi="he-IL"/>
        </w:rPr>
        <w:t>17/2017</w:t>
      </w:r>
    </w:p>
    <w:p w14:paraId="275A4807" w14:textId="77777777" w:rsidR="00F17287" w:rsidRPr="002D140B" w:rsidRDefault="00F17287" w:rsidP="00F17287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עלויות בגין תבניות ופריטים דומים בערך לצרכי מכס</w:t>
      </w:r>
    </w:p>
    <w:p w14:paraId="4D8A08B0" w14:textId="77777777" w:rsidR="00F17287" w:rsidRPr="002D140B" w:rsidRDefault="00F17287" w:rsidP="00F17287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18/2017</w:t>
      </w:r>
    </w:p>
    <w:p w14:paraId="437C211A" w14:textId="77777777" w:rsidR="00F17287" w:rsidRPr="002D140B" w:rsidRDefault="00F17287" w:rsidP="00F17287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הוצאות פרסום בערך לצרכי מכס</w:t>
      </w:r>
    </w:p>
    <w:p w14:paraId="0C0EC222" w14:textId="77777777" w:rsidR="00F17287" w:rsidRPr="002D140B" w:rsidRDefault="00F17287" w:rsidP="00F17287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19/2017</w:t>
      </w:r>
    </w:p>
    <w:p w14:paraId="2D3A441B" w14:textId="77777777" w:rsidR="00F17287" w:rsidRDefault="00F17287" w:rsidP="00F17287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הכללת תקבולים המשולמים לצדדים קשורים בערך לצרכי מכס</w:t>
      </w:r>
    </w:p>
    <w:p w14:paraId="2F538AAA" w14:textId="77777777" w:rsidR="00A45C42" w:rsidRDefault="00A45C42" w:rsidP="00A45C42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20/2020</w:t>
      </w:r>
    </w:p>
    <w:p w14:paraId="32FB60D8" w14:textId="3AF362F1" w:rsidR="00A45C42" w:rsidRDefault="00A45C42" w:rsidP="00A45C42">
      <w:pPr>
        <w:bidi/>
        <w:rPr>
          <w:rFonts w:asciiTheme="minorBidi" w:hAnsiTheme="minorBidi" w:cstheme="minorBidi"/>
          <w:rtl/>
          <w:lang w:bidi="he-IL"/>
        </w:rPr>
      </w:pPr>
      <w:r w:rsidRPr="00A45C42">
        <w:rPr>
          <w:rFonts w:asciiTheme="minorBidi" w:hAnsiTheme="minorBidi" w:cs="Arial"/>
          <w:rtl/>
          <w:lang w:bidi="he-IL"/>
        </w:rPr>
        <w:t>תוכנות המשמשות בטובין מיובאים – ערך לצרכי מכס</w:t>
      </w:r>
    </w:p>
    <w:p w14:paraId="26278AF3" w14:textId="3023DC2D" w:rsidR="007C2E65" w:rsidRDefault="007C2E65" w:rsidP="007C2E65">
      <w:pPr>
        <w:bidi/>
        <w:rPr>
          <w:rFonts w:asciiTheme="minorBidi" w:hAnsiTheme="minorBidi" w:cstheme="minorBidi"/>
          <w:rtl/>
          <w:lang w:bidi="he-IL"/>
        </w:rPr>
      </w:pPr>
      <w:r w:rsidRPr="007C2E65">
        <w:rPr>
          <w:rFonts w:asciiTheme="minorBidi" w:hAnsiTheme="minorBidi" w:cs="Arial"/>
          <w:rtl/>
          <w:lang w:bidi="he-IL"/>
        </w:rPr>
        <w:t>21/2022</w:t>
      </w:r>
    </w:p>
    <w:p w14:paraId="6AC27A12" w14:textId="66BC8BEE" w:rsidR="007C2E65" w:rsidRDefault="007C2E65" w:rsidP="007C2E65">
      <w:pPr>
        <w:bidi/>
        <w:rPr>
          <w:rFonts w:asciiTheme="minorBidi" w:hAnsiTheme="minorBidi" w:cstheme="minorBidi"/>
          <w:rtl/>
          <w:lang w:bidi="he-IL"/>
        </w:rPr>
      </w:pPr>
      <w:r w:rsidRPr="007C2E65">
        <w:rPr>
          <w:rFonts w:asciiTheme="minorBidi" w:hAnsiTheme="minorBidi" w:cs="Arial"/>
          <w:rtl/>
          <w:lang w:bidi="he-IL"/>
        </w:rPr>
        <w:t>"</w:t>
      </w:r>
      <w:proofErr w:type="spellStart"/>
      <w:r w:rsidRPr="007C2E65">
        <w:rPr>
          <w:rFonts w:asciiTheme="minorBidi" w:hAnsiTheme="minorBidi" w:cs="Arial"/>
          <w:rtl/>
          <w:lang w:bidi="he-IL"/>
        </w:rPr>
        <w:t>דלקים</w:t>
      </w:r>
      <w:proofErr w:type="spellEnd"/>
      <w:r w:rsidRPr="007C2E65">
        <w:rPr>
          <w:rFonts w:asciiTheme="minorBidi" w:hAnsiTheme="minorBidi" w:cs="Arial"/>
          <w:rtl/>
          <w:lang w:bidi="he-IL"/>
        </w:rPr>
        <w:t xml:space="preserve"> / שמנים סינתטיים" המתקבלים בהליכים כימיים</w:t>
      </w:r>
    </w:p>
    <w:p w14:paraId="6A5122B1" w14:textId="32B30336" w:rsidR="007C2E65" w:rsidRDefault="007C2E65" w:rsidP="007C2E65">
      <w:pPr>
        <w:bidi/>
        <w:rPr>
          <w:rFonts w:asciiTheme="minorBidi" w:hAnsiTheme="minorBidi" w:cstheme="minorBidi"/>
          <w:rtl/>
          <w:lang w:bidi="he-IL"/>
        </w:rPr>
      </w:pPr>
      <w:r w:rsidRPr="007C2E65">
        <w:rPr>
          <w:rFonts w:asciiTheme="minorBidi" w:hAnsiTheme="minorBidi" w:cs="Arial"/>
          <w:rtl/>
          <w:lang w:bidi="he-IL"/>
        </w:rPr>
        <w:t>22/2022</w:t>
      </w:r>
    </w:p>
    <w:p w14:paraId="188EEFCF" w14:textId="49B1E469" w:rsidR="007C2E65" w:rsidRPr="002D140B" w:rsidRDefault="007C2E65" w:rsidP="007C2E65">
      <w:pPr>
        <w:bidi/>
        <w:rPr>
          <w:rFonts w:asciiTheme="minorBidi" w:hAnsiTheme="minorBidi" w:cstheme="minorBidi"/>
          <w:rtl/>
          <w:lang w:bidi="he-IL"/>
        </w:rPr>
      </w:pPr>
      <w:r w:rsidRPr="007C2E65">
        <w:rPr>
          <w:rFonts w:asciiTheme="minorBidi" w:hAnsiTheme="minorBidi" w:cs="Arial"/>
          <w:rtl/>
          <w:lang w:bidi="he-IL"/>
        </w:rPr>
        <w:t>סיווגם של מוצרי טבק הנתונים באריזה הכוללת שני מרכיבים שונים</w:t>
      </w:r>
      <w:bookmarkStart w:id="0" w:name="_GoBack"/>
      <w:bookmarkEnd w:id="0"/>
    </w:p>
    <w:p w14:paraId="70BF0413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הצהרה</w:t>
      </w:r>
    </w:p>
    <w:p w14:paraId="6B0C4349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אני הח״מ מצהיר/ה שכל הפרטים שמסרתי בדוח זה הם נכונים ומלאים ידוע לי כי מסירת פרטים שאינם נכונים מהווה עבירה על החוק.</w:t>
      </w:r>
    </w:p>
    <w:p w14:paraId="507E476C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תאריך</w:t>
      </w:r>
    </w:p>
    <w:p w14:paraId="1786D679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שם היבואן/בעל התפקיד בחבר בני אדם</w:t>
      </w:r>
    </w:p>
    <w:p w14:paraId="2ADEAA70" w14:textId="77777777" w:rsidR="00B33D94" w:rsidRPr="002D140B" w:rsidRDefault="00B33D94" w:rsidP="00B33D94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חתימה</w:t>
      </w:r>
    </w:p>
    <w:p w14:paraId="3B3D534B" w14:textId="77777777" w:rsidR="00B33D94" w:rsidRPr="002D140B" w:rsidRDefault="00B33D94" w:rsidP="00020F4B">
      <w:pPr>
        <w:bidi/>
        <w:rPr>
          <w:rFonts w:asciiTheme="minorBidi" w:hAnsiTheme="minorBidi" w:cstheme="minorBidi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דברי הסבר לטופס </w:t>
      </w:r>
      <w:r w:rsidR="00020F4B" w:rsidRPr="002D140B">
        <w:rPr>
          <w:rFonts w:asciiTheme="minorBidi" w:hAnsiTheme="minorBidi" w:cstheme="minorBidi"/>
          <w:rtl/>
          <w:lang w:bidi="he-IL"/>
        </w:rPr>
        <w:t>1346</w:t>
      </w:r>
      <w:r w:rsidRPr="002D140B">
        <w:rPr>
          <w:rFonts w:asciiTheme="minorBidi" w:hAnsiTheme="minorBidi" w:cstheme="minorBidi"/>
          <w:rtl/>
          <w:lang w:bidi="he-IL"/>
        </w:rPr>
        <w:t>/מכס</w:t>
      </w:r>
    </w:p>
    <w:p w14:paraId="3AB13E76" w14:textId="77777777" w:rsidR="00B33D94" w:rsidRPr="002D140B" w:rsidRDefault="00B33D94" w:rsidP="00B33D94">
      <w:pPr>
        <w:bidi/>
        <w:rPr>
          <w:rFonts w:asciiTheme="minorBidi" w:hAnsiTheme="minorBidi" w:cstheme="minorBidi"/>
        </w:rPr>
      </w:pPr>
      <w:r w:rsidRPr="002D140B">
        <w:rPr>
          <w:rFonts w:asciiTheme="minorBidi" w:hAnsiTheme="minorBidi" w:cstheme="minorBidi"/>
          <w:rtl/>
          <w:lang w:bidi="he-IL"/>
        </w:rPr>
        <w:t>טופס דיווח בגין נקיטת עמדה חייבת בדיווח</w:t>
      </w:r>
    </w:p>
    <w:p w14:paraId="3CB60305" w14:textId="77777777" w:rsidR="00B33D94" w:rsidRPr="002D140B" w:rsidRDefault="00B33D94" w:rsidP="00020F4B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כאמור בסעיף </w:t>
      </w:r>
      <w:r w:rsidR="00020F4B" w:rsidRPr="002D140B">
        <w:rPr>
          <w:rFonts w:asciiTheme="minorBidi" w:hAnsiTheme="minorBidi" w:cstheme="minorBidi"/>
          <w:lang w:bidi="he-IL"/>
        </w:rPr>
        <w:t>231</w:t>
      </w:r>
      <w:r w:rsidRPr="002D140B">
        <w:rPr>
          <w:rFonts w:asciiTheme="minorBidi" w:hAnsiTheme="minorBidi" w:cstheme="minorBidi"/>
          <w:rtl/>
          <w:lang w:bidi="he-IL"/>
        </w:rPr>
        <w:t>ה לפקודת המכס</w:t>
      </w:r>
      <w:r w:rsidR="001760D4">
        <w:rPr>
          <w:rFonts w:asciiTheme="minorBidi" w:hAnsiTheme="minorBidi" w:cstheme="minorBidi" w:hint="cs"/>
          <w:rtl/>
          <w:lang w:bidi="he-IL"/>
        </w:rPr>
        <w:t xml:space="preserve"> </w:t>
      </w:r>
      <w:r w:rsidR="001760D4" w:rsidRPr="001760D4">
        <w:rPr>
          <w:rFonts w:asciiTheme="minorBidi" w:hAnsiTheme="minorBidi" w:cs="Arial"/>
          <w:rtl/>
          <w:lang w:bidi="he-IL"/>
        </w:rPr>
        <w:t>(להלן: ״הסעיף״)</w:t>
      </w:r>
    </w:p>
    <w:p w14:paraId="2D9E9B9A" w14:textId="77777777" w:rsidR="00B33D94" w:rsidRPr="002D140B" w:rsidRDefault="00B33D94" w:rsidP="00020F4B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אדם הנוקט עמדה חייבת בדיווח בנוגע לטובין מיובאים, ידווח על כך בטופס מספר 1346/מכס בדואר אלקטרוני בכתובת:</w:t>
      </w:r>
      <w:r w:rsidR="0075343C" w:rsidRPr="002D140B">
        <w:rPr>
          <w:rFonts w:asciiTheme="minorBidi" w:hAnsiTheme="minorBidi" w:cstheme="minorBidi"/>
          <w:rtl/>
          <w:lang w:bidi="he-IL"/>
        </w:rPr>
        <w:t xml:space="preserve"> </w:t>
      </w:r>
      <w:r w:rsidRPr="002D140B">
        <w:rPr>
          <w:rFonts w:asciiTheme="minorBidi" w:hAnsiTheme="minorBidi" w:cstheme="minorBidi"/>
          <w:lang w:bidi="he-IL"/>
        </w:rPr>
        <w:t>,</w:t>
      </w:r>
      <w:r w:rsidR="0075343C" w:rsidRPr="002D140B">
        <w:rPr>
          <w:rFonts w:asciiTheme="minorBidi" w:hAnsiTheme="minorBidi" w:cstheme="minorBidi"/>
          <w:lang w:bidi="he-IL"/>
        </w:rPr>
        <w:t>emdameches@taxes.gov.il</w:t>
      </w:r>
      <w:r w:rsidRPr="002D140B">
        <w:rPr>
          <w:rFonts w:asciiTheme="minorBidi" w:hAnsiTheme="minorBidi" w:cstheme="minorBidi"/>
          <w:lang w:bidi="he-IL"/>
        </w:rPr>
        <w:t xml:space="preserve"> </w:t>
      </w:r>
      <w:r w:rsidRPr="002D140B">
        <w:rPr>
          <w:rFonts w:asciiTheme="minorBidi" w:hAnsiTheme="minorBidi" w:cstheme="minorBidi"/>
          <w:rtl/>
          <w:lang w:bidi="he-IL"/>
        </w:rPr>
        <w:t xml:space="preserve">או לכתובת: בנק ישראל 5, ת״ד </w:t>
      </w:r>
      <w:r w:rsidR="00020F4B" w:rsidRPr="002D140B">
        <w:rPr>
          <w:rFonts w:asciiTheme="minorBidi" w:hAnsiTheme="minorBidi" w:cstheme="minorBidi"/>
          <w:lang w:bidi="he-IL"/>
        </w:rPr>
        <w:t>320</w:t>
      </w:r>
      <w:r w:rsidRPr="002D140B">
        <w:rPr>
          <w:rFonts w:asciiTheme="minorBidi" w:hAnsiTheme="minorBidi" w:cstheme="minorBidi"/>
          <w:rtl/>
          <w:lang w:bidi="he-IL"/>
        </w:rPr>
        <w:t xml:space="preserve"> ירושלים </w:t>
      </w:r>
      <w:r w:rsidR="00020F4B" w:rsidRPr="002D140B">
        <w:rPr>
          <w:rFonts w:asciiTheme="minorBidi" w:hAnsiTheme="minorBidi" w:cstheme="minorBidi"/>
          <w:lang w:bidi="he-IL"/>
        </w:rPr>
        <w:t>91002</w:t>
      </w:r>
      <w:r w:rsidRPr="002D140B">
        <w:rPr>
          <w:rFonts w:asciiTheme="minorBidi" w:hAnsiTheme="minorBidi" w:cstheme="minorBidi"/>
          <w:rtl/>
          <w:lang w:bidi="he-IL"/>
        </w:rPr>
        <w:t>, לידי מנהל תחום בכיר (הערכה)</w:t>
      </w:r>
      <w:r w:rsidRPr="002D140B">
        <w:rPr>
          <w:rFonts w:asciiTheme="minorBidi" w:hAnsiTheme="minorBidi" w:cstheme="minorBidi"/>
          <w:lang w:bidi="he-IL"/>
        </w:rPr>
        <w:t xml:space="preserve"> </w:t>
      </w:r>
      <w:r w:rsidRPr="002D140B">
        <w:rPr>
          <w:rFonts w:asciiTheme="minorBidi" w:hAnsiTheme="minorBidi" w:cstheme="minorBidi"/>
          <w:rtl/>
          <w:lang w:bidi="he-IL"/>
        </w:rPr>
        <w:t>במינהל המכס.</w:t>
      </w:r>
    </w:p>
    <w:p w14:paraId="38C4330B" w14:textId="77777777" w:rsidR="00B33D94" w:rsidRPr="002D140B" w:rsidRDefault="00B33D94" w:rsidP="00F21463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ניתן לראות את רשימת העמדות וההסבר להן באתר רשות המסים תחת לשונית מכס.</w:t>
      </w:r>
    </w:p>
    <w:p w14:paraId="59E70D81" w14:textId="77777777" w:rsidR="00B33D94" w:rsidRPr="002D140B" w:rsidRDefault="00B33D94" w:rsidP="00020F4B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 xml:space="preserve">דיווח כאמור יעשה באמצעות הטופס בתוך </w:t>
      </w:r>
      <w:r w:rsidR="00020F4B" w:rsidRPr="002D140B">
        <w:rPr>
          <w:rFonts w:asciiTheme="minorBidi" w:hAnsiTheme="minorBidi" w:cstheme="minorBidi"/>
          <w:lang w:bidi="he-IL"/>
        </w:rPr>
        <w:t>60</w:t>
      </w:r>
      <w:r w:rsidRPr="002D140B">
        <w:rPr>
          <w:rFonts w:asciiTheme="minorBidi" w:hAnsiTheme="minorBidi" w:cstheme="minorBidi"/>
          <w:rtl/>
          <w:lang w:bidi="he-IL"/>
        </w:rPr>
        <w:t xml:space="preserve"> ימים מתום שנת המס בה ננקטה העמדה החייבת בדיווח.</w:t>
      </w:r>
    </w:p>
    <w:p w14:paraId="0FFDE5E8" w14:textId="77777777" w:rsidR="00B33D94" w:rsidRPr="002D140B" w:rsidRDefault="00B33D94" w:rsidP="00F21463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עמדה חייבת בדיווח הינה עמדה שמתקיימים בה כל אלה:</w:t>
      </w:r>
    </w:p>
    <w:p w14:paraId="1A69B92B" w14:textId="77777777" w:rsidR="00B33D94" w:rsidRPr="002D140B" w:rsidRDefault="00B33D94" w:rsidP="00DB063D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היא עומדת בניגוד לעמדה שפרסמה רשות המסים עד תום שנת המס.</w:t>
      </w:r>
    </w:p>
    <w:p w14:paraId="64F16FD3" w14:textId="77777777" w:rsidR="00B33D94" w:rsidRPr="002D140B" w:rsidRDefault="00B33D94" w:rsidP="00DB063D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יתרון המס הנובע ממנה עולה על 2 מיליון ₪ באותה שנת מס או על 5 מיליון ₪ במהלך ארבע שנות מס לכל היותר.</w:t>
      </w:r>
    </w:p>
    <w:p w14:paraId="1D5BDD40" w14:textId="77777777" w:rsidR="00B33D94" w:rsidRPr="002D140B" w:rsidRDefault="00B33D94" w:rsidP="00F21463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הסעיף לא יחול על מוסד ציבורי כמשמעותו בסעיף 9(2) לפקודת מס הכנסה, על חבר בני אדם כאמור בפסקה (2) להגדרת</w:t>
      </w:r>
      <w:r w:rsidRPr="002D140B">
        <w:rPr>
          <w:rFonts w:asciiTheme="minorBidi" w:hAnsiTheme="minorBidi" w:cstheme="minorBidi"/>
          <w:lang w:bidi="he-IL"/>
        </w:rPr>
        <w:t xml:space="preserve"> </w:t>
      </w:r>
      <w:r w:rsidRPr="002D140B">
        <w:rPr>
          <w:rFonts w:asciiTheme="minorBidi" w:hAnsiTheme="minorBidi" w:cstheme="minorBidi"/>
          <w:rtl/>
          <w:lang w:bidi="he-IL"/>
        </w:rPr>
        <w:t xml:space="preserve">מלכ״ר בחוק מס ערך מוסף, </w:t>
      </w:r>
      <w:proofErr w:type="spellStart"/>
      <w:r w:rsidRPr="002D140B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2D140B">
        <w:rPr>
          <w:rFonts w:asciiTheme="minorBidi" w:hAnsiTheme="minorBidi" w:cstheme="minorBidi"/>
          <w:rtl/>
          <w:lang w:bidi="he-IL"/>
        </w:rPr>
        <w:t xml:space="preserve"> - </w:t>
      </w:r>
      <w:r w:rsidR="0075343C" w:rsidRPr="002D140B">
        <w:rPr>
          <w:rFonts w:asciiTheme="minorBidi" w:hAnsiTheme="minorBidi" w:cstheme="minorBidi"/>
          <w:lang w:bidi="he-IL"/>
        </w:rPr>
        <w:t>1975</w:t>
      </w:r>
      <w:r w:rsidRPr="002D140B">
        <w:rPr>
          <w:rFonts w:asciiTheme="minorBidi" w:hAnsiTheme="minorBidi" w:cstheme="minorBidi"/>
          <w:rtl/>
          <w:lang w:bidi="he-IL"/>
        </w:rPr>
        <w:t xml:space="preserve"> ועל עוסק שמחזור עסקאותיו אינו עולה על 3 מיליון ₪.</w:t>
      </w:r>
    </w:p>
    <w:p w14:paraId="6843B3CB" w14:textId="77777777" w:rsidR="00B33D94" w:rsidRPr="002D140B" w:rsidRDefault="00B33D94" w:rsidP="0075343C">
      <w:pPr>
        <w:bidi/>
        <w:rPr>
          <w:rFonts w:asciiTheme="minorBidi" w:hAnsiTheme="minorBidi" w:cstheme="minorBidi"/>
          <w:rtl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אדם שלא דיווח על עמדה חייבת בדיווח כאמור בסעיף 132ה לפקודת המכס, תחול עליו הוראת סעיף 212(ה) לפקודת המכס.</w:t>
      </w:r>
      <w:r w:rsidR="0075343C" w:rsidRPr="002D140B">
        <w:rPr>
          <w:rFonts w:asciiTheme="minorBidi" w:hAnsiTheme="minorBidi" w:cstheme="minorBidi"/>
          <w:lang w:bidi="he-IL"/>
        </w:rPr>
        <w:t xml:space="preserve"> </w:t>
      </w:r>
      <w:r w:rsidRPr="002D140B">
        <w:rPr>
          <w:rFonts w:asciiTheme="minorBidi" w:hAnsiTheme="minorBidi" w:cstheme="minorBidi"/>
          <w:rtl/>
          <w:lang w:bidi="he-IL"/>
        </w:rPr>
        <w:t>הדברים המובאים לעיל הם דברי הסבר ואינם באים במקום הוראות הדין, לרבות פקודת המכס.</w:t>
      </w:r>
    </w:p>
    <w:p w14:paraId="085560E5" w14:textId="229B4D5B" w:rsidR="0075343C" w:rsidRPr="002D140B" w:rsidRDefault="0075343C" w:rsidP="00F65B5D">
      <w:pPr>
        <w:bidi/>
        <w:rPr>
          <w:rFonts w:asciiTheme="minorBidi" w:hAnsiTheme="minorBidi" w:cstheme="minorBidi"/>
          <w:lang w:bidi="he-IL"/>
        </w:rPr>
      </w:pPr>
      <w:r w:rsidRPr="002D140B">
        <w:rPr>
          <w:rFonts w:asciiTheme="minorBidi" w:hAnsiTheme="minorBidi" w:cstheme="minorBidi"/>
          <w:rtl/>
          <w:lang w:bidi="he-IL"/>
        </w:rPr>
        <w:t>ר״י</w:t>
      </w:r>
      <w:r w:rsidR="00A45C42">
        <w:rPr>
          <w:rFonts w:asciiTheme="minorBidi" w:hAnsiTheme="minorBidi" w:cstheme="minorBidi" w:hint="cs"/>
          <w:rtl/>
          <w:lang w:bidi="he-IL"/>
        </w:rPr>
        <w:t>, אגף</w:t>
      </w:r>
      <w:r w:rsidR="00F65B5D">
        <w:rPr>
          <w:rFonts w:asciiTheme="minorBidi" w:hAnsiTheme="minorBidi" w:cstheme="minorBidi" w:hint="cs"/>
          <w:rtl/>
          <w:lang w:bidi="he-IL"/>
        </w:rPr>
        <w:t xml:space="preserve"> בכיר</w:t>
      </w:r>
      <w:r w:rsidR="00A45C42">
        <w:rPr>
          <w:rFonts w:asciiTheme="minorBidi" w:hAnsiTheme="minorBidi" w:cstheme="minorBidi" w:hint="cs"/>
          <w:rtl/>
          <w:lang w:bidi="he-IL"/>
        </w:rPr>
        <w:t xml:space="preserve"> טכנולוגיות דיגיטליות ו</w:t>
      </w:r>
      <w:r w:rsidRPr="002D140B">
        <w:rPr>
          <w:rFonts w:asciiTheme="minorBidi" w:hAnsiTheme="minorBidi" w:cstheme="minorBidi"/>
          <w:rtl/>
          <w:lang w:bidi="he-IL"/>
        </w:rPr>
        <w:t xml:space="preserve">מידע (מעודכן ל - </w:t>
      </w:r>
      <w:r w:rsidR="007C2E65">
        <w:rPr>
          <w:rFonts w:asciiTheme="minorBidi" w:hAnsiTheme="minorBidi" w:cstheme="minorBidi" w:hint="cs"/>
          <w:rtl/>
          <w:lang w:bidi="he-IL"/>
        </w:rPr>
        <w:t>3</w:t>
      </w:r>
      <w:r w:rsidRPr="002D140B">
        <w:rPr>
          <w:rFonts w:asciiTheme="minorBidi" w:hAnsiTheme="minorBidi" w:cstheme="minorBidi"/>
          <w:rtl/>
          <w:lang w:bidi="he-IL"/>
        </w:rPr>
        <w:t>.20</w:t>
      </w:r>
      <w:r w:rsidR="00A45C42">
        <w:rPr>
          <w:rFonts w:asciiTheme="minorBidi" w:hAnsiTheme="minorBidi" w:cstheme="minorBidi" w:hint="cs"/>
          <w:rtl/>
          <w:lang w:bidi="he-IL"/>
        </w:rPr>
        <w:t>2</w:t>
      </w:r>
      <w:r w:rsidR="007C2E65">
        <w:rPr>
          <w:rFonts w:asciiTheme="minorBidi" w:hAnsiTheme="minorBidi" w:cstheme="minorBidi" w:hint="cs"/>
          <w:rtl/>
          <w:lang w:bidi="he-IL"/>
        </w:rPr>
        <w:t>3</w:t>
      </w:r>
      <w:r w:rsidRPr="002D140B">
        <w:rPr>
          <w:rFonts w:asciiTheme="minorBidi" w:hAnsiTheme="minorBidi" w:cstheme="minorBidi"/>
          <w:rtl/>
          <w:lang w:bidi="he-IL"/>
        </w:rPr>
        <w:t>)</w:t>
      </w:r>
    </w:p>
    <w:sectPr w:rsidR="0075343C" w:rsidRPr="002D140B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43EE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25E2167B"/>
    <w:multiLevelType w:val="hybridMultilevel"/>
    <w:tmpl w:val="4A0E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A17"/>
    <w:multiLevelType w:val="multilevel"/>
    <w:tmpl w:val="9A7E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920211B"/>
    <w:multiLevelType w:val="multilevel"/>
    <w:tmpl w:val="01DC9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640F5"/>
    <w:multiLevelType w:val="multilevel"/>
    <w:tmpl w:val="9A7E59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D94"/>
    <w:rsid w:val="00020F4B"/>
    <w:rsid w:val="001760D4"/>
    <w:rsid w:val="0018527C"/>
    <w:rsid w:val="001D558A"/>
    <w:rsid w:val="0027595E"/>
    <w:rsid w:val="002D140B"/>
    <w:rsid w:val="00537F0B"/>
    <w:rsid w:val="0057330A"/>
    <w:rsid w:val="00657E09"/>
    <w:rsid w:val="0075343C"/>
    <w:rsid w:val="007C2E65"/>
    <w:rsid w:val="00960A07"/>
    <w:rsid w:val="00A45C42"/>
    <w:rsid w:val="00B33D94"/>
    <w:rsid w:val="00DB063D"/>
    <w:rsid w:val="00F17287"/>
    <w:rsid w:val="00F21463"/>
    <w:rsid w:val="00F65B5D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2C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960A07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0A07"/>
    <w:rPr>
      <w:rFonts w:asciiTheme="minorBidi" w:hAnsiTheme="minorBidi" w:cstheme="minorBidi"/>
      <w:lang w:bidi="he-IL"/>
    </w:rPr>
  </w:style>
  <w:style w:type="paragraph" w:styleId="a3">
    <w:name w:val="List Paragraph"/>
    <w:basedOn w:val="a"/>
    <w:uiPriority w:val="34"/>
    <w:qFormat/>
    <w:rsid w:val="00F2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11</cp:revision>
  <dcterms:created xsi:type="dcterms:W3CDTF">2018-12-30T09:00:00Z</dcterms:created>
  <dcterms:modified xsi:type="dcterms:W3CDTF">2023-06-12T06:58:00Z</dcterms:modified>
</cp:coreProperties>
</file>