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25EA" w:rsidRPr="00E90F93" w:rsidRDefault="002925EA" w:rsidP="002925EA">
      <w:pPr>
        <w:pStyle w:val="2"/>
        <w:tabs>
          <w:tab w:val="clear" w:pos="567"/>
          <w:tab w:val="clear" w:pos="1134"/>
          <w:tab w:val="clear" w:pos="1701"/>
        </w:tabs>
        <w:spacing w:line="240" w:lineRule="auto"/>
        <w:jc w:val="center"/>
        <w:rPr>
          <w:sz w:val="32"/>
          <w:szCs w:val="32"/>
          <w:u w:val="single"/>
          <w:rtl/>
        </w:rPr>
      </w:pPr>
      <w:r w:rsidRPr="00E90F93">
        <w:rPr>
          <w:rFonts w:hint="cs"/>
          <w:sz w:val="32"/>
          <w:szCs w:val="32"/>
          <w:u w:val="single"/>
          <w:rtl/>
        </w:rPr>
        <w:t>הנחיות להגשת קבילה</w:t>
      </w:r>
    </w:p>
    <w:p w:rsidR="002925EA" w:rsidRPr="00E90F93" w:rsidRDefault="002925EA" w:rsidP="002925EA">
      <w:pPr>
        <w:rPr>
          <w:rFonts w:cs="David"/>
          <w:rtl/>
        </w:rPr>
      </w:pPr>
    </w:p>
    <w:p w:rsidR="002925EA" w:rsidRPr="00E90F93" w:rsidRDefault="002925EA" w:rsidP="002925EA">
      <w:pPr>
        <w:jc w:val="center"/>
        <w:rPr>
          <w:rFonts w:cs="David"/>
          <w:rtl/>
        </w:rPr>
      </w:pPr>
      <w:r w:rsidRPr="00E90F93">
        <w:rPr>
          <w:rFonts w:cs="David" w:hint="cs"/>
          <w:rtl/>
        </w:rPr>
        <w:t>יש לקרוא בעיון הנחיות אלה לפני מילוי טופס הקבילה</w:t>
      </w:r>
    </w:p>
    <w:p w:rsidR="002925EA" w:rsidRPr="00E90F93" w:rsidRDefault="002925EA" w:rsidP="00367C91">
      <w:pPr>
        <w:pStyle w:val="2"/>
        <w:rPr>
          <w:rtl/>
        </w:rPr>
      </w:pPr>
      <w:r w:rsidRPr="00E90F93">
        <w:rPr>
          <w:rFonts w:hint="cs"/>
          <w:rtl/>
        </w:rPr>
        <w:t>הגשת הקבילה</w:t>
      </w:r>
    </w:p>
    <w:p w:rsidR="002925EA" w:rsidRPr="00E90F93" w:rsidRDefault="002925EA" w:rsidP="002925EA">
      <w:pPr>
        <w:rPr>
          <w:rFonts w:cs="David"/>
          <w:rtl/>
        </w:rPr>
      </w:pPr>
      <w:r w:rsidRPr="00E90F93">
        <w:rPr>
          <w:rFonts w:cs="David" w:hint="eastAsia"/>
          <w:rtl/>
        </w:rPr>
        <w:t>קבילה</w:t>
      </w:r>
      <w:r w:rsidRPr="00E90F93">
        <w:rPr>
          <w:rFonts w:cs="David"/>
          <w:rtl/>
        </w:rPr>
        <w:t xml:space="preserve"> יש להגיש </w:t>
      </w:r>
      <w:r w:rsidRPr="00E90F93">
        <w:rPr>
          <w:rFonts w:cs="David" w:hint="eastAsia"/>
          <w:rtl/>
        </w:rPr>
        <w:t>בכתב</w:t>
      </w:r>
      <w:r w:rsidRPr="00E90F93">
        <w:rPr>
          <w:rFonts w:cs="David"/>
          <w:rtl/>
        </w:rPr>
        <w:t xml:space="preserve"> ובמישרין </w:t>
      </w:r>
      <w:r w:rsidRPr="00E90F93">
        <w:rPr>
          <w:rFonts w:cs="David" w:hint="eastAsia"/>
          <w:rtl/>
        </w:rPr>
        <w:t>לנציב</w:t>
      </w:r>
      <w:r w:rsidRPr="00E90F93">
        <w:rPr>
          <w:rFonts w:cs="David"/>
          <w:rtl/>
        </w:rPr>
        <w:t xml:space="preserve"> הקבילות</w:t>
      </w:r>
      <w:r w:rsidRPr="00E90F93">
        <w:rPr>
          <w:rFonts w:cs="David" w:hint="cs"/>
          <w:rtl/>
        </w:rPr>
        <w:t xml:space="preserve"> בלבד, תוך ציון פרטי הקובל,</w:t>
      </w:r>
      <w:r>
        <w:rPr>
          <w:rFonts w:cs="David" w:hint="cs"/>
          <w:rtl/>
        </w:rPr>
        <w:t xml:space="preserve"> </w:t>
      </w:r>
      <w:r w:rsidRPr="00E90F93">
        <w:rPr>
          <w:rFonts w:cs="David"/>
          <w:rtl/>
        </w:rPr>
        <w:t xml:space="preserve">בדואר אזרחי או בדואר </w:t>
      </w:r>
      <w:bookmarkStart w:id="0" w:name="_GoBack"/>
      <w:bookmarkEnd w:id="0"/>
      <w:r w:rsidRPr="00E90F93">
        <w:rPr>
          <w:rFonts w:cs="David" w:hint="eastAsia"/>
          <w:rtl/>
        </w:rPr>
        <w:t>פנימי</w:t>
      </w:r>
      <w:r w:rsidRPr="00E90F93">
        <w:rPr>
          <w:rFonts w:cs="David"/>
          <w:rtl/>
        </w:rPr>
        <w:t xml:space="preserve"> של המשטרה או של שב"</w:t>
      </w:r>
      <w:r w:rsidRPr="00E90F93">
        <w:rPr>
          <w:rFonts w:cs="David" w:hint="eastAsia"/>
          <w:rtl/>
        </w:rPr>
        <w:t>ס</w:t>
      </w:r>
      <w:r w:rsidRPr="00E90F93">
        <w:rPr>
          <w:rFonts w:cs="David"/>
          <w:rtl/>
        </w:rPr>
        <w:t xml:space="preserve"> לפי המען:</w:t>
      </w:r>
    </w:p>
    <w:p w:rsidR="002925EA" w:rsidRPr="00E90F93" w:rsidRDefault="002925EA" w:rsidP="002925EA">
      <w:pPr>
        <w:rPr>
          <w:rFonts w:cs="David"/>
          <w:rtl/>
        </w:rPr>
      </w:pPr>
    </w:p>
    <w:p w:rsidR="002925EA" w:rsidRPr="00E90F93" w:rsidRDefault="002925EA" w:rsidP="002925EA">
      <w:pPr>
        <w:rPr>
          <w:rFonts w:cs="David"/>
          <w:rtl/>
        </w:rPr>
      </w:pPr>
    </w:p>
    <w:p w:rsidR="002925EA" w:rsidRDefault="002925EA" w:rsidP="002925EA">
      <w:pPr>
        <w:rPr>
          <w:rFonts w:cs="David"/>
          <w:rtl/>
        </w:rPr>
      </w:pPr>
      <w:r w:rsidRPr="00E90F93">
        <w:rPr>
          <w:rFonts w:cs="David" w:hint="cs"/>
          <w:rtl/>
        </w:rPr>
        <w:t xml:space="preserve">קבילה אשר ממוענת לגורם או גורמים במערכת כאשר נציב הקבילות מכותב כאחד מהם, או לידיעה או כהעתק בלבד </w:t>
      </w:r>
      <w:r w:rsidRPr="00E90F93">
        <w:rPr>
          <w:rFonts w:cs="David"/>
          <w:rtl/>
        </w:rPr>
        <w:t>–</w:t>
      </w:r>
      <w:r w:rsidRPr="00E90F93">
        <w:rPr>
          <w:rFonts w:cs="David" w:hint="cs"/>
          <w:rtl/>
        </w:rPr>
        <w:t xml:space="preserve"> לא תטופל. </w:t>
      </w:r>
      <w:r w:rsidR="003A2B1F">
        <w:rPr>
          <w:rFonts w:cs="David"/>
          <w:rtl/>
        </w:rPr>
        <w:br/>
      </w:r>
    </w:p>
    <w:p w:rsidR="003A2B1F" w:rsidRPr="003A2B1F" w:rsidRDefault="003A2B1F" w:rsidP="003A2B1F">
      <w:pPr>
        <w:rPr>
          <w:rFonts w:cs="David"/>
          <w:rtl/>
        </w:rPr>
      </w:pPr>
      <w:r w:rsidRPr="003A2B1F">
        <w:rPr>
          <w:rFonts w:cs="David"/>
          <w:rtl/>
        </w:rPr>
        <w:t xml:space="preserve">נציב קבילות השוטרים והסוהרים </w:t>
      </w:r>
      <w:r w:rsidRPr="003A2B1F">
        <w:rPr>
          <w:rFonts w:cs="David"/>
          <w:rtl/>
        </w:rPr>
        <w:tab/>
      </w:r>
      <w:r w:rsidRPr="003A2B1F">
        <w:rPr>
          <w:rFonts w:cs="David"/>
          <w:rtl/>
        </w:rPr>
        <w:tab/>
      </w:r>
      <w:r w:rsidRPr="003A2B1F">
        <w:rPr>
          <w:rFonts w:cs="David"/>
          <w:rtl/>
        </w:rPr>
        <w:tab/>
      </w:r>
    </w:p>
    <w:p w:rsidR="003A2B1F" w:rsidRPr="003A2B1F" w:rsidRDefault="003A2B1F" w:rsidP="003A2B1F">
      <w:pPr>
        <w:rPr>
          <w:rFonts w:cs="David"/>
          <w:rtl/>
        </w:rPr>
      </w:pPr>
      <w:r w:rsidRPr="003A2B1F">
        <w:rPr>
          <w:rFonts w:cs="David"/>
          <w:rtl/>
        </w:rPr>
        <w:t xml:space="preserve">המשרד לביטחון לאומי                 </w:t>
      </w:r>
      <w:r w:rsidRPr="003A2B1F">
        <w:rPr>
          <w:rFonts w:cs="David"/>
          <w:rtl/>
        </w:rPr>
        <w:tab/>
      </w:r>
      <w:r w:rsidRPr="003A2B1F">
        <w:rPr>
          <w:rFonts w:cs="David"/>
          <w:rtl/>
        </w:rPr>
        <w:tab/>
        <w:t xml:space="preserve">             </w:t>
      </w:r>
    </w:p>
    <w:p w:rsidR="003A2B1F" w:rsidRPr="003A2B1F" w:rsidRDefault="003A2B1F" w:rsidP="003A2B1F">
      <w:pPr>
        <w:rPr>
          <w:rFonts w:cs="David"/>
          <w:rtl/>
        </w:rPr>
      </w:pPr>
      <w:r w:rsidRPr="003A2B1F">
        <w:rPr>
          <w:rFonts w:cs="David"/>
          <w:rtl/>
        </w:rPr>
        <w:t>ת"ד 18182</w:t>
      </w:r>
      <w:r w:rsidRPr="003A2B1F">
        <w:rPr>
          <w:rFonts w:cs="David"/>
          <w:rtl/>
        </w:rPr>
        <w:tab/>
      </w:r>
      <w:r w:rsidRPr="003A2B1F">
        <w:rPr>
          <w:rFonts w:cs="David"/>
          <w:rtl/>
        </w:rPr>
        <w:tab/>
      </w:r>
      <w:r w:rsidRPr="003A2B1F">
        <w:rPr>
          <w:rFonts w:cs="David"/>
          <w:rtl/>
        </w:rPr>
        <w:tab/>
      </w:r>
      <w:r w:rsidRPr="003A2B1F">
        <w:rPr>
          <w:rFonts w:cs="David"/>
          <w:rtl/>
        </w:rPr>
        <w:tab/>
      </w:r>
      <w:r w:rsidRPr="003A2B1F">
        <w:rPr>
          <w:rFonts w:cs="David"/>
          <w:rtl/>
        </w:rPr>
        <w:tab/>
      </w:r>
      <w:r w:rsidRPr="003A2B1F">
        <w:rPr>
          <w:rFonts w:cs="David"/>
          <w:rtl/>
        </w:rPr>
        <w:tab/>
      </w:r>
    </w:p>
    <w:p w:rsidR="003A2B1F" w:rsidRPr="003A2B1F" w:rsidRDefault="003A2B1F" w:rsidP="003A2B1F">
      <w:pPr>
        <w:rPr>
          <w:rFonts w:cs="David"/>
          <w:rtl/>
        </w:rPr>
      </w:pPr>
      <w:r w:rsidRPr="003A2B1F">
        <w:rPr>
          <w:rFonts w:cs="David"/>
          <w:rtl/>
        </w:rPr>
        <w:t>ירושלים, מיקוד 91181</w:t>
      </w:r>
      <w:r w:rsidRPr="003A2B1F">
        <w:rPr>
          <w:rFonts w:cs="David"/>
          <w:rtl/>
        </w:rPr>
        <w:tab/>
      </w:r>
      <w:r w:rsidRPr="003A2B1F">
        <w:rPr>
          <w:rFonts w:cs="David"/>
          <w:rtl/>
        </w:rPr>
        <w:tab/>
      </w:r>
      <w:r w:rsidRPr="003A2B1F">
        <w:rPr>
          <w:rFonts w:cs="David"/>
          <w:rtl/>
        </w:rPr>
        <w:tab/>
      </w:r>
      <w:r w:rsidRPr="003A2B1F">
        <w:rPr>
          <w:rFonts w:cs="David"/>
          <w:rtl/>
        </w:rPr>
        <w:tab/>
      </w:r>
      <w:r w:rsidRPr="003A2B1F">
        <w:rPr>
          <w:rFonts w:cs="David"/>
          <w:rtl/>
        </w:rPr>
        <w:tab/>
      </w:r>
    </w:p>
    <w:p w:rsidR="003A2B1F" w:rsidRPr="003A2B1F" w:rsidRDefault="003A2B1F" w:rsidP="003A2B1F">
      <w:pPr>
        <w:rPr>
          <w:rFonts w:cs="David"/>
          <w:rtl/>
        </w:rPr>
      </w:pPr>
      <w:r w:rsidRPr="003A2B1F">
        <w:rPr>
          <w:rFonts w:cs="David"/>
          <w:rtl/>
        </w:rPr>
        <w:t>מס</w:t>
      </w:r>
      <w:r w:rsidR="00654561">
        <w:rPr>
          <w:rFonts w:cs="David" w:hint="cs"/>
          <w:rtl/>
        </w:rPr>
        <w:t>פר</w:t>
      </w:r>
      <w:r w:rsidRPr="003A2B1F">
        <w:rPr>
          <w:rFonts w:cs="David"/>
          <w:rtl/>
        </w:rPr>
        <w:t xml:space="preserve"> טלפון: 073-3657700</w:t>
      </w:r>
    </w:p>
    <w:p w:rsidR="003A2B1F" w:rsidRPr="003A2B1F" w:rsidRDefault="003A2B1F" w:rsidP="003A2B1F">
      <w:pPr>
        <w:rPr>
          <w:rFonts w:cs="David"/>
          <w:rtl/>
        </w:rPr>
      </w:pPr>
      <w:r w:rsidRPr="003A2B1F">
        <w:rPr>
          <w:rFonts w:cs="David"/>
          <w:rtl/>
        </w:rPr>
        <w:t>פקס: 5418081 -02</w:t>
      </w:r>
    </w:p>
    <w:p w:rsidR="003A2B1F" w:rsidRPr="003A2B1F" w:rsidRDefault="003A2B1F" w:rsidP="003A2B1F">
      <w:pPr>
        <w:rPr>
          <w:rFonts w:cs="David"/>
          <w:rtl/>
        </w:rPr>
      </w:pPr>
      <w:r w:rsidRPr="003A2B1F">
        <w:rPr>
          <w:rFonts w:cs="David"/>
          <w:rtl/>
        </w:rPr>
        <w:t>מייל משטרתי/שב"ס: יוכבד איפרגן</w:t>
      </w:r>
    </w:p>
    <w:p w:rsidR="003A2B1F" w:rsidRDefault="003A2B1F" w:rsidP="009A0A9B">
      <w:pPr>
        <w:rPr>
          <w:rFonts w:cs="David"/>
          <w:rtl/>
        </w:rPr>
      </w:pPr>
      <w:r w:rsidRPr="003A2B1F">
        <w:rPr>
          <w:rFonts w:cs="David"/>
          <w:rtl/>
        </w:rPr>
        <w:t xml:space="preserve">מייל חיצוני: </w:t>
      </w:r>
      <w:hyperlink r:id="rId8" w:history="1">
        <w:r w:rsidR="009A0A9B" w:rsidRPr="006D2229">
          <w:rPr>
            <w:rStyle w:val="Hyperlink"/>
            <w:rFonts w:cs="David"/>
          </w:rPr>
          <w:t>kvilotmail@mops.gov.il</w:t>
        </w:r>
      </w:hyperlink>
    </w:p>
    <w:p w:rsidR="002925EA" w:rsidRPr="00E90F93" w:rsidRDefault="002925EA" w:rsidP="002925EA">
      <w:pPr>
        <w:rPr>
          <w:rFonts w:cs="David"/>
          <w:rtl/>
        </w:rPr>
      </w:pPr>
    </w:p>
    <w:p w:rsidR="002925EA" w:rsidRPr="00E90F93" w:rsidRDefault="002925EA" w:rsidP="002925EA">
      <w:pPr>
        <w:rPr>
          <w:rFonts w:cs="David"/>
          <w:rtl/>
        </w:rPr>
      </w:pPr>
    </w:p>
    <w:p w:rsidR="002925EA" w:rsidRPr="00E90F93" w:rsidRDefault="002925EA" w:rsidP="00367C91">
      <w:pPr>
        <w:pStyle w:val="2"/>
      </w:pPr>
      <w:r w:rsidRPr="00E90F93">
        <w:rPr>
          <w:rFonts w:hint="eastAsia"/>
          <w:rtl/>
        </w:rPr>
        <w:t>מי</w:t>
      </w:r>
      <w:r w:rsidRPr="00E90F93">
        <w:rPr>
          <w:rtl/>
        </w:rPr>
        <w:t xml:space="preserve"> רשאי להגיש קבילה?</w:t>
      </w:r>
    </w:p>
    <w:p w:rsidR="002925EA" w:rsidRPr="00E90F93" w:rsidRDefault="002925EA" w:rsidP="002925EA">
      <w:pPr>
        <w:ind w:left="567"/>
        <w:rPr>
          <w:rFonts w:cs="David"/>
          <w:b/>
          <w:bCs/>
          <w:sz w:val="28"/>
          <w:szCs w:val="28"/>
          <w:rtl/>
        </w:rPr>
      </w:pPr>
    </w:p>
    <w:p w:rsidR="002925EA" w:rsidRPr="00E90F93" w:rsidRDefault="002925EA" w:rsidP="002925EA">
      <w:pPr>
        <w:numPr>
          <w:ilvl w:val="1"/>
          <w:numId w:val="1"/>
        </w:numPr>
        <w:rPr>
          <w:rFonts w:cs="David"/>
          <w:rtl/>
        </w:rPr>
      </w:pPr>
      <w:r w:rsidRPr="00E90F93">
        <w:rPr>
          <w:rFonts w:cs="David"/>
          <w:rtl/>
        </w:rPr>
        <w:t>השוטר/הסוהר הנפגע, בעצמו</w:t>
      </w:r>
      <w:r w:rsidRPr="00E90F93">
        <w:rPr>
          <w:rFonts w:cs="David" w:hint="cs"/>
          <w:rtl/>
        </w:rPr>
        <w:t>,</w:t>
      </w:r>
      <w:r w:rsidRPr="00E90F93">
        <w:rPr>
          <w:rFonts w:cs="David"/>
          <w:rtl/>
        </w:rPr>
        <w:t xml:space="preserve"> </w:t>
      </w:r>
      <w:r w:rsidRPr="00E90F93">
        <w:rPr>
          <w:rFonts w:cs="David" w:hint="cs"/>
          <w:rtl/>
        </w:rPr>
        <w:t xml:space="preserve">בין </w:t>
      </w:r>
      <w:r w:rsidRPr="00E90F93">
        <w:rPr>
          <w:rFonts w:cs="David"/>
          <w:rtl/>
        </w:rPr>
        <w:t xml:space="preserve">אם הוא </w:t>
      </w:r>
      <w:r w:rsidRPr="00E90F93">
        <w:rPr>
          <w:rFonts w:cs="David" w:hint="cs"/>
          <w:rtl/>
        </w:rPr>
        <w:t>בשירות ובין אם לאו, ובלבד שהקבילה מתייחסת</w:t>
      </w:r>
      <w:r>
        <w:rPr>
          <w:rFonts w:cs="David" w:hint="cs"/>
          <w:rtl/>
        </w:rPr>
        <w:t xml:space="preserve"> </w:t>
      </w:r>
      <w:r w:rsidRPr="00E90F93">
        <w:rPr>
          <w:rFonts w:cs="David" w:hint="cs"/>
          <w:rtl/>
        </w:rPr>
        <w:t xml:space="preserve"> למעשה או מחדל שנעשה לגביו בתקופה בה היה שוטר או סוהר.</w:t>
      </w:r>
      <w:r>
        <w:rPr>
          <w:rFonts w:cs="David" w:hint="cs"/>
          <w:rtl/>
        </w:rPr>
        <w:t xml:space="preserve">   </w:t>
      </w:r>
    </w:p>
    <w:p w:rsidR="002925EA" w:rsidRPr="00E90F93" w:rsidRDefault="002925EA" w:rsidP="002925EA">
      <w:pPr>
        <w:numPr>
          <w:ilvl w:val="1"/>
          <w:numId w:val="1"/>
        </w:numPr>
        <w:rPr>
          <w:rFonts w:cs="David"/>
          <w:rtl/>
        </w:rPr>
      </w:pPr>
      <w:r w:rsidRPr="00E90F93">
        <w:rPr>
          <w:rFonts w:cs="David"/>
          <w:rtl/>
        </w:rPr>
        <w:t>אדם מטעמו של השוטר/הסוהר הנפגע (עו"</w:t>
      </w:r>
      <w:r w:rsidRPr="00E90F93">
        <w:rPr>
          <w:rFonts w:cs="David" w:hint="eastAsia"/>
          <w:rtl/>
        </w:rPr>
        <w:t>ד</w:t>
      </w:r>
      <w:r w:rsidRPr="00E90F93">
        <w:rPr>
          <w:rFonts w:cs="David"/>
          <w:rtl/>
        </w:rPr>
        <w:t>, בן משפחה)</w:t>
      </w:r>
      <w:r w:rsidRPr="00E90F93">
        <w:rPr>
          <w:rFonts w:cs="David" w:hint="cs"/>
          <w:rtl/>
        </w:rPr>
        <w:t>.</w:t>
      </w:r>
    </w:p>
    <w:p w:rsidR="002925EA" w:rsidRPr="00E90F93" w:rsidRDefault="002925EA" w:rsidP="002925EA">
      <w:pPr>
        <w:rPr>
          <w:rFonts w:cs="David"/>
          <w:b/>
          <w:bCs/>
          <w:rtl/>
        </w:rPr>
      </w:pPr>
    </w:p>
    <w:p w:rsidR="002925EA" w:rsidRPr="00E90F93" w:rsidRDefault="002925EA" w:rsidP="00367C91">
      <w:pPr>
        <w:pStyle w:val="2"/>
        <w:rPr>
          <w:rtl/>
        </w:rPr>
      </w:pPr>
      <w:r w:rsidRPr="00E90F93">
        <w:rPr>
          <w:rFonts w:hint="eastAsia"/>
          <w:rtl/>
        </w:rPr>
        <w:t>על</w:t>
      </w:r>
      <w:r w:rsidRPr="00E90F93">
        <w:rPr>
          <w:rtl/>
        </w:rPr>
        <w:t xml:space="preserve"> מי אפשר לקבול?</w:t>
      </w:r>
    </w:p>
    <w:p w:rsidR="002925EA" w:rsidRPr="00E90F93" w:rsidRDefault="002925EA" w:rsidP="002925EA">
      <w:pPr>
        <w:rPr>
          <w:rFonts w:cs="David"/>
          <w:b/>
          <w:bCs/>
          <w:u w:val="single"/>
          <w:rtl/>
        </w:rPr>
      </w:pPr>
    </w:p>
    <w:p w:rsidR="002925EA" w:rsidRPr="00E90F93" w:rsidRDefault="002925EA" w:rsidP="002925EA">
      <w:pPr>
        <w:rPr>
          <w:rFonts w:cs="David"/>
          <w:rtl/>
        </w:rPr>
      </w:pPr>
      <w:r w:rsidRPr="00E90F93">
        <w:rPr>
          <w:rFonts w:cs="David" w:hint="eastAsia"/>
          <w:rtl/>
        </w:rPr>
        <w:t>ניתן</w:t>
      </w:r>
      <w:r w:rsidRPr="00E90F93">
        <w:rPr>
          <w:rFonts w:cs="David"/>
          <w:rtl/>
        </w:rPr>
        <w:t xml:space="preserve"> להגיש קבילה רק נגד </w:t>
      </w:r>
      <w:proofErr w:type="spellStart"/>
      <w:r w:rsidRPr="00E90F93">
        <w:rPr>
          <w:rFonts w:cs="David"/>
          <w:rtl/>
        </w:rPr>
        <w:t>נקבלים</w:t>
      </w:r>
      <w:proofErr w:type="spellEnd"/>
      <w:r w:rsidRPr="00E90F93">
        <w:rPr>
          <w:rFonts w:cs="David"/>
          <w:rtl/>
        </w:rPr>
        <w:t xml:space="preserve"> שהם שוטרים או סוהרים.</w:t>
      </w:r>
    </w:p>
    <w:p w:rsidR="002925EA" w:rsidRPr="00E90F93" w:rsidRDefault="002925EA" w:rsidP="002925EA">
      <w:pPr>
        <w:rPr>
          <w:rFonts w:cs="David"/>
          <w:rtl/>
        </w:rPr>
      </w:pPr>
      <w:r w:rsidRPr="00E90F93">
        <w:rPr>
          <w:rFonts w:cs="David" w:hint="eastAsia"/>
          <w:rtl/>
        </w:rPr>
        <w:t>נקבל</w:t>
      </w:r>
      <w:r w:rsidRPr="00E90F93">
        <w:rPr>
          <w:rFonts w:cs="David"/>
          <w:rtl/>
        </w:rPr>
        <w:t xml:space="preserve"> הוא בדרך כלל אחד מאלה: מפקד, ממונה מקצועי או רשות מנהלית כגון</w:t>
      </w:r>
      <w:r w:rsidRPr="00E90F93">
        <w:rPr>
          <w:rFonts w:cs="David" w:hint="cs"/>
          <w:rtl/>
        </w:rPr>
        <w:t>: משאבי אנוש, חשבות, אגף תמיכה לוגיסטית.</w:t>
      </w:r>
    </w:p>
    <w:p w:rsidR="002925EA" w:rsidRPr="00E90F93" w:rsidRDefault="002925EA" w:rsidP="002925EA">
      <w:pPr>
        <w:rPr>
          <w:rFonts w:cs="David"/>
          <w:rtl/>
        </w:rPr>
      </w:pPr>
    </w:p>
    <w:p w:rsidR="002925EA" w:rsidRPr="00E90F93" w:rsidRDefault="002925EA" w:rsidP="002925EA">
      <w:pPr>
        <w:rPr>
          <w:rFonts w:cs="David"/>
          <w:rtl/>
        </w:rPr>
      </w:pPr>
      <w:r w:rsidRPr="00E90F93">
        <w:rPr>
          <w:rFonts w:cs="David" w:hint="eastAsia"/>
          <w:b/>
          <w:bCs/>
          <w:rtl/>
        </w:rPr>
        <w:t>לא</w:t>
      </w:r>
      <w:r w:rsidRPr="00E90F93">
        <w:rPr>
          <w:rFonts w:cs="David"/>
          <w:b/>
          <w:bCs/>
          <w:rtl/>
        </w:rPr>
        <w:t xml:space="preserve"> ניתן לקבול</w:t>
      </w:r>
      <w:r w:rsidRPr="00E90F93">
        <w:rPr>
          <w:rFonts w:cs="David" w:hint="cs"/>
          <w:b/>
          <w:bCs/>
          <w:rtl/>
        </w:rPr>
        <w:t>,</w:t>
      </w:r>
      <w:r w:rsidRPr="00E90F93">
        <w:rPr>
          <w:rFonts w:cs="David"/>
          <w:rtl/>
        </w:rPr>
        <w:t xml:space="preserve"> </w:t>
      </w:r>
      <w:r w:rsidRPr="00E90F93">
        <w:rPr>
          <w:rFonts w:cs="David" w:hint="cs"/>
          <w:rtl/>
        </w:rPr>
        <w:t xml:space="preserve">למשל, </w:t>
      </w:r>
      <w:r w:rsidRPr="00E90F93">
        <w:rPr>
          <w:rFonts w:cs="David" w:hint="eastAsia"/>
          <w:rtl/>
        </w:rPr>
        <w:t>נגד</w:t>
      </w:r>
      <w:r w:rsidRPr="00E90F93">
        <w:rPr>
          <w:rFonts w:cs="David"/>
          <w:rtl/>
        </w:rPr>
        <w:t xml:space="preserve"> השר לב</w:t>
      </w:r>
      <w:r w:rsidRPr="00E90F93">
        <w:rPr>
          <w:rFonts w:cs="David" w:hint="cs"/>
          <w:rtl/>
        </w:rPr>
        <w:t>י</w:t>
      </w:r>
      <w:r w:rsidRPr="00E90F93">
        <w:rPr>
          <w:rFonts w:cs="David"/>
          <w:rtl/>
        </w:rPr>
        <w:t>טחון הפנים, נגד מח"</w:t>
      </w:r>
      <w:r w:rsidRPr="00E90F93">
        <w:rPr>
          <w:rFonts w:cs="David" w:hint="eastAsia"/>
          <w:rtl/>
        </w:rPr>
        <w:t>ש</w:t>
      </w:r>
      <w:r w:rsidRPr="00E90F93">
        <w:rPr>
          <w:rFonts w:cs="David"/>
          <w:rtl/>
        </w:rPr>
        <w:t xml:space="preserve">, ונגד גופים אזרחיים </w:t>
      </w:r>
      <w:r w:rsidRPr="00E90F93">
        <w:rPr>
          <w:rFonts w:cs="David" w:hint="cs"/>
          <w:rtl/>
        </w:rPr>
        <w:t xml:space="preserve">אף </w:t>
      </w:r>
      <w:r w:rsidRPr="00E90F93">
        <w:rPr>
          <w:rFonts w:cs="David" w:hint="eastAsia"/>
          <w:rtl/>
        </w:rPr>
        <w:t>שפעילותם</w:t>
      </w:r>
      <w:r w:rsidRPr="00E90F93">
        <w:rPr>
          <w:rFonts w:cs="David"/>
          <w:rtl/>
        </w:rPr>
        <w:t xml:space="preserve"> קשורה לשוטרים או לסוהרים כגון – חב' קרנות השוטרים, חב' אשת </w:t>
      </w:r>
      <w:proofErr w:type="spellStart"/>
      <w:r>
        <w:rPr>
          <w:rFonts w:cs="David" w:hint="cs"/>
          <w:rtl/>
        </w:rPr>
        <w:t>ט</w:t>
      </w:r>
      <w:r w:rsidRPr="00E90F93">
        <w:rPr>
          <w:rFonts w:cs="David"/>
          <w:rtl/>
        </w:rPr>
        <w:t>ורס</w:t>
      </w:r>
      <w:proofErr w:type="spellEnd"/>
      <w:r w:rsidRPr="00E90F93">
        <w:rPr>
          <w:rFonts w:cs="David"/>
          <w:rtl/>
        </w:rPr>
        <w:t>.</w:t>
      </w:r>
    </w:p>
    <w:p w:rsidR="002925EA" w:rsidRPr="00E90F93" w:rsidRDefault="002925EA" w:rsidP="002925EA">
      <w:pPr>
        <w:rPr>
          <w:rFonts w:cs="David"/>
          <w:rtl/>
        </w:rPr>
      </w:pPr>
    </w:p>
    <w:p w:rsidR="002925EA" w:rsidRPr="00E90F93" w:rsidRDefault="002925EA" w:rsidP="00367C91">
      <w:pPr>
        <w:pStyle w:val="2"/>
        <w:rPr>
          <w:rtl/>
        </w:rPr>
      </w:pPr>
      <w:r w:rsidRPr="00E90F93">
        <w:rPr>
          <w:rFonts w:hint="eastAsia"/>
          <w:rtl/>
        </w:rPr>
        <w:t>על</w:t>
      </w:r>
      <w:r w:rsidRPr="00E90F93">
        <w:rPr>
          <w:rtl/>
        </w:rPr>
        <w:t xml:space="preserve"> מה ניתן לקבול?</w:t>
      </w:r>
    </w:p>
    <w:p w:rsidR="002925EA" w:rsidRPr="00E90F93" w:rsidRDefault="002925EA" w:rsidP="002925EA">
      <w:pPr>
        <w:rPr>
          <w:rFonts w:cs="David"/>
          <w:rtl/>
        </w:rPr>
      </w:pPr>
    </w:p>
    <w:p w:rsidR="002925EA" w:rsidRPr="00E90F93" w:rsidRDefault="002925EA" w:rsidP="002925EA">
      <w:pPr>
        <w:numPr>
          <w:ilvl w:val="1"/>
          <w:numId w:val="1"/>
        </w:numPr>
        <w:rPr>
          <w:rFonts w:cs="David"/>
          <w:rtl/>
        </w:rPr>
      </w:pPr>
      <w:r w:rsidRPr="00E90F93">
        <w:rPr>
          <w:rFonts w:cs="David" w:hint="eastAsia"/>
          <w:rtl/>
        </w:rPr>
        <w:t>ניתן</w:t>
      </w:r>
      <w:r w:rsidRPr="00E90F93">
        <w:rPr>
          <w:rFonts w:cs="David"/>
          <w:rtl/>
        </w:rPr>
        <w:t xml:space="preserve"> להגיש קבילה על מעשה (או מחדל) שמתקיימים בו </w:t>
      </w:r>
      <w:r w:rsidRPr="00E90F93">
        <w:rPr>
          <w:rFonts w:cs="David" w:hint="eastAsia"/>
          <w:b/>
          <w:bCs/>
          <w:rtl/>
        </w:rPr>
        <w:t>כל</w:t>
      </w:r>
      <w:r w:rsidRPr="00E90F93">
        <w:rPr>
          <w:rFonts w:cs="David"/>
          <w:rtl/>
        </w:rPr>
        <w:t xml:space="preserve"> </w:t>
      </w:r>
      <w:r w:rsidRPr="00E90F93">
        <w:rPr>
          <w:rFonts w:cs="David" w:hint="eastAsia"/>
          <w:rtl/>
        </w:rPr>
        <w:t>שלושת</w:t>
      </w:r>
      <w:r w:rsidRPr="00E90F93">
        <w:rPr>
          <w:rFonts w:cs="David"/>
          <w:rtl/>
        </w:rPr>
        <w:t xml:space="preserve"> התנאים </w:t>
      </w:r>
      <w:r w:rsidRPr="00E90F93">
        <w:rPr>
          <w:rFonts w:cs="David" w:hint="eastAsia"/>
          <w:rtl/>
        </w:rPr>
        <w:t>הבאים</w:t>
      </w:r>
      <w:r w:rsidRPr="00E90F93">
        <w:rPr>
          <w:rFonts w:cs="David"/>
          <w:rtl/>
        </w:rPr>
        <w:t>:</w:t>
      </w:r>
      <w:r>
        <w:rPr>
          <w:rFonts w:cs="David" w:hint="cs"/>
          <w:rtl/>
        </w:rPr>
        <w:t xml:space="preserve">  </w:t>
      </w:r>
      <w:r w:rsidRPr="00E90F93">
        <w:rPr>
          <w:rFonts w:cs="David" w:hint="cs"/>
          <w:rtl/>
        </w:rPr>
        <w:t xml:space="preserve"> </w:t>
      </w:r>
    </w:p>
    <w:p w:rsidR="002925EA" w:rsidRPr="00E90F93" w:rsidRDefault="002925EA" w:rsidP="002925EA">
      <w:pPr>
        <w:tabs>
          <w:tab w:val="left" w:pos="397"/>
        </w:tabs>
        <w:ind w:left="27"/>
        <w:rPr>
          <w:rFonts w:cs="David"/>
          <w:rtl/>
        </w:rPr>
      </w:pPr>
    </w:p>
    <w:p w:rsidR="002925EA" w:rsidRPr="00E90F93" w:rsidRDefault="002925EA" w:rsidP="002925EA">
      <w:pPr>
        <w:numPr>
          <w:ilvl w:val="2"/>
          <w:numId w:val="1"/>
        </w:numPr>
        <w:rPr>
          <w:rFonts w:cs="David"/>
        </w:rPr>
      </w:pPr>
      <w:r w:rsidRPr="00E90F93">
        <w:rPr>
          <w:rFonts w:cs="David" w:hint="eastAsia"/>
          <w:rtl/>
        </w:rPr>
        <w:t>הוא</w:t>
      </w:r>
      <w:r w:rsidRPr="00E90F93">
        <w:rPr>
          <w:rFonts w:cs="David"/>
          <w:rtl/>
        </w:rPr>
        <w:t xml:space="preserve"> נוגע לשירותו של השוטר/הסוהר במשטרה/בשירות בתי הסוהר</w:t>
      </w:r>
    </w:p>
    <w:p w:rsidR="002925EA" w:rsidRPr="00E90F93" w:rsidRDefault="002925EA" w:rsidP="002925EA">
      <w:pPr>
        <w:numPr>
          <w:ilvl w:val="2"/>
          <w:numId w:val="1"/>
        </w:numPr>
        <w:rPr>
          <w:rFonts w:cs="David"/>
        </w:rPr>
      </w:pPr>
      <w:r w:rsidRPr="00E90F93">
        <w:rPr>
          <w:rFonts w:cs="David" w:hint="eastAsia"/>
          <w:rtl/>
        </w:rPr>
        <w:t>הוא</w:t>
      </w:r>
      <w:r w:rsidRPr="00E90F93">
        <w:rPr>
          <w:rFonts w:cs="David"/>
          <w:rtl/>
        </w:rPr>
        <w:t xml:space="preserve"> פוגע, במישרין, בשוטר או בסוהר או מונע ממנו במישרין טובת </w:t>
      </w:r>
      <w:r w:rsidRPr="00E90F93">
        <w:rPr>
          <w:rFonts w:cs="David" w:hint="eastAsia"/>
          <w:rtl/>
        </w:rPr>
        <w:t>הנאה</w:t>
      </w:r>
    </w:p>
    <w:p w:rsidR="002925EA" w:rsidRPr="00E90F93" w:rsidRDefault="002925EA" w:rsidP="002925EA">
      <w:pPr>
        <w:numPr>
          <w:ilvl w:val="2"/>
          <w:numId w:val="1"/>
        </w:numPr>
        <w:tabs>
          <w:tab w:val="clear" w:pos="1080"/>
        </w:tabs>
        <w:ind w:left="1587" w:hanging="453"/>
        <w:rPr>
          <w:rFonts w:cs="David"/>
          <w:rtl/>
        </w:rPr>
      </w:pPr>
      <w:r w:rsidRPr="00E90F93">
        <w:rPr>
          <w:rFonts w:cs="David" w:hint="eastAsia"/>
          <w:rtl/>
        </w:rPr>
        <w:t>הוא</w:t>
      </w:r>
      <w:r w:rsidRPr="00E90F93">
        <w:rPr>
          <w:rFonts w:cs="David"/>
          <w:rtl/>
        </w:rPr>
        <w:t xml:space="preserve"> נעשה בלא סמכות חוקית,</w:t>
      </w:r>
      <w:r>
        <w:rPr>
          <w:rFonts w:cs="David"/>
          <w:rtl/>
        </w:rPr>
        <w:t xml:space="preserve"> </w:t>
      </w:r>
      <w:r w:rsidRPr="00E90F93">
        <w:rPr>
          <w:rFonts w:cs="David" w:hint="eastAsia"/>
          <w:rtl/>
        </w:rPr>
        <w:t>או</w:t>
      </w:r>
      <w:r w:rsidRPr="00E90F93">
        <w:rPr>
          <w:rFonts w:cs="David"/>
          <w:rtl/>
        </w:rPr>
        <w:t xml:space="preserve"> שהוא בניגוד לחוק, לפקודות, להוראות המחייבות </w:t>
      </w:r>
      <w:r w:rsidRPr="00E90F93">
        <w:rPr>
          <w:rFonts w:cs="David" w:hint="eastAsia"/>
          <w:rtl/>
        </w:rPr>
        <w:t>במשטרה</w:t>
      </w:r>
      <w:r>
        <w:rPr>
          <w:rFonts w:cs="David"/>
          <w:rtl/>
        </w:rPr>
        <w:t xml:space="preserve"> </w:t>
      </w:r>
      <w:r w:rsidRPr="00E90F93">
        <w:rPr>
          <w:rFonts w:cs="David" w:hint="eastAsia"/>
          <w:rtl/>
        </w:rPr>
        <w:t>או</w:t>
      </w:r>
      <w:r w:rsidRPr="00E90F93">
        <w:rPr>
          <w:rFonts w:cs="David" w:hint="cs"/>
          <w:rtl/>
        </w:rPr>
        <w:t xml:space="preserve"> ש</w:t>
      </w:r>
      <w:r w:rsidRPr="00E90F93">
        <w:rPr>
          <w:rFonts w:cs="David"/>
          <w:rtl/>
        </w:rPr>
        <w:t xml:space="preserve">ירות בתי הסוהר, או למינהל תקין, או שיש בו משום שרירות, </w:t>
      </w:r>
      <w:r w:rsidRPr="00E90F93">
        <w:rPr>
          <w:rFonts w:cs="David" w:hint="eastAsia"/>
          <w:rtl/>
        </w:rPr>
        <w:t>נוקשות</w:t>
      </w:r>
      <w:r w:rsidRPr="00E90F93">
        <w:rPr>
          <w:rFonts w:cs="David"/>
          <w:rtl/>
        </w:rPr>
        <w:t xml:space="preserve"> יתרה או אי צדק בולט</w:t>
      </w:r>
      <w:r w:rsidRPr="00E90F93">
        <w:rPr>
          <w:rFonts w:cs="David" w:hint="cs"/>
          <w:rtl/>
        </w:rPr>
        <w:t>.</w:t>
      </w:r>
    </w:p>
    <w:p w:rsidR="002925EA" w:rsidRPr="00E90F93" w:rsidRDefault="002925EA" w:rsidP="002925EA">
      <w:pPr>
        <w:tabs>
          <w:tab w:val="left" w:pos="397"/>
        </w:tabs>
        <w:ind w:left="27"/>
        <w:rPr>
          <w:rFonts w:cs="David"/>
          <w:rtl/>
        </w:rPr>
      </w:pPr>
      <w:r>
        <w:rPr>
          <w:rFonts w:cs="David"/>
          <w:rtl/>
        </w:rPr>
        <w:t xml:space="preserve"> </w:t>
      </w:r>
      <w:r w:rsidRPr="00E90F93">
        <w:rPr>
          <w:rFonts w:cs="David"/>
          <w:rtl/>
        </w:rPr>
        <w:t xml:space="preserve"> </w:t>
      </w:r>
    </w:p>
    <w:p w:rsidR="002925EA" w:rsidRPr="00E90F93" w:rsidRDefault="002925EA" w:rsidP="002925EA">
      <w:pPr>
        <w:rPr>
          <w:rFonts w:cs="David"/>
          <w:b/>
          <w:bCs/>
          <w:rtl/>
        </w:rPr>
      </w:pPr>
    </w:p>
    <w:p w:rsidR="002925EA" w:rsidRPr="0041306D" w:rsidRDefault="002925EA" w:rsidP="00367C91">
      <w:pPr>
        <w:pStyle w:val="2"/>
        <w:rPr>
          <w:rtl/>
        </w:rPr>
      </w:pPr>
      <w:r w:rsidRPr="0041306D">
        <w:rPr>
          <w:rFonts w:hint="eastAsia"/>
          <w:rtl/>
        </w:rPr>
        <w:t>לא</w:t>
      </w:r>
      <w:r w:rsidRPr="0041306D">
        <w:rPr>
          <w:rtl/>
        </w:rPr>
        <w:t xml:space="preserve"> ניתן </w:t>
      </w:r>
      <w:r w:rsidRPr="0041306D">
        <w:rPr>
          <w:rFonts w:hint="eastAsia"/>
          <w:rtl/>
        </w:rPr>
        <w:t>לקבול</w:t>
      </w:r>
      <w:r w:rsidRPr="0041306D">
        <w:rPr>
          <w:rtl/>
        </w:rPr>
        <w:t xml:space="preserve"> על –</w:t>
      </w:r>
    </w:p>
    <w:p w:rsidR="002925EA" w:rsidRPr="00E90F93" w:rsidRDefault="002925EA" w:rsidP="002925EA">
      <w:pPr>
        <w:pStyle w:val="a5"/>
        <w:rPr>
          <w:u w:val="single"/>
          <w:rtl/>
        </w:rPr>
      </w:pPr>
    </w:p>
    <w:p w:rsidR="002925EA" w:rsidRPr="00E90F93" w:rsidRDefault="002925EA" w:rsidP="002925EA">
      <w:pPr>
        <w:numPr>
          <w:ilvl w:val="2"/>
          <w:numId w:val="1"/>
        </w:numPr>
        <w:ind w:left="1587" w:hanging="453"/>
        <w:rPr>
          <w:rFonts w:cs="David"/>
        </w:rPr>
      </w:pPr>
      <w:r w:rsidRPr="00E90F93">
        <w:rPr>
          <w:rFonts w:cs="David" w:hint="eastAsia"/>
          <w:rtl/>
        </w:rPr>
        <w:t>עני</w:t>
      </w:r>
      <w:r w:rsidRPr="00E90F93">
        <w:rPr>
          <w:rFonts w:cs="David" w:hint="cs"/>
          <w:rtl/>
        </w:rPr>
        <w:t>י</w:t>
      </w:r>
      <w:r w:rsidRPr="00E90F93">
        <w:rPr>
          <w:rFonts w:cs="David" w:hint="eastAsia"/>
          <w:rtl/>
        </w:rPr>
        <w:t>ן</w:t>
      </w:r>
      <w:r>
        <w:rPr>
          <w:rFonts w:cs="David"/>
          <w:rtl/>
        </w:rPr>
        <w:t xml:space="preserve"> </w:t>
      </w:r>
      <w:r w:rsidRPr="00E90F93">
        <w:rPr>
          <w:rFonts w:cs="David" w:hint="eastAsia"/>
          <w:rtl/>
        </w:rPr>
        <w:t>שמתנהל</w:t>
      </w:r>
      <w:r w:rsidRPr="00E90F93">
        <w:rPr>
          <w:rFonts w:cs="David"/>
          <w:rtl/>
        </w:rPr>
        <w:t xml:space="preserve"> לגביו </w:t>
      </w:r>
      <w:r w:rsidRPr="00E90F93">
        <w:rPr>
          <w:rFonts w:cs="David" w:hint="eastAsia"/>
          <w:rtl/>
        </w:rPr>
        <w:t>הליך</w:t>
      </w:r>
      <w:r w:rsidRPr="00E90F93">
        <w:rPr>
          <w:rFonts w:cs="David"/>
          <w:rtl/>
        </w:rPr>
        <w:t xml:space="preserve"> משפטי בבית משפט, בבית דין או לפני דן יחיד, או שכבר ניתן לגביו פס</w:t>
      </w:r>
      <w:r w:rsidRPr="00E90F93">
        <w:rPr>
          <w:rFonts w:cs="David" w:hint="cs"/>
          <w:rtl/>
        </w:rPr>
        <w:t>ק דין.</w:t>
      </w:r>
    </w:p>
    <w:p w:rsidR="002925EA" w:rsidRPr="00E90F93" w:rsidRDefault="002925EA" w:rsidP="002925EA">
      <w:pPr>
        <w:numPr>
          <w:ilvl w:val="2"/>
          <w:numId w:val="1"/>
        </w:numPr>
        <w:ind w:left="1587" w:hanging="453"/>
        <w:rPr>
          <w:rFonts w:cs="David"/>
        </w:rPr>
      </w:pPr>
      <w:r w:rsidRPr="00E90F93">
        <w:rPr>
          <w:rFonts w:cs="David"/>
          <w:rtl/>
        </w:rPr>
        <w:lastRenderedPageBreak/>
        <w:t>פעולה שיפוטית של בית דין או של דן יחיד</w:t>
      </w:r>
    </w:p>
    <w:p w:rsidR="002925EA" w:rsidRPr="0041306D" w:rsidRDefault="002925EA" w:rsidP="002925EA">
      <w:pPr>
        <w:numPr>
          <w:ilvl w:val="2"/>
          <w:numId w:val="1"/>
        </w:numPr>
        <w:ind w:left="1587" w:hanging="453"/>
        <w:rPr>
          <w:rFonts w:cs="David"/>
          <w:rtl/>
        </w:rPr>
      </w:pPr>
      <w:r w:rsidRPr="00E90F93">
        <w:rPr>
          <w:rFonts w:cs="David"/>
          <w:rtl/>
        </w:rPr>
        <w:t>מעשה</w:t>
      </w:r>
      <w:r w:rsidRPr="00E90F93">
        <w:rPr>
          <w:rFonts w:cs="David"/>
          <w:b/>
          <w:bCs/>
          <w:rtl/>
        </w:rPr>
        <w:t xml:space="preserve"> </w:t>
      </w:r>
      <w:r w:rsidRPr="0041306D">
        <w:rPr>
          <w:rFonts w:cs="David"/>
          <w:rtl/>
        </w:rPr>
        <w:t>שהוא עבירה שלגביה התנהלה או מתנהלת חקירה על פי דין.</w:t>
      </w:r>
    </w:p>
    <w:p w:rsidR="002925EA" w:rsidRDefault="002925EA" w:rsidP="002925EA">
      <w:pPr>
        <w:pStyle w:val="a3"/>
        <w:jc w:val="left"/>
        <w:rPr>
          <w:sz w:val="26"/>
          <w:szCs w:val="26"/>
          <w:u w:val="none"/>
          <w:rtl/>
        </w:rPr>
      </w:pPr>
    </w:p>
    <w:p w:rsidR="002925EA" w:rsidRDefault="002925EA" w:rsidP="002925EA">
      <w:pPr>
        <w:pStyle w:val="a3"/>
        <w:jc w:val="left"/>
        <w:rPr>
          <w:sz w:val="26"/>
          <w:szCs w:val="26"/>
          <w:u w:val="none"/>
          <w:rtl/>
        </w:rPr>
      </w:pPr>
    </w:p>
    <w:p w:rsidR="002925EA" w:rsidRPr="00E90F93" w:rsidRDefault="002925EA" w:rsidP="00367C91">
      <w:pPr>
        <w:pStyle w:val="2"/>
        <w:rPr>
          <w:rtl/>
        </w:rPr>
      </w:pPr>
      <w:r w:rsidRPr="00E90F93">
        <w:rPr>
          <w:rFonts w:hint="cs"/>
          <w:rtl/>
        </w:rPr>
        <w:t xml:space="preserve">נציב קבילות </w:t>
      </w:r>
      <w:r>
        <w:rPr>
          <w:rFonts w:hint="cs"/>
          <w:rtl/>
        </w:rPr>
        <w:t>ה</w:t>
      </w:r>
      <w:r w:rsidRPr="00E90F93">
        <w:rPr>
          <w:rFonts w:hint="cs"/>
          <w:rtl/>
        </w:rPr>
        <w:t>שוטרים ו</w:t>
      </w:r>
      <w:r>
        <w:rPr>
          <w:rFonts w:hint="cs"/>
          <w:rtl/>
        </w:rPr>
        <w:t>ה</w:t>
      </w:r>
      <w:r w:rsidRPr="00E90F93">
        <w:rPr>
          <w:rFonts w:hint="cs"/>
          <w:rtl/>
        </w:rPr>
        <w:t>סוהרים</w:t>
      </w:r>
    </w:p>
    <w:p w:rsidR="002925EA" w:rsidRPr="00ED21E8" w:rsidRDefault="002925EA" w:rsidP="002925EA">
      <w:pPr>
        <w:pStyle w:val="a3"/>
        <w:jc w:val="left"/>
        <w:rPr>
          <w:sz w:val="26"/>
          <w:szCs w:val="26"/>
          <w:rtl/>
        </w:rPr>
      </w:pPr>
      <w:r w:rsidRPr="00ED21E8">
        <w:rPr>
          <w:sz w:val="26"/>
          <w:szCs w:val="26"/>
          <w:rtl/>
        </w:rPr>
        <w:t xml:space="preserve">המשרד לביטחון </w:t>
      </w:r>
      <w:r w:rsidR="00654561">
        <w:rPr>
          <w:rFonts w:hint="cs"/>
          <w:sz w:val="26"/>
          <w:szCs w:val="26"/>
          <w:rtl/>
        </w:rPr>
        <w:t>לאומי</w:t>
      </w:r>
    </w:p>
    <w:p w:rsidR="002925EA" w:rsidRDefault="002925EA" w:rsidP="002925EA">
      <w:pPr>
        <w:pStyle w:val="a3"/>
        <w:jc w:val="left"/>
        <w:rPr>
          <w:sz w:val="16"/>
          <w:szCs w:val="16"/>
          <w:rtl/>
        </w:rPr>
      </w:pPr>
    </w:p>
    <w:p w:rsidR="002925EA" w:rsidRPr="00C53445" w:rsidRDefault="002925EA" w:rsidP="002925EA">
      <w:pPr>
        <w:pStyle w:val="a3"/>
        <w:jc w:val="left"/>
        <w:rPr>
          <w:sz w:val="16"/>
          <w:szCs w:val="16"/>
          <w:rtl/>
        </w:rPr>
      </w:pPr>
    </w:p>
    <w:p w:rsidR="002925EA" w:rsidRPr="00E90F93" w:rsidRDefault="002925EA" w:rsidP="00367C91">
      <w:pPr>
        <w:pStyle w:val="2"/>
        <w:rPr>
          <w:rtl/>
        </w:rPr>
      </w:pPr>
      <w:r w:rsidRPr="00E90F93">
        <w:rPr>
          <w:rFonts w:hint="cs"/>
          <w:rtl/>
        </w:rPr>
        <w:t>טופס הגשת קבילה</w:t>
      </w:r>
    </w:p>
    <w:p w:rsidR="002925EA" w:rsidRPr="00C53445" w:rsidRDefault="002925EA" w:rsidP="002925EA">
      <w:pPr>
        <w:rPr>
          <w:rFonts w:cs="David"/>
          <w:sz w:val="16"/>
          <w:szCs w:val="16"/>
          <w:rtl/>
        </w:rPr>
      </w:pPr>
    </w:p>
    <w:p w:rsidR="002925EA" w:rsidRPr="00E90F93" w:rsidRDefault="002925EA" w:rsidP="002925EA">
      <w:pPr>
        <w:jc w:val="center"/>
        <w:rPr>
          <w:rFonts w:cs="David"/>
          <w:rtl/>
        </w:rPr>
      </w:pPr>
      <w:r w:rsidRPr="00E90F93">
        <w:rPr>
          <w:rFonts w:cs="David" w:hint="cs"/>
          <w:rtl/>
        </w:rPr>
        <w:t xml:space="preserve">סעיף </w:t>
      </w:r>
      <w:r>
        <w:rPr>
          <w:rFonts w:cs="David" w:hint="cs"/>
          <w:rtl/>
        </w:rPr>
        <w:t>88 בחוק</w:t>
      </w:r>
      <w:r w:rsidRPr="00E90F93">
        <w:rPr>
          <w:rFonts w:cs="David" w:hint="cs"/>
          <w:rtl/>
        </w:rPr>
        <w:t xml:space="preserve"> המשטרה</w:t>
      </w:r>
      <w:r>
        <w:rPr>
          <w:rFonts w:cs="David" w:hint="cs"/>
          <w:rtl/>
        </w:rPr>
        <w:t>, התשס"ו-2006</w:t>
      </w:r>
    </w:p>
    <w:p w:rsidR="002925EA" w:rsidRPr="00E90F93" w:rsidRDefault="002925EA" w:rsidP="002925EA">
      <w:pPr>
        <w:jc w:val="center"/>
        <w:rPr>
          <w:rFonts w:cs="David"/>
          <w:rtl/>
        </w:rPr>
      </w:pPr>
      <w:r w:rsidRPr="00E90F93">
        <w:rPr>
          <w:rFonts w:cs="David" w:hint="cs"/>
          <w:rtl/>
        </w:rPr>
        <w:t>סעיף 114 בפקודת בתי הסוהר [נוסח חדש], התשל"ב</w:t>
      </w:r>
      <w:r>
        <w:rPr>
          <w:rFonts w:cs="David" w:hint="cs"/>
          <w:rtl/>
        </w:rPr>
        <w:t>-</w:t>
      </w:r>
      <w:r w:rsidRPr="00E90F93">
        <w:rPr>
          <w:rFonts w:cs="David" w:hint="cs"/>
          <w:rtl/>
        </w:rPr>
        <w:t>1971</w:t>
      </w:r>
    </w:p>
    <w:p w:rsidR="002925EA" w:rsidRPr="00C53445" w:rsidRDefault="002925EA" w:rsidP="002925EA">
      <w:pPr>
        <w:tabs>
          <w:tab w:val="left" w:pos="284"/>
          <w:tab w:val="left" w:pos="567"/>
          <w:tab w:val="left" w:pos="1134"/>
          <w:tab w:val="left" w:pos="1701"/>
          <w:tab w:val="left" w:pos="2268"/>
        </w:tabs>
        <w:rPr>
          <w:rFonts w:cs="David"/>
          <w:b/>
          <w:bCs/>
          <w:sz w:val="16"/>
          <w:szCs w:val="16"/>
          <w:rtl/>
        </w:rPr>
      </w:pPr>
    </w:p>
    <w:p w:rsidR="002925EA" w:rsidRPr="00E90F93" w:rsidRDefault="002925EA" w:rsidP="002925EA">
      <w:pPr>
        <w:numPr>
          <w:ilvl w:val="0"/>
          <w:numId w:val="2"/>
        </w:numPr>
        <w:tabs>
          <w:tab w:val="left" w:pos="284"/>
          <w:tab w:val="left" w:pos="567"/>
          <w:tab w:val="left" w:pos="1134"/>
          <w:tab w:val="left" w:pos="1701"/>
          <w:tab w:val="left" w:pos="2268"/>
        </w:tabs>
        <w:ind w:left="387"/>
        <w:rPr>
          <w:rFonts w:cs="David"/>
          <w:b/>
          <w:bCs/>
          <w:sz w:val="28"/>
          <w:szCs w:val="28"/>
        </w:rPr>
      </w:pPr>
      <w:r w:rsidRPr="00E90F93">
        <w:rPr>
          <w:rFonts w:cs="David" w:hint="cs"/>
          <w:b/>
          <w:bCs/>
          <w:sz w:val="28"/>
          <w:szCs w:val="28"/>
          <w:rtl/>
        </w:rPr>
        <w:t>פרטי השוטר/הסוהר הנפגע: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8"/>
        <w:gridCol w:w="1746"/>
        <w:gridCol w:w="1947"/>
        <w:gridCol w:w="2413"/>
        <w:gridCol w:w="2303"/>
      </w:tblGrid>
      <w:tr w:rsidR="0005624C" w:rsidRPr="00E90F93" w:rsidTr="0005624C">
        <w:trPr>
          <w:tblHeader/>
        </w:trPr>
        <w:tc>
          <w:tcPr>
            <w:tcW w:w="495" w:type="dxa"/>
          </w:tcPr>
          <w:p w:rsidR="0005624C" w:rsidRPr="00E90F93" w:rsidRDefault="0005624C" w:rsidP="0005624C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ס.ב.</w:t>
            </w:r>
          </w:p>
        </w:tc>
        <w:tc>
          <w:tcPr>
            <w:tcW w:w="1815" w:type="dxa"/>
          </w:tcPr>
          <w:p w:rsidR="0005624C" w:rsidRPr="00E90F93" w:rsidRDefault="0005624C" w:rsidP="0005624C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jc w:val="center"/>
              <w:rPr>
                <w:rFonts w:cs="David"/>
                <w:b/>
                <w:bCs/>
              </w:rPr>
            </w:pPr>
            <w:r w:rsidRPr="00E90F93">
              <w:rPr>
                <w:rFonts w:cs="David" w:hint="cs"/>
                <w:b/>
                <w:bCs/>
                <w:rtl/>
              </w:rPr>
              <w:t>מ.א.</w:t>
            </w:r>
          </w:p>
        </w:tc>
        <w:tc>
          <w:tcPr>
            <w:tcW w:w="2025" w:type="dxa"/>
          </w:tcPr>
          <w:p w:rsidR="0005624C" w:rsidRPr="00E90F93" w:rsidRDefault="0005624C" w:rsidP="0005624C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jc w:val="center"/>
              <w:rPr>
                <w:rFonts w:cs="David"/>
                <w:b/>
                <w:bCs/>
              </w:rPr>
            </w:pPr>
            <w:r w:rsidRPr="00E90F93">
              <w:rPr>
                <w:rFonts w:cs="David" w:hint="cs"/>
                <w:b/>
                <w:bCs/>
                <w:rtl/>
              </w:rPr>
              <w:t>דרגה</w:t>
            </w:r>
          </w:p>
        </w:tc>
        <w:tc>
          <w:tcPr>
            <w:tcW w:w="2520" w:type="dxa"/>
          </w:tcPr>
          <w:p w:rsidR="0005624C" w:rsidRPr="00E90F93" w:rsidRDefault="0005624C" w:rsidP="0005624C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jc w:val="center"/>
              <w:rPr>
                <w:rFonts w:cs="David"/>
                <w:b/>
                <w:bCs/>
              </w:rPr>
            </w:pPr>
            <w:r w:rsidRPr="00E90F93">
              <w:rPr>
                <w:rFonts w:cs="David" w:hint="cs"/>
                <w:b/>
                <w:bCs/>
                <w:rtl/>
              </w:rPr>
              <w:t>שם</w:t>
            </w:r>
            <w:r>
              <w:rPr>
                <w:rFonts w:cs="David" w:hint="cs"/>
                <w:b/>
                <w:bCs/>
                <w:rtl/>
              </w:rPr>
              <w:t xml:space="preserve"> </w:t>
            </w:r>
            <w:r w:rsidRPr="00E90F93">
              <w:rPr>
                <w:rFonts w:cs="David" w:hint="cs"/>
                <w:b/>
                <w:bCs/>
                <w:rtl/>
              </w:rPr>
              <w:t>פרטי</w:t>
            </w:r>
          </w:p>
        </w:tc>
        <w:tc>
          <w:tcPr>
            <w:tcW w:w="2388" w:type="dxa"/>
          </w:tcPr>
          <w:p w:rsidR="0005624C" w:rsidRPr="00E90F93" w:rsidRDefault="0005624C" w:rsidP="0005624C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jc w:val="center"/>
              <w:rPr>
                <w:rFonts w:cs="David"/>
                <w:b/>
                <w:bCs/>
              </w:rPr>
            </w:pPr>
            <w:r w:rsidRPr="00E90F93">
              <w:rPr>
                <w:rFonts w:cs="David" w:hint="cs"/>
                <w:b/>
                <w:bCs/>
                <w:rtl/>
              </w:rPr>
              <w:t>שם משפחה</w:t>
            </w:r>
          </w:p>
        </w:tc>
      </w:tr>
      <w:tr w:rsidR="0005624C" w:rsidRPr="00E90F93" w:rsidTr="007918DE">
        <w:tc>
          <w:tcPr>
            <w:tcW w:w="495" w:type="dxa"/>
          </w:tcPr>
          <w:p w:rsidR="0005624C" w:rsidRPr="00E90F93" w:rsidRDefault="0005624C" w:rsidP="0005624C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rPr>
                <w:rFonts w:cs="David"/>
                <w:b/>
                <w:bCs/>
              </w:rPr>
            </w:pPr>
          </w:p>
        </w:tc>
        <w:tc>
          <w:tcPr>
            <w:tcW w:w="1815" w:type="dxa"/>
          </w:tcPr>
          <w:p w:rsidR="0005624C" w:rsidRPr="00E90F93" w:rsidRDefault="0005624C" w:rsidP="0005624C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jc w:val="center"/>
              <w:rPr>
                <w:rFonts w:cs="David"/>
                <w:b/>
                <w:bCs/>
              </w:rPr>
            </w:pPr>
          </w:p>
        </w:tc>
        <w:tc>
          <w:tcPr>
            <w:tcW w:w="2025" w:type="dxa"/>
          </w:tcPr>
          <w:p w:rsidR="0005624C" w:rsidRPr="00E90F93" w:rsidRDefault="0005624C" w:rsidP="0005624C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jc w:val="center"/>
              <w:rPr>
                <w:rFonts w:cs="David"/>
                <w:b/>
                <w:bCs/>
              </w:rPr>
            </w:pPr>
          </w:p>
        </w:tc>
        <w:tc>
          <w:tcPr>
            <w:tcW w:w="2520" w:type="dxa"/>
          </w:tcPr>
          <w:p w:rsidR="0005624C" w:rsidRPr="00E90F93" w:rsidRDefault="0005624C" w:rsidP="0005624C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jc w:val="center"/>
              <w:rPr>
                <w:rFonts w:cs="David"/>
                <w:b/>
                <w:bCs/>
              </w:rPr>
            </w:pPr>
          </w:p>
        </w:tc>
        <w:tc>
          <w:tcPr>
            <w:tcW w:w="2388" w:type="dxa"/>
          </w:tcPr>
          <w:p w:rsidR="0005624C" w:rsidRPr="00E90F93" w:rsidRDefault="0005624C" w:rsidP="0005624C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jc w:val="center"/>
              <w:rPr>
                <w:rFonts w:cs="David"/>
                <w:b/>
                <w:bCs/>
              </w:rPr>
            </w:pPr>
          </w:p>
        </w:tc>
      </w:tr>
    </w:tbl>
    <w:p w:rsidR="002925EA" w:rsidRPr="00266194" w:rsidRDefault="002925EA" w:rsidP="002925EA">
      <w:pPr>
        <w:tabs>
          <w:tab w:val="left" w:pos="567"/>
          <w:tab w:val="left" w:pos="1134"/>
          <w:tab w:val="left" w:pos="1701"/>
          <w:tab w:val="left" w:pos="2268"/>
        </w:tabs>
        <w:spacing w:line="360" w:lineRule="auto"/>
        <w:rPr>
          <w:rFonts w:cs="David"/>
          <w:sz w:val="8"/>
          <w:szCs w:val="8"/>
          <w:rtl/>
        </w:rPr>
      </w:pPr>
    </w:p>
    <w:tbl>
      <w:tblPr>
        <w:bidiVisual/>
        <w:tblW w:w="9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3"/>
        <w:gridCol w:w="1690"/>
        <w:gridCol w:w="608"/>
        <w:gridCol w:w="1688"/>
        <w:gridCol w:w="3658"/>
      </w:tblGrid>
      <w:tr w:rsidR="0005624C" w:rsidRPr="00E90F93" w:rsidTr="0005624C">
        <w:trPr>
          <w:tblHeader/>
        </w:trPr>
        <w:tc>
          <w:tcPr>
            <w:tcW w:w="1639" w:type="dxa"/>
          </w:tcPr>
          <w:p w:rsidR="0005624C" w:rsidRPr="00E90F93" w:rsidRDefault="0005624C" w:rsidP="0005624C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jc w:val="center"/>
              <w:rPr>
                <w:rFonts w:cs="David"/>
                <w:b/>
                <w:bCs/>
              </w:rPr>
            </w:pPr>
            <w:r w:rsidRPr="00E90F93">
              <w:rPr>
                <w:rFonts w:cs="David" w:hint="cs"/>
                <w:b/>
                <w:bCs/>
                <w:rtl/>
              </w:rPr>
              <w:t>יחידת השירות</w:t>
            </w:r>
          </w:p>
        </w:tc>
        <w:tc>
          <w:tcPr>
            <w:tcW w:w="1697" w:type="dxa"/>
          </w:tcPr>
          <w:p w:rsidR="0005624C" w:rsidRPr="00E90F93" w:rsidRDefault="0005624C" w:rsidP="0005624C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jc w:val="center"/>
              <w:rPr>
                <w:rFonts w:cs="David"/>
                <w:b/>
                <w:bCs/>
              </w:rPr>
            </w:pPr>
            <w:r w:rsidRPr="00E90F93">
              <w:rPr>
                <w:rFonts w:cs="David" w:hint="cs"/>
                <w:b/>
                <w:bCs/>
                <w:rtl/>
              </w:rPr>
              <w:t>תפקיד</w:t>
            </w:r>
          </w:p>
        </w:tc>
        <w:tc>
          <w:tcPr>
            <w:tcW w:w="566" w:type="dxa"/>
          </w:tcPr>
          <w:p w:rsidR="0005624C" w:rsidRDefault="0005624C" w:rsidP="0005624C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jc w:val="center"/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ס.ב.</w:t>
            </w:r>
          </w:p>
        </w:tc>
        <w:tc>
          <w:tcPr>
            <w:tcW w:w="1697" w:type="dxa"/>
          </w:tcPr>
          <w:p w:rsidR="0005624C" w:rsidRPr="00E90F93" w:rsidRDefault="0005624C" w:rsidP="0005624C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ת.ז.</w:t>
            </w:r>
          </w:p>
        </w:tc>
        <w:tc>
          <w:tcPr>
            <w:tcW w:w="3678" w:type="dxa"/>
            <w:vMerge w:val="restart"/>
            <w:vAlign w:val="center"/>
          </w:tcPr>
          <w:p w:rsidR="0005624C" w:rsidRPr="00E90F93" w:rsidRDefault="0005624C" w:rsidP="0005624C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jc w:val="center"/>
              <w:rPr>
                <w:rFonts w:cs="David"/>
                <w:rtl/>
              </w:rPr>
            </w:pPr>
            <w:r w:rsidRPr="0012287D">
              <w:rPr>
                <w:rFonts w:cs="David" w:hint="cs"/>
                <w:sz w:val="32"/>
                <w:szCs w:val="32"/>
              </w:rPr>
              <w:sym w:font="Wingdings" w:char="F0A8"/>
            </w:r>
            <w:r w:rsidRPr="0012287D">
              <w:rPr>
                <w:rFonts w:cs="David" w:hint="cs"/>
                <w:b/>
                <w:bCs/>
                <w:rtl/>
              </w:rPr>
              <w:t xml:space="preserve">חובה </w:t>
            </w:r>
            <w:r w:rsidRPr="0012287D">
              <w:rPr>
                <w:rFonts w:cs="David" w:hint="cs"/>
                <w:sz w:val="32"/>
                <w:szCs w:val="32"/>
              </w:rPr>
              <w:sym w:font="Wingdings" w:char="F0A8"/>
            </w:r>
            <w:r w:rsidRPr="0012287D">
              <w:rPr>
                <w:rFonts w:cs="David" w:hint="cs"/>
                <w:b/>
                <w:bCs/>
                <w:rtl/>
              </w:rPr>
              <w:t xml:space="preserve">קבע </w:t>
            </w:r>
            <w:r w:rsidRPr="0012287D">
              <w:rPr>
                <w:rFonts w:cs="David" w:hint="cs"/>
                <w:sz w:val="32"/>
                <w:szCs w:val="32"/>
              </w:rPr>
              <w:sym w:font="Wingdings" w:char="F0A8"/>
            </w:r>
            <w:r w:rsidR="00B20C3B" w:rsidRPr="0012287D">
              <w:rPr>
                <w:rFonts w:cs="David" w:hint="cs"/>
                <w:b/>
                <w:bCs/>
                <w:rtl/>
              </w:rPr>
              <w:t>גמלאי</w:t>
            </w:r>
            <w:r w:rsidRPr="0012287D">
              <w:rPr>
                <w:rFonts w:cs="David" w:hint="cs"/>
                <w:b/>
                <w:bCs/>
                <w:rtl/>
              </w:rPr>
              <w:t xml:space="preserve"> </w:t>
            </w:r>
            <w:r w:rsidRPr="0012287D">
              <w:rPr>
                <w:rFonts w:cs="David" w:hint="cs"/>
                <w:sz w:val="32"/>
                <w:szCs w:val="32"/>
              </w:rPr>
              <w:sym w:font="Wingdings" w:char="F0A8"/>
            </w:r>
            <w:r w:rsidRPr="0012287D">
              <w:rPr>
                <w:rFonts w:cs="David" w:hint="cs"/>
                <w:b/>
                <w:bCs/>
                <w:rtl/>
              </w:rPr>
              <w:t>מתנדב</w:t>
            </w:r>
          </w:p>
        </w:tc>
      </w:tr>
      <w:tr w:rsidR="0005624C" w:rsidRPr="00E90F93" w:rsidTr="0005624C">
        <w:trPr>
          <w:tblHeader/>
        </w:trPr>
        <w:tc>
          <w:tcPr>
            <w:tcW w:w="1639" w:type="dxa"/>
          </w:tcPr>
          <w:p w:rsidR="0005624C" w:rsidRPr="00E90F93" w:rsidRDefault="0005624C" w:rsidP="0005624C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jc w:val="center"/>
              <w:rPr>
                <w:rFonts w:cs="David"/>
                <w:b/>
                <w:bCs/>
              </w:rPr>
            </w:pPr>
          </w:p>
        </w:tc>
        <w:tc>
          <w:tcPr>
            <w:tcW w:w="1697" w:type="dxa"/>
          </w:tcPr>
          <w:p w:rsidR="0005624C" w:rsidRPr="00E90F93" w:rsidRDefault="0005624C" w:rsidP="0005624C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jc w:val="center"/>
              <w:rPr>
                <w:rFonts w:cs="David"/>
                <w:b/>
                <w:bCs/>
              </w:rPr>
            </w:pPr>
          </w:p>
        </w:tc>
        <w:tc>
          <w:tcPr>
            <w:tcW w:w="566" w:type="dxa"/>
          </w:tcPr>
          <w:p w:rsidR="0005624C" w:rsidRDefault="0005624C" w:rsidP="0005624C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jc w:val="center"/>
              <w:rPr>
                <w:rFonts w:cs="David"/>
                <w:b/>
                <w:bCs/>
                <w:rtl/>
              </w:rPr>
            </w:pPr>
          </w:p>
        </w:tc>
        <w:tc>
          <w:tcPr>
            <w:tcW w:w="1697" w:type="dxa"/>
          </w:tcPr>
          <w:p w:rsidR="0005624C" w:rsidRPr="00E90F93" w:rsidRDefault="0005624C" w:rsidP="0005624C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jc w:val="center"/>
              <w:rPr>
                <w:rFonts w:cs="David"/>
                <w:b/>
                <w:bCs/>
              </w:rPr>
            </w:pPr>
          </w:p>
        </w:tc>
        <w:tc>
          <w:tcPr>
            <w:tcW w:w="3678" w:type="dxa"/>
            <w:vMerge/>
          </w:tcPr>
          <w:p w:rsidR="0005624C" w:rsidRPr="00E90F93" w:rsidRDefault="0005624C" w:rsidP="0005624C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jc w:val="center"/>
              <w:rPr>
                <w:rFonts w:cs="David"/>
                <w:b/>
                <w:bCs/>
              </w:rPr>
            </w:pPr>
          </w:p>
        </w:tc>
      </w:tr>
    </w:tbl>
    <w:p w:rsidR="002925EA" w:rsidRPr="00CF605F" w:rsidRDefault="002925EA" w:rsidP="002925EA">
      <w:pPr>
        <w:tabs>
          <w:tab w:val="left" w:pos="567"/>
          <w:tab w:val="left" w:pos="1134"/>
          <w:tab w:val="left" w:pos="1701"/>
          <w:tab w:val="left" w:pos="2268"/>
        </w:tabs>
        <w:rPr>
          <w:rFonts w:cs="David"/>
          <w:rtl/>
        </w:rPr>
      </w:pPr>
    </w:p>
    <w:p w:rsidR="002925EA" w:rsidRPr="00E90F93" w:rsidRDefault="002925EA" w:rsidP="002925EA">
      <w:pPr>
        <w:tabs>
          <w:tab w:val="left" w:pos="567"/>
          <w:tab w:val="left" w:pos="1134"/>
          <w:tab w:val="left" w:pos="1701"/>
          <w:tab w:val="left" w:pos="2268"/>
        </w:tabs>
        <w:rPr>
          <w:rFonts w:cs="David"/>
          <w:b/>
          <w:bCs/>
          <w:sz w:val="28"/>
          <w:szCs w:val="28"/>
          <w:rtl/>
        </w:rPr>
      </w:pPr>
      <w:r w:rsidRPr="00E90F93">
        <w:rPr>
          <w:rFonts w:cs="David" w:hint="cs"/>
          <w:b/>
          <w:bCs/>
          <w:sz w:val="28"/>
          <w:szCs w:val="28"/>
          <w:rtl/>
        </w:rPr>
        <w:t>כתובת להתקשרות ולמשלוח תשובות: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42"/>
        <w:gridCol w:w="1760"/>
        <w:gridCol w:w="1876"/>
        <w:gridCol w:w="1639"/>
      </w:tblGrid>
      <w:tr w:rsidR="0005624C" w:rsidRPr="00E90F93" w:rsidTr="0005624C">
        <w:trPr>
          <w:tblHeader/>
        </w:trPr>
        <w:tc>
          <w:tcPr>
            <w:tcW w:w="3855" w:type="dxa"/>
          </w:tcPr>
          <w:p w:rsidR="0005624C" w:rsidRPr="00E90F93" w:rsidRDefault="0005624C" w:rsidP="0005624C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jc w:val="center"/>
              <w:rPr>
                <w:rFonts w:cs="David"/>
                <w:b/>
                <w:bCs/>
              </w:rPr>
            </w:pPr>
            <w:r w:rsidRPr="00E90F93">
              <w:rPr>
                <w:rFonts w:cs="David" w:hint="cs"/>
                <w:b/>
                <w:bCs/>
                <w:rtl/>
              </w:rPr>
              <w:t>כתובת</w:t>
            </w:r>
          </w:p>
        </w:tc>
        <w:tc>
          <w:tcPr>
            <w:tcW w:w="1800" w:type="dxa"/>
          </w:tcPr>
          <w:p w:rsidR="0005624C" w:rsidRPr="00E90F93" w:rsidRDefault="0005624C" w:rsidP="0005624C">
            <w:pPr>
              <w:pStyle w:val="1"/>
            </w:pPr>
            <w:r w:rsidRPr="00E90F93">
              <w:rPr>
                <w:rFonts w:hint="cs"/>
                <w:rtl/>
              </w:rPr>
              <w:t>טלפון</w:t>
            </w:r>
            <w:r>
              <w:rPr>
                <w:rFonts w:hint="cs"/>
                <w:rtl/>
              </w:rPr>
              <w:t xml:space="preserve"> בבית</w:t>
            </w:r>
          </w:p>
        </w:tc>
        <w:tc>
          <w:tcPr>
            <w:tcW w:w="1920" w:type="dxa"/>
          </w:tcPr>
          <w:p w:rsidR="0005624C" w:rsidRPr="00E90F93" w:rsidRDefault="0005624C" w:rsidP="0005624C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jc w:val="center"/>
              <w:rPr>
                <w:rFonts w:cs="David"/>
                <w:b/>
                <w:bCs/>
              </w:rPr>
            </w:pPr>
            <w:r w:rsidRPr="00E90F93">
              <w:rPr>
                <w:rFonts w:cs="David" w:hint="cs"/>
                <w:b/>
                <w:bCs/>
                <w:rtl/>
              </w:rPr>
              <w:t>טלפון נייד</w:t>
            </w:r>
          </w:p>
        </w:tc>
        <w:tc>
          <w:tcPr>
            <w:tcW w:w="1668" w:type="dxa"/>
          </w:tcPr>
          <w:p w:rsidR="0005624C" w:rsidRPr="00E90F93" w:rsidRDefault="0005624C" w:rsidP="0005624C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טלפון ביחידה</w:t>
            </w:r>
          </w:p>
        </w:tc>
      </w:tr>
      <w:tr w:rsidR="0005624C" w:rsidRPr="00E90F93" w:rsidTr="007918DE">
        <w:tc>
          <w:tcPr>
            <w:tcW w:w="3855" w:type="dxa"/>
          </w:tcPr>
          <w:p w:rsidR="0005624C" w:rsidRPr="00E90F93" w:rsidRDefault="0005624C" w:rsidP="0005624C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jc w:val="center"/>
              <w:rPr>
                <w:rFonts w:cs="David"/>
                <w:b/>
                <w:bCs/>
              </w:rPr>
            </w:pPr>
          </w:p>
        </w:tc>
        <w:tc>
          <w:tcPr>
            <w:tcW w:w="1800" w:type="dxa"/>
          </w:tcPr>
          <w:p w:rsidR="0005624C" w:rsidRPr="00E90F93" w:rsidRDefault="0005624C" w:rsidP="0005624C">
            <w:pPr>
              <w:pStyle w:val="1"/>
            </w:pPr>
          </w:p>
        </w:tc>
        <w:tc>
          <w:tcPr>
            <w:tcW w:w="1920" w:type="dxa"/>
          </w:tcPr>
          <w:p w:rsidR="0005624C" w:rsidRPr="00E90F93" w:rsidRDefault="0005624C" w:rsidP="0005624C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jc w:val="center"/>
              <w:rPr>
                <w:rFonts w:cs="David"/>
                <w:b/>
                <w:bCs/>
              </w:rPr>
            </w:pPr>
          </w:p>
        </w:tc>
        <w:tc>
          <w:tcPr>
            <w:tcW w:w="1668" w:type="dxa"/>
          </w:tcPr>
          <w:p w:rsidR="0005624C" w:rsidRPr="00E90F93" w:rsidRDefault="0005624C" w:rsidP="0005624C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jc w:val="center"/>
              <w:rPr>
                <w:rFonts w:cs="David"/>
                <w:b/>
                <w:bCs/>
              </w:rPr>
            </w:pPr>
          </w:p>
        </w:tc>
      </w:tr>
    </w:tbl>
    <w:p w:rsidR="002925EA" w:rsidRPr="00E90F93" w:rsidRDefault="002925EA" w:rsidP="002925EA">
      <w:pPr>
        <w:tabs>
          <w:tab w:val="left" w:pos="567"/>
          <w:tab w:val="left" w:pos="1134"/>
          <w:tab w:val="left" w:pos="1701"/>
          <w:tab w:val="left" w:pos="2268"/>
        </w:tabs>
        <w:spacing w:before="240" w:line="360" w:lineRule="auto"/>
        <w:rPr>
          <w:rFonts w:cs="David"/>
          <w:rtl/>
        </w:rPr>
      </w:pPr>
      <w:r w:rsidRPr="00E90F93">
        <w:rPr>
          <w:rFonts w:cs="David" w:hint="cs"/>
          <w:b/>
          <w:bCs/>
          <w:rtl/>
        </w:rPr>
        <w:t>דואר אלקטרוני</w:t>
      </w:r>
      <w:r>
        <w:rPr>
          <w:rFonts w:cs="David" w:hint="cs"/>
          <w:rtl/>
        </w:rPr>
        <w:t>:________________________________</w:t>
      </w:r>
    </w:p>
    <w:p w:rsidR="002925EA" w:rsidRPr="00E90F93" w:rsidRDefault="002925EA" w:rsidP="002925EA">
      <w:pPr>
        <w:tabs>
          <w:tab w:val="left" w:pos="567"/>
          <w:tab w:val="left" w:pos="1134"/>
          <w:tab w:val="left" w:pos="1701"/>
          <w:tab w:val="left" w:pos="2268"/>
        </w:tabs>
        <w:rPr>
          <w:rFonts w:cs="David"/>
          <w:b/>
          <w:bCs/>
          <w:sz w:val="28"/>
          <w:szCs w:val="28"/>
          <w:rtl/>
        </w:rPr>
      </w:pPr>
      <w:r w:rsidRPr="00E90F93">
        <w:rPr>
          <w:rFonts w:cs="David" w:hint="cs"/>
          <w:b/>
          <w:bCs/>
          <w:sz w:val="28"/>
          <w:szCs w:val="28"/>
          <w:rtl/>
        </w:rPr>
        <w:t xml:space="preserve">קובל שאינו השוטר/הסוהר הנפגע </w:t>
      </w:r>
      <w:r w:rsidRPr="00E90F93">
        <w:rPr>
          <w:rFonts w:cs="David"/>
          <w:b/>
          <w:bCs/>
          <w:sz w:val="28"/>
          <w:szCs w:val="28"/>
          <w:rtl/>
        </w:rPr>
        <w:t>–</w:t>
      </w:r>
      <w:r w:rsidRPr="00E90F93">
        <w:rPr>
          <w:rFonts w:cs="David" w:hint="cs"/>
          <w:b/>
          <w:bCs/>
          <w:sz w:val="28"/>
          <w:szCs w:val="28"/>
          <w:rtl/>
        </w:rPr>
        <w:t xml:space="preserve"> פרטי הפונה: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0"/>
        <w:gridCol w:w="2219"/>
        <w:gridCol w:w="2819"/>
        <w:gridCol w:w="2559"/>
      </w:tblGrid>
      <w:tr w:rsidR="0005624C" w:rsidRPr="00E90F93" w:rsidTr="008A7948">
        <w:trPr>
          <w:tblHeader/>
        </w:trPr>
        <w:tc>
          <w:tcPr>
            <w:tcW w:w="1455" w:type="dxa"/>
          </w:tcPr>
          <w:p w:rsidR="0005624C" w:rsidRPr="00E90F93" w:rsidRDefault="0005624C" w:rsidP="0005624C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jc w:val="center"/>
              <w:rPr>
                <w:rFonts w:cs="David"/>
                <w:b/>
                <w:bCs/>
              </w:rPr>
            </w:pPr>
            <w:r w:rsidRPr="00E90F93">
              <w:rPr>
                <w:rFonts w:cs="David" w:hint="cs"/>
                <w:b/>
                <w:bCs/>
                <w:rtl/>
              </w:rPr>
              <w:t>שם פרטי</w:t>
            </w:r>
          </w:p>
        </w:tc>
        <w:tc>
          <w:tcPr>
            <w:tcW w:w="2280" w:type="dxa"/>
          </w:tcPr>
          <w:p w:rsidR="0005624C" w:rsidRPr="00E90F93" w:rsidRDefault="0005624C" w:rsidP="0005624C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jc w:val="center"/>
              <w:rPr>
                <w:rFonts w:cs="David"/>
                <w:b/>
                <w:bCs/>
              </w:rPr>
            </w:pPr>
            <w:r w:rsidRPr="00E90F93">
              <w:rPr>
                <w:rFonts w:cs="David" w:hint="cs"/>
                <w:b/>
                <w:bCs/>
                <w:rtl/>
              </w:rPr>
              <w:t>שם משפחה</w:t>
            </w:r>
          </w:p>
        </w:tc>
        <w:tc>
          <w:tcPr>
            <w:tcW w:w="2880" w:type="dxa"/>
          </w:tcPr>
          <w:p w:rsidR="0005624C" w:rsidRPr="00E90F93" w:rsidRDefault="0005624C" w:rsidP="0005624C">
            <w:pPr>
              <w:rPr>
                <w:rFonts w:cs="David"/>
                <w:b/>
                <w:bCs/>
              </w:rPr>
            </w:pPr>
            <w:r w:rsidRPr="00E90F93">
              <w:rPr>
                <w:rFonts w:cs="David" w:hint="cs"/>
                <w:b/>
                <w:bCs/>
                <w:rtl/>
              </w:rPr>
              <w:t>הקרבה לשוטר/הסוהר הנפגע</w:t>
            </w:r>
          </w:p>
        </w:tc>
        <w:tc>
          <w:tcPr>
            <w:tcW w:w="2628" w:type="dxa"/>
          </w:tcPr>
          <w:p w:rsidR="0005624C" w:rsidRPr="00E90F93" w:rsidRDefault="0005624C" w:rsidP="0005624C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jc w:val="center"/>
              <w:rPr>
                <w:rFonts w:cs="David"/>
                <w:b/>
                <w:bCs/>
              </w:rPr>
            </w:pPr>
            <w:r w:rsidRPr="00E90F93">
              <w:rPr>
                <w:rFonts w:cs="David" w:hint="cs"/>
                <w:b/>
                <w:bCs/>
                <w:rtl/>
              </w:rPr>
              <w:t>דואר אלקטרוני</w:t>
            </w:r>
          </w:p>
        </w:tc>
      </w:tr>
      <w:tr w:rsidR="0005624C" w:rsidRPr="00E90F93" w:rsidTr="007918DE">
        <w:tc>
          <w:tcPr>
            <w:tcW w:w="1455" w:type="dxa"/>
          </w:tcPr>
          <w:p w:rsidR="0005624C" w:rsidRPr="00E90F93" w:rsidRDefault="0005624C" w:rsidP="0005624C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jc w:val="center"/>
              <w:rPr>
                <w:rFonts w:cs="David"/>
                <w:b/>
                <w:bCs/>
              </w:rPr>
            </w:pPr>
          </w:p>
        </w:tc>
        <w:tc>
          <w:tcPr>
            <w:tcW w:w="2280" w:type="dxa"/>
          </w:tcPr>
          <w:p w:rsidR="0005624C" w:rsidRPr="00E90F93" w:rsidRDefault="0005624C" w:rsidP="0005624C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jc w:val="center"/>
              <w:rPr>
                <w:rFonts w:cs="David"/>
                <w:b/>
                <w:bCs/>
              </w:rPr>
            </w:pPr>
          </w:p>
        </w:tc>
        <w:tc>
          <w:tcPr>
            <w:tcW w:w="2880" w:type="dxa"/>
          </w:tcPr>
          <w:p w:rsidR="0005624C" w:rsidRPr="00E90F93" w:rsidRDefault="0005624C" w:rsidP="0005624C">
            <w:pPr>
              <w:rPr>
                <w:rFonts w:cs="David"/>
                <w:b/>
                <w:bCs/>
              </w:rPr>
            </w:pPr>
          </w:p>
        </w:tc>
        <w:tc>
          <w:tcPr>
            <w:tcW w:w="2628" w:type="dxa"/>
          </w:tcPr>
          <w:p w:rsidR="0005624C" w:rsidRPr="00E90F93" w:rsidRDefault="0005624C" w:rsidP="0005624C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jc w:val="center"/>
              <w:rPr>
                <w:rFonts w:cs="David"/>
                <w:b/>
                <w:bCs/>
              </w:rPr>
            </w:pPr>
          </w:p>
        </w:tc>
      </w:tr>
    </w:tbl>
    <w:p w:rsidR="002925EA" w:rsidRPr="00266194" w:rsidRDefault="002925EA" w:rsidP="002925EA">
      <w:pPr>
        <w:tabs>
          <w:tab w:val="left" w:pos="567"/>
          <w:tab w:val="left" w:pos="1134"/>
          <w:tab w:val="left" w:pos="1701"/>
          <w:tab w:val="left" w:pos="2268"/>
        </w:tabs>
        <w:spacing w:line="360" w:lineRule="auto"/>
        <w:rPr>
          <w:rFonts w:cs="David"/>
          <w:sz w:val="8"/>
          <w:szCs w:val="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5"/>
        <w:gridCol w:w="1527"/>
        <w:gridCol w:w="1758"/>
        <w:gridCol w:w="2227"/>
      </w:tblGrid>
      <w:tr w:rsidR="00367C91" w:rsidRPr="00E90F93" w:rsidTr="00367C91">
        <w:trPr>
          <w:tblHeader/>
        </w:trPr>
        <w:tc>
          <w:tcPr>
            <w:tcW w:w="3615" w:type="dxa"/>
          </w:tcPr>
          <w:p w:rsidR="00367C91" w:rsidRPr="00E90F93" w:rsidRDefault="00367C91" w:rsidP="00367C91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jc w:val="center"/>
              <w:rPr>
                <w:rFonts w:cs="David"/>
                <w:b/>
                <w:bCs/>
              </w:rPr>
            </w:pPr>
            <w:r w:rsidRPr="00E90F93">
              <w:rPr>
                <w:rFonts w:cs="David" w:hint="cs"/>
                <w:b/>
                <w:bCs/>
                <w:rtl/>
              </w:rPr>
              <w:t>כתובת</w:t>
            </w:r>
          </w:p>
        </w:tc>
        <w:tc>
          <w:tcPr>
            <w:tcW w:w="1560" w:type="dxa"/>
          </w:tcPr>
          <w:p w:rsidR="00367C91" w:rsidRPr="00E90F93" w:rsidRDefault="00367C91" w:rsidP="00367C91">
            <w:pPr>
              <w:pStyle w:val="1"/>
            </w:pPr>
            <w:r w:rsidRPr="00E90F93">
              <w:rPr>
                <w:rFonts w:hint="cs"/>
                <w:rtl/>
              </w:rPr>
              <w:t>טלפון</w:t>
            </w:r>
          </w:p>
        </w:tc>
        <w:tc>
          <w:tcPr>
            <w:tcW w:w="1800" w:type="dxa"/>
          </w:tcPr>
          <w:p w:rsidR="00367C91" w:rsidRPr="00E90F93" w:rsidRDefault="00367C91" w:rsidP="00367C91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jc w:val="center"/>
              <w:rPr>
                <w:rFonts w:cs="David"/>
                <w:b/>
                <w:bCs/>
              </w:rPr>
            </w:pPr>
            <w:r w:rsidRPr="00E90F93">
              <w:rPr>
                <w:rFonts w:cs="David" w:hint="cs"/>
                <w:b/>
                <w:bCs/>
                <w:rtl/>
              </w:rPr>
              <w:t>טלפון נייד</w:t>
            </w:r>
          </w:p>
        </w:tc>
        <w:tc>
          <w:tcPr>
            <w:tcW w:w="2268" w:type="dxa"/>
          </w:tcPr>
          <w:p w:rsidR="00367C91" w:rsidRPr="00E90F93" w:rsidRDefault="00367C91" w:rsidP="00367C91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jc w:val="center"/>
              <w:rPr>
                <w:rFonts w:cs="David"/>
                <w:b/>
                <w:bCs/>
              </w:rPr>
            </w:pPr>
            <w:r w:rsidRPr="00E90F93">
              <w:rPr>
                <w:rFonts w:cs="David" w:hint="cs"/>
                <w:b/>
                <w:bCs/>
                <w:rtl/>
              </w:rPr>
              <w:t xml:space="preserve">טלפון </w:t>
            </w:r>
            <w:r>
              <w:rPr>
                <w:rFonts w:cs="David" w:hint="cs"/>
                <w:b/>
                <w:bCs/>
                <w:rtl/>
              </w:rPr>
              <w:t>נוסף להתקשרות</w:t>
            </w:r>
          </w:p>
        </w:tc>
      </w:tr>
      <w:tr w:rsidR="00367C91" w:rsidRPr="00E90F93" w:rsidTr="007918DE">
        <w:tc>
          <w:tcPr>
            <w:tcW w:w="3615" w:type="dxa"/>
          </w:tcPr>
          <w:p w:rsidR="00367C91" w:rsidRPr="00E90F93" w:rsidRDefault="00367C91" w:rsidP="00367C91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jc w:val="center"/>
              <w:rPr>
                <w:rFonts w:cs="David"/>
                <w:b/>
                <w:bCs/>
              </w:rPr>
            </w:pPr>
          </w:p>
        </w:tc>
        <w:tc>
          <w:tcPr>
            <w:tcW w:w="1560" w:type="dxa"/>
          </w:tcPr>
          <w:p w:rsidR="00367C91" w:rsidRPr="00E90F93" w:rsidRDefault="00367C91" w:rsidP="00367C91">
            <w:pPr>
              <w:pStyle w:val="1"/>
            </w:pPr>
          </w:p>
        </w:tc>
        <w:tc>
          <w:tcPr>
            <w:tcW w:w="1800" w:type="dxa"/>
          </w:tcPr>
          <w:p w:rsidR="00367C91" w:rsidRPr="00E90F93" w:rsidRDefault="00367C91" w:rsidP="00367C91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jc w:val="center"/>
              <w:rPr>
                <w:rFonts w:cs="David"/>
                <w:b/>
                <w:bCs/>
              </w:rPr>
            </w:pPr>
          </w:p>
        </w:tc>
        <w:tc>
          <w:tcPr>
            <w:tcW w:w="2268" w:type="dxa"/>
          </w:tcPr>
          <w:p w:rsidR="00367C91" w:rsidRPr="00E90F93" w:rsidRDefault="00367C91" w:rsidP="00367C91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jc w:val="center"/>
              <w:rPr>
                <w:rFonts w:cs="David"/>
                <w:b/>
                <w:bCs/>
              </w:rPr>
            </w:pPr>
          </w:p>
        </w:tc>
      </w:tr>
    </w:tbl>
    <w:p w:rsidR="002925EA" w:rsidRPr="00E90F93" w:rsidRDefault="002925EA" w:rsidP="002925EA">
      <w:pPr>
        <w:numPr>
          <w:ilvl w:val="0"/>
          <w:numId w:val="2"/>
        </w:numPr>
        <w:tabs>
          <w:tab w:val="left" w:pos="284"/>
          <w:tab w:val="left" w:pos="567"/>
          <w:tab w:val="left" w:pos="1134"/>
          <w:tab w:val="left" w:pos="1701"/>
          <w:tab w:val="left" w:pos="2268"/>
        </w:tabs>
        <w:spacing w:before="360"/>
        <w:ind w:left="0" w:firstLine="0"/>
        <w:rPr>
          <w:rFonts w:cs="David"/>
          <w:b/>
          <w:bCs/>
          <w:sz w:val="28"/>
          <w:szCs w:val="28"/>
        </w:rPr>
      </w:pPr>
      <w:r w:rsidRPr="00E90F93">
        <w:rPr>
          <w:rFonts w:cs="David" w:hint="cs"/>
          <w:b/>
          <w:bCs/>
          <w:sz w:val="28"/>
          <w:szCs w:val="28"/>
          <w:rtl/>
        </w:rPr>
        <w:t xml:space="preserve">פרטי </w:t>
      </w:r>
      <w:proofErr w:type="spellStart"/>
      <w:r w:rsidRPr="00E90F93">
        <w:rPr>
          <w:rFonts w:cs="David" w:hint="cs"/>
          <w:b/>
          <w:bCs/>
          <w:sz w:val="28"/>
          <w:szCs w:val="28"/>
          <w:rtl/>
        </w:rPr>
        <w:t>הנקבל</w:t>
      </w:r>
      <w:proofErr w:type="spellEnd"/>
      <w:r w:rsidRPr="00E90F93">
        <w:rPr>
          <w:rFonts w:cs="David" w:hint="cs"/>
          <w:b/>
          <w:bCs/>
          <w:sz w:val="28"/>
          <w:szCs w:val="28"/>
          <w:rtl/>
        </w:rPr>
        <w:t>/ים (עד כמה שהם ידועים):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5"/>
        <w:gridCol w:w="1828"/>
        <w:gridCol w:w="1921"/>
        <w:gridCol w:w="2378"/>
        <w:gridCol w:w="2275"/>
      </w:tblGrid>
      <w:tr w:rsidR="00367C91" w:rsidRPr="00E90F93" w:rsidTr="00367C91">
        <w:trPr>
          <w:tblHeader/>
        </w:trPr>
        <w:tc>
          <w:tcPr>
            <w:tcW w:w="615" w:type="dxa"/>
          </w:tcPr>
          <w:p w:rsidR="00367C91" w:rsidRPr="00E90F93" w:rsidRDefault="00367C91" w:rsidP="00367C91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ס.ב.</w:t>
            </w:r>
          </w:p>
        </w:tc>
        <w:tc>
          <w:tcPr>
            <w:tcW w:w="1877" w:type="dxa"/>
          </w:tcPr>
          <w:p w:rsidR="00367C91" w:rsidRPr="00E90F93" w:rsidRDefault="00367C91" w:rsidP="00367C91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jc w:val="center"/>
              <w:rPr>
                <w:rFonts w:cs="David"/>
                <w:b/>
                <w:bCs/>
              </w:rPr>
            </w:pPr>
            <w:r w:rsidRPr="00E90F93">
              <w:rPr>
                <w:rFonts w:cs="David" w:hint="cs"/>
                <w:b/>
                <w:bCs/>
                <w:rtl/>
              </w:rPr>
              <w:t>מ.א.</w:t>
            </w:r>
          </w:p>
        </w:tc>
        <w:tc>
          <w:tcPr>
            <w:tcW w:w="1972" w:type="dxa"/>
          </w:tcPr>
          <w:p w:rsidR="00367C91" w:rsidRPr="00E90F93" w:rsidRDefault="00367C91" w:rsidP="00367C91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jc w:val="center"/>
              <w:rPr>
                <w:rFonts w:cs="David"/>
                <w:b/>
                <w:bCs/>
              </w:rPr>
            </w:pPr>
            <w:r w:rsidRPr="00E90F93">
              <w:rPr>
                <w:rFonts w:cs="David" w:hint="cs"/>
                <w:b/>
                <w:bCs/>
                <w:rtl/>
              </w:rPr>
              <w:t>דרגה</w:t>
            </w:r>
          </w:p>
        </w:tc>
        <w:tc>
          <w:tcPr>
            <w:tcW w:w="2448" w:type="dxa"/>
          </w:tcPr>
          <w:p w:rsidR="00367C91" w:rsidRPr="00E90F93" w:rsidRDefault="00367C91" w:rsidP="00367C91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jc w:val="center"/>
              <w:rPr>
                <w:rFonts w:cs="David"/>
                <w:b/>
                <w:bCs/>
              </w:rPr>
            </w:pPr>
            <w:r w:rsidRPr="00E90F93">
              <w:rPr>
                <w:rFonts w:cs="David" w:hint="cs"/>
                <w:b/>
                <w:bCs/>
                <w:rtl/>
              </w:rPr>
              <w:t>שם</w:t>
            </w:r>
            <w:r>
              <w:rPr>
                <w:rFonts w:cs="David" w:hint="cs"/>
                <w:b/>
                <w:bCs/>
                <w:rtl/>
              </w:rPr>
              <w:t xml:space="preserve"> </w:t>
            </w:r>
            <w:r w:rsidRPr="00E90F93">
              <w:rPr>
                <w:rFonts w:cs="David" w:hint="cs"/>
                <w:b/>
                <w:bCs/>
                <w:rtl/>
              </w:rPr>
              <w:t>פרטי</w:t>
            </w:r>
          </w:p>
        </w:tc>
        <w:tc>
          <w:tcPr>
            <w:tcW w:w="2331" w:type="dxa"/>
          </w:tcPr>
          <w:p w:rsidR="00367C91" w:rsidRPr="00E90F93" w:rsidRDefault="00367C91" w:rsidP="00367C91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jc w:val="center"/>
              <w:rPr>
                <w:rFonts w:cs="David"/>
                <w:b/>
                <w:bCs/>
              </w:rPr>
            </w:pPr>
            <w:r w:rsidRPr="00E90F93">
              <w:rPr>
                <w:rFonts w:cs="David" w:hint="cs"/>
                <w:b/>
                <w:bCs/>
                <w:rtl/>
              </w:rPr>
              <w:t>שם משפחה</w:t>
            </w:r>
          </w:p>
        </w:tc>
      </w:tr>
      <w:tr w:rsidR="00367C91" w:rsidRPr="00E90F93" w:rsidTr="007918DE">
        <w:tc>
          <w:tcPr>
            <w:tcW w:w="615" w:type="dxa"/>
          </w:tcPr>
          <w:p w:rsidR="00367C91" w:rsidRPr="00E90F93" w:rsidRDefault="00367C91" w:rsidP="00367C91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jc w:val="center"/>
              <w:rPr>
                <w:rFonts w:cs="David"/>
                <w:b/>
                <w:bCs/>
              </w:rPr>
            </w:pPr>
          </w:p>
        </w:tc>
        <w:tc>
          <w:tcPr>
            <w:tcW w:w="1877" w:type="dxa"/>
          </w:tcPr>
          <w:p w:rsidR="00367C91" w:rsidRPr="00E90F93" w:rsidRDefault="00367C91" w:rsidP="00367C91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jc w:val="center"/>
              <w:rPr>
                <w:rFonts w:cs="David"/>
                <w:b/>
                <w:bCs/>
              </w:rPr>
            </w:pPr>
          </w:p>
        </w:tc>
        <w:tc>
          <w:tcPr>
            <w:tcW w:w="1972" w:type="dxa"/>
          </w:tcPr>
          <w:p w:rsidR="00367C91" w:rsidRPr="00E90F93" w:rsidRDefault="00367C91" w:rsidP="00367C91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jc w:val="center"/>
              <w:rPr>
                <w:rFonts w:cs="David"/>
                <w:b/>
                <w:bCs/>
              </w:rPr>
            </w:pPr>
          </w:p>
        </w:tc>
        <w:tc>
          <w:tcPr>
            <w:tcW w:w="2448" w:type="dxa"/>
          </w:tcPr>
          <w:p w:rsidR="00367C91" w:rsidRPr="00E90F93" w:rsidRDefault="00367C91" w:rsidP="00367C91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jc w:val="center"/>
              <w:rPr>
                <w:rFonts w:cs="David"/>
                <w:b/>
                <w:bCs/>
              </w:rPr>
            </w:pPr>
          </w:p>
        </w:tc>
        <w:tc>
          <w:tcPr>
            <w:tcW w:w="2331" w:type="dxa"/>
          </w:tcPr>
          <w:p w:rsidR="00367C91" w:rsidRPr="00E90F93" w:rsidRDefault="00367C91" w:rsidP="00367C91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jc w:val="center"/>
              <w:rPr>
                <w:rFonts w:cs="David"/>
                <w:b/>
                <w:bCs/>
              </w:rPr>
            </w:pPr>
          </w:p>
        </w:tc>
      </w:tr>
    </w:tbl>
    <w:p w:rsidR="002925EA" w:rsidRPr="00266194" w:rsidRDefault="002925EA" w:rsidP="002925EA">
      <w:pPr>
        <w:tabs>
          <w:tab w:val="left" w:pos="567"/>
          <w:tab w:val="left" w:pos="1134"/>
          <w:tab w:val="left" w:pos="1701"/>
          <w:tab w:val="left" w:pos="2268"/>
        </w:tabs>
        <w:spacing w:line="360" w:lineRule="auto"/>
        <w:rPr>
          <w:rFonts w:cs="David"/>
          <w:sz w:val="8"/>
          <w:szCs w:val="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09"/>
        <w:gridCol w:w="3005"/>
        <w:gridCol w:w="3003"/>
      </w:tblGrid>
      <w:tr w:rsidR="00367C91" w:rsidRPr="00E90F93" w:rsidTr="00367C91">
        <w:trPr>
          <w:tblHeader/>
        </w:trPr>
        <w:tc>
          <w:tcPr>
            <w:tcW w:w="3081" w:type="dxa"/>
          </w:tcPr>
          <w:p w:rsidR="00367C91" w:rsidRPr="00E90F93" w:rsidRDefault="00367C91" w:rsidP="00367C91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jc w:val="center"/>
              <w:rPr>
                <w:rFonts w:cs="David"/>
                <w:b/>
                <w:bCs/>
              </w:rPr>
            </w:pPr>
            <w:r w:rsidRPr="00E90F93">
              <w:rPr>
                <w:rFonts w:cs="David" w:hint="cs"/>
                <w:b/>
                <w:bCs/>
                <w:rtl/>
              </w:rPr>
              <w:t>יחידת השירות</w:t>
            </w:r>
          </w:p>
        </w:tc>
        <w:tc>
          <w:tcPr>
            <w:tcW w:w="3081" w:type="dxa"/>
          </w:tcPr>
          <w:p w:rsidR="00367C91" w:rsidRPr="00E90F93" w:rsidRDefault="00367C91" w:rsidP="00367C91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jc w:val="center"/>
              <w:rPr>
                <w:rFonts w:cs="David"/>
                <w:b/>
                <w:bCs/>
              </w:rPr>
            </w:pPr>
            <w:r w:rsidRPr="00E90F93">
              <w:rPr>
                <w:rFonts w:cs="David" w:hint="cs"/>
                <w:b/>
                <w:bCs/>
                <w:rtl/>
              </w:rPr>
              <w:t>תפקיד</w:t>
            </w:r>
          </w:p>
        </w:tc>
        <w:tc>
          <w:tcPr>
            <w:tcW w:w="3081" w:type="dxa"/>
          </w:tcPr>
          <w:p w:rsidR="00367C91" w:rsidRPr="00E90F93" w:rsidRDefault="00367C91" w:rsidP="00367C91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jc w:val="center"/>
              <w:rPr>
                <w:rFonts w:cs="David"/>
                <w:b/>
                <w:bCs/>
              </w:rPr>
            </w:pPr>
            <w:r w:rsidRPr="00E90F93">
              <w:rPr>
                <w:rFonts w:cs="David" w:hint="cs"/>
                <w:b/>
                <w:bCs/>
                <w:rtl/>
              </w:rPr>
              <w:t>טלפון (ע)</w:t>
            </w:r>
          </w:p>
        </w:tc>
      </w:tr>
      <w:tr w:rsidR="00367C91" w:rsidRPr="00E90F93" w:rsidTr="007918DE">
        <w:tc>
          <w:tcPr>
            <w:tcW w:w="3081" w:type="dxa"/>
          </w:tcPr>
          <w:p w:rsidR="00367C91" w:rsidRPr="00E90F93" w:rsidRDefault="00367C91" w:rsidP="00367C91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jc w:val="center"/>
              <w:rPr>
                <w:rFonts w:cs="David"/>
                <w:b/>
                <w:bCs/>
              </w:rPr>
            </w:pPr>
          </w:p>
        </w:tc>
        <w:tc>
          <w:tcPr>
            <w:tcW w:w="3081" w:type="dxa"/>
          </w:tcPr>
          <w:p w:rsidR="00367C91" w:rsidRPr="00E90F93" w:rsidRDefault="00367C91" w:rsidP="00367C91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jc w:val="center"/>
              <w:rPr>
                <w:rFonts w:cs="David"/>
                <w:b/>
                <w:bCs/>
              </w:rPr>
            </w:pPr>
          </w:p>
        </w:tc>
        <w:tc>
          <w:tcPr>
            <w:tcW w:w="3081" w:type="dxa"/>
          </w:tcPr>
          <w:p w:rsidR="00367C91" w:rsidRPr="00E90F93" w:rsidRDefault="00367C91" w:rsidP="00367C91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jc w:val="center"/>
              <w:rPr>
                <w:rFonts w:cs="David"/>
                <w:b/>
                <w:bCs/>
              </w:rPr>
            </w:pPr>
          </w:p>
        </w:tc>
      </w:tr>
    </w:tbl>
    <w:p w:rsidR="002925EA" w:rsidRDefault="002925EA" w:rsidP="002925EA">
      <w:pPr>
        <w:tabs>
          <w:tab w:val="left" w:pos="567"/>
          <w:tab w:val="left" w:pos="1134"/>
          <w:tab w:val="left" w:pos="1701"/>
        </w:tabs>
        <w:rPr>
          <w:rFonts w:cs="David"/>
          <w:b/>
          <w:bCs/>
          <w:rtl/>
        </w:rPr>
      </w:pPr>
      <w:r w:rsidRPr="00E90F93">
        <w:rPr>
          <w:rFonts w:cs="David" w:hint="cs"/>
          <w:b/>
          <w:bCs/>
          <w:rtl/>
        </w:rPr>
        <w:t xml:space="preserve">*אם יש יותר </w:t>
      </w:r>
      <w:proofErr w:type="spellStart"/>
      <w:r w:rsidRPr="00E90F93">
        <w:rPr>
          <w:rFonts w:cs="David" w:hint="cs"/>
          <w:b/>
          <w:bCs/>
          <w:rtl/>
        </w:rPr>
        <w:t>מנקבל</w:t>
      </w:r>
      <w:proofErr w:type="spellEnd"/>
      <w:r w:rsidRPr="00E90F93">
        <w:rPr>
          <w:rFonts w:cs="David" w:hint="cs"/>
          <w:b/>
          <w:bCs/>
          <w:rtl/>
        </w:rPr>
        <w:t xml:space="preserve"> אחד ניתן להוסיף את פרטיו</w:t>
      </w:r>
      <w:r>
        <w:rPr>
          <w:rFonts w:cs="David" w:hint="cs"/>
          <w:b/>
          <w:bCs/>
          <w:rtl/>
        </w:rPr>
        <w:t xml:space="preserve"> </w:t>
      </w:r>
      <w:r w:rsidRPr="00E90F93">
        <w:rPr>
          <w:rFonts w:cs="David" w:hint="cs"/>
          <w:b/>
          <w:bCs/>
          <w:rtl/>
        </w:rPr>
        <w:t xml:space="preserve">בדף </w:t>
      </w:r>
      <w:r>
        <w:rPr>
          <w:rFonts w:cs="David" w:hint="cs"/>
          <w:b/>
          <w:bCs/>
          <w:rtl/>
        </w:rPr>
        <w:t>פירוט הקבילה</w:t>
      </w:r>
    </w:p>
    <w:p w:rsidR="002925EA" w:rsidRPr="000E6C23" w:rsidRDefault="002925EA" w:rsidP="002925EA">
      <w:pPr>
        <w:tabs>
          <w:tab w:val="left" w:pos="567"/>
          <w:tab w:val="left" w:pos="1134"/>
          <w:tab w:val="left" w:pos="1701"/>
          <w:tab w:val="left" w:pos="2268"/>
        </w:tabs>
        <w:spacing w:before="240" w:line="360" w:lineRule="auto"/>
        <w:rPr>
          <w:rFonts w:cs="David"/>
          <w:b/>
          <w:bCs/>
          <w:rtl/>
        </w:rPr>
      </w:pPr>
      <w:r w:rsidRPr="00266194">
        <w:rPr>
          <w:rFonts w:cs="David" w:hint="cs"/>
          <w:b/>
          <w:bCs/>
          <w:sz w:val="28"/>
          <w:szCs w:val="28"/>
          <w:rtl/>
        </w:rPr>
        <w:t>נושא הקבילה</w:t>
      </w:r>
      <w:r w:rsidRPr="000E6C23">
        <w:rPr>
          <w:rFonts w:cs="David" w:hint="cs"/>
          <w:b/>
          <w:bCs/>
          <w:rtl/>
        </w:rPr>
        <w:t>:________________________________________(אם יותר מאחד, פרט נושאים)</w:t>
      </w:r>
    </w:p>
    <w:p w:rsidR="002925EA" w:rsidRPr="00E90F93" w:rsidRDefault="002925EA" w:rsidP="002925EA">
      <w:pPr>
        <w:numPr>
          <w:ilvl w:val="0"/>
          <w:numId w:val="2"/>
        </w:numPr>
        <w:tabs>
          <w:tab w:val="left" w:pos="284"/>
          <w:tab w:val="left" w:pos="567"/>
          <w:tab w:val="left" w:pos="1134"/>
          <w:tab w:val="left" w:pos="1701"/>
        </w:tabs>
        <w:spacing w:before="120"/>
        <w:ind w:left="0" w:firstLine="0"/>
        <w:rPr>
          <w:rFonts w:cs="David"/>
          <w:b/>
          <w:bCs/>
          <w:sz w:val="28"/>
          <w:szCs w:val="28"/>
        </w:rPr>
      </w:pPr>
      <w:r w:rsidRPr="00E90F93">
        <w:rPr>
          <w:rFonts w:cs="David" w:hint="cs"/>
          <w:b/>
          <w:bCs/>
          <w:sz w:val="28"/>
          <w:szCs w:val="28"/>
          <w:rtl/>
        </w:rPr>
        <w:t>פ</w:t>
      </w:r>
      <w:r>
        <w:rPr>
          <w:rFonts w:cs="David" w:hint="cs"/>
          <w:b/>
          <w:bCs/>
          <w:sz w:val="28"/>
          <w:szCs w:val="28"/>
          <w:rtl/>
        </w:rPr>
        <w:t>י</w:t>
      </w:r>
      <w:r w:rsidRPr="00E90F93">
        <w:rPr>
          <w:rFonts w:cs="David" w:hint="cs"/>
          <w:b/>
          <w:bCs/>
          <w:sz w:val="28"/>
          <w:szCs w:val="28"/>
          <w:rtl/>
        </w:rPr>
        <w:t>ר</w:t>
      </w:r>
      <w:r>
        <w:rPr>
          <w:rFonts w:cs="David" w:hint="cs"/>
          <w:b/>
          <w:bCs/>
          <w:sz w:val="28"/>
          <w:szCs w:val="28"/>
          <w:rtl/>
        </w:rPr>
        <w:t>וט</w:t>
      </w:r>
      <w:r w:rsidRPr="00E90F93">
        <w:rPr>
          <w:rFonts w:cs="David" w:hint="cs"/>
          <w:b/>
          <w:bCs/>
          <w:sz w:val="28"/>
          <w:szCs w:val="28"/>
          <w:rtl/>
        </w:rPr>
        <w:t xml:space="preserve"> הקבילה</w:t>
      </w:r>
      <w:r>
        <w:rPr>
          <w:rFonts w:cs="David" w:hint="cs"/>
          <w:b/>
          <w:bCs/>
          <w:sz w:val="28"/>
          <w:szCs w:val="28"/>
          <w:rtl/>
        </w:rPr>
        <w:t>, יש לצרף דף נפרד (בכתב יד קריא או בהדפסה) ובו</w:t>
      </w:r>
      <w:r w:rsidRPr="00E90F93">
        <w:rPr>
          <w:rFonts w:cs="David" w:hint="cs"/>
          <w:b/>
          <w:bCs/>
          <w:sz w:val="28"/>
          <w:szCs w:val="28"/>
          <w:rtl/>
        </w:rPr>
        <w:t>:</w:t>
      </w:r>
    </w:p>
    <w:p w:rsidR="002925EA" w:rsidRPr="00CF605F" w:rsidRDefault="002925EA" w:rsidP="002925EA">
      <w:pPr>
        <w:tabs>
          <w:tab w:val="left" w:pos="284"/>
          <w:tab w:val="left" w:pos="567"/>
          <w:tab w:val="left" w:pos="1134"/>
          <w:tab w:val="left" w:pos="1701"/>
        </w:tabs>
        <w:ind w:left="284" w:hanging="284"/>
        <w:rPr>
          <w:rFonts w:cs="David"/>
          <w:sz w:val="28"/>
          <w:szCs w:val="28"/>
          <w:rtl/>
        </w:rPr>
      </w:pPr>
      <w:r w:rsidRPr="00E90F93">
        <w:rPr>
          <w:rFonts w:cs="David" w:hint="cs"/>
          <w:b/>
          <w:bCs/>
          <w:rtl/>
        </w:rPr>
        <w:tab/>
      </w:r>
      <w:r w:rsidRPr="00CF605F">
        <w:rPr>
          <w:rFonts w:cs="David" w:hint="cs"/>
          <w:sz w:val="28"/>
          <w:szCs w:val="28"/>
          <w:rtl/>
        </w:rPr>
        <w:t xml:space="preserve">תיאור המעשה עליו נסבה הקבילה, לרבות הפגיעה שנגרמה בעקבותיו, המועד שבו אירע, זהות העדים </w:t>
      </w:r>
      <w:r w:rsidRPr="00CF605F">
        <w:rPr>
          <w:rFonts w:cs="David"/>
          <w:sz w:val="28"/>
          <w:szCs w:val="28"/>
          <w:rtl/>
        </w:rPr>
        <w:t>–</w:t>
      </w:r>
      <w:r w:rsidRPr="00CF605F">
        <w:rPr>
          <w:rFonts w:cs="David" w:hint="cs"/>
          <w:sz w:val="28"/>
          <w:szCs w:val="28"/>
          <w:rtl/>
        </w:rPr>
        <w:t xml:space="preserve"> א</w:t>
      </w:r>
      <w:r>
        <w:rPr>
          <w:rFonts w:cs="David" w:hint="cs"/>
          <w:sz w:val="28"/>
          <w:szCs w:val="28"/>
          <w:rtl/>
        </w:rPr>
        <w:t>ם ישנם כאלה וכל פרט רלוונטי אחר</w:t>
      </w:r>
      <w:r w:rsidRPr="00CF605F">
        <w:rPr>
          <w:rFonts w:cs="David" w:hint="cs"/>
          <w:sz w:val="28"/>
          <w:szCs w:val="28"/>
          <w:rtl/>
        </w:rPr>
        <w:t xml:space="preserve">. </w:t>
      </w:r>
    </w:p>
    <w:p w:rsidR="002925EA" w:rsidRPr="00CF605F" w:rsidRDefault="002925EA" w:rsidP="002925EA">
      <w:pPr>
        <w:tabs>
          <w:tab w:val="left" w:pos="567"/>
          <w:tab w:val="left" w:pos="1134"/>
          <w:tab w:val="left" w:pos="1701"/>
        </w:tabs>
        <w:spacing w:line="360" w:lineRule="auto"/>
        <w:rPr>
          <w:rFonts w:cs="David"/>
          <w:sz w:val="16"/>
          <w:szCs w:val="16"/>
          <w:rtl/>
        </w:rPr>
      </w:pPr>
    </w:p>
    <w:p w:rsidR="002925EA" w:rsidRDefault="002925EA" w:rsidP="002925EA">
      <w:pPr>
        <w:tabs>
          <w:tab w:val="left" w:pos="284"/>
          <w:tab w:val="left" w:pos="567"/>
          <w:tab w:val="left" w:pos="1134"/>
          <w:tab w:val="left" w:pos="1701"/>
        </w:tabs>
        <w:ind w:left="284"/>
        <w:rPr>
          <w:rFonts w:cs="David"/>
          <w:sz w:val="28"/>
          <w:szCs w:val="28"/>
          <w:rtl/>
        </w:rPr>
      </w:pPr>
      <w:r w:rsidRPr="00CF605F">
        <w:rPr>
          <w:rFonts w:cs="David" w:hint="cs"/>
          <w:sz w:val="28"/>
          <w:szCs w:val="28"/>
          <w:rtl/>
        </w:rPr>
        <w:t xml:space="preserve">נא ציין גורמים נוספים (מפקד, גורם רשמי </w:t>
      </w:r>
      <w:r>
        <w:rPr>
          <w:rFonts w:cs="David" w:hint="cs"/>
          <w:sz w:val="28"/>
          <w:szCs w:val="28"/>
          <w:rtl/>
        </w:rPr>
        <w:t xml:space="preserve">או אחר) אליהם פנית בנושא </w:t>
      </w:r>
      <w:r w:rsidRPr="00CF605F">
        <w:rPr>
          <w:rFonts w:cs="David" w:hint="cs"/>
          <w:sz w:val="28"/>
          <w:szCs w:val="28"/>
          <w:rtl/>
        </w:rPr>
        <w:t xml:space="preserve">קבילה, אם כן למי, ומה </w:t>
      </w:r>
      <w:r w:rsidR="00B20C3B" w:rsidRPr="00CF605F">
        <w:rPr>
          <w:rFonts w:cs="David" w:hint="cs"/>
          <w:sz w:val="28"/>
          <w:szCs w:val="28"/>
          <w:rtl/>
        </w:rPr>
        <w:t>הי</w:t>
      </w:r>
      <w:r w:rsidR="00B20C3B">
        <w:rPr>
          <w:rFonts w:cs="David" w:hint="cs"/>
          <w:sz w:val="28"/>
          <w:szCs w:val="28"/>
          <w:rtl/>
        </w:rPr>
        <w:t>ית</w:t>
      </w:r>
      <w:r w:rsidR="00B20C3B">
        <w:rPr>
          <w:rFonts w:cs="David" w:hint="eastAsia"/>
          <w:sz w:val="28"/>
          <w:szCs w:val="28"/>
          <w:rtl/>
        </w:rPr>
        <w:t>ה</w:t>
      </w:r>
      <w:r>
        <w:rPr>
          <w:rFonts w:cs="David" w:hint="cs"/>
          <w:sz w:val="28"/>
          <w:szCs w:val="28"/>
          <w:rtl/>
        </w:rPr>
        <w:t xml:space="preserve"> תשובתם</w:t>
      </w:r>
      <w:r w:rsidRPr="00CF605F">
        <w:rPr>
          <w:rFonts w:cs="David" w:hint="cs"/>
          <w:sz w:val="28"/>
          <w:szCs w:val="28"/>
          <w:rtl/>
        </w:rPr>
        <w:t xml:space="preserve"> (רצוי לצרף העתקי הפניות והתשובות שקיבלת).</w:t>
      </w:r>
      <w:r>
        <w:rPr>
          <w:rFonts w:cs="David" w:hint="cs"/>
          <w:sz w:val="28"/>
          <w:szCs w:val="28"/>
          <w:rtl/>
        </w:rPr>
        <w:t xml:space="preserve"> </w:t>
      </w:r>
    </w:p>
    <w:p w:rsidR="002925EA" w:rsidRPr="00CF605F" w:rsidRDefault="002925EA" w:rsidP="002925EA">
      <w:pPr>
        <w:tabs>
          <w:tab w:val="left" w:pos="284"/>
          <w:tab w:val="left" w:pos="567"/>
          <w:tab w:val="left" w:pos="1134"/>
          <w:tab w:val="left" w:pos="1701"/>
        </w:tabs>
        <w:ind w:left="284"/>
        <w:rPr>
          <w:rFonts w:cs="David"/>
          <w:sz w:val="16"/>
          <w:szCs w:val="16"/>
          <w:rtl/>
        </w:rPr>
      </w:pPr>
    </w:p>
    <w:p w:rsidR="002925EA" w:rsidRDefault="002925EA" w:rsidP="002925EA">
      <w:pPr>
        <w:tabs>
          <w:tab w:val="left" w:pos="284"/>
          <w:tab w:val="left" w:pos="567"/>
          <w:tab w:val="left" w:pos="1134"/>
          <w:tab w:val="left" w:pos="1701"/>
        </w:tabs>
        <w:ind w:left="284"/>
        <w:rPr>
          <w:rFonts w:cs="David"/>
          <w:rtl/>
        </w:rPr>
      </w:pPr>
      <w:r w:rsidRPr="00CF605F">
        <w:rPr>
          <w:rFonts w:cs="David" w:hint="cs"/>
          <w:sz w:val="28"/>
          <w:szCs w:val="28"/>
          <w:rtl/>
        </w:rPr>
        <w:t xml:space="preserve">להחשת הטיפול בקבילה </w:t>
      </w:r>
      <w:r>
        <w:rPr>
          <w:rFonts w:cs="David" w:hint="cs"/>
          <w:sz w:val="28"/>
          <w:szCs w:val="28"/>
          <w:rtl/>
        </w:rPr>
        <w:t xml:space="preserve">רצוי לצרף העתקי מסמכים </w:t>
      </w:r>
      <w:r w:rsidR="00B20C3B">
        <w:rPr>
          <w:rFonts w:cs="David" w:hint="cs"/>
          <w:sz w:val="28"/>
          <w:szCs w:val="28"/>
          <w:rtl/>
        </w:rPr>
        <w:t>רלוונטיי</w:t>
      </w:r>
      <w:r w:rsidR="00B20C3B">
        <w:rPr>
          <w:rFonts w:cs="David" w:hint="eastAsia"/>
          <w:sz w:val="28"/>
          <w:szCs w:val="28"/>
          <w:rtl/>
        </w:rPr>
        <w:t>ם</w:t>
      </w:r>
      <w:r>
        <w:rPr>
          <w:rFonts w:cs="David" w:hint="cs"/>
          <w:sz w:val="28"/>
          <w:szCs w:val="28"/>
          <w:rtl/>
        </w:rPr>
        <w:t xml:space="preserve"> - </w:t>
      </w:r>
      <w:r w:rsidRPr="00CF605F">
        <w:rPr>
          <w:rFonts w:cs="David" w:hint="cs"/>
          <w:sz w:val="28"/>
          <w:szCs w:val="28"/>
          <w:rtl/>
        </w:rPr>
        <w:t>רפואיים/סיכומי ראיונות/ קבלות/ וכד'.</w:t>
      </w:r>
    </w:p>
    <w:p w:rsidR="002925EA" w:rsidRPr="00416D81" w:rsidRDefault="002925EA" w:rsidP="002925EA">
      <w:pPr>
        <w:tabs>
          <w:tab w:val="left" w:pos="284"/>
          <w:tab w:val="left" w:pos="567"/>
          <w:tab w:val="left" w:pos="1134"/>
          <w:tab w:val="left" w:pos="1701"/>
        </w:tabs>
        <w:ind w:left="284"/>
        <w:rPr>
          <w:rFonts w:cs="David"/>
          <w:sz w:val="16"/>
          <w:szCs w:val="16"/>
          <w:rtl/>
        </w:rPr>
      </w:pPr>
    </w:p>
    <w:p w:rsidR="002925EA" w:rsidRDefault="002925EA" w:rsidP="002925EA">
      <w:pPr>
        <w:tabs>
          <w:tab w:val="left" w:pos="567"/>
          <w:tab w:val="left" w:pos="1134"/>
          <w:tab w:val="left" w:pos="1701"/>
        </w:tabs>
        <w:spacing w:line="360" w:lineRule="auto"/>
        <w:rPr>
          <w:rFonts w:cs="David"/>
          <w:b/>
          <w:bCs/>
          <w:sz w:val="28"/>
          <w:szCs w:val="28"/>
          <w:rtl/>
        </w:rPr>
      </w:pPr>
    </w:p>
    <w:p w:rsidR="002925EA" w:rsidRPr="00E90F93" w:rsidRDefault="002925EA" w:rsidP="002925EA">
      <w:pPr>
        <w:tabs>
          <w:tab w:val="left" w:pos="567"/>
          <w:tab w:val="left" w:pos="1134"/>
          <w:tab w:val="left" w:pos="1701"/>
        </w:tabs>
        <w:spacing w:line="360" w:lineRule="auto"/>
        <w:rPr>
          <w:rFonts w:cs="David"/>
          <w:rtl/>
        </w:rPr>
      </w:pPr>
    </w:p>
    <w:p w:rsidR="002925EA" w:rsidRPr="00E90F93" w:rsidRDefault="002925EA" w:rsidP="00602DF7">
      <w:pPr>
        <w:tabs>
          <w:tab w:val="left" w:pos="567"/>
          <w:tab w:val="left" w:pos="1134"/>
          <w:tab w:val="left" w:pos="1701"/>
        </w:tabs>
        <w:spacing w:line="360" w:lineRule="auto"/>
        <w:rPr>
          <w:rtl/>
        </w:rPr>
      </w:pPr>
      <w:r>
        <w:rPr>
          <w:rFonts w:cs="David" w:hint="cs"/>
          <w:b/>
          <w:bCs/>
          <w:sz w:val="28"/>
          <w:szCs w:val="28"/>
          <w:rtl/>
        </w:rPr>
        <w:tab/>
      </w:r>
      <w:r>
        <w:rPr>
          <w:rFonts w:cs="David" w:hint="cs"/>
          <w:b/>
          <w:bCs/>
          <w:sz w:val="28"/>
          <w:szCs w:val="28"/>
          <w:rtl/>
        </w:rPr>
        <w:tab/>
      </w:r>
      <w:r>
        <w:rPr>
          <w:rFonts w:cs="David" w:hint="cs"/>
          <w:b/>
          <w:bCs/>
          <w:sz w:val="28"/>
          <w:szCs w:val="28"/>
          <w:rtl/>
        </w:rPr>
        <w:tab/>
      </w:r>
      <w:r w:rsidRPr="00E90F93">
        <w:rPr>
          <w:rFonts w:cs="David" w:hint="cs"/>
          <w:b/>
          <w:bCs/>
          <w:sz w:val="28"/>
          <w:szCs w:val="28"/>
          <w:rtl/>
        </w:rPr>
        <w:t>תאריך</w:t>
      </w:r>
      <w:r w:rsidRPr="00CF605F">
        <w:rPr>
          <w:rFonts w:cs="David" w:hint="cs"/>
          <w:b/>
          <w:bCs/>
          <w:sz w:val="28"/>
          <w:szCs w:val="28"/>
          <w:rtl/>
        </w:rPr>
        <w:t xml:space="preserve"> </w:t>
      </w:r>
      <w:r>
        <w:rPr>
          <w:rFonts w:cs="David" w:hint="cs"/>
          <w:b/>
          <w:bCs/>
          <w:sz w:val="28"/>
          <w:szCs w:val="28"/>
          <w:rtl/>
        </w:rPr>
        <w:tab/>
      </w:r>
      <w:r>
        <w:rPr>
          <w:rFonts w:cs="David" w:hint="cs"/>
          <w:b/>
          <w:bCs/>
          <w:sz w:val="28"/>
          <w:szCs w:val="28"/>
          <w:rtl/>
        </w:rPr>
        <w:tab/>
      </w:r>
      <w:r>
        <w:rPr>
          <w:rFonts w:cs="David" w:hint="cs"/>
          <w:b/>
          <w:bCs/>
          <w:sz w:val="28"/>
          <w:szCs w:val="28"/>
          <w:rtl/>
        </w:rPr>
        <w:tab/>
      </w:r>
      <w:r>
        <w:rPr>
          <w:rFonts w:cs="David" w:hint="cs"/>
          <w:b/>
          <w:bCs/>
          <w:sz w:val="28"/>
          <w:szCs w:val="28"/>
          <w:rtl/>
        </w:rPr>
        <w:tab/>
      </w:r>
      <w:r>
        <w:rPr>
          <w:rFonts w:cs="David" w:hint="cs"/>
          <w:b/>
          <w:bCs/>
          <w:sz w:val="28"/>
          <w:szCs w:val="28"/>
          <w:rtl/>
        </w:rPr>
        <w:tab/>
      </w:r>
      <w:r>
        <w:rPr>
          <w:rFonts w:cs="David" w:hint="cs"/>
          <w:b/>
          <w:bCs/>
          <w:sz w:val="28"/>
          <w:szCs w:val="28"/>
          <w:rtl/>
        </w:rPr>
        <w:tab/>
      </w:r>
      <w:r w:rsidRPr="00E90F93">
        <w:rPr>
          <w:rFonts w:cs="David" w:hint="cs"/>
          <w:b/>
          <w:bCs/>
          <w:sz w:val="28"/>
          <w:szCs w:val="28"/>
          <w:rtl/>
        </w:rPr>
        <w:t>חתימה</w:t>
      </w:r>
    </w:p>
    <w:p w:rsidR="003F51BC" w:rsidRDefault="003F51BC"/>
    <w:sectPr w:rsidR="003F51BC" w:rsidSect="00602DF7">
      <w:headerReference w:type="first" r:id="rId9"/>
      <w:pgSz w:w="11907" w:h="16840" w:code="9"/>
      <w:pgMar w:top="977" w:right="1440" w:bottom="709" w:left="1440" w:header="720" w:footer="720" w:gutter="0"/>
      <w:paperSrc w:first="7" w:other="7"/>
      <w:cols w:space="708"/>
      <w:titlePg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7517" w:rsidRDefault="00D37517" w:rsidP="002925EA">
      <w:r>
        <w:separator/>
      </w:r>
    </w:p>
  </w:endnote>
  <w:endnote w:type="continuationSeparator" w:id="0">
    <w:p w:rsidR="00D37517" w:rsidRDefault="00D37517" w:rsidP="00292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7517" w:rsidRDefault="00D37517" w:rsidP="002925EA">
      <w:r>
        <w:separator/>
      </w:r>
    </w:p>
  </w:footnote>
  <w:footnote w:type="continuationSeparator" w:id="0">
    <w:p w:rsidR="00D37517" w:rsidRDefault="00D37517" w:rsidP="00292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5993" w:rsidRPr="00273C43" w:rsidRDefault="002925EA" w:rsidP="002925EA">
    <w:pPr>
      <w:pStyle w:val="a7"/>
      <w:bidi w:val="0"/>
      <w:jc w:val="center"/>
    </w:pPr>
    <w:r w:rsidRPr="00273C43">
      <w:rPr>
        <w:noProof/>
        <w:sz w:val="32"/>
        <w:szCs w:val="32"/>
        <w:lang w:eastAsia="en-US"/>
      </w:rPr>
      <w:drawing>
        <wp:inline distT="0" distB="0" distL="0" distR="0">
          <wp:extent cx="676275" cy="819150"/>
          <wp:effectExtent l="0" t="0" r="9525" b="0"/>
          <wp:docPr id="7" name="תמונה 7" descr="semel med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mel medi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92235" w:rsidRPr="00273C43">
      <w:rPr>
        <w:rFonts w:hint="cs"/>
        <w:rtl/>
      </w:rPr>
      <w:br/>
    </w:r>
    <w:r>
      <w:rPr>
        <w:rFonts w:hint="cs"/>
        <w:sz w:val="20"/>
        <w:szCs w:val="20"/>
        <w:rtl/>
      </w:rPr>
      <w:t>המשרד</w:t>
    </w:r>
    <w:r>
      <w:rPr>
        <w:rFonts w:hint="cs"/>
        <w:sz w:val="20"/>
        <w:szCs w:val="20"/>
        <w:rtl/>
      </w:rPr>
      <w:br/>
      <w:t>לביטחון</w:t>
    </w:r>
    <w:r w:rsidRPr="002925EA">
      <w:rPr>
        <w:rFonts w:hint="cs"/>
        <w:sz w:val="16"/>
        <w:szCs w:val="16"/>
        <w:rtl/>
      </w:rPr>
      <w:t xml:space="preserve"> </w:t>
    </w:r>
    <w:r w:rsidRPr="002925EA">
      <w:rPr>
        <w:rFonts w:hint="cs"/>
        <w:sz w:val="20"/>
        <w:szCs w:val="20"/>
        <w:rtl/>
      </w:rPr>
      <w:t>לאומי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D6918"/>
    <w:multiLevelType w:val="multilevel"/>
    <w:tmpl w:val="C80E6BF2"/>
    <w:lvl w:ilvl="0">
      <w:start w:val="1"/>
      <w:numFmt w:val="decimal"/>
      <w:lvlText w:val="%1."/>
      <w:lvlJc w:val="left"/>
      <w:pPr>
        <w:tabs>
          <w:tab w:val="num" w:pos="360"/>
        </w:tabs>
        <w:ind w:left="567" w:hanging="567"/>
      </w:pPr>
      <w:rPr>
        <w:rFonts w:hint="default"/>
      </w:rPr>
    </w:lvl>
    <w:lvl w:ilvl="1">
      <w:start w:val="1"/>
      <w:numFmt w:val="hebrew1"/>
      <w:lvlText w:val="%2."/>
      <w:lvlJc w:val="left"/>
      <w:pPr>
        <w:tabs>
          <w:tab w:val="num" w:pos="1134"/>
        </w:tabs>
        <w:ind w:left="1134" w:hanging="567"/>
      </w:pPr>
      <w:rPr>
        <w:rFonts w:hint="default"/>
        <w:b w:val="0"/>
        <w:bCs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701" w:hanging="567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6A330370"/>
    <w:multiLevelType w:val="hybridMultilevel"/>
    <w:tmpl w:val="0AC8EBCC"/>
    <w:lvl w:ilvl="0" w:tplc="A392BA8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5EA"/>
    <w:rsid w:val="0005624C"/>
    <w:rsid w:val="002925EA"/>
    <w:rsid w:val="002F3F96"/>
    <w:rsid w:val="00367C91"/>
    <w:rsid w:val="003A2B1F"/>
    <w:rsid w:val="003F51BC"/>
    <w:rsid w:val="00462A29"/>
    <w:rsid w:val="00550B21"/>
    <w:rsid w:val="00592235"/>
    <w:rsid w:val="00602DF7"/>
    <w:rsid w:val="00654561"/>
    <w:rsid w:val="008A7948"/>
    <w:rsid w:val="0098285B"/>
    <w:rsid w:val="009A0A9B"/>
    <w:rsid w:val="00A2083C"/>
    <w:rsid w:val="00A80780"/>
    <w:rsid w:val="00B20C3B"/>
    <w:rsid w:val="00CD523C"/>
    <w:rsid w:val="00CF6B61"/>
    <w:rsid w:val="00D3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BF55E9-B11E-4F25-B00A-1FD3E2C41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25E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1">
    <w:name w:val="heading 1"/>
    <w:basedOn w:val="a"/>
    <w:next w:val="a"/>
    <w:link w:val="10"/>
    <w:qFormat/>
    <w:rsid w:val="002925EA"/>
    <w:pPr>
      <w:keepNext/>
      <w:tabs>
        <w:tab w:val="left" w:pos="567"/>
        <w:tab w:val="left" w:pos="1134"/>
        <w:tab w:val="left" w:pos="1701"/>
        <w:tab w:val="left" w:pos="2268"/>
      </w:tabs>
      <w:jc w:val="center"/>
      <w:outlineLvl w:val="0"/>
    </w:pPr>
    <w:rPr>
      <w:rFonts w:cs="David"/>
      <w:b/>
      <w:bCs/>
    </w:rPr>
  </w:style>
  <w:style w:type="paragraph" w:styleId="2">
    <w:name w:val="heading 2"/>
    <w:basedOn w:val="a"/>
    <w:next w:val="a"/>
    <w:link w:val="20"/>
    <w:qFormat/>
    <w:rsid w:val="002925EA"/>
    <w:pPr>
      <w:keepNext/>
      <w:tabs>
        <w:tab w:val="left" w:pos="567"/>
        <w:tab w:val="left" w:pos="1134"/>
        <w:tab w:val="left" w:pos="1701"/>
      </w:tabs>
      <w:spacing w:line="360" w:lineRule="auto"/>
      <w:outlineLvl w:val="1"/>
    </w:pPr>
    <w:rPr>
      <w:rFonts w:cs="David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2925EA"/>
    <w:rPr>
      <w:rFonts w:ascii="Times New Roman" w:eastAsia="Times New Roman" w:hAnsi="Times New Roman" w:cs="David"/>
      <w:b/>
      <w:bCs/>
      <w:sz w:val="24"/>
      <w:szCs w:val="24"/>
      <w:lang w:eastAsia="he-IL"/>
    </w:rPr>
  </w:style>
  <w:style w:type="character" w:customStyle="1" w:styleId="20">
    <w:name w:val="כותרת 2 תו"/>
    <w:basedOn w:val="a0"/>
    <w:link w:val="2"/>
    <w:rsid w:val="002925EA"/>
    <w:rPr>
      <w:rFonts w:ascii="Times New Roman" w:eastAsia="Times New Roman" w:hAnsi="Times New Roman" w:cs="David"/>
      <w:b/>
      <w:bCs/>
      <w:sz w:val="28"/>
      <w:szCs w:val="28"/>
      <w:lang w:eastAsia="he-IL"/>
    </w:rPr>
  </w:style>
  <w:style w:type="paragraph" w:customStyle="1" w:styleId="a3">
    <w:basedOn w:val="a"/>
    <w:next w:val="a4"/>
    <w:qFormat/>
    <w:rsid w:val="002925EA"/>
    <w:pPr>
      <w:jc w:val="center"/>
    </w:pPr>
    <w:rPr>
      <w:rFonts w:cs="David"/>
      <w:b/>
      <w:bCs/>
      <w:sz w:val="32"/>
      <w:szCs w:val="32"/>
      <w:u w:val="single"/>
    </w:rPr>
  </w:style>
  <w:style w:type="paragraph" w:styleId="a5">
    <w:name w:val="Body Text"/>
    <w:basedOn w:val="a"/>
    <w:link w:val="a6"/>
    <w:rsid w:val="002925EA"/>
    <w:rPr>
      <w:rFonts w:cs="David"/>
      <w:b/>
      <w:bCs/>
    </w:rPr>
  </w:style>
  <w:style w:type="character" w:customStyle="1" w:styleId="a6">
    <w:name w:val="גוף טקסט תו"/>
    <w:basedOn w:val="a0"/>
    <w:link w:val="a5"/>
    <w:rsid w:val="002925EA"/>
    <w:rPr>
      <w:rFonts w:ascii="Times New Roman" w:eastAsia="Times New Roman" w:hAnsi="Times New Roman" w:cs="David"/>
      <w:b/>
      <w:bCs/>
      <w:sz w:val="24"/>
      <w:szCs w:val="24"/>
      <w:lang w:eastAsia="he-IL"/>
    </w:rPr>
  </w:style>
  <w:style w:type="paragraph" w:styleId="a7">
    <w:name w:val="header"/>
    <w:basedOn w:val="a"/>
    <w:link w:val="a8"/>
    <w:rsid w:val="002925EA"/>
    <w:pPr>
      <w:tabs>
        <w:tab w:val="center" w:pos="4153"/>
        <w:tab w:val="right" w:pos="8306"/>
      </w:tabs>
    </w:pPr>
  </w:style>
  <w:style w:type="character" w:customStyle="1" w:styleId="a8">
    <w:name w:val="כותרת עליונה תו"/>
    <w:basedOn w:val="a0"/>
    <w:link w:val="a7"/>
    <w:rsid w:val="002925EA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4">
    <w:name w:val="Title"/>
    <w:basedOn w:val="a"/>
    <w:next w:val="a"/>
    <w:link w:val="a9"/>
    <w:uiPriority w:val="10"/>
    <w:qFormat/>
    <w:rsid w:val="002925E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כותרת טקסט תו"/>
    <w:basedOn w:val="a0"/>
    <w:link w:val="a4"/>
    <w:uiPriority w:val="10"/>
    <w:rsid w:val="002925EA"/>
    <w:rPr>
      <w:rFonts w:asciiTheme="majorHAnsi" w:eastAsiaTheme="majorEastAsia" w:hAnsiTheme="majorHAnsi" w:cstheme="majorBidi"/>
      <w:spacing w:val="-10"/>
      <w:kern w:val="28"/>
      <w:sz w:val="56"/>
      <w:szCs w:val="56"/>
      <w:lang w:eastAsia="he-IL"/>
    </w:rPr>
  </w:style>
  <w:style w:type="paragraph" w:styleId="aa">
    <w:name w:val="footer"/>
    <w:basedOn w:val="a"/>
    <w:link w:val="ab"/>
    <w:uiPriority w:val="99"/>
    <w:unhideWhenUsed/>
    <w:rsid w:val="002925EA"/>
    <w:pPr>
      <w:tabs>
        <w:tab w:val="center" w:pos="4153"/>
        <w:tab w:val="right" w:pos="8306"/>
      </w:tabs>
    </w:pPr>
  </w:style>
  <w:style w:type="character" w:customStyle="1" w:styleId="ab">
    <w:name w:val="כותרת תחתונה תו"/>
    <w:basedOn w:val="a0"/>
    <w:link w:val="aa"/>
    <w:uiPriority w:val="99"/>
    <w:rsid w:val="002925EA"/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styleId="Hyperlink">
    <w:name w:val="Hyperlink"/>
    <w:basedOn w:val="a0"/>
    <w:uiPriority w:val="99"/>
    <w:unhideWhenUsed/>
    <w:rsid w:val="003A2B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vilotmail@mops.gov.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674CE-749B-41B1-A296-FA67C04DC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יוכבד איפרגן</dc:creator>
  <cp:keywords/>
  <dc:description/>
  <cp:lastModifiedBy>יעל חנון | Yael Chanun</cp:lastModifiedBy>
  <cp:revision>2</cp:revision>
  <dcterms:created xsi:type="dcterms:W3CDTF">2023-08-23T09:31:00Z</dcterms:created>
  <dcterms:modified xsi:type="dcterms:W3CDTF">2023-08-23T09:31:00Z</dcterms:modified>
</cp:coreProperties>
</file>