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8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65"/>
        <w:gridCol w:w="349"/>
        <w:gridCol w:w="351"/>
        <w:gridCol w:w="350"/>
        <w:gridCol w:w="351"/>
        <w:gridCol w:w="350"/>
        <w:gridCol w:w="351"/>
        <w:gridCol w:w="368"/>
        <w:gridCol w:w="368"/>
        <w:gridCol w:w="393"/>
        <w:gridCol w:w="310"/>
        <w:gridCol w:w="658"/>
        <w:gridCol w:w="228"/>
        <w:gridCol w:w="349"/>
        <w:gridCol w:w="177"/>
        <w:gridCol w:w="10"/>
        <w:gridCol w:w="519"/>
        <w:gridCol w:w="618"/>
        <w:gridCol w:w="256"/>
        <w:gridCol w:w="699"/>
        <w:gridCol w:w="713"/>
        <w:gridCol w:w="24"/>
        <w:gridCol w:w="16"/>
        <w:gridCol w:w="855"/>
        <w:gridCol w:w="1072"/>
      </w:tblGrid>
      <w:tr w:rsidR="006C3435" w:rsidRPr="00030E0F" w14:paraId="3FB10C27" w14:textId="77777777" w:rsidTr="00B436CC">
        <w:trPr>
          <w:cantSplit/>
          <w:trHeight w:val="477"/>
          <w:jc w:val="center"/>
        </w:trPr>
        <w:tc>
          <w:tcPr>
            <w:tcW w:w="7165" w:type="dxa"/>
            <w:gridSpan w:val="1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B10C24" w14:textId="7AF7E344" w:rsidR="006C3435" w:rsidRPr="00304D9E" w:rsidRDefault="006C3435" w:rsidP="00141CD4">
            <w:pPr>
              <w:pStyle w:val="Heading1"/>
              <w:bidi/>
              <w:ind w:hanging="1026"/>
              <w:jc w:val="center"/>
              <w:rPr>
                <w:rFonts w:hint="cs"/>
                <w:sz w:val="28"/>
                <w:rtl/>
              </w:rPr>
            </w:pPr>
            <w:r w:rsidRPr="00304D9E">
              <w:rPr>
                <w:rFonts w:hint="cs"/>
                <w:sz w:val="28"/>
                <w:rtl/>
              </w:rPr>
              <w:t>טופס מלווה לפסולת מסוכנת מס' _____</w:t>
            </w:r>
          </w:p>
        </w:tc>
        <w:tc>
          <w:tcPr>
            <w:tcW w:w="3635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B10C25" w14:textId="59175B54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b/>
                <w:bCs/>
                <w:szCs w:val="28"/>
                <w:rtl/>
              </w:rPr>
              <w:br w:type="page"/>
            </w:r>
            <w:r w:rsidRPr="00030E0F">
              <w:rPr>
                <w:rFonts w:hint="cs"/>
                <w:sz w:val="20"/>
                <w:szCs w:val="20"/>
                <w:rtl/>
              </w:rPr>
              <w:t>עמ</w:t>
            </w:r>
            <w:r w:rsidR="00D131E1">
              <w:rPr>
                <w:rFonts w:hint="cs"/>
                <w:sz w:val="20"/>
                <w:szCs w:val="20"/>
                <w:rtl/>
              </w:rPr>
              <w:t xml:space="preserve">וד </w:t>
            </w:r>
            <w:r w:rsidRPr="00030E0F">
              <w:rPr>
                <w:rFonts w:hint="cs"/>
                <w:sz w:val="20"/>
                <w:szCs w:val="20"/>
                <w:rtl/>
              </w:rPr>
              <w:t>_____</w:t>
            </w:r>
            <w:r w:rsidR="00D131E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מתוך</w:t>
            </w:r>
            <w:r w:rsidR="00D131E1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_____</w:t>
            </w:r>
          </w:p>
          <w:p w14:paraId="3FB10C26" w14:textId="305880D5" w:rsidR="006C3435" w:rsidRPr="00030E0F" w:rsidRDefault="006C3435" w:rsidP="000C2A1D">
            <w:pPr>
              <w:jc w:val="both"/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(ימולא ברשימה הכוללת יותר מ-4 </w:t>
            </w:r>
            <w:r w:rsidR="00D131E1">
              <w:rPr>
                <w:rFonts w:hint="cs"/>
                <w:sz w:val="20"/>
                <w:szCs w:val="20"/>
                <w:rtl/>
              </w:rPr>
              <w:t>סוגי פסולת</w:t>
            </w:r>
            <w:r w:rsidRPr="00030E0F">
              <w:rPr>
                <w:rFonts w:hint="cs"/>
                <w:rtl/>
              </w:rPr>
              <w:t>)</w:t>
            </w:r>
          </w:p>
        </w:tc>
      </w:tr>
      <w:tr w:rsidR="006C3435" w:rsidRPr="00030E0F" w14:paraId="3FB10C2D" w14:textId="77777777" w:rsidTr="00B436CC">
        <w:trPr>
          <w:cantSplit/>
          <w:trHeight w:val="160"/>
          <w:jc w:val="center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"/>
          </w:tcPr>
          <w:p w14:paraId="3FB10C28" w14:textId="77777777" w:rsidR="006C3435" w:rsidRDefault="006C3435" w:rsidP="000C2A1D">
            <w:pPr>
              <w:pStyle w:val="BlockText"/>
              <w:bidi w:val="0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חלק א':</w:t>
            </w:r>
          </w:p>
          <w:p w14:paraId="3FB10C29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יצרן הפסולת</w:t>
            </w:r>
          </w:p>
        </w:tc>
        <w:tc>
          <w:tcPr>
            <w:tcW w:w="210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B10C2A" w14:textId="6C7684B2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מס</w:t>
            </w:r>
            <w:r w:rsidR="00B436CC">
              <w:rPr>
                <w:rFonts w:hint="cs"/>
                <w:sz w:val="20"/>
                <w:szCs w:val="20"/>
                <w:rtl/>
              </w:rPr>
              <w:t>פר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היתר רעלים </w:t>
            </w:r>
          </w:p>
        </w:tc>
        <w:tc>
          <w:tcPr>
            <w:tcW w:w="26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B10C2B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תוקף ההיתר</w:t>
            </w:r>
          </w:p>
        </w:tc>
        <w:tc>
          <w:tcPr>
            <w:tcW w:w="49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FB10C2C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2.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שם וכתובת:</w:t>
            </w:r>
          </w:p>
        </w:tc>
      </w:tr>
      <w:tr w:rsidR="006C3435" w:rsidRPr="00030E0F" w14:paraId="3FB10C3C" w14:textId="77777777" w:rsidTr="00B436CC">
        <w:trPr>
          <w:cantSplit/>
          <w:trHeight w:val="284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2E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2F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30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31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32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33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34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B10C35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FB10C36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B10C37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FB10C38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B10C39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FB10C3A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B10C3B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</w:tr>
      <w:tr w:rsidR="006C3435" w:rsidRPr="00030E0F" w14:paraId="3FB10C40" w14:textId="77777777" w:rsidTr="00B436CC">
        <w:trPr>
          <w:cantSplit/>
          <w:trHeight w:val="393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3D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B10C3E" w14:textId="425A2A1B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3. טל</w:t>
            </w:r>
            <w:r w:rsidR="00B436CC">
              <w:rPr>
                <w:rFonts w:hint="cs"/>
                <w:sz w:val="20"/>
                <w:szCs w:val="20"/>
                <w:rtl/>
              </w:rPr>
              <w:t>פון</w:t>
            </w:r>
            <w:r w:rsidRPr="00030E0F">
              <w:rPr>
                <w:rFonts w:hint="cs"/>
                <w:sz w:val="20"/>
                <w:szCs w:val="20"/>
                <w:rtl/>
              </w:rPr>
              <w:t>:                                פקס:</w:t>
            </w:r>
          </w:p>
        </w:tc>
        <w:tc>
          <w:tcPr>
            <w:tcW w:w="4959" w:type="dxa"/>
            <w:gridSpan w:val="11"/>
            <w:tcBorders>
              <w:top w:val="single" w:sz="8" w:space="0" w:color="auto"/>
              <w:left w:val="nil"/>
              <w:right w:val="single" w:sz="18" w:space="0" w:color="auto"/>
            </w:tcBorders>
          </w:tcPr>
          <w:p w14:paraId="3FB10C3F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דואר אלקטרוני:                             @</w:t>
            </w:r>
          </w:p>
        </w:tc>
      </w:tr>
      <w:tr w:rsidR="006C3435" w:rsidRPr="00030E0F" w14:paraId="3FB10C46" w14:textId="77777777" w:rsidTr="00B436CC">
        <w:trPr>
          <w:cantSplit/>
          <w:trHeight w:val="36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41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FB10C42" w14:textId="60C4B010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4.מס</w:t>
            </w:r>
            <w:r w:rsidR="00B436CC">
              <w:rPr>
                <w:rFonts w:hint="cs"/>
                <w:sz w:val="20"/>
                <w:szCs w:val="20"/>
                <w:rtl/>
              </w:rPr>
              <w:t>פר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היתר רעלים</w:t>
            </w:r>
          </w:p>
          <w:p w14:paraId="3FB10C43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 של המוביל </w:t>
            </w:r>
          </w:p>
        </w:tc>
        <w:tc>
          <w:tcPr>
            <w:tcW w:w="2674" w:type="dxa"/>
            <w:gridSpan w:val="7"/>
            <w:tcBorders>
              <w:left w:val="single" w:sz="8" w:space="0" w:color="auto"/>
              <w:bottom w:val="nil"/>
            </w:tcBorders>
          </w:tcPr>
          <w:p w14:paraId="3FB10C44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תוקף ההיתר</w:t>
            </w:r>
          </w:p>
        </w:tc>
        <w:tc>
          <w:tcPr>
            <w:tcW w:w="4959" w:type="dxa"/>
            <w:gridSpan w:val="11"/>
            <w:vMerge w:val="restart"/>
            <w:tcBorders>
              <w:right w:val="single" w:sz="18" w:space="0" w:color="auto"/>
            </w:tcBorders>
          </w:tcPr>
          <w:p w14:paraId="3FB10C45" w14:textId="57F13426" w:rsidR="006C3435" w:rsidRPr="00030E0F" w:rsidRDefault="006C3435" w:rsidP="00B436CC">
            <w:pPr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5.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שם וכתובת 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של </w:t>
            </w:r>
            <w:r w:rsidRPr="00030E0F">
              <w:rPr>
                <w:rFonts w:hint="cs"/>
                <w:sz w:val="20"/>
                <w:szCs w:val="20"/>
                <w:rtl/>
              </w:rPr>
              <w:t>מוביל הפסולת המיועד (כמשמעותו ב"תקנות שירות</w:t>
            </w:r>
            <w:r w:rsidRPr="00030E0F">
              <w:rPr>
                <w:rFonts w:hint="eastAsia"/>
                <w:sz w:val="20"/>
                <w:szCs w:val="20"/>
                <w:rtl/>
              </w:rPr>
              <w:t>י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הובלה, תשס"א-2001") </w:t>
            </w:r>
          </w:p>
        </w:tc>
      </w:tr>
      <w:tr w:rsidR="006C3435" w:rsidRPr="00030E0F" w14:paraId="3FB10C55" w14:textId="77777777" w:rsidTr="00B436CC">
        <w:trPr>
          <w:cantSplit/>
          <w:trHeight w:val="284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47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8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9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A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B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C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10C4D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B10C4E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4F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3FB10C50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51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dashSmallGap" w:sz="4" w:space="0" w:color="auto"/>
            </w:tcBorders>
          </w:tcPr>
          <w:p w14:paraId="3FB10C52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53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1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3FB10C54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</w:tr>
      <w:tr w:rsidR="006C3435" w:rsidRPr="00030E0F" w14:paraId="3FB10C59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"/>
          </w:tcPr>
          <w:p w14:paraId="3FB10C56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4776" w:type="dxa"/>
            <w:gridSpan w:val="13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3FB10C57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6.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טל                                                 פקס:</w:t>
            </w:r>
          </w:p>
        </w:tc>
        <w:tc>
          <w:tcPr>
            <w:tcW w:w="4959" w:type="dxa"/>
            <w:gridSpan w:val="11"/>
            <w:tcBorders>
              <w:left w:val="nil"/>
              <w:right w:val="single" w:sz="18" w:space="0" w:color="auto"/>
            </w:tcBorders>
          </w:tcPr>
          <w:p w14:paraId="3FB10C58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דואר אלקטרוני:                            @</w:t>
            </w:r>
          </w:p>
        </w:tc>
      </w:tr>
      <w:tr w:rsidR="006C3435" w:rsidRPr="00030E0F" w14:paraId="3FB10C5E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5A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bottom w:val="nil"/>
            </w:tcBorders>
          </w:tcPr>
          <w:p w14:paraId="3FB10C5B" w14:textId="722A9B13" w:rsidR="006C3435" w:rsidRPr="00030E0F" w:rsidRDefault="006C3435" w:rsidP="00B436CC">
            <w:pPr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7.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מס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פר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היתר רעלים </w:t>
            </w:r>
            <w:r w:rsidRPr="00030E0F">
              <w:rPr>
                <w:sz w:val="20"/>
                <w:szCs w:val="20"/>
              </w:rPr>
              <w:br/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של מתקן הטיפול המיועד </w:t>
            </w:r>
          </w:p>
        </w:tc>
        <w:tc>
          <w:tcPr>
            <w:tcW w:w="2674" w:type="dxa"/>
            <w:gridSpan w:val="7"/>
            <w:tcBorders>
              <w:left w:val="single" w:sz="8" w:space="0" w:color="auto"/>
              <w:bottom w:val="nil"/>
            </w:tcBorders>
          </w:tcPr>
          <w:p w14:paraId="3FB10C5C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תוקף ההיתר</w:t>
            </w:r>
          </w:p>
        </w:tc>
        <w:tc>
          <w:tcPr>
            <w:tcW w:w="4959" w:type="dxa"/>
            <w:gridSpan w:val="11"/>
            <w:vMerge w:val="restart"/>
            <w:tcBorders>
              <w:right w:val="single" w:sz="18" w:space="0" w:color="auto"/>
            </w:tcBorders>
          </w:tcPr>
          <w:p w14:paraId="3FB10C5D" w14:textId="105E879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8.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שם וכתובת 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של </w:t>
            </w:r>
            <w:r w:rsidRPr="00030E0F">
              <w:rPr>
                <w:rFonts w:hint="cs"/>
                <w:sz w:val="20"/>
                <w:szCs w:val="20"/>
                <w:rtl/>
              </w:rPr>
              <w:t>מתקן הטיפול המיועד</w:t>
            </w:r>
          </w:p>
        </w:tc>
      </w:tr>
      <w:tr w:rsidR="006C3435" w:rsidRPr="00030E0F" w14:paraId="3FB10C6D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5F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0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1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2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3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4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B10C65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single" w:sz="8" w:space="0" w:color="auto"/>
              <w:right w:val="dashSmallGap" w:sz="4" w:space="0" w:color="auto"/>
            </w:tcBorders>
          </w:tcPr>
          <w:p w14:paraId="3FB10C66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67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bottom w:val="single" w:sz="8" w:space="0" w:color="auto"/>
              <w:right w:val="dashSmallGap" w:sz="4" w:space="0" w:color="auto"/>
            </w:tcBorders>
          </w:tcPr>
          <w:p w14:paraId="3FB10C68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69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bottom w:val="single" w:sz="8" w:space="0" w:color="auto"/>
              <w:right w:val="dashSmallGap" w:sz="4" w:space="0" w:color="auto"/>
            </w:tcBorders>
          </w:tcPr>
          <w:p w14:paraId="3FB10C6A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dashSmallGap" w:sz="4" w:space="0" w:color="auto"/>
              <w:bottom w:val="single" w:sz="8" w:space="0" w:color="auto"/>
            </w:tcBorders>
          </w:tcPr>
          <w:p w14:paraId="3FB10C6B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1"/>
            <w:vMerge/>
            <w:tcBorders>
              <w:right w:val="single" w:sz="18" w:space="0" w:color="auto"/>
            </w:tcBorders>
          </w:tcPr>
          <w:p w14:paraId="3FB10C6C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</w:tr>
      <w:tr w:rsidR="006C3435" w:rsidRPr="00030E0F" w14:paraId="3FB10C74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6E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6356" w:type="dxa"/>
            <w:gridSpan w:val="18"/>
            <w:tcBorders>
              <w:top w:val="nil"/>
              <w:left w:val="single" w:sz="8" w:space="0" w:color="auto"/>
            </w:tcBorders>
          </w:tcPr>
          <w:p w14:paraId="3FB10C6F" w14:textId="25D5BA74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9.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תיאור הפסולת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: </w:t>
            </w:r>
            <w:r w:rsidRPr="00030E0F">
              <w:rPr>
                <w:rFonts w:hint="cs"/>
                <w:sz w:val="20"/>
                <w:szCs w:val="20"/>
                <w:rtl/>
              </w:rPr>
              <w:t>שם, קבוצת סיכון ומס</w:t>
            </w:r>
            <w:r w:rsidR="00B436CC">
              <w:rPr>
                <w:rFonts w:hint="cs"/>
                <w:sz w:val="20"/>
                <w:szCs w:val="20"/>
                <w:rtl/>
              </w:rPr>
              <w:t>פר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זיהוי</w:t>
            </w:r>
          </w:p>
        </w:tc>
        <w:tc>
          <w:tcPr>
            <w:tcW w:w="1412" w:type="dxa"/>
            <w:gridSpan w:val="2"/>
            <w:tcBorders>
              <w:left w:val="nil"/>
            </w:tcBorders>
          </w:tcPr>
          <w:p w14:paraId="3FB10C70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10.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סוג אריזה</w:t>
            </w:r>
          </w:p>
        </w:tc>
        <w:tc>
          <w:tcPr>
            <w:tcW w:w="895" w:type="dxa"/>
            <w:gridSpan w:val="3"/>
            <w:vMerge w:val="restart"/>
            <w:tcBorders>
              <w:left w:val="nil"/>
            </w:tcBorders>
          </w:tcPr>
          <w:p w14:paraId="3FB10C71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11. מספר אריזות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18" w:space="0" w:color="auto"/>
            </w:tcBorders>
          </w:tcPr>
          <w:p w14:paraId="3FB10C72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12.</w:t>
            </w:r>
          </w:p>
          <w:p w14:paraId="3FB10C73" w14:textId="5A9CFC9D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 סה"כ הפסולת משקל (טו</w:t>
            </w:r>
            <w:r w:rsidR="00A171BF">
              <w:rPr>
                <w:rFonts w:hint="cs"/>
                <w:sz w:val="20"/>
                <w:szCs w:val="20"/>
                <w:rtl/>
              </w:rPr>
              <w:t>ֹנה</w:t>
            </w:r>
            <w:r w:rsidRPr="00030E0F">
              <w:rPr>
                <w:rFonts w:hint="cs"/>
                <w:sz w:val="20"/>
                <w:szCs w:val="20"/>
                <w:rtl/>
              </w:rPr>
              <w:t>)</w:t>
            </w:r>
          </w:p>
        </w:tc>
      </w:tr>
      <w:tr w:rsidR="006C3435" w:rsidRPr="00030E0F" w14:paraId="3FB10C84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75" w14:textId="77777777" w:rsidR="006C3435" w:rsidRPr="00030E0F" w:rsidRDefault="006C3435" w:rsidP="000C2A1D">
            <w:pPr>
              <w:bidi w:val="0"/>
              <w:jc w:val="both"/>
              <w:rPr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right w:val="nil"/>
            </w:tcBorders>
          </w:tcPr>
          <w:p w14:paraId="3FB10C76" w14:textId="50376995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תיאור הפסולת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436CC">
              <w:rPr>
                <w:sz w:val="20"/>
                <w:szCs w:val="20"/>
                <w:rtl/>
              </w:rPr>
              <w:t>–</w:t>
            </w:r>
            <w:r w:rsidR="00B436C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שם</w:t>
            </w:r>
          </w:p>
        </w:tc>
        <w:tc>
          <w:tcPr>
            <w:tcW w:w="736" w:type="dxa"/>
            <w:gridSpan w:val="2"/>
            <w:tcBorders>
              <w:right w:val="nil"/>
            </w:tcBorders>
          </w:tcPr>
          <w:p w14:paraId="3FB10C77" w14:textId="15B01661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מס</w:t>
            </w:r>
            <w:r w:rsidR="00B436CC">
              <w:rPr>
                <w:rFonts w:hint="cs"/>
                <w:sz w:val="20"/>
                <w:szCs w:val="20"/>
                <w:rtl/>
              </w:rPr>
              <w:t>פר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או"ם</w:t>
            </w:r>
          </w:p>
        </w:tc>
        <w:tc>
          <w:tcPr>
            <w:tcW w:w="703" w:type="dxa"/>
            <w:gridSpan w:val="2"/>
            <w:tcBorders>
              <w:right w:val="single" w:sz="8" w:space="0" w:color="auto"/>
            </w:tcBorders>
          </w:tcPr>
          <w:p w14:paraId="560C7CEF" w14:textId="77777777" w:rsidR="006C3435" w:rsidRDefault="006C3435" w:rsidP="00B436CC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קבוצת סיכון</w:t>
            </w:r>
          </w:p>
          <w:p w14:paraId="3FB10C79" w14:textId="585458D6" w:rsidR="00B436CC" w:rsidRPr="00030E0F" w:rsidRDefault="00B436CC" w:rsidP="00B436CC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(9-1)</w:t>
            </w:r>
          </w:p>
        </w:tc>
        <w:tc>
          <w:tcPr>
            <w:tcW w:w="886" w:type="dxa"/>
            <w:gridSpan w:val="2"/>
            <w:tcBorders>
              <w:left w:val="single" w:sz="8" w:space="0" w:color="auto"/>
            </w:tcBorders>
          </w:tcPr>
          <w:p w14:paraId="3FB10C7A" w14:textId="77777777" w:rsidR="006C3435" w:rsidRPr="00030E0F" w:rsidRDefault="006C3435" w:rsidP="000C2A1D">
            <w:pPr>
              <w:jc w:val="both"/>
              <w:rPr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קוד פעולת חירום (</w:t>
            </w:r>
            <w:r w:rsidRPr="00030E0F">
              <w:rPr>
                <w:rFonts w:hint="cs"/>
                <w:sz w:val="20"/>
                <w:szCs w:val="20"/>
              </w:rPr>
              <w:t>EAC</w:t>
            </w:r>
            <w:r w:rsidRPr="00030E0F">
              <w:rPr>
                <w:rFonts w:hint="cs"/>
                <w:sz w:val="20"/>
                <w:szCs w:val="20"/>
                <w:rtl/>
              </w:rPr>
              <w:t>)</w:t>
            </w:r>
          </w:p>
        </w:tc>
        <w:tc>
          <w:tcPr>
            <w:tcW w:w="1055" w:type="dxa"/>
            <w:gridSpan w:val="4"/>
            <w:tcBorders>
              <w:left w:val="single" w:sz="8" w:space="0" w:color="auto"/>
            </w:tcBorders>
          </w:tcPr>
          <w:p w14:paraId="3FB10C7B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תכונת סיכון</w:t>
            </w:r>
          </w:p>
          <w:p w14:paraId="3FB10C7C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sz w:val="20"/>
                <w:szCs w:val="20"/>
              </w:rPr>
              <w:t>(H1-H14)</w:t>
            </w:r>
          </w:p>
          <w:p w14:paraId="3FB10C7D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nil"/>
            </w:tcBorders>
          </w:tcPr>
          <w:p w14:paraId="3FB10C7E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קוד טיפול </w:t>
            </w:r>
            <w:r w:rsidRPr="00030E0F">
              <w:rPr>
                <w:sz w:val="20"/>
                <w:szCs w:val="20"/>
              </w:rPr>
              <w:t>(R1-13)</w:t>
            </w:r>
          </w:p>
          <w:p w14:paraId="3FB10C7F" w14:textId="77777777" w:rsidR="006C3435" w:rsidRPr="00030E0F" w:rsidRDefault="006C3435" w:rsidP="000C2A1D">
            <w:pPr>
              <w:jc w:val="both"/>
            </w:pPr>
            <w:r w:rsidRPr="00030E0F">
              <w:rPr>
                <w:sz w:val="20"/>
                <w:szCs w:val="20"/>
              </w:rPr>
              <w:t>(D1-15)</w:t>
            </w:r>
          </w:p>
        </w:tc>
        <w:tc>
          <w:tcPr>
            <w:tcW w:w="699" w:type="dxa"/>
            <w:tcBorders>
              <w:left w:val="nil"/>
            </w:tcBorders>
          </w:tcPr>
          <w:p w14:paraId="3FB10C80" w14:textId="77777777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סוג</w:t>
            </w:r>
          </w:p>
        </w:tc>
        <w:tc>
          <w:tcPr>
            <w:tcW w:w="713" w:type="dxa"/>
            <w:tcBorders>
              <w:left w:val="nil"/>
            </w:tcBorders>
          </w:tcPr>
          <w:p w14:paraId="3FB10C81" w14:textId="77777777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נפח</w:t>
            </w:r>
          </w:p>
        </w:tc>
        <w:tc>
          <w:tcPr>
            <w:tcW w:w="895" w:type="dxa"/>
            <w:gridSpan w:val="3"/>
            <w:vMerge/>
            <w:tcBorders>
              <w:left w:val="nil"/>
            </w:tcBorders>
          </w:tcPr>
          <w:p w14:paraId="3FB10C82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18" w:space="0" w:color="auto"/>
            </w:tcBorders>
          </w:tcPr>
          <w:p w14:paraId="3FB10C83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</w:tr>
      <w:tr w:rsidR="006C3435" w:rsidRPr="00030E0F" w14:paraId="3FB10C90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85" w14:textId="77777777" w:rsidR="006C3435" w:rsidRPr="00030E0F" w:rsidRDefault="006C3435" w:rsidP="000C2A1D">
            <w:pPr>
              <w:bidi w:val="0"/>
              <w:jc w:val="both"/>
              <w:rPr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right w:val="nil"/>
            </w:tcBorders>
          </w:tcPr>
          <w:p w14:paraId="3FB10C86" w14:textId="77777777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א.</w:t>
            </w:r>
          </w:p>
        </w:tc>
        <w:tc>
          <w:tcPr>
            <w:tcW w:w="736" w:type="dxa"/>
            <w:gridSpan w:val="2"/>
            <w:tcBorders>
              <w:right w:val="nil"/>
            </w:tcBorders>
          </w:tcPr>
          <w:p w14:paraId="3FB10C87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03" w:type="dxa"/>
            <w:gridSpan w:val="2"/>
            <w:tcBorders>
              <w:right w:val="single" w:sz="8" w:space="0" w:color="auto"/>
            </w:tcBorders>
          </w:tcPr>
          <w:p w14:paraId="3FB10C88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86" w:type="dxa"/>
            <w:gridSpan w:val="2"/>
            <w:tcBorders>
              <w:left w:val="single" w:sz="8" w:space="0" w:color="auto"/>
            </w:tcBorders>
          </w:tcPr>
          <w:p w14:paraId="3FB10C89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auto"/>
            </w:tcBorders>
          </w:tcPr>
          <w:p w14:paraId="3FB10C8A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nil"/>
            </w:tcBorders>
          </w:tcPr>
          <w:p w14:paraId="3FB10C8B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699" w:type="dxa"/>
            <w:tcBorders>
              <w:left w:val="nil"/>
            </w:tcBorders>
          </w:tcPr>
          <w:p w14:paraId="3FB10C8C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14:paraId="3FB10C8D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95" w:type="dxa"/>
            <w:gridSpan w:val="3"/>
            <w:tcBorders>
              <w:left w:val="nil"/>
            </w:tcBorders>
          </w:tcPr>
          <w:p w14:paraId="3FB10C8E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72" w:type="dxa"/>
            <w:tcBorders>
              <w:left w:val="nil"/>
              <w:right w:val="single" w:sz="18" w:space="0" w:color="auto"/>
            </w:tcBorders>
          </w:tcPr>
          <w:p w14:paraId="3FB10C8F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</w:tr>
      <w:tr w:rsidR="006C3435" w:rsidRPr="00030E0F" w14:paraId="3FB10C9C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91" w14:textId="77777777" w:rsidR="006C3435" w:rsidRPr="00030E0F" w:rsidRDefault="006C3435" w:rsidP="000C2A1D">
            <w:pPr>
              <w:bidi w:val="0"/>
              <w:jc w:val="both"/>
              <w:rPr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right w:val="nil"/>
            </w:tcBorders>
          </w:tcPr>
          <w:p w14:paraId="3FB10C92" w14:textId="77777777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ב.</w:t>
            </w:r>
          </w:p>
        </w:tc>
        <w:tc>
          <w:tcPr>
            <w:tcW w:w="736" w:type="dxa"/>
            <w:gridSpan w:val="2"/>
            <w:tcBorders>
              <w:right w:val="nil"/>
            </w:tcBorders>
          </w:tcPr>
          <w:p w14:paraId="3FB10C93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03" w:type="dxa"/>
            <w:gridSpan w:val="2"/>
            <w:tcBorders>
              <w:right w:val="single" w:sz="8" w:space="0" w:color="auto"/>
            </w:tcBorders>
          </w:tcPr>
          <w:p w14:paraId="3FB10C94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86" w:type="dxa"/>
            <w:gridSpan w:val="2"/>
            <w:tcBorders>
              <w:left w:val="single" w:sz="8" w:space="0" w:color="auto"/>
            </w:tcBorders>
          </w:tcPr>
          <w:p w14:paraId="3FB10C95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auto"/>
            </w:tcBorders>
          </w:tcPr>
          <w:p w14:paraId="3FB10C96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nil"/>
            </w:tcBorders>
          </w:tcPr>
          <w:p w14:paraId="3FB10C97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699" w:type="dxa"/>
            <w:tcBorders>
              <w:left w:val="nil"/>
            </w:tcBorders>
          </w:tcPr>
          <w:p w14:paraId="3FB10C98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14:paraId="3FB10C99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95" w:type="dxa"/>
            <w:gridSpan w:val="3"/>
            <w:tcBorders>
              <w:left w:val="nil"/>
            </w:tcBorders>
          </w:tcPr>
          <w:p w14:paraId="3FB10C9A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72" w:type="dxa"/>
            <w:tcBorders>
              <w:left w:val="nil"/>
              <w:right w:val="single" w:sz="18" w:space="0" w:color="auto"/>
            </w:tcBorders>
          </w:tcPr>
          <w:p w14:paraId="3FB10C9B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</w:tr>
      <w:tr w:rsidR="006C3435" w:rsidRPr="00030E0F" w14:paraId="3FB10CA8" w14:textId="77777777" w:rsidTr="00B436CC">
        <w:trPr>
          <w:cantSplit/>
          <w:trHeight w:val="340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9D" w14:textId="77777777" w:rsidR="006C3435" w:rsidRPr="00030E0F" w:rsidRDefault="006C3435" w:rsidP="000C2A1D">
            <w:pPr>
              <w:bidi w:val="0"/>
              <w:jc w:val="both"/>
              <w:rPr>
                <w:szCs w:val="20"/>
              </w:rPr>
            </w:pPr>
          </w:p>
        </w:tc>
        <w:tc>
          <w:tcPr>
            <w:tcW w:w="2102" w:type="dxa"/>
            <w:gridSpan w:val="6"/>
            <w:tcBorders>
              <w:left w:val="single" w:sz="8" w:space="0" w:color="auto"/>
              <w:right w:val="nil"/>
            </w:tcBorders>
          </w:tcPr>
          <w:p w14:paraId="3FB10C9E" w14:textId="77777777" w:rsidR="006C3435" w:rsidRPr="00030E0F" w:rsidRDefault="006C3435" w:rsidP="000C2A1D">
            <w:pPr>
              <w:jc w:val="both"/>
              <w:rPr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ג.</w:t>
            </w:r>
          </w:p>
        </w:tc>
        <w:tc>
          <w:tcPr>
            <w:tcW w:w="736" w:type="dxa"/>
            <w:gridSpan w:val="2"/>
            <w:tcBorders>
              <w:right w:val="nil"/>
            </w:tcBorders>
          </w:tcPr>
          <w:p w14:paraId="3FB10C9F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03" w:type="dxa"/>
            <w:gridSpan w:val="2"/>
            <w:tcBorders>
              <w:right w:val="single" w:sz="8" w:space="0" w:color="auto"/>
            </w:tcBorders>
          </w:tcPr>
          <w:p w14:paraId="3FB10CA0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86" w:type="dxa"/>
            <w:gridSpan w:val="2"/>
            <w:tcBorders>
              <w:left w:val="single" w:sz="8" w:space="0" w:color="auto"/>
            </w:tcBorders>
          </w:tcPr>
          <w:p w14:paraId="3FB10CA1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55" w:type="dxa"/>
            <w:gridSpan w:val="4"/>
            <w:tcBorders>
              <w:left w:val="single" w:sz="8" w:space="0" w:color="auto"/>
            </w:tcBorders>
          </w:tcPr>
          <w:p w14:paraId="3FB10CA2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74" w:type="dxa"/>
            <w:gridSpan w:val="2"/>
            <w:tcBorders>
              <w:left w:val="nil"/>
            </w:tcBorders>
          </w:tcPr>
          <w:p w14:paraId="3FB10CA3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699" w:type="dxa"/>
            <w:tcBorders>
              <w:left w:val="nil"/>
            </w:tcBorders>
          </w:tcPr>
          <w:p w14:paraId="3FB10CA4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713" w:type="dxa"/>
            <w:tcBorders>
              <w:left w:val="nil"/>
            </w:tcBorders>
          </w:tcPr>
          <w:p w14:paraId="3FB10CA5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895" w:type="dxa"/>
            <w:gridSpan w:val="3"/>
            <w:tcBorders>
              <w:left w:val="nil"/>
            </w:tcBorders>
          </w:tcPr>
          <w:p w14:paraId="3FB10CA6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  <w:tc>
          <w:tcPr>
            <w:tcW w:w="1072" w:type="dxa"/>
            <w:tcBorders>
              <w:left w:val="nil"/>
              <w:right w:val="single" w:sz="18" w:space="0" w:color="auto"/>
            </w:tcBorders>
          </w:tcPr>
          <w:p w14:paraId="3FB10CA7" w14:textId="77777777" w:rsidR="006C3435" w:rsidRPr="00030E0F" w:rsidRDefault="006C3435" w:rsidP="000C2A1D">
            <w:pPr>
              <w:jc w:val="both"/>
              <w:rPr>
                <w:szCs w:val="20"/>
              </w:rPr>
            </w:pPr>
          </w:p>
        </w:tc>
      </w:tr>
      <w:tr w:rsidR="006C3435" w:rsidRPr="00030E0F" w14:paraId="3FB10CAB" w14:textId="77777777" w:rsidTr="00B436CC">
        <w:trPr>
          <w:cantSplit/>
          <w:trHeight w:val="585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A9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5" w:type="dxa"/>
            <w:gridSpan w:val="24"/>
            <w:tcBorders>
              <w:left w:val="single" w:sz="8" w:space="0" w:color="auto"/>
              <w:right w:val="single" w:sz="18" w:space="0" w:color="auto"/>
            </w:tcBorders>
          </w:tcPr>
          <w:p w14:paraId="3FB10CAA" w14:textId="491A4CE5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13.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תיאור מילולי נוסף של </w:t>
            </w:r>
            <w:r w:rsidR="00A171BF">
              <w:rPr>
                <w:rFonts w:hint="cs"/>
                <w:sz w:val="20"/>
                <w:szCs w:val="20"/>
                <w:rtl/>
              </w:rPr>
              <w:t xml:space="preserve">סוגי </w:t>
            </w:r>
            <w:r w:rsidRPr="00030E0F">
              <w:rPr>
                <w:rFonts w:hint="cs"/>
                <w:sz w:val="20"/>
                <w:szCs w:val="20"/>
                <w:rtl/>
              </w:rPr>
              <w:t>הפסולת (לפרט לגבי סוגי הפסולת הנ"ל):</w:t>
            </w:r>
          </w:p>
        </w:tc>
      </w:tr>
      <w:tr w:rsidR="006C3435" w:rsidRPr="00030E0F" w14:paraId="3FB10CAE" w14:textId="77777777" w:rsidTr="00B436CC">
        <w:trPr>
          <w:cantSplit/>
          <w:trHeight w:val="627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AC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5" w:type="dxa"/>
            <w:gridSpan w:val="24"/>
            <w:tcBorders>
              <w:left w:val="single" w:sz="8" w:space="0" w:color="auto"/>
              <w:right w:val="single" w:sz="18" w:space="0" w:color="auto"/>
            </w:tcBorders>
          </w:tcPr>
          <w:p w14:paraId="3FB10CAD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14.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הוראות טיפול מיוחדות ומידע נוסף</w:t>
            </w:r>
          </w:p>
        </w:tc>
      </w:tr>
      <w:tr w:rsidR="006C3435" w:rsidRPr="00030E0F" w14:paraId="3FB10CB1" w14:textId="77777777" w:rsidTr="00B436CC">
        <w:trPr>
          <w:cantSplit/>
          <w:trHeight w:val="637"/>
          <w:jc w:val="center"/>
        </w:trPr>
        <w:tc>
          <w:tcPr>
            <w:tcW w:w="106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B10CAF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5" w:type="dxa"/>
            <w:gridSpan w:val="24"/>
            <w:tcBorders>
              <w:left w:val="single" w:sz="8" w:space="0" w:color="auto"/>
              <w:right w:val="single" w:sz="18" w:space="0" w:color="auto"/>
            </w:tcBorders>
          </w:tcPr>
          <w:p w14:paraId="3FB10CB0" w14:textId="39E86C5C" w:rsidR="006C3435" w:rsidRPr="00030E0F" w:rsidRDefault="006C3435" w:rsidP="00DE1388">
            <w:pPr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15.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הצהרת היצרן: הנני מצהיר בזה כי העובדות המפורטות בחלק א' בטופס נכונות, </w:t>
            </w:r>
            <w:r w:rsidR="00DE1388">
              <w:rPr>
                <w:rFonts w:hint="cs"/>
                <w:sz w:val="20"/>
                <w:szCs w:val="20"/>
                <w:rtl/>
              </w:rPr>
              <w:t>ו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כי הפסולת מסווגת, ארוזה ומסומנת </w:t>
            </w:r>
            <w:r w:rsidR="00DE1388">
              <w:rPr>
                <w:rFonts w:hint="cs"/>
                <w:sz w:val="20"/>
                <w:szCs w:val="20"/>
                <w:rtl/>
              </w:rPr>
              <w:t xml:space="preserve">על פי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הוראות כל דין. הנני מצהיר כי שיטת הטיפול בפסולת שבמתקן הטיפול המיועד היא לפי הבדיקה </w:t>
            </w:r>
            <w:r w:rsidR="00417C7C">
              <w:rPr>
                <w:rFonts w:hint="cs"/>
                <w:sz w:val="20"/>
                <w:szCs w:val="20"/>
                <w:rtl/>
              </w:rPr>
              <w:t>שעשיתי.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השיטה מצמצמת 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צמצום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מרבי את הנזקים 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לסביבה </w:t>
            </w:r>
            <w:r w:rsidRPr="00030E0F">
              <w:rPr>
                <w:rFonts w:hint="cs"/>
                <w:sz w:val="20"/>
                <w:szCs w:val="20"/>
                <w:rtl/>
              </w:rPr>
              <w:t>מהפסולת מבין השיטות והטכנולוגיות המקובלות והזמינות.</w:t>
            </w:r>
          </w:p>
        </w:tc>
      </w:tr>
      <w:tr w:rsidR="006C3435" w:rsidRPr="00030E0F" w14:paraId="3FB10CB7" w14:textId="77777777" w:rsidTr="00B436CC">
        <w:trPr>
          <w:cantSplit/>
          <w:trHeight w:val="520"/>
          <w:jc w:val="center"/>
        </w:trPr>
        <w:tc>
          <w:tcPr>
            <w:tcW w:w="106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FB10CB2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4953" w:type="dxa"/>
            <w:gridSpan w:val="14"/>
            <w:tcBorders>
              <w:left w:val="single" w:sz="8" w:space="0" w:color="auto"/>
              <w:bottom w:val="single" w:sz="18" w:space="0" w:color="auto"/>
            </w:tcBorders>
          </w:tcPr>
          <w:p w14:paraId="3FB10CB3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 אחראי רעלים</w:t>
            </w:r>
          </w:p>
        </w:tc>
        <w:tc>
          <w:tcPr>
            <w:tcW w:w="2855" w:type="dxa"/>
            <w:gridSpan w:val="8"/>
            <w:tcBorders>
              <w:bottom w:val="single" w:sz="18" w:space="0" w:color="auto"/>
            </w:tcBorders>
          </w:tcPr>
          <w:p w14:paraId="3FB10CB5" w14:textId="0CCC0F86" w:rsidR="006C3435" w:rsidRPr="00030E0F" w:rsidRDefault="006C3435" w:rsidP="00417C7C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חתימה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וחותמת</w:t>
            </w:r>
          </w:p>
        </w:tc>
        <w:tc>
          <w:tcPr>
            <w:tcW w:w="192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FB10CB6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תאריך המשלוח</w:t>
            </w:r>
          </w:p>
        </w:tc>
      </w:tr>
      <w:tr w:rsidR="006C3435" w:rsidRPr="00030E0F" w14:paraId="3FB10CBC" w14:textId="77777777" w:rsidTr="00B436CC">
        <w:trPr>
          <w:cantSplit/>
          <w:trHeight w:val="486"/>
          <w:jc w:val="center"/>
        </w:trPr>
        <w:tc>
          <w:tcPr>
            <w:tcW w:w="106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"/>
          </w:tcPr>
          <w:p w14:paraId="3FB10CB8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חלק ב':</w:t>
            </w:r>
          </w:p>
          <w:p w14:paraId="3FB10CB9" w14:textId="77777777" w:rsidR="006C3435" w:rsidRPr="00030E0F" w:rsidRDefault="006C3435" w:rsidP="000C2A1D">
            <w:pPr>
              <w:bidi w:val="0"/>
              <w:ind w:left="113" w:right="113"/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המוביל מהיצרן</w:t>
            </w:r>
          </w:p>
        </w:tc>
        <w:tc>
          <w:tcPr>
            <w:tcW w:w="4963" w:type="dxa"/>
            <w:gridSpan w:val="15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FB10CBA" w14:textId="1AF1282D" w:rsidR="006C3435" w:rsidRPr="00030E0F" w:rsidRDefault="006C3435" w:rsidP="00417C7C">
            <w:pPr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16. הנני מאשר את קבלת הפסולת המסוכנת כ</w:t>
            </w:r>
            <w:r w:rsidR="00417C7C">
              <w:rPr>
                <w:rFonts w:hint="cs"/>
                <w:sz w:val="20"/>
                <w:szCs w:val="20"/>
                <w:rtl/>
              </w:rPr>
              <w:t>מ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תואר בסעיפים </w:t>
            </w:r>
            <w:r w:rsidR="00417C7C">
              <w:rPr>
                <w:rFonts w:hint="cs"/>
                <w:sz w:val="20"/>
                <w:szCs w:val="20"/>
                <w:rtl/>
              </w:rPr>
              <w:t>10, 11, 12.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 בדקתי את האריזות</w:t>
            </w:r>
            <w:r w:rsidR="00417C7C">
              <w:rPr>
                <w:rFonts w:hint="cs"/>
                <w:sz w:val="20"/>
                <w:szCs w:val="20"/>
                <w:rtl/>
              </w:rPr>
              <w:t>, ו</w:t>
            </w:r>
            <w:r w:rsidRPr="00030E0F">
              <w:rPr>
                <w:rFonts w:hint="cs"/>
                <w:sz w:val="20"/>
                <w:szCs w:val="20"/>
                <w:rtl/>
              </w:rPr>
              <w:t>הן שלמות ותקינות.</w:t>
            </w:r>
          </w:p>
        </w:tc>
        <w:tc>
          <w:tcPr>
            <w:tcW w:w="4772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B10CBB" w14:textId="473E9F9C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חברת </w:t>
            </w:r>
            <w:r w:rsidR="00417C7C">
              <w:rPr>
                <w:rFonts w:hint="cs"/>
                <w:sz w:val="20"/>
                <w:szCs w:val="20"/>
                <w:rtl/>
              </w:rPr>
              <w:t>ה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הובלה:   </w:t>
            </w:r>
          </w:p>
        </w:tc>
      </w:tr>
      <w:tr w:rsidR="006C3435" w:rsidRPr="00030E0F" w14:paraId="3FB10CC1" w14:textId="77777777" w:rsidTr="00B436CC">
        <w:trPr>
          <w:cantSplit/>
          <w:trHeight w:val="520"/>
          <w:jc w:val="center"/>
        </w:trPr>
        <w:tc>
          <w:tcPr>
            <w:tcW w:w="1065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FB10CBD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4953" w:type="dxa"/>
            <w:gridSpan w:val="14"/>
            <w:tcBorders>
              <w:bottom w:val="single" w:sz="18" w:space="0" w:color="auto"/>
              <w:right w:val="single" w:sz="8" w:space="0" w:color="auto"/>
            </w:tcBorders>
          </w:tcPr>
          <w:p w14:paraId="3FB10CBE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 הנהג</w:t>
            </w:r>
          </w:p>
        </w:tc>
        <w:tc>
          <w:tcPr>
            <w:tcW w:w="2839" w:type="dxa"/>
            <w:gridSpan w:val="7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B10CBF" w14:textId="0767B0AB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חתימה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וחותמת</w:t>
            </w:r>
          </w:p>
        </w:tc>
        <w:tc>
          <w:tcPr>
            <w:tcW w:w="1943" w:type="dxa"/>
            <w:gridSpan w:val="3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B10CC0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תאריך המשלוח</w:t>
            </w:r>
          </w:p>
        </w:tc>
      </w:tr>
      <w:tr w:rsidR="006C3435" w:rsidRPr="00030E0F" w14:paraId="3FB10CC4" w14:textId="77777777" w:rsidTr="00B436CC">
        <w:trPr>
          <w:cantSplit/>
          <w:trHeight w:val="491"/>
          <w:jc w:val="center"/>
        </w:trPr>
        <w:tc>
          <w:tcPr>
            <w:tcW w:w="10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"/>
          </w:tcPr>
          <w:p w14:paraId="3FB10CC2" w14:textId="77777777" w:rsidR="006C3435" w:rsidRPr="00030E0F" w:rsidRDefault="006C3435" w:rsidP="00417C7C">
            <w:pPr>
              <w:ind w:left="113" w:right="113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חלק ג':</w:t>
            </w:r>
            <w:r w:rsidRPr="00030E0F">
              <w:rPr>
                <w:sz w:val="20"/>
                <w:szCs w:val="20"/>
              </w:rPr>
              <w:br/>
            </w:r>
            <w:r w:rsidRPr="00030E0F">
              <w:rPr>
                <w:rFonts w:hint="cs"/>
                <w:sz w:val="20"/>
                <w:szCs w:val="20"/>
                <w:rtl/>
              </w:rPr>
              <w:t>תחנת מעבר</w:t>
            </w:r>
          </w:p>
        </w:tc>
        <w:tc>
          <w:tcPr>
            <w:tcW w:w="9735" w:type="dxa"/>
            <w:gridSpan w:val="24"/>
            <w:tcBorders>
              <w:top w:val="single" w:sz="18" w:space="0" w:color="auto"/>
              <w:right w:val="single" w:sz="18" w:space="0" w:color="auto"/>
            </w:tcBorders>
          </w:tcPr>
          <w:p w14:paraId="3FB10CC3" w14:textId="586CF73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17.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הערות: (פירוט של סתירה ו/או אי</w:t>
            </w:r>
            <w:r w:rsidR="00417C7C">
              <w:rPr>
                <w:rFonts w:hint="cs"/>
                <w:sz w:val="20"/>
                <w:szCs w:val="20"/>
                <w:rtl/>
              </w:rPr>
              <w:t>־</w:t>
            </w:r>
            <w:r w:rsidRPr="00030E0F">
              <w:rPr>
                <w:rFonts w:hint="cs"/>
                <w:sz w:val="20"/>
                <w:szCs w:val="20"/>
                <w:rtl/>
              </w:rPr>
              <w:t>התאמה בין המוצהר ומה שהתקבל)</w:t>
            </w:r>
          </w:p>
        </w:tc>
      </w:tr>
      <w:tr w:rsidR="006C3435" w:rsidRPr="00030E0F" w14:paraId="3FB10CC7" w14:textId="77777777" w:rsidTr="00B436CC">
        <w:trPr>
          <w:cantSplit/>
          <w:trHeight w:val="324"/>
          <w:jc w:val="center"/>
        </w:trPr>
        <w:tc>
          <w:tcPr>
            <w:tcW w:w="106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FB10CC5" w14:textId="77777777" w:rsidR="006C3435" w:rsidRPr="00030E0F" w:rsidRDefault="006C3435" w:rsidP="000C2A1D">
            <w:pPr>
              <w:bidi w:val="0"/>
              <w:jc w:val="both"/>
              <w:rPr>
                <w:sz w:val="20"/>
                <w:szCs w:val="20"/>
              </w:rPr>
            </w:pPr>
          </w:p>
        </w:tc>
        <w:tc>
          <w:tcPr>
            <w:tcW w:w="9735" w:type="dxa"/>
            <w:gridSpan w:val="24"/>
            <w:tcBorders>
              <w:bottom w:val="single" w:sz="8" w:space="0" w:color="auto"/>
              <w:right w:val="single" w:sz="18" w:space="0" w:color="auto"/>
            </w:tcBorders>
          </w:tcPr>
          <w:p w14:paraId="3FB10CC6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18.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אישור על קבלת הפסולת המסוכנת (למעט סעיף 17)</w:t>
            </w:r>
          </w:p>
        </w:tc>
      </w:tr>
      <w:tr w:rsidR="006C3435" w:rsidRPr="00030E0F" w14:paraId="3FB10CCC" w14:textId="77777777" w:rsidTr="00B436CC">
        <w:trPr>
          <w:cantSplit/>
          <w:trHeight w:val="495"/>
          <w:jc w:val="center"/>
        </w:trPr>
        <w:tc>
          <w:tcPr>
            <w:tcW w:w="106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FB10CC8" w14:textId="77777777" w:rsidR="006C3435" w:rsidRPr="00030E0F" w:rsidRDefault="006C3435" w:rsidP="000C2A1D">
            <w:pPr>
              <w:bidi w:val="0"/>
              <w:jc w:val="both"/>
            </w:pPr>
          </w:p>
        </w:tc>
        <w:tc>
          <w:tcPr>
            <w:tcW w:w="4953" w:type="dxa"/>
            <w:gridSpan w:val="14"/>
            <w:tcBorders>
              <w:bottom w:val="single" w:sz="18" w:space="0" w:color="auto"/>
              <w:right w:val="single" w:sz="8" w:space="0" w:color="auto"/>
            </w:tcBorders>
          </w:tcPr>
          <w:p w14:paraId="3FB10CC9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 ותפקיד</w:t>
            </w:r>
          </w:p>
        </w:tc>
        <w:tc>
          <w:tcPr>
            <w:tcW w:w="2855" w:type="dxa"/>
            <w:gridSpan w:val="8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B10CCA" w14:textId="3D594641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חתימה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וחותמת</w:t>
            </w:r>
          </w:p>
        </w:tc>
        <w:tc>
          <w:tcPr>
            <w:tcW w:w="1927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B10CCB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תאריך קבלה</w:t>
            </w:r>
          </w:p>
        </w:tc>
      </w:tr>
      <w:tr w:rsidR="006C3435" w:rsidRPr="00030E0F" w14:paraId="3FB10CD0" w14:textId="77777777" w:rsidTr="00B436CC">
        <w:trPr>
          <w:cantSplit/>
          <w:trHeight w:val="495"/>
          <w:jc w:val="center"/>
        </w:trPr>
        <w:tc>
          <w:tcPr>
            <w:tcW w:w="106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"/>
          </w:tcPr>
          <w:p w14:paraId="3FB10CCD" w14:textId="77777777" w:rsidR="006C3435" w:rsidRPr="00030E0F" w:rsidRDefault="006C3435" w:rsidP="00417C7C">
            <w:pPr>
              <w:ind w:left="113" w:right="113"/>
              <w:rPr>
                <w:sz w:val="18"/>
                <w:szCs w:val="18"/>
              </w:rPr>
            </w:pPr>
            <w:r w:rsidRPr="00030E0F">
              <w:rPr>
                <w:rFonts w:hint="cs"/>
                <w:sz w:val="18"/>
                <w:szCs w:val="18"/>
                <w:rtl/>
              </w:rPr>
              <w:t>חלק ד': המוביל  מתחנת מעבר ליעד הסופי)</w:t>
            </w:r>
          </w:p>
        </w:tc>
        <w:tc>
          <w:tcPr>
            <w:tcW w:w="4953" w:type="dxa"/>
            <w:gridSpan w:val="14"/>
            <w:tcBorders>
              <w:top w:val="single" w:sz="18" w:space="0" w:color="auto"/>
              <w:right w:val="single" w:sz="8" w:space="0" w:color="auto"/>
            </w:tcBorders>
          </w:tcPr>
          <w:p w14:paraId="3FB10CCE" w14:textId="2071E07C" w:rsidR="006C3435" w:rsidRPr="00030E0F" w:rsidRDefault="006C3435" w:rsidP="00417C7C">
            <w:pPr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19. </w:t>
            </w:r>
            <w:r w:rsidR="00417C7C" w:rsidRPr="00030E0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17C7C" w:rsidRPr="00030E0F">
              <w:rPr>
                <w:rFonts w:hint="cs"/>
                <w:sz w:val="20"/>
                <w:szCs w:val="20"/>
                <w:rtl/>
              </w:rPr>
              <w:t>הנני מאשר את קבלת הפסולת המסוכנת כ</w:t>
            </w:r>
            <w:r w:rsidR="00417C7C">
              <w:rPr>
                <w:rFonts w:hint="cs"/>
                <w:sz w:val="20"/>
                <w:szCs w:val="20"/>
                <w:rtl/>
              </w:rPr>
              <w:t>מ</w:t>
            </w:r>
            <w:r w:rsidR="00417C7C" w:rsidRPr="00030E0F">
              <w:rPr>
                <w:rFonts w:hint="cs"/>
                <w:sz w:val="20"/>
                <w:szCs w:val="20"/>
                <w:rtl/>
              </w:rPr>
              <w:t xml:space="preserve">תואר בסעיפים </w:t>
            </w:r>
            <w:r w:rsidR="00417C7C">
              <w:rPr>
                <w:rFonts w:hint="cs"/>
                <w:sz w:val="20"/>
                <w:szCs w:val="20"/>
                <w:rtl/>
              </w:rPr>
              <w:t>10, 11, 12.</w:t>
            </w:r>
            <w:r w:rsidR="00417C7C" w:rsidRPr="00030E0F">
              <w:rPr>
                <w:rFonts w:hint="cs"/>
                <w:sz w:val="20"/>
                <w:szCs w:val="20"/>
                <w:rtl/>
              </w:rPr>
              <w:t xml:space="preserve"> בדקתי את האריזות</w:t>
            </w:r>
            <w:r w:rsidR="00417C7C">
              <w:rPr>
                <w:rFonts w:hint="cs"/>
                <w:sz w:val="20"/>
                <w:szCs w:val="20"/>
                <w:rtl/>
              </w:rPr>
              <w:t>, ו</w:t>
            </w:r>
            <w:r w:rsidR="00417C7C" w:rsidRPr="00030E0F">
              <w:rPr>
                <w:rFonts w:hint="cs"/>
                <w:sz w:val="20"/>
                <w:szCs w:val="20"/>
                <w:rtl/>
              </w:rPr>
              <w:t>הן שלמות ותקינות.</w:t>
            </w:r>
          </w:p>
        </w:tc>
        <w:tc>
          <w:tcPr>
            <w:tcW w:w="4782" w:type="dxa"/>
            <w:gridSpan w:val="10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FB10CCF" w14:textId="4BBDB110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 xml:space="preserve">שם חברת </w:t>
            </w:r>
            <w:r w:rsidR="00417C7C">
              <w:rPr>
                <w:rFonts w:hint="cs"/>
                <w:sz w:val="20"/>
                <w:szCs w:val="20"/>
                <w:rtl/>
              </w:rPr>
              <w:t>ה</w:t>
            </w:r>
            <w:r w:rsidRPr="00030E0F">
              <w:rPr>
                <w:rFonts w:hint="cs"/>
                <w:sz w:val="20"/>
                <w:szCs w:val="20"/>
                <w:rtl/>
              </w:rPr>
              <w:t xml:space="preserve">הובלה: </w:t>
            </w:r>
          </w:p>
        </w:tc>
      </w:tr>
      <w:tr w:rsidR="006C3435" w:rsidRPr="00030E0F" w14:paraId="3FB10CD5" w14:textId="77777777" w:rsidTr="00B436CC">
        <w:trPr>
          <w:cantSplit/>
          <w:trHeight w:val="495"/>
          <w:jc w:val="center"/>
        </w:trPr>
        <w:tc>
          <w:tcPr>
            <w:tcW w:w="106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FB10CD1" w14:textId="77777777" w:rsidR="006C3435" w:rsidRPr="00030E0F" w:rsidRDefault="006C3435" w:rsidP="000C2A1D">
            <w:pPr>
              <w:bidi w:val="0"/>
              <w:jc w:val="both"/>
            </w:pPr>
          </w:p>
        </w:tc>
        <w:tc>
          <w:tcPr>
            <w:tcW w:w="4953" w:type="dxa"/>
            <w:gridSpan w:val="14"/>
            <w:tcBorders>
              <w:bottom w:val="single" w:sz="18" w:space="0" w:color="auto"/>
              <w:right w:val="single" w:sz="8" w:space="0" w:color="auto"/>
            </w:tcBorders>
          </w:tcPr>
          <w:p w14:paraId="3FB10CD2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 הנהג</w:t>
            </w:r>
          </w:p>
        </w:tc>
        <w:tc>
          <w:tcPr>
            <w:tcW w:w="2855" w:type="dxa"/>
            <w:gridSpan w:val="8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B10CD3" w14:textId="22F7ED56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חתימה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וחותמת</w:t>
            </w:r>
          </w:p>
        </w:tc>
        <w:tc>
          <w:tcPr>
            <w:tcW w:w="1927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FB10CD4" w14:textId="77777777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תאריך משלוח</w:t>
            </w:r>
          </w:p>
        </w:tc>
      </w:tr>
      <w:tr w:rsidR="006C3435" w:rsidRPr="00030E0F" w14:paraId="3FB10CD8" w14:textId="77777777" w:rsidTr="00B436CC">
        <w:trPr>
          <w:cantSplit/>
          <w:trHeight w:val="495"/>
          <w:jc w:val="center"/>
        </w:trPr>
        <w:tc>
          <w:tcPr>
            <w:tcW w:w="1065" w:type="dxa"/>
            <w:vMerge w:val="restart"/>
            <w:tcBorders>
              <w:left w:val="single" w:sz="18" w:space="0" w:color="auto"/>
            </w:tcBorders>
            <w:textDirection w:val="tbRl"/>
          </w:tcPr>
          <w:p w14:paraId="3FB10CD6" w14:textId="77777777" w:rsidR="006C3435" w:rsidRPr="00030E0F" w:rsidRDefault="006C3435" w:rsidP="00417C7C">
            <w:pPr>
              <w:bidi w:val="0"/>
              <w:ind w:left="113" w:right="113"/>
              <w:jc w:val="right"/>
            </w:pPr>
            <w:r w:rsidRPr="00030E0F">
              <w:rPr>
                <w:rFonts w:hint="cs"/>
                <w:sz w:val="20"/>
                <w:szCs w:val="20"/>
                <w:rtl/>
              </w:rPr>
              <w:t>חלק ה':</w:t>
            </w:r>
            <w:r w:rsidRPr="00030E0F">
              <w:rPr>
                <w:sz w:val="20"/>
                <w:szCs w:val="20"/>
              </w:rPr>
              <w:br/>
            </w:r>
            <w:r w:rsidRPr="00030E0F">
              <w:rPr>
                <w:rFonts w:hint="cs"/>
                <w:sz w:val="20"/>
                <w:szCs w:val="20"/>
                <w:rtl/>
              </w:rPr>
              <w:t>יעד סופי</w:t>
            </w:r>
          </w:p>
        </w:tc>
        <w:tc>
          <w:tcPr>
            <w:tcW w:w="9735" w:type="dxa"/>
            <w:gridSpan w:val="24"/>
            <w:tcBorders>
              <w:top w:val="single" w:sz="18" w:space="0" w:color="auto"/>
              <w:right w:val="single" w:sz="18" w:space="0" w:color="auto"/>
            </w:tcBorders>
          </w:tcPr>
          <w:p w14:paraId="3FB10CD7" w14:textId="12512C66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20.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הערות: (פירוט של סתירה ו/או אי</w:t>
            </w:r>
            <w:r w:rsidR="00417C7C">
              <w:rPr>
                <w:rFonts w:hint="cs"/>
                <w:sz w:val="20"/>
                <w:szCs w:val="20"/>
                <w:rtl/>
              </w:rPr>
              <w:t>־</w:t>
            </w:r>
            <w:r w:rsidRPr="00030E0F">
              <w:rPr>
                <w:rFonts w:hint="cs"/>
                <w:sz w:val="20"/>
                <w:szCs w:val="20"/>
                <w:rtl/>
              </w:rPr>
              <w:t>התאמה בין המוצהר ומה שהתקבל)</w:t>
            </w:r>
          </w:p>
        </w:tc>
      </w:tr>
      <w:tr w:rsidR="006C3435" w:rsidRPr="00030E0F" w14:paraId="3FB10CDB" w14:textId="77777777" w:rsidTr="00B436CC">
        <w:trPr>
          <w:cantSplit/>
          <w:jc w:val="center"/>
        </w:trPr>
        <w:tc>
          <w:tcPr>
            <w:tcW w:w="1065" w:type="dxa"/>
            <w:vMerge/>
            <w:tcBorders>
              <w:left w:val="single" w:sz="18" w:space="0" w:color="auto"/>
            </w:tcBorders>
          </w:tcPr>
          <w:p w14:paraId="3FB10CD9" w14:textId="77777777" w:rsidR="006C3435" w:rsidRPr="00030E0F" w:rsidRDefault="006C3435" w:rsidP="000C2A1D">
            <w:pPr>
              <w:bidi w:val="0"/>
              <w:jc w:val="both"/>
            </w:pPr>
          </w:p>
        </w:tc>
        <w:tc>
          <w:tcPr>
            <w:tcW w:w="9735" w:type="dxa"/>
            <w:gridSpan w:val="24"/>
            <w:tcBorders>
              <w:right w:val="single" w:sz="18" w:space="0" w:color="auto"/>
            </w:tcBorders>
          </w:tcPr>
          <w:p w14:paraId="3FB10CDA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21.</w:t>
            </w:r>
            <w:r w:rsidRPr="00030E0F">
              <w:rPr>
                <w:sz w:val="20"/>
                <w:szCs w:val="20"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אישור על קבלת הפסולת המסוכנת (למעט סעיף 20)</w:t>
            </w:r>
          </w:p>
        </w:tc>
      </w:tr>
      <w:tr w:rsidR="006C3435" w:rsidRPr="00030E0F" w14:paraId="3FB10CE0" w14:textId="77777777" w:rsidTr="00B436CC">
        <w:trPr>
          <w:cantSplit/>
          <w:trHeight w:val="495"/>
          <w:jc w:val="center"/>
        </w:trPr>
        <w:tc>
          <w:tcPr>
            <w:tcW w:w="1065" w:type="dxa"/>
            <w:vMerge/>
            <w:tcBorders>
              <w:left w:val="single" w:sz="18" w:space="0" w:color="auto"/>
            </w:tcBorders>
          </w:tcPr>
          <w:p w14:paraId="3FB10CDC" w14:textId="77777777" w:rsidR="006C3435" w:rsidRPr="00030E0F" w:rsidRDefault="006C3435" w:rsidP="000C2A1D">
            <w:pPr>
              <w:bidi w:val="0"/>
              <w:jc w:val="both"/>
            </w:pPr>
          </w:p>
        </w:tc>
        <w:tc>
          <w:tcPr>
            <w:tcW w:w="4953" w:type="dxa"/>
            <w:gridSpan w:val="14"/>
            <w:tcBorders>
              <w:right w:val="single" w:sz="8" w:space="0" w:color="auto"/>
            </w:tcBorders>
          </w:tcPr>
          <w:p w14:paraId="3FB10CDD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שם ותפקיד</w:t>
            </w:r>
          </w:p>
        </w:tc>
        <w:tc>
          <w:tcPr>
            <w:tcW w:w="285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FB10CDE" w14:textId="3D7B5BA2" w:rsidR="006C3435" w:rsidRPr="00030E0F" w:rsidRDefault="006C3435" w:rsidP="000C2A1D">
            <w:pPr>
              <w:jc w:val="both"/>
              <w:rPr>
                <w:sz w:val="20"/>
                <w:szCs w:val="20"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חתימה</w:t>
            </w:r>
            <w:r w:rsidR="00417C7C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030E0F">
              <w:rPr>
                <w:rFonts w:hint="cs"/>
                <w:sz w:val="20"/>
                <w:szCs w:val="20"/>
                <w:rtl/>
              </w:rPr>
              <w:t>וחותמת</w:t>
            </w:r>
          </w:p>
        </w:tc>
        <w:tc>
          <w:tcPr>
            <w:tcW w:w="1927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3FB10CDF" w14:textId="77777777" w:rsidR="006C3435" w:rsidRPr="00030E0F" w:rsidRDefault="006C3435" w:rsidP="000C2A1D">
            <w:pPr>
              <w:jc w:val="both"/>
              <w:rPr>
                <w:rFonts w:hint="cs"/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תאריך קבלה</w:t>
            </w:r>
          </w:p>
        </w:tc>
      </w:tr>
      <w:tr w:rsidR="006C3435" w:rsidRPr="00030E0F" w14:paraId="3FB10CE3" w14:textId="77777777" w:rsidTr="00B436CC">
        <w:trPr>
          <w:cantSplit/>
          <w:trHeight w:val="313"/>
          <w:jc w:val="center"/>
        </w:trPr>
        <w:tc>
          <w:tcPr>
            <w:tcW w:w="1065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3FB10CE1" w14:textId="77777777" w:rsidR="006C3435" w:rsidRPr="00030E0F" w:rsidRDefault="006C3435" w:rsidP="000C2A1D">
            <w:pPr>
              <w:bidi w:val="0"/>
              <w:jc w:val="both"/>
            </w:pPr>
          </w:p>
        </w:tc>
        <w:tc>
          <w:tcPr>
            <w:tcW w:w="9735" w:type="dxa"/>
            <w:gridSpan w:val="24"/>
            <w:tcBorders>
              <w:bottom w:val="single" w:sz="4" w:space="0" w:color="auto"/>
              <w:right w:val="single" w:sz="18" w:space="0" w:color="auto"/>
            </w:tcBorders>
          </w:tcPr>
          <w:p w14:paraId="3FB10CE2" w14:textId="77777777" w:rsidR="006C3435" w:rsidRPr="00030E0F" w:rsidRDefault="006C3435" w:rsidP="000C2A1D">
            <w:pPr>
              <w:jc w:val="both"/>
              <w:rPr>
                <w:sz w:val="20"/>
                <w:szCs w:val="20"/>
                <w:rtl/>
              </w:rPr>
            </w:pPr>
            <w:r w:rsidRPr="00030E0F">
              <w:rPr>
                <w:rFonts w:hint="cs"/>
                <w:sz w:val="20"/>
                <w:szCs w:val="20"/>
                <w:rtl/>
              </w:rPr>
              <w:t>22. סוג טיפול לפסולת זו</w:t>
            </w:r>
          </w:p>
        </w:tc>
      </w:tr>
    </w:tbl>
    <w:p w14:paraId="3FB10CE4" w14:textId="77777777" w:rsidR="00A9662F" w:rsidRDefault="00A9662F"/>
    <w:sectPr w:rsidR="00A9662F" w:rsidSect="00141CD4">
      <w:headerReference w:type="default" r:id="rId10"/>
      <w:pgSz w:w="11906" w:h="16838"/>
      <w:pgMar w:top="720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469D" w14:textId="77777777" w:rsidR="00410880" w:rsidRDefault="00410880" w:rsidP="00141CD4">
      <w:r>
        <w:separator/>
      </w:r>
    </w:p>
  </w:endnote>
  <w:endnote w:type="continuationSeparator" w:id="0">
    <w:p w14:paraId="5F0B7C5A" w14:textId="77777777" w:rsidR="00410880" w:rsidRDefault="00410880" w:rsidP="001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BD6" w14:textId="77777777" w:rsidR="00410880" w:rsidRDefault="00410880" w:rsidP="00141CD4">
      <w:r>
        <w:separator/>
      </w:r>
    </w:p>
  </w:footnote>
  <w:footnote w:type="continuationSeparator" w:id="0">
    <w:p w14:paraId="4C25D1D5" w14:textId="77777777" w:rsidR="00410880" w:rsidRDefault="00410880" w:rsidP="0014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29CD" w14:textId="30752C2E" w:rsidR="00141CD4" w:rsidRPr="00141CD4" w:rsidRDefault="00141CD4" w:rsidP="00141CD4"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-166"/>
      <w:jc w:val="center"/>
      <w:rPr>
        <w:rFonts w:ascii="Arial" w:eastAsia="Arial Unicode MS" w:hAnsi="Arial" w:cs="Arial Unicode MS" w:hint="cs"/>
        <w:color w:val="000000"/>
        <w:szCs w:val="22"/>
        <w:u w:color="000000"/>
        <w:bdr w:val="nil"/>
        <w:rtl/>
        <w14:textOutline w14:w="0" w14:cap="flat" w14:cmpd="sng" w14:algn="ctr">
          <w14:noFill/>
          <w14:prstDash w14:val="solid"/>
          <w14:bevel/>
        </w14:textOutline>
      </w:rPr>
    </w:pPr>
    <w:r w:rsidRPr="00141CD4">
      <w:rPr>
        <w:rFonts w:ascii="Arial" w:eastAsia="Arial Unicode MS" w:hAnsi="Arial" w:cs="Arial Unicode MS"/>
        <w:noProof/>
        <w:color w:val="000000"/>
        <w:szCs w:val="22"/>
        <w:u w:color="000000"/>
        <w:bdr w:val="nil"/>
        <w14:textOutline w14:w="0" w14:cap="flat" w14:cmpd="sng" w14:algn="ctr">
          <w14:noFill/>
          <w14:prstDash w14:val="solid"/>
          <w14:bevel/>
        </w14:textOutline>
      </w:rPr>
      <w:drawing>
        <wp:inline distT="0" distB="0" distL="0" distR="0" wp14:anchorId="5BF4E276" wp14:editId="5C652AD8">
          <wp:extent cx="6739663" cy="1316564"/>
          <wp:effectExtent l="0" t="0" r="4445" b="0"/>
          <wp:docPr id="1073741825" name="officeArt object" descr="סמל מדינת ישראל, המשרד להגנת הסביבה, המערך הלאומי לחומרים מסוכנים וחירו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סמל מדינת ישראל, המשרד להגנת הסביבה, המערך הלאומי לחומרים מסוכנים וחירום"/>
                  <pic:cNvPicPr>
                    <a:picLocks noChangeAspect="1"/>
                  </pic:cNvPicPr>
                </pic:nvPicPr>
                <pic:blipFill rotWithShape="1">
                  <a:blip r:embed="rId1"/>
                  <a:srcRect t="11565" b="12501"/>
                  <a:stretch/>
                </pic:blipFill>
                <pic:spPr bwMode="auto">
                  <a:xfrm>
                    <a:off x="0" y="0"/>
                    <a:ext cx="6743573" cy="1317328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35"/>
    <w:rsid w:val="00141CD4"/>
    <w:rsid w:val="00410880"/>
    <w:rsid w:val="00417C7C"/>
    <w:rsid w:val="006C3435"/>
    <w:rsid w:val="0097373F"/>
    <w:rsid w:val="00A171BF"/>
    <w:rsid w:val="00A9662F"/>
    <w:rsid w:val="00AE42BD"/>
    <w:rsid w:val="00B436CC"/>
    <w:rsid w:val="00C3041F"/>
    <w:rsid w:val="00D131E1"/>
    <w:rsid w:val="00D837F0"/>
    <w:rsid w:val="00D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10C24"/>
  <w15:docId w15:val="{4CB2AB19-EB91-4CB5-9FC5-49D55E0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35"/>
    <w:pPr>
      <w:bidi/>
      <w:spacing w:after="0" w:line="240" w:lineRule="auto"/>
    </w:pPr>
    <w:rPr>
      <w:rFonts w:ascii="Times New Roman" w:eastAsia="Times New Roman" w:hAnsi="Times New Roman" w:cs="David"/>
      <w:szCs w:val="24"/>
    </w:rPr>
  </w:style>
  <w:style w:type="paragraph" w:styleId="Heading1">
    <w:name w:val="heading 1"/>
    <w:basedOn w:val="Normal"/>
    <w:next w:val="Normal"/>
    <w:link w:val="Heading1Char"/>
    <w:qFormat/>
    <w:rsid w:val="006C3435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6C3435"/>
    <w:pPr>
      <w:bidi w:val="0"/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435"/>
    <w:rPr>
      <w:rFonts w:ascii="Cambria" w:eastAsia="Times New Roman" w:hAnsi="Cambria" w:cs="David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3435"/>
    <w:rPr>
      <w:rFonts w:ascii="Times New Roman" w:eastAsia="Times New Roman" w:hAnsi="Times New Roman" w:cs="David"/>
      <w:szCs w:val="24"/>
    </w:rPr>
  </w:style>
  <w:style w:type="paragraph" w:styleId="Header">
    <w:name w:val="header"/>
    <w:basedOn w:val="Normal"/>
    <w:link w:val="HeaderChar"/>
    <w:rsid w:val="006C34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3435"/>
    <w:rPr>
      <w:rFonts w:ascii="Times New Roman" w:eastAsia="Times New Roman" w:hAnsi="Times New Roman" w:cs="David"/>
      <w:szCs w:val="24"/>
    </w:rPr>
  </w:style>
  <w:style w:type="paragraph" w:styleId="Title">
    <w:name w:val="Title"/>
    <w:basedOn w:val="Normal"/>
    <w:next w:val="Normal"/>
    <w:link w:val="TitleChar"/>
    <w:qFormat/>
    <w:rsid w:val="006C3435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C3435"/>
    <w:rPr>
      <w:rFonts w:ascii="Cambria" w:eastAsia="Times New Roman" w:hAnsi="Cambria" w:cs="David"/>
      <w:b/>
      <w:bCs/>
      <w:kern w:val="28"/>
      <w:sz w:val="32"/>
      <w:szCs w:val="32"/>
    </w:rPr>
  </w:style>
  <w:style w:type="paragraph" w:styleId="BlockText">
    <w:name w:val="Block Text"/>
    <w:basedOn w:val="Normal"/>
    <w:rsid w:val="006C3435"/>
    <w:pPr>
      <w:overflowPunct w:val="0"/>
      <w:autoSpaceDE w:val="0"/>
      <w:autoSpaceDN w:val="0"/>
      <w:adjustRightInd w:val="0"/>
      <w:ind w:left="34"/>
      <w:textAlignment w:val="baseline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1C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CD4"/>
    <w:rPr>
      <w:rFonts w:ascii="Times New Roman" w:eastAsia="Times New Roman" w:hAnsi="Times New Roman" w:cs="David"/>
      <w:szCs w:val="24"/>
    </w:rPr>
  </w:style>
  <w:style w:type="paragraph" w:customStyle="1" w:styleId="Body">
    <w:name w:val="Body"/>
    <w:rsid w:val="00141CD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E5B8FEC42D71C148B1ADD56636BBBBBB00C9031B66189918428776D253553BCD95" ma:contentTypeVersion="4943" ma:contentTypeDescription="" ma:contentTypeScope="" ma:versionID="8bfbb6d6ee2a9b92efded8b1f2039f0d">
  <xsd:schema xmlns:xsd="http://www.w3.org/2001/XMLSchema" xmlns:xs="http://www.w3.org/2001/XMLSchema" xmlns:p="http://schemas.microsoft.com/office/2006/metadata/properties" xmlns:ns2="768d7c6a-c0de-4a09-b8cf-57dd5f94ab56" xmlns:ns3="0111fe34-adcb-491d-a83c-22d97b862899" xmlns:ns4="cd176683-f386-4427-8b81-f86b02d16ad3" xmlns:ns5="e08486e9-5c25-425f-abe8-a53de9090fae" targetNamespace="http://schemas.microsoft.com/office/2006/metadata/properties" ma:root="true" ma:fieldsID="d6fdd41291e42899dea1306e6e53ca09" ns2:_="" ns3:_="" ns4:_="" ns5:_="">
    <xsd:import namespace="768d7c6a-c0de-4a09-b8cf-57dd5f94ab56"/>
    <xsd:import namespace="0111fe34-adcb-491d-a83c-22d97b862899"/>
    <xsd:import namespace="cd176683-f386-4427-8b81-f86b02d16ad3"/>
    <xsd:import namespace="e08486e9-5c25-425f-abe8-a53de9090fae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3:DocumentDate" minOccurs="0"/>
                <xsd:element ref="ns3:IdDocSviva" minOccurs="0"/>
                <xsd:element ref="ns4:_dlc_DocId" minOccurs="0"/>
                <xsd:element ref="ns4:_dlc_DocIdUrl" minOccurs="0"/>
                <xsd:element ref="ns4:_dlc_DocIdPersistId" minOccurs="0"/>
                <xsd:element ref="ns4:InterestsMetaTaxHTField0" minOccurs="0"/>
                <xsd:element ref="ns4:TaxCatchAll" minOccurs="0"/>
                <xsd:element ref="ns4:TaxCatchAllLabel" minOccurs="0"/>
                <xsd:element ref="ns3:SvivaOfficeUnitsMMetaTaxHTField0" minOccurs="0"/>
                <xsd:element ref="ns3:SvivaLabelingFreeMMetaTaxHTField0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7c6a-c0de-4a09-b8cf-57dd5f94ab56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1fe34-adcb-491d-a83c-22d97b862899" elementFormDefault="qualified">
    <xsd:import namespace="http://schemas.microsoft.com/office/2006/documentManagement/types"/>
    <xsd:import namespace="http://schemas.microsoft.com/office/infopath/2007/PartnerControls"/>
    <xsd:element name="DocumentDate" ma:index="3" nillable="true" ma:displayName="תאריך המסמך" ma:default="[today]" ma:description="" ma:format="DateOnly" ma:internalName="DocumentDate">
      <xsd:simpleType>
        <xsd:restriction base="dms:DateTime"/>
      </xsd:simpleType>
    </xsd:element>
    <xsd:element name="IdDocSviva" ma:index="7" nillable="true" ma:displayName="סימוכין ישן" ma:hidden="true" ma:internalName="IdDocSviva">
      <xsd:simpleType>
        <xsd:restriction base="dms:Text">
          <xsd:maxLength value="255"/>
        </xsd:restriction>
      </xsd:simpleType>
    </xsd:element>
    <xsd:element name="SvivaOfficeUnitsMMetaTaxHTField0" ma:index="18" nillable="true" ma:taxonomy="true" ma:internalName="SvivaOfficeUnitsMMetaTaxHTField0" ma:taxonomyFieldName="SvivaOfficeUnitsMMeta" ma:displayName="יחידות משרדיות" ma:default="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0" nillable="true" ma:taxonomy="true" ma:internalName="SvivaLabelingFreeMMetaTaxHTField0" ma:taxonomyFieldName="SvivaLabelingFreeMMeta" ma:displayName="תיוג חופשי" ma:readOnly="false" ma:default="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683-f386-4427-8b81-f86b02d16ad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0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terestsMetaTaxHTField0" ma:index="12" nillable="true" ma:taxonomy="true" ma:internalName="InterestsMetaTaxHTField0" ma:taxonomyFieldName="InterestsMeta" ma:displayName="נושאים סביבתיים" ma:default="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3062d61-dc1e-4fe4-92aa-89431bb3230e}" ma:internalName="TaxCatchAll" ma:showField="CatchAllData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3062d61-dc1e-4fe4-92aa-89431bb3230e}" ma:internalName="TaxCatchAllLabel" ma:readOnly="true" ma:showField="CatchAllDataLabel" ma:web="cd176683-f386-4427-8b81-f86b02d1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86e9-5c25-425f-abe8-a53de9090fa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176683-f386-4427-8b81-f86b02d16ad3">PR_050223174523176</_dlc_DocId>
    <_dlc_DocIdUrl xmlns="cd176683-f386-4427-8b81-f86b02d16ad3">
      <Url>https://portal.sviva.gov.il/industry/urgent_dep/_layouts/15/DocIdRedir.aspx?ID=PR_050223174523176</Url>
      <Description>PR_050223174523176</Description>
    </_dlc_DocIdUrl>
    <IdDocSviva xmlns="0111fe34-adcb-491d-a83c-22d97b862899" xsi:nil="true"/>
    <InterestsMetaTaxHTField0 xmlns="cd176683-f386-4427-8b81-f86b02d16ad3">
      <Terms xmlns="http://schemas.microsoft.com/office/infopath/2007/PartnerControls"/>
    </InterestsMetaTaxHTField0>
    <TaxCatchAll xmlns="cd176683-f386-4427-8b81-f86b02d16ad3"/>
    <SvivaLabelingFreeMMetaTaxHTField0 xmlns="0111fe34-adcb-491d-a83c-22d97b862899">
      <Terms xmlns="http://schemas.microsoft.com/office/infopath/2007/PartnerControls"/>
    </SvivaLabelingFreeMMetaTaxHTField0>
    <SvivaDocSource xmlns="768d7c6a-c0de-4a09-b8cf-57dd5f94ab56" xsi:nil="true"/>
    <SvivaOfficeUnitsMMetaTaxHTField0 xmlns="0111fe34-adcb-491d-a83c-22d97b862899">
      <Terms xmlns="http://schemas.microsoft.com/office/infopath/2007/PartnerControls"/>
    </SvivaOfficeUnitsMMetaTaxHTField0>
    <DocumentDate xmlns="0111fe34-adcb-491d-a83c-22d97b862899">2023-02-05T15:45:23+00:00</DocumentDate>
  </documentManagement>
</p:properties>
</file>

<file path=customXml/itemProps1.xml><?xml version="1.0" encoding="utf-8"?>
<ds:datastoreItem xmlns:ds="http://schemas.openxmlformats.org/officeDocument/2006/customXml" ds:itemID="{ED4B03A6-08B5-4E8E-8A32-DF5E3B82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d7c6a-c0de-4a09-b8cf-57dd5f94ab56"/>
    <ds:schemaRef ds:uri="0111fe34-adcb-491d-a83c-22d97b862899"/>
    <ds:schemaRef ds:uri="cd176683-f386-4427-8b81-f86b02d16ad3"/>
    <ds:schemaRef ds:uri="e08486e9-5c25-425f-abe8-a53de9090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643E8-9215-4DEE-8CA4-C9EC9F285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CFE8-0D74-4BCD-AFD5-054CFA062C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0499A8-D763-47D1-9CFF-424A9C046D07}">
  <ds:schemaRefs>
    <ds:schemaRef ds:uri="http://schemas.microsoft.com/office/2006/metadata/properties"/>
    <ds:schemaRef ds:uri="http://schemas.microsoft.com/office/infopath/2007/PartnerControls"/>
    <ds:schemaRef ds:uri="cd176683-f386-4427-8b81-f86b02d16ad3"/>
    <ds:schemaRef ds:uri="0111fe34-adcb-491d-a83c-22d97b862899"/>
    <ds:schemaRef ds:uri="768d7c6a-c0de-4a09-b8cf-57dd5f94a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מלווה לפסולת מסוכנת</dc:title>
  <dc:creator>אורית אוזן   Orit Uzan</dc:creator>
  <cp:lastModifiedBy>אסתר טל  Esther Tal</cp:lastModifiedBy>
  <cp:revision>10</cp:revision>
  <dcterms:created xsi:type="dcterms:W3CDTF">2016-04-11T06:26:00Z</dcterms:created>
  <dcterms:modified xsi:type="dcterms:W3CDTF">2023-08-31T08:32:00Z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0x010100E5B8FEC42D71C148B1ADD56636BBBBBB00C9031B66189918428776D253553BCD95</vt:lpwstr>
  </property>
  <property fmtid="{D5CDD505-2E9C-101B-9397-08002B2CF9AE}" pid="3" name="_dlc_DocIdItemGuid">
    <vt:lpwstr>12c385fb-9f11-477c-8320-8ba09d0d3cb6</vt:lpwstr>
  </property>
  <property fmtid="{D5CDD505-2E9C-101B-9397-08002B2CF9AE}" pid="4" name="SvivaOfficeUnitsMMeta">
    <vt:lpwstr/>
  </property>
  <property fmtid="{D5CDD505-2E9C-101B-9397-08002B2CF9AE}" pid="5" name="SvivaLabelingFreeMMeta">
    <vt:lpwstr/>
  </property>
  <property fmtid="{D5CDD505-2E9C-101B-9397-08002B2CF9AE}" pid="6" name="InterestsMeta">
    <vt:lpwstr/>
  </property>
</Properties>
</file>