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865" w:rsidRPr="00E31902" w:rsidRDefault="005B1865" w:rsidP="005B1865">
      <w:pPr>
        <w:pStyle w:val="TOC1"/>
        <w:rPr>
          <w:rtl/>
        </w:rPr>
      </w:pPr>
      <w:r>
        <w:drawing>
          <wp:inline distT="0" distB="0" distL="0" distR="0">
            <wp:extent cx="1714500" cy="1485900"/>
            <wp:effectExtent l="0" t="0" r="0" b="0"/>
            <wp:docPr id="3" name="תמונה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485900"/>
                    </a:xfrm>
                    <a:prstGeom prst="rect">
                      <a:avLst/>
                    </a:prstGeom>
                    <a:noFill/>
                    <a:ln>
                      <a:noFill/>
                    </a:ln>
                  </pic:spPr>
                </pic:pic>
              </a:graphicData>
            </a:graphic>
          </wp:inline>
        </w:drawing>
      </w:r>
    </w:p>
    <w:p w:rsidR="005B1865" w:rsidRPr="00E31902" w:rsidRDefault="005B1865" w:rsidP="005B1865">
      <w:pPr>
        <w:pStyle w:val="TOC1"/>
        <w:rPr>
          <w:rtl/>
        </w:rPr>
      </w:pPr>
      <w:r>
        <w:rPr>
          <w:rFonts w:hint="cs"/>
          <w:rtl/>
        </w:rPr>
        <w:t xml:space="preserve">  </w:t>
      </w:r>
    </w:p>
    <w:p w:rsidR="005B1865" w:rsidRPr="00E31902" w:rsidRDefault="005B1865" w:rsidP="005B1865">
      <w:pPr>
        <w:pStyle w:val="TOC1"/>
        <w:rPr>
          <w:rtl/>
        </w:rPr>
      </w:pPr>
    </w:p>
    <w:p w:rsidR="005B1865" w:rsidRPr="00E31902" w:rsidRDefault="005B1865" w:rsidP="005B1865">
      <w:pPr>
        <w:pStyle w:val="TOC1"/>
        <w:rPr>
          <w:rtl/>
        </w:rPr>
      </w:pPr>
      <w:r w:rsidRPr="00E31902">
        <w:rPr>
          <w:rFonts w:hint="cs"/>
        </w:rPr>
        <mc:AlternateContent>
          <mc:Choice Requires="wps">
            <w:drawing>
              <wp:inline distT="0" distB="0" distL="0" distR="0">
                <wp:extent cx="4602480" cy="647700"/>
                <wp:effectExtent l="9525" t="9525" r="9525" b="9525"/>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02480" cy="647700"/>
                        </a:xfrm>
                        <a:prstGeom prst="rect">
                          <a:avLst/>
                        </a:prstGeom>
                        <a:extLst>
                          <a:ext uri="{AF507438-7753-43E0-B8FC-AC1667EBCBE1}">
                            <a14:hiddenEffects xmlns:a14="http://schemas.microsoft.com/office/drawing/2010/main">
                              <a:effectLst/>
                            </a14:hiddenEffects>
                          </a:ext>
                        </a:extLst>
                      </wps:spPr>
                      <wps:txbx>
                        <w:txbxContent>
                          <w:p w:rsidR="005B1865" w:rsidRDefault="005B1865" w:rsidP="005B1865">
                            <w:pPr>
                              <w:pStyle w:val="NormalWeb"/>
                              <w:bidi/>
                              <w:spacing w:before="0" w:beforeAutospacing="0" w:after="0" w:afterAutospacing="0"/>
                              <w:jc w:val="center"/>
                            </w:pPr>
                            <w:r>
                              <w:rPr>
                                <w:rFonts w:ascii="Arial Black"/>
                                <w:outline/>
                                <w:color w:val="000000"/>
                                <w:sz w:val="72"/>
                                <w:szCs w:val="72"/>
                                <w:rtl/>
                                <w14:textOutline w14:w="9525" w14:cap="flat" w14:cmpd="sng" w14:algn="ctr">
                                  <w14:solidFill>
                                    <w14:srgbClr w14:val="000000"/>
                                  </w14:solidFill>
                                  <w14:prstDash w14:val="solid"/>
                                  <w14:round/>
                                </w14:textOutline>
                                <w14:textFill>
                                  <w14:solidFill>
                                    <w14:srgbClr w14:val="FFFFFF"/>
                                  </w14:solidFill>
                                </w14:textFill>
                              </w:rPr>
                              <w:t>דיווח אחיד בדוחות כספיים</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תיבת טקסט 2" o:spid="_x0000_s1026" type="#_x0000_t202" style="width:362.4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" filled="f" stroked="f">
                <o:lock v:ext="edit" shapetype="t"/>
                <v:textbox style="mso-fit-shape-to-text:t">
                  <w:txbxContent>
                    <w:p w:rsidR="005B1865" w:rsidRDefault="005B1865" w:rsidP="005B1865">
                      <w:pPr>
                        <w:pStyle w:val="NormalWeb"/>
                        <w:bidi/>
                        <w:spacing w:before="0" w:beforeAutospacing="0" w:after="0" w:afterAutospacing="0"/>
                        <w:jc w:val="center"/>
                      </w:pPr>
                      <w:r>
                        <w:rPr>
                          <w:rFonts w:ascii="Arial Black"/>
                          <w:outline/>
                          <w:color w:val="000000"/>
                          <w:sz w:val="72"/>
                          <w:szCs w:val="72"/>
                          <w:rtl/>
                          <w14:textOutline w14:w="9525" w14:cap="flat" w14:cmpd="sng" w14:algn="ctr">
                            <w14:solidFill>
                              <w14:srgbClr w14:val="000000"/>
                            </w14:solidFill>
                            <w14:prstDash w14:val="solid"/>
                            <w14:round/>
                          </w14:textOutline>
                          <w14:textFill>
                            <w14:solidFill>
                              <w14:srgbClr w14:val="FFFFFF"/>
                            </w14:solidFill>
                          </w14:textFill>
                        </w:rPr>
                        <w:t>דיווח אחיד בדוחות כספיים</w:t>
                      </w:r>
                    </w:p>
                  </w:txbxContent>
                </v:textbox>
                <w10:wrap anchorx="page"/>
                <w10:anchorlock/>
              </v:shape>
            </w:pict>
          </mc:Fallback>
        </mc:AlternateContent>
      </w:r>
    </w:p>
    <w:p w:rsidR="005B1865" w:rsidRDefault="005B1865" w:rsidP="005B1865">
      <w:pPr>
        <w:pStyle w:val="TOC1"/>
      </w:pPr>
    </w:p>
    <w:p w:rsidR="005B1865" w:rsidRPr="00E31902" w:rsidRDefault="005B1865" w:rsidP="005B1865">
      <w:pPr>
        <w:pStyle w:val="TOC1"/>
        <w:rPr>
          <w:sz w:val="28"/>
          <w:szCs w:val="28"/>
          <w:u w:val="single"/>
          <w:rtl/>
        </w:rPr>
      </w:pPr>
      <w:r w:rsidRPr="00E31902">
        <w:rPr>
          <w:rFonts w:hint="cs"/>
        </w:rPr>
        <mc:AlternateContent>
          <mc:Choice Requires="wps">
            <w:drawing>
              <wp:inline distT="0" distB="0" distL="0" distR="0">
                <wp:extent cx="5915025" cy="4363720"/>
                <wp:effectExtent l="0" t="0" r="0" b="0"/>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15025" cy="4363720"/>
                        </a:xfrm>
                        <a:prstGeom prst="rect">
                          <a:avLst/>
                        </a:prstGeom>
                        <a:extLst>
                          <a:ext uri="{AF507438-7753-43E0-B8FC-AC1667EBCBE1}">
                            <a14:hiddenEffects xmlns:a14="http://schemas.microsoft.com/office/drawing/2010/main">
                              <a:effectLst/>
                            </a14:hiddenEffects>
                          </a:ext>
                        </a:extLst>
                      </wps:spPr>
                      <wps:txbx>
                        <w:txbxContent>
                          <w:p w:rsidR="005B1865" w:rsidRPr="00FA4F5E" w:rsidRDefault="005B1865" w:rsidP="005B1865">
                            <w:pPr>
                              <w:pStyle w:val="NormalWeb"/>
                              <w:bidi/>
                              <w:spacing w:before="0" w:beforeAutospacing="0" w:after="0" w:afterAutospacing="0"/>
                              <w:jc w:val="center"/>
                              <w:rPr>
                                <w:sz w:val="144"/>
                                <w:szCs w:val="144"/>
                              </w:rPr>
                            </w:pPr>
                            <w:r w:rsidRPr="00FA4F5E">
                              <w:rPr>
                                <w:rFonts w:ascii="Arial Black"/>
                                <w:color w:val="000000"/>
                                <w:sz w:val="144"/>
                                <w:szCs w:val="144"/>
                                <w:rtl/>
                                <w14:textOutline w14:w="9525" w14:cap="flat" w14:cmpd="sng" w14:algn="ctr">
                                  <w14:solidFill>
                                    <w14:srgbClr w14:val="000000"/>
                                  </w14:solidFill>
                                  <w14:prstDash w14:val="solid"/>
                                  <w14:round/>
                                </w14:textOutline>
                              </w:rPr>
                              <w:t xml:space="preserve">דברי הסבר לטופס 6111 </w:t>
                            </w:r>
                          </w:p>
                          <w:p w:rsidR="005B1865" w:rsidRPr="003A69F1" w:rsidRDefault="005B1865" w:rsidP="00FA4F5E">
                            <w:pPr>
                              <w:pStyle w:val="NormalWeb"/>
                              <w:bidi/>
                              <w:spacing w:before="0" w:beforeAutospacing="0" w:after="0" w:afterAutospacing="0"/>
                              <w:jc w:val="center"/>
                              <w:rPr>
                                <w:sz w:val="144"/>
                                <w:szCs w:val="144"/>
                                <w:rtl/>
                              </w:rPr>
                            </w:pPr>
                            <w:r w:rsidRPr="00FA4F5E">
                              <w:rPr>
                                <w:rFonts w:ascii="Arial Black"/>
                                <w:color w:val="000000"/>
                                <w:sz w:val="144"/>
                                <w:szCs w:val="144"/>
                                <w:rtl/>
                                <w14:textOutline w14:w="9525" w14:cap="flat" w14:cmpd="sng" w14:algn="ctr">
                                  <w14:solidFill>
                                    <w14:srgbClr w14:val="000000"/>
                                  </w14:solidFill>
                                  <w14:prstDash w14:val="solid"/>
                                  <w14:round/>
                                </w14:textOutline>
                              </w:rPr>
                              <w:t>לשנת מס 20</w:t>
                            </w:r>
                            <w:r w:rsidR="00FA4F5E" w:rsidRPr="00FA4F5E">
                              <w:rPr>
                                <w:rFonts w:ascii="Arial Black" w:hint="cs"/>
                                <w:color w:val="000000"/>
                                <w:sz w:val="144"/>
                                <w:szCs w:val="144"/>
                                <w:rtl/>
                                <w14:textOutline w14:w="9525" w14:cap="flat" w14:cmpd="sng" w14:algn="ctr">
                                  <w14:solidFill>
                                    <w14:srgbClr w14:val="000000"/>
                                  </w14:solidFill>
                                  <w14:prstDash w14:val="solid"/>
                                  <w14:round/>
                                </w14:textOutline>
                              </w:rPr>
                              <w:t>20</w:t>
                            </w:r>
                            <w:r w:rsidRPr="00FA4F5E">
                              <w:rPr>
                                <w:rFonts w:ascii="Arial Black"/>
                                <w:color w:val="000000"/>
                                <w:sz w:val="144"/>
                                <w:szCs w:val="144"/>
                                <w:rtl/>
                                <w14:textOutline w14:w="9525" w14:cap="flat" w14:cmpd="sng" w14:algn="ctr">
                                  <w14:solidFill>
                                    <w14:srgbClr w14:val="000000"/>
                                  </w14:solidFill>
                                  <w14:prstDash w14:val="solid"/>
                                  <w14:round/>
                                </w14:textOutline>
                              </w:rPr>
                              <w:t xml:space="preserve"> ואילך</w:t>
                            </w:r>
                          </w:p>
                        </w:txbxContent>
                      </wps:txbx>
                      <wps:bodyPr wrap="square" numCol="1" fromWordArt="1">
                        <a:prstTxWarp prst="textSlantUp">
                          <a:avLst>
                            <a:gd name="adj" fmla="val 55556"/>
                          </a:avLst>
                        </a:prstTxWarp>
                        <a:spAutoFit/>
                      </wps:bodyPr>
                    </wps:wsp>
                  </a:graphicData>
                </a:graphic>
              </wp:inline>
            </w:drawing>
          </mc:Choice>
          <mc:Fallback>
            <w:pict>
              <v:shapetype id="_x0000_t202" coordsize="21600,21600" o:spt="202" path="m,l,21600r21600,l21600,xe">
                <v:stroke joinstyle="miter"/>
                <v:path gradientshapeok="t" o:connecttype="rect"/>
              </v:shapetype>
              <v:shape id="תיבת טקסט 1" o:spid="_x0000_s1027" type="#_x0000_t202" style="width:465.75pt;height:3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" filled="f" stroked="f">
                <o:lock v:ext="edit" shapetype="t"/>
                <v:textbox style="mso-fit-shape-to-text:t">
                  <w:txbxContent>
                    <w:p w:rsidR="005B1865" w:rsidRPr="00FA4F5E" w:rsidRDefault="005B1865" w:rsidP="005B1865">
                      <w:pPr>
                        <w:pStyle w:val="NormalWeb"/>
                        <w:bidi/>
                        <w:spacing w:before="0" w:beforeAutospacing="0" w:after="0" w:afterAutospacing="0"/>
                        <w:jc w:val="center"/>
                        <w:rPr>
                          <w:sz w:val="144"/>
                          <w:szCs w:val="144"/>
                        </w:rPr>
                      </w:pPr>
                      <w:r w:rsidRPr="00FA4F5E">
                        <w:rPr>
                          <w:rFonts w:ascii="Arial Black"/>
                          <w:color w:val="000000"/>
                          <w:sz w:val="144"/>
                          <w:szCs w:val="144"/>
                          <w:rtl/>
                          <w14:textOutline w14:w="9525" w14:cap="flat" w14:cmpd="sng" w14:algn="ctr">
                            <w14:solidFill>
                              <w14:srgbClr w14:val="000000"/>
                            </w14:solidFill>
                            <w14:prstDash w14:val="solid"/>
                            <w14:round/>
                          </w14:textOutline>
                        </w:rPr>
                        <w:t xml:space="preserve">דברי הסבר לטופס 6111 </w:t>
                      </w:r>
                    </w:p>
                    <w:p w:rsidR="005B1865" w:rsidRPr="003A69F1" w:rsidRDefault="005B1865" w:rsidP="00FA4F5E">
                      <w:pPr>
                        <w:pStyle w:val="NormalWeb"/>
                        <w:bidi/>
                        <w:spacing w:before="0" w:beforeAutospacing="0" w:after="0" w:afterAutospacing="0"/>
                        <w:jc w:val="center"/>
                        <w:rPr>
                          <w:sz w:val="144"/>
                          <w:szCs w:val="144"/>
                          <w:rtl/>
                        </w:rPr>
                      </w:pPr>
                      <w:r w:rsidRPr="00FA4F5E">
                        <w:rPr>
                          <w:rFonts w:ascii="Arial Black"/>
                          <w:color w:val="000000"/>
                          <w:sz w:val="144"/>
                          <w:szCs w:val="144"/>
                          <w:rtl/>
                          <w14:textOutline w14:w="9525" w14:cap="flat" w14:cmpd="sng" w14:algn="ctr">
                            <w14:solidFill>
                              <w14:srgbClr w14:val="000000"/>
                            </w14:solidFill>
                            <w14:prstDash w14:val="solid"/>
                            <w14:round/>
                          </w14:textOutline>
                        </w:rPr>
                        <w:t>לשנת מס 20</w:t>
                      </w:r>
                      <w:r w:rsidR="00FA4F5E" w:rsidRPr="00FA4F5E">
                        <w:rPr>
                          <w:rFonts w:ascii="Arial Black" w:hint="cs"/>
                          <w:color w:val="000000"/>
                          <w:sz w:val="144"/>
                          <w:szCs w:val="144"/>
                          <w:rtl/>
                          <w14:textOutline w14:w="9525" w14:cap="flat" w14:cmpd="sng" w14:algn="ctr">
                            <w14:solidFill>
                              <w14:srgbClr w14:val="000000"/>
                            </w14:solidFill>
                            <w14:prstDash w14:val="solid"/>
                            <w14:round/>
                          </w14:textOutline>
                        </w:rPr>
                        <w:t>20</w:t>
                      </w:r>
                      <w:r w:rsidRPr="00FA4F5E">
                        <w:rPr>
                          <w:rFonts w:ascii="Arial Black"/>
                          <w:color w:val="000000"/>
                          <w:sz w:val="144"/>
                          <w:szCs w:val="144"/>
                          <w:rtl/>
                          <w14:textOutline w14:w="9525" w14:cap="flat" w14:cmpd="sng" w14:algn="ctr">
                            <w14:solidFill>
                              <w14:srgbClr w14:val="000000"/>
                            </w14:solidFill>
                            <w14:prstDash w14:val="solid"/>
                            <w14:round/>
                          </w14:textOutline>
                        </w:rPr>
                        <w:t xml:space="preserve"> ואילך</w:t>
                      </w:r>
                    </w:p>
                  </w:txbxContent>
                </v:textbox>
                <w10:wrap anchorx="page"/>
                <w10:anchorlock/>
              </v:shape>
            </w:pict>
          </mc:Fallback>
        </mc:AlternateContent>
      </w:r>
      <w:r w:rsidRPr="00E31902">
        <w:rPr>
          <w:rtl/>
        </w:rPr>
        <w:br w:type="page"/>
      </w:r>
    </w:p>
    <w:p w:rsidR="005B1865" w:rsidRPr="00E31902" w:rsidRDefault="005B1865" w:rsidP="005B1865">
      <w:pPr>
        <w:pStyle w:val="TOC1"/>
        <w:rPr>
          <w:rtl/>
        </w:rPr>
      </w:pPr>
    </w:p>
    <w:p w:rsidR="005B1865" w:rsidRPr="00E31902" w:rsidRDefault="005B1865" w:rsidP="005B1865">
      <w:pPr>
        <w:pStyle w:val="TOC1"/>
        <w:rPr>
          <w:rtl/>
        </w:rPr>
      </w:pPr>
      <w:r w:rsidRPr="00E31902">
        <w:rPr>
          <w:rFonts w:hint="cs"/>
          <w:rtl/>
        </w:rPr>
        <w:t xml:space="preserve">תוכן עניינים </w:t>
      </w:r>
    </w:p>
    <w:p w:rsidR="005B1865" w:rsidRPr="00E31902" w:rsidRDefault="005B1865" w:rsidP="005B1865">
      <w:pPr>
        <w:jc w:val="both"/>
        <w:rPr>
          <w:rFonts w:cs="David"/>
          <w:rtl/>
        </w:rPr>
      </w:pPr>
    </w:p>
    <w:p w:rsidR="005B1865" w:rsidRPr="00E31902" w:rsidRDefault="005B1865" w:rsidP="005B1865">
      <w:pPr>
        <w:jc w:val="both"/>
        <w:rPr>
          <w:rFonts w:cs="David"/>
          <w:rtl/>
        </w:rPr>
      </w:pPr>
    </w:p>
    <w:p w:rsidR="005B1865" w:rsidRDefault="005B1865" w:rsidP="005B1865">
      <w:pPr>
        <w:pStyle w:val="TOC1"/>
        <w:rPr>
          <w:rFonts w:ascii="Times New Roman" w:hAnsi="Times New Roman" w:cs="Times New Roman"/>
          <w:rtl/>
        </w:rPr>
      </w:pPr>
      <w:r>
        <w:rPr>
          <w:u w:val="single"/>
          <w:rtl/>
        </w:rPr>
        <w:fldChar w:fldCharType="begin"/>
      </w:r>
      <w:r>
        <w:rPr>
          <w:u w:val="single"/>
          <w:rtl/>
        </w:rPr>
        <w:instrText xml:space="preserve"> </w:instrText>
      </w:r>
      <w:r>
        <w:rPr>
          <w:u w:val="single"/>
        </w:rPr>
        <w:instrText>TOC</w:instrText>
      </w:r>
      <w:r>
        <w:rPr>
          <w:u w:val="single"/>
          <w:rtl/>
        </w:rPr>
        <w:instrText xml:space="preserve"> \</w:instrText>
      </w:r>
      <w:r>
        <w:rPr>
          <w:u w:val="single"/>
        </w:rPr>
        <w:instrText>o "1-3" \h \z \u</w:instrText>
      </w:r>
      <w:r>
        <w:rPr>
          <w:u w:val="single"/>
          <w:rtl/>
        </w:rPr>
        <w:instrText xml:space="preserve"> </w:instrText>
      </w:r>
      <w:r>
        <w:rPr>
          <w:u w:val="single"/>
          <w:rtl/>
        </w:rPr>
        <w:fldChar w:fldCharType="separate"/>
      </w:r>
      <w:hyperlink w:anchor="_Toc121473191" w:history="1">
        <w:r w:rsidRPr="00B6714A">
          <w:rPr>
            <w:rStyle w:val="Hyperlink"/>
            <w:rtl/>
          </w:rPr>
          <w:t>רקע</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Toc121473191 \h</w:instrText>
        </w:r>
        <w:r>
          <w:rPr>
            <w:webHidden/>
            <w:rtl/>
          </w:rPr>
          <w:instrText xml:space="preserve"> </w:instrText>
        </w:r>
        <w:r>
          <w:rPr>
            <w:webHidden/>
            <w:rtl/>
          </w:rPr>
        </w:r>
        <w:r>
          <w:rPr>
            <w:webHidden/>
            <w:rtl/>
          </w:rPr>
          <w:fldChar w:fldCharType="separate"/>
        </w:r>
        <w:r w:rsidR="00DF3652">
          <w:rPr>
            <w:webHidden/>
            <w:rtl/>
          </w:rPr>
          <w:t>3</w:t>
        </w:r>
        <w:r>
          <w:rPr>
            <w:webHidden/>
            <w:rtl/>
          </w:rPr>
          <w:fldChar w:fldCharType="end"/>
        </w:r>
      </w:hyperlink>
    </w:p>
    <w:p w:rsidR="005B1865" w:rsidRDefault="00D87CA2" w:rsidP="005B1865">
      <w:pPr>
        <w:pStyle w:val="TOC1"/>
        <w:rPr>
          <w:rFonts w:ascii="Times New Roman" w:hAnsi="Times New Roman" w:cs="Times New Roman"/>
          <w:rtl/>
        </w:rPr>
      </w:pPr>
      <w:hyperlink w:anchor="_Toc121473192" w:history="1">
        <w:r w:rsidR="005B1865" w:rsidRPr="00B6714A">
          <w:rPr>
            <w:rStyle w:val="Hyperlink"/>
            <w:rtl/>
          </w:rPr>
          <w:t>מי חייב בהגשת הטופס</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Toc121473192 \h</w:instrText>
        </w:r>
        <w:r w:rsidR="005B1865">
          <w:rPr>
            <w:webHidden/>
            <w:rtl/>
          </w:rPr>
          <w:instrText xml:space="preserve"> </w:instrText>
        </w:r>
        <w:r w:rsidR="005B1865">
          <w:rPr>
            <w:webHidden/>
            <w:rtl/>
          </w:rPr>
        </w:r>
        <w:r w:rsidR="005B1865">
          <w:rPr>
            <w:webHidden/>
            <w:rtl/>
          </w:rPr>
          <w:fldChar w:fldCharType="separate"/>
        </w:r>
        <w:r w:rsidR="00DF3652">
          <w:rPr>
            <w:webHidden/>
            <w:rtl/>
          </w:rPr>
          <w:t>3</w:t>
        </w:r>
        <w:r w:rsidR="005B1865">
          <w:rPr>
            <w:webHidden/>
            <w:rtl/>
          </w:rPr>
          <w:fldChar w:fldCharType="end"/>
        </w:r>
      </w:hyperlink>
    </w:p>
    <w:p w:rsidR="005B1865" w:rsidRDefault="00D87CA2" w:rsidP="005B1865">
      <w:pPr>
        <w:pStyle w:val="TOC1"/>
        <w:rPr>
          <w:rFonts w:ascii="Times New Roman" w:hAnsi="Times New Roman" w:cs="Times New Roman"/>
          <w:rtl/>
        </w:rPr>
      </w:pPr>
      <w:hyperlink w:anchor="_Toc121473193" w:history="1">
        <w:r w:rsidR="005B1865" w:rsidRPr="00B6714A">
          <w:rPr>
            <w:rStyle w:val="Hyperlink"/>
            <w:rtl/>
          </w:rPr>
          <w:t>הסמכות החוקית</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Toc121473193 \h</w:instrText>
        </w:r>
        <w:r w:rsidR="005B1865">
          <w:rPr>
            <w:webHidden/>
            <w:rtl/>
          </w:rPr>
          <w:instrText xml:space="preserve"> </w:instrText>
        </w:r>
        <w:r w:rsidR="005B1865">
          <w:rPr>
            <w:webHidden/>
            <w:rtl/>
          </w:rPr>
        </w:r>
        <w:r w:rsidR="005B1865">
          <w:rPr>
            <w:webHidden/>
            <w:rtl/>
          </w:rPr>
          <w:fldChar w:fldCharType="separate"/>
        </w:r>
        <w:r w:rsidR="00DF3652">
          <w:rPr>
            <w:webHidden/>
            <w:rtl/>
          </w:rPr>
          <w:t>4</w:t>
        </w:r>
        <w:r w:rsidR="005B1865">
          <w:rPr>
            <w:webHidden/>
            <w:rtl/>
          </w:rPr>
          <w:fldChar w:fldCharType="end"/>
        </w:r>
      </w:hyperlink>
    </w:p>
    <w:p w:rsidR="005B1865" w:rsidRDefault="00D87CA2" w:rsidP="005B1865">
      <w:pPr>
        <w:pStyle w:val="TOC1"/>
        <w:rPr>
          <w:rFonts w:ascii="Times New Roman" w:hAnsi="Times New Roman" w:cs="Times New Roman"/>
          <w:rtl/>
        </w:rPr>
      </w:pPr>
      <w:hyperlink w:anchor="_Toc121473194" w:history="1">
        <w:r w:rsidR="005B1865" w:rsidRPr="00B6714A">
          <w:rPr>
            <w:rStyle w:val="Hyperlink"/>
            <w:rtl/>
          </w:rPr>
          <w:t>קליטת הדוחות</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Toc121473194 \h</w:instrText>
        </w:r>
        <w:r w:rsidR="005B1865">
          <w:rPr>
            <w:webHidden/>
            <w:rtl/>
          </w:rPr>
          <w:instrText xml:space="preserve"> </w:instrText>
        </w:r>
        <w:r w:rsidR="005B1865">
          <w:rPr>
            <w:webHidden/>
            <w:rtl/>
          </w:rPr>
        </w:r>
        <w:r w:rsidR="005B1865">
          <w:rPr>
            <w:webHidden/>
            <w:rtl/>
          </w:rPr>
          <w:fldChar w:fldCharType="separate"/>
        </w:r>
        <w:r w:rsidR="00DF3652">
          <w:rPr>
            <w:webHidden/>
            <w:rtl/>
          </w:rPr>
          <w:t>5</w:t>
        </w:r>
        <w:r w:rsidR="005B1865">
          <w:rPr>
            <w:webHidden/>
            <w:rtl/>
          </w:rPr>
          <w:fldChar w:fldCharType="end"/>
        </w:r>
      </w:hyperlink>
    </w:p>
    <w:p w:rsidR="005B1865" w:rsidRDefault="00D87CA2" w:rsidP="005B1865">
      <w:pPr>
        <w:pStyle w:val="TOC1"/>
        <w:rPr>
          <w:rFonts w:ascii="Times New Roman" w:hAnsi="Times New Roman" w:cs="Times New Roman"/>
          <w:rtl/>
        </w:rPr>
      </w:pPr>
      <w:hyperlink w:anchor="_Toc121473195" w:history="1">
        <w:r w:rsidR="005B1865" w:rsidRPr="00B6714A">
          <w:rPr>
            <w:rStyle w:val="Hyperlink"/>
            <w:rtl/>
          </w:rPr>
          <w:t xml:space="preserve">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Toc121473195 \h</w:instrText>
        </w:r>
        <w:r w:rsidR="005B1865">
          <w:rPr>
            <w:webHidden/>
            <w:rtl/>
          </w:rPr>
          <w:instrText xml:space="preserve"> </w:instrText>
        </w:r>
        <w:r w:rsidR="005B1865">
          <w:rPr>
            <w:webHidden/>
            <w:rtl/>
          </w:rPr>
        </w:r>
        <w:r w:rsidR="005B1865">
          <w:rPr>
            <w:webHidden/>
            <w:rtl/>
          </w:rPr>
          <w:fldChar w:fldCharType="separate"/>
        </w:r>
        <w:r w:rsidR="00DF3652">
          <w:rPr>
            <w:webHidden/>
            <w:rtl/>
          </w:rPr>
          <w:t>5</w:t>
        </w:r>
        <w:r w:rsidR="005B1865">
          <w:rPr>
            <w:webHidden/>
            <w:rtl/>
          </w:rPr>
          <w:fldChar w:fldCharType="end"/>
        </w:r>
      </w:hyperlink>
    </w:p>
    <w:p w:rsidR="005B1865" w:rsidRDefault="00D87CA2" w:rsidP="005B1865">
      <w:pPr>
        <w:pStyle w:val="TOC1"/>
        <w:rPr>
          <w:rFonts w:ascii="Times New Roman" w:hAnsi="Times New Roman" w:cs="Times New Roman"/>
          <w:rtl/>
        </w:rPr>
      </w:pPr>
      <w:hyperlink w:anchor="_Toc121473196" w:history="1">
        <w:r w:rsidR="005B1865" w:rsidRPr="00B6714A">
          <w:rPr>
            <w:rStyle w:val="Hyperlink"/>
            <w:rtl/>
          </w:rPr>
          <w:t>הגשה של נישום המדווח על בסיס מזומן</w:t>
        </w:r>
        <w:r w:rsidR="005B1865">
          <w:rPr>
            <w:webHidden/>
            <w:rtl/>
          </w:rPr>
          <w:tab/>
        </w:r>
        <w:r w:rsidR="005B1865">
          <w:rPr>
            <w:rFonts w:hint="cs"/>
            <w:webHidden/>
            <w:rtl/>
          </w:rPr>
          <w:t>6</w:t>
        </w:r>
      </w:hyperlink>
    </w:p>
    <w:p w:rsidR="005B1865" w:rsidRDefault="00D87CA2" w:rsidP="005B1865">
      <w:pPr>
        <w:pStyle w:val="TOC1"/>
        <w:rPr>
          <w:rFonts w:ascii="Times New Roman" w:hAnsi="Times New Roman" w:cs="Times New Roman"/>
          <w:rtl/>
        </w:rPr>
      </w:pPr>
      <w:hyperlink w:anchor="_Toc121473197" w:history="1">
        <w:r w:rsidR="005B1865" w:rsidRPr="00B6714A">
          <w:rPr>
            <w:rStyle w:val="Hyperlink"/>
            <w:rtl/>
          </w:rPr>
          <w:t>הגשה של נישום המדווח על בסיס צבירה</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Toc121473197 \h</w:instrText>
        </w:r>
        <w:r w:rsidR="005B1865">
          <w:rPr>
            <w:webHidden/>
            <w:rtl/>
          </w:rPr>
          <w:instrText xml:space="preserve"> </w:instrText>
        </w:r>
        <w:r w:rsidR="005B1865">
          <w:rPr>
            <w:webHidden/>
            <w:rtl/>
          </w:rPr>
        </w:r>
        <w:r w:rsidR="005B1865">
          <w:rPr>
            <w:webHidden/>
            <w:rtl/>
          </w:rPr>
          <w:fldChar w:fldCharType="separate"/>
        </w:r>
        <w:r w:rsidR="00DF3652">
          <w:rPr>
            <w:webHidden/>
            <w:rtl/>
          </w:rPr>
          <w:t>6</w:t>
        </w:r>
        <w:r w:rsidR="005B1865">
          <w:rPr>
            <w:webHidden/>
            <w:rtl/>
          </w:rPr>
          <w:fldChar w:fldCharType="end"/>
        </w:r>
      </w:hyperlink>
    </w:p>
    <w:p w:rsidR="005B1865" w:rsidRDefault="00D87CA2" w:rsidP="005B1865">
      <w:pPr>
        <w:pStyle w:val="TOC1"/>
        <w:rPr>
          <w:rFonts w:ascii="Times New Roman" w:hAnsi="Times New Roman" w:cs="Times New Roman"/>
          <w:rtl/>
        </w:rPr>
      </w:pPr>
      <w:hyperlink w:anchor="_Toc121473198" w:history="1">
        <w:r w:rsidR="005B1865" w:rsidRPr="00B6714A">
          <w:rPr>
            <w:rStyle w:val="Hyperlink"/>
            <w:rFonts w:ascii="Arial (W1)" w:hAnsi="Arial (W1)"/>
            <w:rtl/>
          </w:rPr>
          <w:t xml:space="preserve">הדרכה למילוי </w:t>
        </w:r>
        <w:r w:rsidR="005B1865">
          <w:rPr>
            <w:rStyle w:val="Hyperlink"/>
            <w:rFonts w:ascii="Arial (W1)" w:hAnsi="Arial (W1)" w:hint="cs"/>
            <w:rtl/>
          </w:rPr>
          <w:t>ה</w:t>
        </w:r>
        <w:r w:rsidR="005B1865" w:rsidRPr="00B6714A">
          <w:rPr>
            <w:rStyle w:val="Hyperlink"/>
            <w:rFonts w:ascii="Arial (W1)" w:hAnsi="Arial (W1)"/>
            <w:rtl/>
          </w:rPr>
          <w:t xml:space="preserve">טופס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Toc121473198 \h</w:instrText>
        </w:r>
        <w:r w:rsidR="005B1865">
          <w:rPr>
            <w:webHidden/>
            <w:rtl/>
          </w:rPr>
          <w:instrText xml:space="preserve"> </w:instrText>
        </w:r>
        <w:r w:rsidR="005B1865">
          <w:rPr>
            <w:webHidden/>
            <w:rtl/>
          </w:rPr>
        </w:r>
        <w:r w:rsidR="005B1865">
          <w:rPr>
            <w:webHidden/>
            <w:rtl/>
          </w:rPr>
          <w:fldChar w:fldCharType="separate"/>
        </w:r>
        <w:r w:rsidR="00DF3652">
          <w:rPr>
            <w:webHidden/>
            <w:rtl/>
          </w:rPr>
          <w:t>7</w:t>
        </w:r>
        <w:r w:rsidR="005B1865">
          <w:rPr>
            <w:webHidden/>
            <w:rtl/>
          </w:rPr>
          <w:fldChar w:fldCharType="end"/>
        </w:r>
      </w:hyperlink>
    </w:p>
    <w:p w:rsidR="005B1865" w:rsidRDefault="00D87CA2" w:rsidP="005B1865">
      <w:pPr>
        <w:pStyle w:val="TOC1"/>
        <w:rPr>
          <w:rFonts w:ascii="Times New Roman" w:hAnsi="Times New Roman" w:cs="Times New Roman"/>
          <w:rtl/>
        </w:rPr>
      </w:pPr>
      <w:hyperlink w:anchor="_Toc121473199" w:history="1">
        <w:r w:rsidR="005B1865" w:rsidRPr="00B6714A">
          <w:rPr>
            <w:rStyle w:val="Hyperlink"/>
            <w:rFonts w:ascii="Arial (W1)" w:hAnsi="Arial (W1)"/>
            <w:rtl/>
          </w:rPr>
          <w:t>פרטים מזהים</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Toc121473199 \h</w:instrText>
        </w:r>
        <w:r w:rsidR="005B1865">
          <w:rPr>
            <w:webHidden/>
            <w:rtl/>
          </w:rPr>
          <w:instrText xml:space="preserve"> </w:instrText>
        </w:r>
        <w:r w:rsidR="005B1865">
          <w:rPr>
            <w:webHidden/>
            <w:rtl/>
          </w:rPr>
        </w:r>
        <w:r w:rsidR="005B1865">
          <w:rPr>
            <w:webHidden/>
            <w:rtl/>
          </w:rPr>
          <w:fldChar w:fldCharType="separate"/>
        </w:r>
        <w:r w:rsidR="00DF3652">
          <w:rPr>
            <w:webHidden/>
            <w:rtl/>
          </w:rPr>
          <w:t>7</w:t>
        </w:r>
        <w:r w:rsidR="005B1865">
          <w:rPr>
            <w:webHidden/>
            <w:rtl/>
          </w:rPr>
          <w:fldChar w:fldCharType="end"/>
        </w:r>
      </w:hyperlink>
    </w:p>
    <w:p w:rsidR="005B1865" w:rsidRDefault="00D87CA2" w:rsidP="005B1865">
      <w:pPr>
        <w:pStyle w:val="TOC1"/>
        <w:rPr>
          <w:rFonts w:ascii="Times New Roman" w:hAnsi="Times New Roman" w:cs="Times New Roman"/>
          <w:rtl/>
        </w:rPr>
      </w:pPr>
      <w:hyperlink w:anchor="_Toc121473200" w:history="1">
        <w:r w:rsidR="005B1865" w:rsidRPr="00B6714A">
          <w:rPr>
            <w:rStyle w:val="Hyperlink"/>
            <w:rtl/>
          </w:rPr>
          <w:t>דוח רווח</w:t>
        </w:r>
        <w:r w:rsidR="005B1865" w:rsidRPr="00B6714A">
          <w:rPr>
            <w:rStyle w:val="Hyperlink"/>
          </w:rPr>
          <w:t xml:space="preserve"> </w:t>
        </w:r>
        <w:r w:rsidR="005B1865" w:rsidRPr="00B6714A">
          <w:rPr>
            <w:rStyle w:val="Hyperlink"/>
            <w:rtl/>
          </w:rPr>
          <w:t>והפסד – חלק א'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Toc121473200 \h</w:instrText>
        </w:r>
        <w:r w:rsidR="005B1865">
          <w:rPr>
            <w:webHidden/>
            <w:rtl/>
          </w:rPr>
          <w:instrText xml:space="preserve"> </w:instrText>
        </w:r>
        <w:r w:rsidR="005B1865">
          <w:rPr>
            <w:webHidden/>
            <w:rtl/>
          </w:rPr>
        </w:r>
        <w:r w:rsidR="005B1865">
          <w:rPr>
            <w:webHidden/>
            <w:rtl/>
          </w:rPr>
          <w:fldChar w:fldCharType="separate"/>
        </w:r>
        <w:r w:rsidR="00DF3652">
          <w:rPr>
            <w:webHidden/>
            <w:rtl/>
          </w:rPr>
          <w:t>10</w:t>
        </w:r>
        <w:r w:rsidR="005B1865">
          <w:rPr>
            <w:webHidden/>
            <w:rtl/>
          </w:rPr>
          <w:fldChar w:fldCharType="end"/>
        </w:r>
      </w:hyperlink>
    </w:p>
    <w:p w:rsidR="005B1865" w:rsidRDefault="00D87CA2" w:rsidP="005B1865">
      <w:pPr>
        <w:pStyle w:val="TOC1"/>
        <w:rPr>
          <w:rFonts w:ascii="Times New Roman" w:hAnsi="Times New Roman" w:cs="Times New Roman"/>
          <w:rtl/>
        </w:rPr>
      </w:pPr>
      <w:hyperlink w:anchor="_Toc121473201" w:history="1">
        <w:r w:rsidR="005B1865" w:rsidRPr="00B6714A">
          <w:rPr>
            <w:rStyle w:val="Hyperlink"/>
            <w:rtl/>
          </w:rPr>
          <w:t>דו"ח התאמה למס – חלק ב'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Toc121473201 \h</w:instrText>
        </w:r>
        <w:r w:rsidR="005B1865">
          <w:rPr>
            <w:webHidden/>
            <w:rtl/>
          </w:rPr>
          <w:instrText xml:space="preserve"> </w:instrText>
        </w:r>
        <w:r w:rsidR="005B1865">
          <w:rPr>
            <w:webHidden/>
            <w:rtl/>
          </w:rPr>
        </w:r>
        <w:r w:rsidR="005B1865">
          <w:rPr>
            <w:webHidden/>
            <w:rtl/>
          </w:rPr>
          <w:fldChar w:fldCharType="separate"/>
        </w:r>
        <w:r w:rsidR="00DF3652">
          <w:rPr>
            <w:webHidden/>
            <w:rtl/>
          </w:rPr>
          <w:t>12</w:t>
        </w:r>
        <w:r w:rsidR="005B1865">
          <w:rPr>
            <w:webHidden/>
            <w:rtl/>
          </w:rPr>
          <w:fldChar w:fldCharType="end"/>
        </w:r>
      </w:hyperlink>
    </w:p>
    <w:p w:rsidR="005B1865" w:rsidRDefault="00D87CA2" w:rsidP="005B1865">
      <w:pPr>
        <w:pStyle w:val="TOC1"/>
        <w:rPr>
          <w:rFonts w:ascii="Times New Roman" w:hAnsi="Times New Roman" w:cs="Times New Roman"/>
          <w:rtl/>
        </w:rPr>
      </w:pPr>
      <w:hyperlink w:anchor="_Toc121473202" w:history="1">
        <w:r w:rsidR="005B1865" w:rsidRPr="00B6714A">
          <w:rPr>
            <w:rStyle w:val="Hyperlink"/>
            <w:rtl/>
          </w:rPr>
          <w:t>יישום הוראות חוק מס  הכנסה (תיאומים בשל אינפלציה), התשמ"ה – 1985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Toc121473202 \h</w:instrText>
        </w:r>
        <w:r w:rsidR="005B1865">
          <w:rPr>
            <w:webHidden/>
            <w:rtl/>
          </w:rPr>
          <w:instrText xml:space="preserve"> </w:instrText>
        </w:r>
        <w:r w:rsidR="005B1865">
          <w:rPr>
            <w:webHidden/>
            <w:rtl/>
          </w:rPr>
        </w:r>
        <w:r w:rsidR="005B1865">
          <w:rPr>
            <w:webHidden/>
            <w:rtl/>
          </w:rPr>
          <w:fldChar w:fldCharType="separate"/>
        </w:r>
        <w:r w:rsidR="00DF3652">
          <w:rPr>
            <w:webHidden/>
            <w:rtl/>
          </w:rPr>
          <w:t>13</w:t>
        </w:r>
        <w:r w:rsidR="005B1865">
          <w:rPr>
            <w:webHidden/>
            <w:rtl/>
          </w:rPr>
          <w:fldChar w:fldCharType="end"/>
        </w:r>
      </w:hyperlink>
    </w:p>
    <w:p w:rsidR="005B1865" w:rsidRDefault="00D87CA2" w:rsidP="005B1865">
      <w:pPr>
        <w:pStyle w:val="TOC1"/>
        <w:rPr>
          <w:rFonts w:ascii="Times New Roman" w:hAnsi="Times New Roman" w:cs="Times New Roman"/>
          <w:rtl/>
        </w:rPr>
      </w:pPr>
      <w:hyperlink w:anchor="_Toc121473203" w:history="1">
        <w:r w:rsidR="005B1865" w:rsidRPr="00B6714A">
          <w:rPr>
            <w:rStyle w:val="Hyperlink"/>
            <w:rFonts w:ascii="Times New (W1)" w:hAnsi="Times New (W1)"/>
            <w:rtl/>
          </w:rPr>
          <w:t>המאזן: נכסים – חלק ג'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Toc121473203 \h</w:instrText>
        </w:r>
        <w:r w:rsidR="005B1865">
          <w:rPr>
            <w:webHidden/>
            <w:rtl/>
          </w:rPr>
          <w:instrText xml:space="preserve"> </w:instrText>
        </w:r>
        <w:r w:rsidR="005B1865">
          <w:rPr>
            <w:webHidden/>
            <w:rtl/>
          </w:rPr>
        </w:r>
        <w:r w:rsidR="005B1865">
          <w:rPr>
            <w:webHidden/>
            <w:rtl/>
          </w:rPr>
          <w:fldChar w:fldCharType="separate"/>
        </w:r>
        <w:r w:rsidR="00DF3652">
          <w:rPr>
            <w:webHidden/>
            <w:rtl/>
          </w:rPr>
          <w:t>14</w:t>
        </w:r>
        <w:r w:rsidR="005B1865">
          <w:rPr>
            <w:webHidden/>
            <w:rtl/>
          </w:rPr>
          <w:fldChar w:fldCharType="end"/>
        </w:r>
      </w:hyperlink>
    </w:p>
    <w:p w:rsidR="005B1865" w:rsidRDefault="00D87CA2" w:rsidP="005B1865">
      <w:pPr>
        <w:pStyle w:val="TOC1"/>
        <w:rPr>
          <w:rFonts w:ascii="Times New Roman" w:hAnsi="Times New Roman" w:cs="Times New Roman"/>
          <w:rtl/>
        </w:rPr>
      </w:pPr>
      <w:hyperlink w:anchor="_Toc121473204" w:history="1">
        <w:r w:rsidR="005B1865" w:rsidRPr="00B6714A">
          <w:rPr>
            <w:rStyle w:val="Hyperlink"/>
            <w:rtl/>
          </w:rPr>
          <w:t>המאזן: התחייבויות – חלק ג'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Toc121473204 \h</w:instrText>
        </w:r>
        <w:r w:rsidR="005B1865">
          <w:rPr>
            <w:webHidden/>
            <w:rtl/>
          </w:rPr>
          <w:instrText xml:space="preserve"> </w:instrText>
        </w:r>
        <w:r w:rsidR="005B1865">
          <w:rPr>
            <w:webHidden/>
            <w:rtl/>
          </w:rPr>
        </w:r>
        <w:r w:rsidR="005B1865">
          <w:rPr>
            <w:webHidden/>
            <w:rtl/>
          </w:rPr>
          <w:fldChar w:fldCharType="separate"/>
        </w:r>
        <w:r w:rsidR="00DF3652">
          <w:rPr>
            <w:webHidden/>
            <w:rtl/>
          </w:rPr>
          <w:t>16</w:t>
        </w:r>
        <w:r w:rsidR="005B1865">
          <w:rPr>
            <w:webHidden/>
            <w:rtl/>
          </w:rPr>
          <w:fldChar w:fldCharType="end"/>
        </w:r>
      </w:hyperlink>
    </w:p>
    <w:p w:rsidR="005B1865" w:rsidRDefault="00D87CA2" w:rsidP="005B1865">
      <w:pPr>
        <w:pStyle w:val="TOC1"/>
        <w:rPr>
          <w:rFonts w:ascii="Times New Roman" w:hAnsi="Times New Roman" w:cs="Times New Roman"/>
          <w:rtl/>
        </w:rPr>
      </w:pPr>
      <w:hyperlink w:anchor="_Toc121473205" w:history="1">
        <w:r w:rsidR="005B1865" w:rsidRPr="00B6714A">
          <w:rPr>
            <w:rStyle w:val="Hyperlink"/>
            <w:rtl/>
          </w:rPr>
          <w:t>ריכוז הבהרות לגבי הטופס.</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Toc121473205 \h</w:instrText>
        </w:r>
        <w:r w:rsidR="005B1865">
          <w:rPr>
            <w:webHidden/>
            <w:rtl/>
          </w:rPr>
          <w:instrText xml:space="preserve"> </w:instrText>
        </w:r>
        <w:r w:rsidR="005B1865">
          <w:rPr>
            <w:webHidden/>
            <w:rtl/>
          </w:rPr>
        </w:r>
        <w:r w:rsidR="005B1865">
          <w:rPr>
            <w:webHidden/>
            <w:rtl/>
          </w:rPr>
          <w:fldChar w:fldCharType="separate"/>
        </w:r>
        <w:r w:rsidR="00DF3652">
          <w:rPr>
            <w:webHidden/>
            <w:rtl/>
          </w:rPr>
          <w:t>17</w:t>
        </w:r>
        <w:r w:rsidR="005B1865">
          <w:rPr>
            <w:webHidden/>
            <w:rtl/>
          </w:rPr>
          <w:fldChar w:fldCharType="end"/>
        </w:r>
      </w:hyperlink>
    </w:p>
    <w:p w:rsidR="005B1865" w:rsidRPr="001E1014" w:rsidRDefault="005B1865" w:rsidP="003A69F1">
      <w:pPr>
        <w:pStyle w:val="TOC1"/>
        <w:rPr>
          <w:rStyle w:val="Hyperlink"/>
          <w:b w:val="0"/>
          <w:bCs w:val="0"/>
          <w:rtl/>
        </w:rPr>
      </w:pPr>
      <w:r>
        <w:rPr>
          <w:u w:val="single"/>
          <w:rtl/>
        </w:rPr>
        <w:fldChar w:fldCharType="end"/>
      </w:r>
      <w:r w:rsidR="003A69F1" w:rsidRPr="001E1014">
        <w:rPr>
          <w:rStyle w:val="Hyperlink"/>
          <w:rFonts w:hint="cs"/>
          <w:b w:val="0"/>
          <w:bCs w:val="0"/>
          <w:rtl/>
        </w:rPr>
        <w:t xml:space="preserve"> </w:t>
      </w:r>
    </w:p>
    <w:p w:rsidR="005B1865" w:rsidRPr="00E31902" w:rsidRDefault="005B1865" w:rsidP="005B1865">
      <w:pPr>
        <w:pStyle w:val="1"/>
        <w:jc w:val="both"/>
        <w:rPr>
          <w:rFonts w:cs="David"/>
          <w:b w:val="0"/>
          <w:bCs w:val="0"/>
          <w:sz w:val="24"/>
          <w:szCs w:val="24"/>
          <w:u w:val="single"/>
          <w:rtl/>
        </w:rPr>
      </w:pPr>
    </w:p>
    <w:p w:rsidR="005B1865" w:rsidRPr="00E31902" w:rsidRDefault="005B1865" w:rsidP="005B1865">
      <w:pPr>
        <w:jc w:val="both"/>
        <w:rPr>
          <w:rFonts w:cs="David"/>
          <w:rtl/>
        </w:rPr>
      </w:pPr>
    </w:p>
    <w:p w:rsidR="005B1865" w:rsidRPr="00E31902" w:rsidRDefault="005B1865" w:rsidP="005B1865">
      <w:pPr>
        <w:pStyle w:val="1"/>
        <w:jc w:val="both"/>
        <w:rPr>
          <w:rFonts w:cs="David"/>
          <w:sz w:val="28"/>
          <w:szCs w:val="28"/>
          <w:rtl/>
        </w:rPr>
      </w:pPr>
      <w:r w:rsidRPr="00E31902">
        <w:rPr>
          <w:rFonts w:cs="David"/>
          <w:sz w:val="24"/>
          <w:szCs w:val="24"/>
          <w:rtl/>
        </w:rPr>
        <w:br w:type="page"/>
      </w:r>
      <w:bookmarkStart w:id="0" w:name="_Toc121473191"/>
      <w:r w:rsidRPr="00E31902">
        <w:rPr>
          <w:rFonts w:cs="David" w:hint="cs"/>
          <w:sz w:val="28"/>
          <w:szCs w:val="28"/>
          <w:rtl/>
        </w:rPr>
        <w:lastRenderedPageBreak/>
        <w:t>רקע</w:t>
      </w:r>
      <w:bookmarkEnd w:id="0"/>
      <w:r w:rsidRPr="00E31902">
        <w:rPr>
          <w:rFonts w:cs="David" w:hint="cs"/>
          <w:sz w:val="28"/>
          <w:szCs w:val="28"/>
          <w:rtl/>
        </w:rPr>
        <w:t xml:space="preserve"> </w:t>
      </w:r>
    </w:p>
    <w:p w:rsidR="005B1865" w:rsidRPr="00E31902" w:rsidRDefault="005B1865" w:rsidP="005B1865">
      <w:pPr>
        <w:jc w:val="both"/>
        <w:rPr>
          <w:rFonts w:cs="David"/>
          <w:rtl/>
        </w:rPr>
      </w:pPr>
    </w:p>
    <w:p w:rsidR="005B1865" w:rsidRPr="00E31902" w:rsidRDefault="005B1865" w:rsidP="005B1865">
      <w:pPr>
        <w:tabs>
          <w:tab w:val="left" w:pos="8312"/>
        </w:tabs>
        <w:spacing w:line="360" w:lineRule="auto"/>
        <w:ind w:left="4" w:right="-62"/>
        <w:jc w:val="both"/>
        <w:rPr>
          <w:rFonts w:cs="David"/>
          <w:rtl/>
        </w:rPr>
      </w:pPr>
      <w:r>
        <w:rPr>
          <w:rFonts w:cs="David" w:hint="cs"/>
          <w:rtl/>
        </w:rPr>
        <w:t xml:space="preserve">טופס 6111 מהווה נספח </w:t>
      </w:r>
      <w:r w:rsidRPr="00E31902">
        <w:rPr>
          <w:rFonts w:cs="David" w:hint="cs"/>
          <w:rtl/>
        </w:rPr>
        <w:t>לדוחות השנתיים המוגשים לרשות המסים ובו מפורטים סעיפי הדוחות הכספיים (דוח רווח הפסד</w:t>
      </w:r>
      <w:r>
        <w:rPr>
          <w:rFonts w:cs="David" w:hint="cs"/>
          <w:rtl/>
        </w:rPr>
        <w:t>,</w:t>
      </w:r>
      <w:r w:rsidRPr="00E31902">
        <w:rPr>
          <w:rFonts w:cs="David" w:hint="cs"/>
          <w:rtl/>
        </w:rPr>
        <w:t xml:space="preserve"> מאזן </w:t>
      </w:r>
      <w:r>
        <w:rPr>
          <w:rFonts w:cs="David" w:hint="cs"/>
          <w:rtl/>
        </w:rPr>
        <w:t>ו</w:t>
      </w:r>
      <w:r w:rsidRPr="00E31902">
        <w:rPr>
          <w:rFonts w:cs="David" w:hint="cs"/>
          <w:rtl/>
        </w:rPr>
        <w:t>דוח התאמה לצורכי מס</w:t>
      </w:r>
      <w:r>
        <w:rPr>
          <w:rFonts w:cs="David" w:hint="cs"/>
          <w:rtl/>
        </w:rPr>
        <w:t>)</w:t>
      </w:r>
      <w:r w:rsidRPr="00E31902">
        <w:rPr>
          <w:rFonts w:cs="David" w:hint="cs"/>
          <w:rtl/>
        </w:rPr>
        <w:t xml:space="preserve"> (</w:t>
      </w:r>
      <w:proofErr w:type="spellStart"/>
      <w:r w:rsidRPr="00E31902">
        <w:rPr>
          <w:rFonts w:cs="David" w:hint="cs"/>
          <w:rtl/>
        </w:rPr>
        <w:t>להלן:</w:t>
      </w:r>
      <w:r w:rsidRPr="00E31902">
        <w:rPr>
          <w:rFonts w:cs="David" w:hint="cs"/>
          <w:b/>
          <w:bCs/>
          <w:rtl/>
        </w:rPr>
        <w:t>"</w:t>
      </w:r>
      <w:r>
        <w:rPr>
          <w:rFonts w:cs="David" w:hint="cs"/>
          <w:b/>
          <w:bCs/>
          <w:rtl/>
        </w:rPr>
        <w:t>הטופס</w:t>
      </w:r>
      <w:proofErr w:type="spellEnd"/>
      <w:r w:rsidRPr="00E31902">
        <w:rPr>
          <w:rFonts w:cs="David" w:hint="cs"/>
          <w:b/>
          <w:bCs/>
          <w:rtl/>
        </w:rPr>
        <w:t>"</w:t>
      </w:r>
      <w:r w:rsidRPr="00E31902">
        <w:rPr>
          <w:rFonts w:cs="David" w:hint="cs"/>
          <w:rtl/>
        </w:rPr>
        <w:t>).</w:t>
      </w:r>
    </w:p>
    <w:p w:rsidR="005B1865" w:rsidRPr="00E31902" w:rsidRDefault="005B1865" w:rsidP="005B1865">
      <w:pPr>
        <w:tabs>
          <w:tab w:val="left" w:pos="8312"/>
        </w:tabs>
        <w:spacing w:line="360" w:lineRule="auto"/>
        <w:ind w:left="4" w:right="-62"/>
        <w:jc w:val="both"/>
        <w:rPr>
          <w:rFonts w:cs="David"/>
          <w:rtl/>
        </w:rPr>
      </w:pPr>
    </w:p>
    <w:p w:rsidR="005B1865" w:rsidRPr="00E31902" w:rsidRDefault="005B1865" w:rsidP="005B1865">
      <w:pPr>
        <w:spacing w:line="360" w:lineRule="auto"/>
        <w:jc w:val="both"/>
        <w:rPr>
          <w:rFonts w:cs="David"/>
          <w:rtl/>
        </w:rPr>
      </w:pPr>
      <w:r w:rsidRPr="00E31902">
        <w:rPr>
          <w:rFonts w:cs="David" w:hint="cs"/>
          <w:rtl/>
        </w:rPr>
        <w:t xml:space="preserve">על פי </w:t>
      </w:r>
      <w:r w:rsidRPr="00E31902">
        <w:rPr>
          <w:rFonts w:cs="David"/>
          <w:rtl/>
        </w:rPr>
        <w:t>סעיף 131 לפקודת מס הכנסה</w:t>
      </w:r>
      <w:r w:rsidRPr="00E31902">
        <w:rPr>
          <w:rFonts w:cs="David" w:hint="cs"/>
          <w:rtl/>
        </w:rPr>
        <w:t xml:space="preserve"> </w:t>
      </w:r>
      <w:r>
        <w:rPr>
          <w:rFonts w:cs="David" w:hint="cs"/>
          <w:rtl/>
        </w:rPr>
        <w:t xml:space="preserve">(להלן: </w:t>
      </w:r>
      <w:r>
        <w:rPr>
          <w:rFonts w:cs="David" w:hint="cs"/>
          <w:b/>
          <w:bCs/>
          <w:rtl/>
        </w:rPr>
        <w:t>"הפקודה"</w:t>
      </w:r>
      <w:r>
        <w:rPr>
          <w:rFonts w:cs="David" w:hint="cs"/>
          <w:rtl/>
        </w:rPr>
        <w:t xml:space="preserve">) </w:t>
      </w:r>
      <w:r w:rsidRPr="00E31902">
        <w:rPr>
          <w:rFonts w:cs="David" w:hint="cs"/>
          <w:rtl/>
        </w:rPr>
        <w:t xml:space="preserve">קיימת חובת הגשת </w:t>
      </w:r>
      <w:r w:rsidRPr="00E31902">
        <w:rPr>
          <w:rFonts w:cs="David"/>
          <w:rtl/>
        </w:rPr>
        <w:t>ד</w:t>
      </w:r>
      <w:r w:rsidRPr="00E31902">
        <w:rPr>
          <w:rFonts w:cs="David" w:hint="cs"/>
          <w:rtl/>
        </w:rPr>
        <w:t>ו</w:t>
      </w:r>
      <w:r w:rsidRPr="00E31902">
        <w:rPr>
          <w:rFonts w:cs="David"/>
          <w:rtl/>
        </w:rPr>
        <w:t>ח שנתי בצירוף נספחיו</w:t>
      </w:r>
      <w:r w:rsidRPr="00E31902">
        <w:rPr>
          <w:rFonts w:cs="David" w:hint="cs"/>
          <w:rtl/>
        </w:rPr>
        <w:t xml:space="preserve"> לרשות המסים.</w:t>
      </w:r>
      <w:r w:rsidRPr="00E31902">
        <w:rPr>
          <w:rFonts w:cs="David"/>
          <w:rtl/>
        </w:rPr>
        <w:t xml:space="preserve"> </w:t>
      </w:r>
      <w:r w:rsidRPr="00E31902">
        <w:rPr>
          <w:rFonts w:cs="David" w:hint="cs"/>
          <w:rtl/>
        </w:rPr>
        <w:t>הדוח יפרט את ההכנסה</w:t>
      </w:r>
      <w:r>
        <w:rPr>
          <w:rFonts w:cs="David" w:hint="cs"/>
        </w:rPr>
        <w:t xml:space="preserve"> </w:t>
      </w:r>
      <w:r>
        <w:rPr>
          <w:rFonts w:cs="David" w:hint="cs"/>
          <w:rtl/>
        </w:rPr>
        <w:t xml:space="preserve">ובהתאם לפקודה ולתקנות, </w:t>
      </w:r>
      <w:r w:rsidRPr="00E31902">
        <w:rPr>
          <w:rFonts w:cs="David" w:hint="cs"/>
          <w:rtl/>
        </w:rPr>
        <w:t>יצורפו אליו מאזן ו</w:t>
      </w:r>
      <w:r>
        <w:rPr>
          <w:rFonts w:cs="David" w:hint="cs"/>
          <w:rtl/>
        </w:rPr>
        <w:t>דוח</w:t>
      </w:r>
      <w:r w:rsidRPr="00E31902">
        <w:rPr>
          <w:rFonts w:cs="David" w:hint="cs"/>
          <w:rtl/>
        </w:rPr>
        <w:t xml:space="preserve"> רווח והפסד.</w:t>
      </w:r>
      <w:r w:rsidRPr="00E31902">
        <w:rPr>
          <w:rFonts w:cs="David"/>
          <w:rtl/>
        </w:rPr>
        <w:t xml:space="preserve"> </w:t>
      </w:r>
    </w:p>
    <w:p w:rsidR="005B1865" w:rsidRPr="00E31902" w:rsidRDefault="005B1865" w:rsidP="005B1865">
      <w:pPr>
        <w:spacing w:line="360" w:lineRule="auto"/>
        <w:jc w:val="both"/>
        <w:rPr>
          <w:rFonts w:cs="David"/>
          <w:rtl/>
        </w:rPr>
      </w:pPr>
    </w:p>
    <w:p w:rsidR="005B1865" w:rsidRDefault="005B1865" w:rsidP="005B1865">
      <w:pPr>
        <w:tabs>
          <w:tab w:val="left" w:pos="8312"/>
        </w:tabs>
        <w:spacing w:line="360" w:lineRule="auto"/>
        <w:ind w:left="4" w:right="-62"/>
        <w:jc w:val="both"/>
        <w:rPr>
          <w:rFonts w:cs="David"/>
          <w:rtl/>
        </w:rPr>
      </w:pPr>
      <w:r w:rsidRPr="00E31902">
        <w:rPr>
          <w:rFonts w:cs="David" w:hint="cs"/>
          <w:rtl/>
        </w:rPr>
        <w:t xml:space="preserve">בטופס משובצים כל נתוני הדוחות הכספיים באופן אחיד, מפורט ומקודד.  טופס זה יצורף כנספח לדוחות אותם מגישים </w:t>
      </w:r>
      <w:r>
        <w:rPr>
          <w:rFonts w:cs="David" w:hint="cs"/>
          <w:rtl/>
        </w:rPr>
        <w:t xml:space="preserve">למס </w:t>
      </w:r>
      <w:r w:rsidRPr="00E31902">
        <w:rPr>
          <w:rFonts w:cs="David" w:hint="cs"/>
          <w:rtl/>
        </w:rPr>
        <w:t>הכנסה</w:t>
      </w:r>
      <w:r>
        <w:rPr>
          <w:rFonts w:cs="David" w:hint="cs"/>
          <w:rtl/>
        </w:rPr>
        <w:t xml:space="preserve"> בעלי העסקים שיפורטו להלן.</w:t>
      </w:r>
      <w:r w:rsidRPr="00E31902">
        <w:rPr>
          <w:rFonts w:cs="David" w:hint="cs"/>
          <w:rtl/>
        </w:rPr>
        <w:t xml:space="preserve"> </w:t>
      </w:r>
      <w:r>
        <w:rPr>
          <w:rFonts w:cs="David" w:hint="cs"/>
          <w:rtl/>
        </w:rPr>
        <w:t>הטופס</w:t>
      </w:r>
      <w:r w:rsidRPr="00E31902">
        <w:rPr>
          <w:rFonts w:cs="David" w:hint="cs"/>
          <w:rtl/>
        </w:rPr>
        <w:t xml:space="preserve"> מהווה חלק מן הדוח השנתי המוגש לרשות המיסים, לכל דבר ועניין. </w:t>
      </w:r>
    </w:p>
    <w:p w:rsidR="005B1865" w:rsidRDefault="005B1865" w:rsidP="005B1865">
      <w:pPr>
        <w:tabs>
          <w:tab w:val="left" w:pos="8312"/>
        </w:tabs>
        <w:spacing w:line="360" w:lineRule="auto"/>
        <w:ind w:left="4" w:right="-62"/>
        <w:jc w:val="both"/>
        <w:rPr>
          <w:rFonts w:cs="David"/>
          <w:rtl/>
        </w:rPr>
      </w:pPr>
    </w:p>
    <w:p w:rsidR="005B1865" w:rsidRDefault="005B1865" w:rsidP="005B1865">
      <w:pPr>
        <w:spacing w:line="360" w:lineRule="auto"/>
        <w:jc w:val="both"/>
        <w:rPr>
          <w:rFonts w:cs="David"/>
          <w:rtl/>
        </w:rPr>
      </w:pPr>
      <w:r w:rsidRPr="00E31902">
        <w:rPr>
          <w:rFonts w:cs="David"/>
          <w:rtl/>
        </w:rPr>
        <w:t>ראוי להדגיש כי ה</w:t>
      </w:r>
      <w:r>
        <w:rPr>
          <w:rFonts w:cs="David" w:hint="cs"/>
          <w:rtl/>
        </w:rPr>
        <w:t xml:space="preserve">טופס </w:t>
      </w:r>
      <w:r w:rsidRPr="00E31902">
        <w:rPr>
          <w:rFonts w:cs="David"/>
          <w:rtl/>
        </w:rPr>
        <w:t>אינו בא במקום הדוחות הכספיים הערוכים ו</w:t>
      </w:r>
      <w:r>
        <w:rPr>
          <w:rFonts w:cs="David" w:hint="cs"/>
          <w:rtl/>
        </w:rPr>
        <w:t>ה</w:t>
      </w:r>
      <w:r w:rsidRPr="00E31902">
        <w:rPr>
          <w:rFonts w:cs="David"/>
          <w:rtl/>
        </w:rPr>
        <w:t xml:space="preserve">מבוקרים על ידי </w:t>
      </w:r>
      <w:r>
        <w:rPr>
          <w:rFonts w:cs="David" w:hint="cs"/>
          <w:rtl/>
        </w:rPr>
        <w:t>מייצגים</w:t>
      </w:r>
      <w:r w:rsidRPr="00E31902">
        <w:rPr>
          <w:rFonts w:cs="David"/>
          <w:rtl/>
        </w:rPr>
        <w:t>,</w:t>
      </w:r>
      <w:r w:rsidRPr="00E31902">
        <w:rPr>
          <w:rFonts w:cs="David" w:hint="cs"/>
          <w:rtl/>
        </w:rPr>
        <w:t xml:space="preserve"> </w:t>
      </w:r>
      <w:r w:rsidRPr="00E31902">
        <w:rPr>
          <w:rFonts w:cs="David"/>
          <w:rtl/>
        </w:rPr>
        <w:t xml:space="preserve">אלא כתוספת להם והוא אינו מחליף דוח או נספח הן </w:t>
      </w:r>
      <w:r>
        <w:rPr>
          <w:rFonts w:cs="David" w:hint="cs"/>
          <w:rtl/>
        </w:rPr>
        <w:t xml:space="preserve">לגבי </w:t>
      </w:r>
      <w:r w:rsidRPr="00E31902">
        <w:rPr>
          <w:rFonts w:cs="David"/>
          <w:rtl/>
        </w:rPr>
        <w:t>נישומים המדווחים על בסיס מזומן והן ל</w:t>
      </w:r>
      <w:r>
        <w:rPr>
          <w:rFonts w:cs="David" w:hint="cs"/>
          <w:rtl/>
        </w:rPr>
        <w:t xml:space="preserve">גבי </w:t>
      </w:r>
      <w:r w:rsidRPr="00E31902">
        <w:rPr>
          <w:rFonts w:cs="David"/>
          <w:rtl/>
        </w:rPr>
        <w:t>נישומים המדווחים על בסיס צבירה.</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על פי סעיף 240ב(ג) לפקודה החל מהדוחות המוגשים לשנת מס 2010 ואילך חלה חובה להגיש את הטופס באופן מקוון. טופס "מקוון" יחשב טופס ששודר באמצעות האינטרנט או ששודר על ידי מייצגים המחוברים למערכת המחשב של רשות המסים.</w:t>
      </w:r>
    </w:p>
    <w:p w:rsidR="005B1865" w:rsidRPr="00E31902" w:rsidRDefault="005B1865" w:rsidP="005B1865">
      <w:pPr>
        <w:spacing w:line="360" w:lineRule="auto"/>
        <w:jc w:val="both"/>
        <w:rPr>
          <w:rFonts w:cs="David"/>
          <w:rtl/>
        </w:rPr>
      </w:pPr>
    </w:p>
    <w:p w:rsidR="005B1865" w:rsidRPr="00E31902" w:rsidRDefault="005B1865" w:rsidP="005B1865">
      <w:pPr>
        <w:pStyle w:val="1"/>
        <w:jc w:val="both"/>
        <w:rPr>
          <w:rFonts w:cs="David"/>
          <w:sz w:val="24"/>
          <w:szCs w:val="24"/>
          <w:rtl/>
        </w:rPr>
      </w:pPr>
      <w:bookmarkStart w:id="1" w:name="_Toc121473192"/>
      <w:r w:rsidRPr="006F5185">
        <w:rPr>
          <w:rFonts w:cs="David"/>
          <w:sz w:val="28"/>
          <w:szCs w:val="28"/>
          <w:rtl/>
        </w:rPr>
        <w:t>מי חייב בהגשת הטופס</w:t>
      </w:r>
      <w:bookmarkEnd w:id="1"/>
    </w:p>
    <w:p w:rsidR="005B1865" w:rsidRPr="00E31902" w:rsidRDefault="005B1865" w:rsidP="005B1865">
      <w:pPr>
        <w:jc w:val="both"/>
        <w:rPr>
          <w:rFonts w:cs="David"/>
          <w:rtl/>
        </w:rPr>
      </w:pPr>
    </w:p>
    <w:p w:rsidR="005B1865" w:rsidRDefault="005B1865" w:rsidP="005B1865">
      <w:pPr>
        <w:tabs>
          <w:tab w:val="left" w:pos="8312"/>
        </w:tabs>
        <w:spacing w:line="360" w:lineRule="auto"/>
        <w:ind w:left="4" w:right="-62"/>
        <w:jc w:val="both"/>
        <w:rPr>
          <w:rFonts w:cs="David"/>
          <w:rtl/>
        </w:rPr>
      </w:pPr>
      <w:r>
        <w:rPr>
          <w:rFonts w:cs="David" w:hint="cs"/>
          <w:rtl/>
        </w:rPr>
        <w:t>החובה</w:t>
      </w:r>
      <w:r w:rsidRPr="00E31902">
        <w:rPr>
          <w:rFonts w:cs="David" w:hint="cs"/>
          <w:rtl/>
        </w:rPr>
        <w:t xml:space="preserve"> לדיווח אחיד בדוחות הכספיים </w:t>
      </w:r>
      <w:r>
        <w:rPr>
          <w:rFonts w:cs="David" w:hint="cs"/>
          <w:rtl/>
        </w:rPr>
        <w:t>על גבי טופס 6111 חלה</w:t>
      </w:r>
      <w:r w:rsidRPr="00E31902">
        <w:rPr>
          <w:rFonts w:cs="David" w:hint="cs"/>
          <w:rtl/>
        </w:rPr>
        <w:t xml:space="preserve"> על כלל בעלי העסקים, למעט חריגים כמפורט להלן: כל מי שחל עליו סעיף 3(ז) לפקוד</w:t>
      </w:r>
      <w:r>
        <w:rPr>
          <w:rFonts w:cs="David" w:hint="cs"/>
          <w:rtl/>
        </w:rPr>
        <w:t>ה</w:t>
      </w:r>
      <w:r w:rsidRPr="00E31902">
        <w:rPr>
          <w:rFonts w:cs="David" w:hint="cs"/>
          <w:rtl/>
        </w:rPr>
        <w:t xml:space="preserve">, בנקים, חברות ביטוח  וחקלאים. </w:t>
      </w:r>
    </w:p>
    <w:p w:rsidR="005B1865" w:rsidRDefault="005B1865" w:rsidP="005B1865">
      <w:pPr>
        <w:tabs>
          <w:tab w:val="left" w:pos="8312"/>
        </w:tabs>
        <w:spacing w:line="360" w:lineRule="auto"/>
        <w:ind w:left="4" w:right="-62"/>
        <w:jc w:val="both"/>
        <w:rPr>
          <w:rFonts w:cs="David"/>
          <w:rtl/>
        </w:rPr>
      </w:pPr>
      <w:r>
        <w:rPr>
          <w:rFonts w:cs="David" w:hint="cs"/>
          <w:rtl/>
        </w:rPr>
        <w:t>על פי החלטת מנהל הרשות שפורסמה, יינתן</w:t>
      </w:r>
      <w:r w:rsidR="003A69F1">
        <w:rPr>
          <w:rFonts w:cs="David" w:hint="cs"/>
          <w:rtl/>
        </w:rPr>
        <w:t xml:space="preserve"> גם</w:t>
      </w:r>
      <w:r>
        <w:rPr>
          <w:rFonts w:cs="David" w:hint="cs"/>
          <w:rtl/>
        </w:rPr>
        <w:t xml:space="preserve"> פטור מהגשת הטופס בשנת המס 2013 </w:t>
      </w:r>
      <w:r w:rsidR="003A69F1">
        <w:rPr>
          <w:rFonts w:cs="David" w:hint="cs"/>
          <w:rtl/>
        </w:rPr>
        <w:t xml:space="preserve">ואילך </w:t>
      </w:r>
      <w:r>
        <w:rPr>
          <w:rFonts w:cs="David" w:hint="cs"/>
          <w:rtl/>
        </w:rPr>
        <w:t>כדלקמן:</w:t>
      </w:r>
    </w:p>
    <w:p w:rsidR="005B1865" w:rsidRDefault="005B1865" w:rsidP="005B1865">
      <w:pPr>
        <w:tabs>
          <w:tab w:val="left" w:pos="8312"/>
        </w:tabs>
        <w:spacing w:line="360" w:lineRule="auto"/>
        <w:ind w:left="4" w:right="-62"/>
        <w:jc w:val="both"/>
        <w:rPr>
          <w:rFonts w:cs="David"/>
          <w:rtl/>
        </w:rPr>
      </w:pPr>
      <w:r>
        <w:rPr>
          <w:rFonts w:cs="David" w:hint="cs"/>
          <w:rtl/>
        </w:rPr>
        <w:t xml:space="preserve">חברות ובעלי עסקים קטנים בעלי מחזור עסקי הקטן מ- 300,000 ₪  כהגדרתו בהוראות מס הכנסה (ניהול פנקסי חשבונות ), </w:t>
      </w:r>
      <w:proofErr w:type="spellStart"/>
      <w:r>
        <w:rPr>
          <w:rFonts w:cs="David" w:hint="cs"/>
          <w:rtl/>
        </w:rPr>
        <w:t>התשל"ג</w:t>
      </w:r>
      <w:proofErr w:type="spellEnd"/>
      <w:r>
        <w:rPr>
          <w:rFonts w:cs="David" w:hint="cs"/>
          <w:rtl/>
        </w:rPr>
        <w:t xml:space="preserve"> </w:t>
      </w:r>
      <w:r>
        <w:rPr>
          <w:rFonts w:cs="David"/>
          <w:rtl/>
        </w:rPr>
        <w:t>–</w:t>
      </w:r>
      <w:r>
        <w:rPr>
          <w:rFonts w:cs="David" w:hint="cs"/>
          <w:rtl/>
        </w:rPr>
        <w:t xml:space="preserve"> 1973 .</w:t>
      </w:r>
    </w:p>
    <w:p w:rsidR="005B1865" w:rsidRPr="00E31902" w:rsidRDefault="005B1865" w:rsidP="005B1865">
      <w:pPr>
        <w:tabs>
          <w:tab w:val="left" w:pos="8312"/>
        </w:tabs>
        <w:spacing w:line="360" w:lineRule="auto"/>
        <w:ind w:left="4" w:right="-62"/>
        <w:jc w:val="both"/>
        <w:rPr>
          <w:rFonts w:cs="David"/>
          <w:rtl/>
        </w:rPr>
      </w:pPr>
      <w:r>
        <w:rPr>
          <w:rFonts w:cs="David"/>
          <w:rtl/>
        </w:rPr>
        <w:br w:type="page"/>
      </w:r>
    </w:p>
    <w:p w:rsidR="005B1865" w:rsidRDefault="005B1865" w:rsidP="005B1865">
      <w:pPr>
        <w:pStyle w:val="1"/>
        <w:jc w:val="both"/>
        <w:rPr>
          <w:rFonts w:cs="David"/>
          <w:sz w:val="24"/>
          <w:szCs w:val="24"/>
          <w:rtl/>
        </w:rPr>
      </w:pPr>
      <w:bookmarkStart w:id="2" w:name="_Toc121473193"/>
      <w:r w:rsidRPr="006F5185">
        <w:rPr>
          <w:rFonts w:cs="David"/>
          <w:sz w:val="28"/>
          <w:szCs w:val="28"/>
          <w:rtl/>
        </w:rPr>
        <w:t xml:space="preserve">מי חייב בהגשת </w:t>
      </w:r>
      <w:r w:rsidRPr="001C16B1">
        <w:rPr>
          <w:rFonts w:cs="David"/>
          <w:sz w:val="28"/>
          <w:szCs w:val="28"/>
          <w:rtl/>
        </w:rPr>
        <w:t>הטופס</w:t>
      </w:r>
      <w:r w:rsidRPr="001C16B1">
        <w:rPr>
          <w:rFonts w:cs="David" w:hint="cs"/>
          <w:sz w:val="28"/>
          <w:szCs w:val="28"/>
          <w:rtl/>
        </w:rPr>
        <w:t xml:space="preserve"> באופן מקוון</w:t>
      </w:r>
    </w:p>
    <w:p w:rsidR="005B1865" w:rsidRDefault="005B1865" w:rsidP="005B1865">
      <w:pPr>
        <w:rPr>
          <w:rtl/>
        </w:rPr>
      </w:pPr>
    </w:p>
    <w:p w:rsidR="005B1865" w:rsidRDefault="005B1865" w:rsidP="005B1865">
      <w:pPr>
        <w:spacing w:line="360" w:lineRule="auto"/>
        <w:jc w:val="both"/>
        <w:rPr>
          <w:rFonts w:cs="David"/>
          <w:rtl/>
        </w:rPr>
      </w:pPr>
      <w:r>
        <w:rPr>
          <w:rFonts w:cs="David" w:hint="cs"/>
          <w:rtl/>
        </w:rPr>
        <w:t xml:space="preserve">טופס מקוון יחשב כטופס ששודר באמצעות האינטרנט או בשידור על ידי מייצגים המחוברים למערכת המחשב של רשות המסים. </w:t>
      </w:r>
    </w:p>
    <w:p w:rsidR="005B1865" w:rsidRDefault="005B1865" w:rsidP="005B1865">
      <w:pPr>
        <w:spacing w:line="360" w:lineRule="auto"/>
        <w:jc w:val="both"/>
        <w:rPr>
          <w:rFonts w:cs="David"/>
          <w:rtl/>
        </w:rPr>
      </w:pPr>
      <w:r>
        <w:rPr>
          <w:rFonts w:cs="David" w:hint="cs"/>
          <w:rtl/>
        </w:rPr>
        <w:t>הדרישה להגשת הטופס באופן מקוון תחול על מי שחייב בהגשת הטופס ושהוא אחד מהמפורטים בפסקאות (1) עד (3):</w:t>
      </w:r>
    </w:p>
    <w:p w:rsidR="005B1865" w:rsidRDefault="005B1865" w:rsidP="005B1865">
      <w:pPr>
        <w:numPr>
          <w:ilvl w:val="0"/>
          <w:numId w:val="6"/>
        </w:numPr>
        <w:spacing w:line="360" w:lineRule="auto"/>
        <w:jc w:val="both"/>
        <w:rPr>
          <w:rFonts w:cs="David"/>
        </w:rPr>
      </w:pPr>
      <w:r>
        <w:rPr>
          <w:rFonts w:cs="David" w:hint="cs"/>
          <w:rtl/>
        </w:rPr>
        <w:t>חברה;</w:t>
      </w:r>
    </w:p>
    <w:p w:rsidR="005B1865" w:rsidRDefault="005B1865" w:rsidP="005B1865">
      <w:pPr>
        <w:numPr>
          <w:ilvl w:val="0"/>
          <w:numId w:val="6"/>
        </w:numPr>
        <w:spacing w:line="360" w:lineRule="auto"/>
        <w:jc w:val="both"/>
        <w:rPr>
          <w:rFonts w:cs="David"/>
        </w:rPr>
      </w:pPr>
      <w:r>
        <w:rPr>
          <w:rFonts w:cs="David" w:hint="cs"/>
          <w:rtl/>
        </w:rPr>
        <w:t>מי שחלה עליו חובה לנהל מערכת חשבונות לפי שיטת החשבונאות הכפולה, בהתאם להוראות ניהול פנקסי חשבונות שנקבעו לפי סעיף 130 לפקודה ;</w:t>
      </w:r>
    </w:p>
    <w:p w:rsidR="005B1865" w:rsidRDefault="005B1865" w:rsidP="005B1865">
      <w:pPr>
        <w:numPr>
          <w:ilvl w:val="0"/>
          <w:numId w:val="6"/>
        </w:numPr>
        <w:spacing w:line="360" w:lineRule="auto"/>
        <w:jc w:val="both"/>
        <w:rPr>
          <w:rFonts w:cs="David"/>
        </w:rPr>
      </w:pPr>
      <w:r>
        <w:rPr>
          <w:rFonts w:cs="David" w:hint="cs"/>
          <w:rtl/>
        </w:rPr>
        <w:t>מי שמנהל מערכת חשבונות ממוחשבת, בהתאם להוראות ניהול פנקסי חשבונות. כלומר כל מי שמנהל אחד מספרי החשבון ו/או התיעו</w:t>
      </w:r>
      <w:r>
        <w:rPr>
          <w:rFonts w:cs="David" w:hint="eastAsia"/>
          <w:rtl/>
        </w:rPr>
        <w:t>ד</w:t>
      </w:r>
      <w:r>
        <w:rPr>
          <w:rFonts w:cs="David" w:hint="cs"/>
          <w:rtl/>
        </w:rPr>
        <w:t xml:space="preserve"> אשר הוא חייב לנהל לפי הוראות ניהול פנקסים וניהלם באמצעות מחשב, ייחשב כמי שמנהל מערכת חשבונות ממוחשבת לעניין הדרישה לשידור הטופס באופן מקוון.  יובהר כי גם ניהול חלקי באמצעות מחשב ייחשב כניהול מערכת חשבונות ממוחשבת.</w:t>
      </w:r>
    </w:p>
    <w:p w:rsidR="005B1865" w:rsidRDefault="005B1865" w:rsidP="005B1865">
      <w:pPr>
        <w:spacing w:line="360" w:lineRule="auto"/>
        <w:ind w:left="60"/>
        <w:jc w:val="both"/>
        <w:rPr>
          <w:rFonts w:cs="David"/>
          <w:rtl/>
        </w:rPr>
      </w:pPr>
    </w:p>
    <w:p w:rsidR="005B1865" w:rsidRPr="001C16B1" w:rsidRDefault="005B1865" w:rsidP="005B1865">
      <w:pPr>
        <w:rPr>
          <w:rtl/>
        </w:rPr>
      </w:pPr>
    </w:p>
    <w:p w:rsidR="005B1865" w:rsidRDefault="005B1865" w:rsidP="005B1865">
      <w:pPr>
        <w:pStyle w:val="1"/>
        <w:jc w:val="both"/>
        <w:rPr>
          <w:rFonts w:cs="David"/>
          <w:sz w:val="28"/>
          <w:szCs w:val="28"/>
          <w:rtl/>
        </w:rPr>
      </w:pPr>
    </w:p>
    <w:p w:rsidR="005B1865" w:rsidRPr="00E31902" w:rsidRDefault="005B1865" w:rsidP="005B1865">
      <w:pPr>
        <w:pStyle w:val="1"/>
        <w:jc w:val="both"/>
        <w:rPr>
          <w:rFonts w:cs="David"/>
          <w:sz w:val="24"/>
          <w:szCs w:val="24"/>
          <w:rtl/>
        </w:rPr>
      </w:pPr>
      <w:r w:rsidRPr="006F5185">
        <w:rPr>
          <w:rFonts w:cs="David" w:hint="cs"/>
          <w:sz w:val="28"/>
          <w:szCs w:val="28"/>
          <w:rtl/>
        </w:rPr>
        <w:t>הסמכות החוקית</w:t>
      </w:r>
      <w:bookmarkEnd w:id="2"/>
    </w:p>
    <w:p w:rsidR="005B1865" w:rsidRPr="00E31902" w:rsidRDefault="005B1865" w:rsidP="005B1865">
      <w:pPr>
        <w:jc w:val="both"/>
        <w:rPr>
          <w:rFonts w:cs="David"/>
          <w:rtl/>
        </w:rPr>
      </w:pPr>
    </w:p>
    <w:p w:rsidR="005B1865" w:rsidRPr="00E31902" w:rsidRDefault="005B1865" w:rsidP="005B1865">
      <w:pPr>
        <w:spacing w:line="360" w:lineRule="auto"/>
        <w:jc w:val="both"/>
        <w:rPr>
          <w:rFonts w:cs="David"/>
          <w:rtl/>
        </w:rPr>
      </w:pPr>
      <w:r w:rsidRPr="00E31902">
        <w:rPr>
          <w:rFonts w:cs="David"/>
          <w:rtl/>
        </w:rPr>
        <w:t>על פי הוראות הפקודה ובהתאם לתקנות מס הכנסה חובה על נישומים להגיש את הדוחות</w:t>
      </w:r>
      <w:r w:rsidRPr="00E31902">
        <w:rPr>
          <w:rFonts w:cs="David" w:hint="cs"/>
          <w:rtl/>
        </w:rPr>
        <w:t xml:space="preserve"> </w:t>
      </w:r>
      <w:r w:rsidRPr="00E31902">
        <w:rPr>
          <w:rFonts w:cs="David"/>
          <w:rtl/>
        </w:rPr>
        <w:t xml:space="preserve">השנתיים על ההכנסה והנספחים לדוח זה במתכונת שנקבעה על ידי </w:t>
      </w:r>
      <w:r w:rsidRPr="00E31902">
        <w:rPr>
          <w:rFonts w:cs="David" w:hint="cs"/>
          <w:rtl/>
        </w:rPr>
        <w:t>מנהל רשות המיסים</w:t>
      </w:r>
      <w:r w:rsidRPr="00E31902">
        <w:rPr>
          <w:rFonts w:cs="David"/>
          <w:rtl/>
        </w:rPr>
        <w:t>.</w:t>
      </w:r>
    </w:p>
    <w:p w:rsidR="005B1865" w:rsidRPr="00E31902" w:rsidRDefault="005B1865" w:rsidP="005B1865">
      <w:pPr>
        <w:spacing w:line="360" w:lineRule="auto"/>
        <w:jc w:val="both"/>
        <w:rPr>
          <w:rFonts w:cs="David"/>
          <w:rtl/>
        </w:rPr>
      </w:pPr>
      <w:r>
        <w:rPr>
          <w:rFonts w:cs="David" w:hint="cs"/>
          <w:rtl/>
        </w:rPr>
        <w:t xml:space="preserve"> </w:t>
      </w:r>
      <w:r w:rsidRPr="00E31902">
        <w:rPr>
          <w:rFonts w:cs="David" w:hint="cs"/>
          <w:rtl/>
        </w:rPr>
        <w:t xml:space="preserve">סעיף </w:t>
      </w:r>
      <w:r>
        <w:rPr>
          <w:rFonts w:cs="David" w:hint="cs"/>
          <w:rtl/>
        </w:rPr>
        <w:t>2</w:t>
      </w:r>
      <w:r w:rsidRPr="00E31902">
        <w:rPr>
          <w:rFonts w:cs="David" w:hint="cs"/>
          <w:rtl/>
        </w:rPr>
        <w:t>40 ב(ב) לפקוד</w:t>
      </w:r>
      <w:r>
        <w:rPr>
          <w:rFonts w:cs="David" w:hint="cs"/>
          <w:rtl/>
        </w:rPr>
        <w:t>ה</w:t>
      </w:r>
      <w:r w:rsidRPr="00E31902">
        <w:rPr>
          <w:rFonts w:cs="David" w:hint="cs"/>
          <w:rtl/>
        </w:rPr>
        <w:t xml:space="preserve"> מאפשר דרישת מידע  או דווח באמצעי מגנטי  </w:t>
      </w:r>
      <w:r>
        <w:rPr>
          <w:rFonts w:cs="David" w:hint="cs"/>
          <w:rtl/>
        </w:rPr>
        <w:t xml:space="preserve">כאשר </w:t>
      </w:r>
      <w:r w:rsidRPr="00E31902">
        <w:rPr>
          <w:rFonts w:cs="David" w:hint="cs"/>
          <w:rtl/>
        </w:rPr>
        <w:t xml:space="preserve">סעיף 240ב(א) מאפשר קביעת הטפסים הדרושים לביצוע </w:t>
      </w:r>
      <w:r>
        <w:rPr>
          <w:rFonts w:cs="David" w:hint="cs"/>
          <w:rtl/>
        </w:rPr>
        <w:t>הוראות ה</w:t>
      </w:r>
      <w:r w:rsidRPr="00E31902">
        <w:rPr>
          <w:rFonts w:cs="David" w:hint="cs"/>
          <w:rtl/>
        </w:rPr>
        <w:t>פקודה.</w:t>
      </w:r>
      <w:r>
        <w:rPr>
          <w:rFonts w:cs="David" w:hint="cs"/>
          <w:rtl/>
        </w:rPr>
        <w:t xml:space="preserve"> </w:t>
      </w:r>
      <w:r w:rsidRPr="00E31902">
        <w:rPr>
          <w:rFonts w:cs="David" w:hint="cs"/>
          <w:rtl/>
        </w:rPr>
        <w:t xml:space="preserve"> </w:t>
      </w:r>
      <w:r>
        <w:rPr>
          <w:rFonts w:cs="David" w:hint="cs"/>
          <w:rtl/>
        </w:rPr>
        <w:t>מכו</w:t>
      </w:r>
      <w:r>
        <w:rPr>
          <w:rFonts w:cs="David" w:hint="eastAsia"/>
          <w:rtl/>
        </w:rPr>
        <w:t>ח</w:t>
      </w:r>
      <w:r>
        <w:rPr>
          <w:rFonts w:cs="David" w:hint="cs"/>
          <w:rtl/>
        </w:rPr>
        <w:t xml:space="preserve"> סעיף</w:t>
      </w:r>
      <w:r w:rsidRPr="00E31902">
        <w:rPr>
          <w:rFonts w:cs="David" w:hint="cs"/>
          <w:rtl/>
        </w:rPr>
        <w:t xml:space="preserve"> 243(1) </w:t>
      </w:r>
      <w:r>
        <w:rPr>
          <w:rFonts w:cs="David" w:hint="cs"/>
          <w:rtl/>
        </w:rPr>
        <w:t xml:space="preserve">ניתן </w:t>
      </w:r>
      <w:r w:rsidRPr="00E31902">
        <w:rPr>
          <w:rFonts w:cs="David" w:hint="cs"/>
          <w:rtl/>
        </w:rPr>
        <w:t>להתקין תקנות בדבר טפסים של דוחות, תביעות, הצהרות והודעות לפי הפקודה.</w:t>
      </w:r>
    </w:p>
    <w:p w:rsidR="005B1865" w:rsidRDefault="005B1865" w:rsidP="005B1865">
      <w:pPr>
        <w:spacing w:line="360" w:lineRule="auto"/>
        <w:jc w:val="both"/>
        <w:rPr>
          <w:rFonts w:cs="David"/>
          <w:rtl/>
        </w:rPr>
      </w:pPr>
      <w:r w:rsidRPr="00E31902">
        <w:rPr>
          <w:rFonts w:cs="David"/>
          <w:rtl/>
        </w:rPr>
        <w:t xml:space="preserve">תקנות מס הכנסה (טופס דין וחשבון), </w:t>
      </w:r>
      <w:proofErr w:type="spellStart"/>
      <w:r w:rsidRPr="00E31902">
        <w:rPr>
          <w:rFonts w:cs="David"/>
          <w:rtl/>
        </w:rPr>
        <w:t>התשמ"ב</w:t>
      </w:r>
      <w:proofErr w:type="spellEnd"/>
      <w:r w:rsidRPr="00E31902">
        <w:rPr>
          <w:rFonts w:cs="David"/>
          <w:rtl/>
        </w:rPr>
        <w:t xml:space="preserve"> – 1982, מאפשרות </w:t>
      </w:r>
      <w:r w:rsidRPr="00E31902">
        <w:rPr>
          <w:rFonts w:cs="David" w:hint="cs"/>
          <w:rtl/>
        </w:rPr>
        <w:t>למנהל רשות המיסים</w:t>
      </w:r>
      <w:r w:rsidRPr="00E31902">
        <w:rPr>
          <w:rFonts w:cs="David"/>
          <w:rtl/>
        </w:rPr>
        <w:t xml:space="preserve"> לפרסם ברשומות </w:t>
      </w:r>
      <w:r>
        <w:rPr>
          <w:rFonts w:cs="David" w:hint="cs"/>
          <w:rtl/>
        </w:rPr>
        <w:t xml:space="preserve">רשימת </w:t>
      </w:r>
      <w:r w:rsidRPr="00E31902">
        <w:rPr>
          <w:rFonts w:cs="David"/>
          <w:rtl/>
        </w:rPr>
        <w:t>טפסים להגשת הדוחות  לעני</w:t>
      </w:r>
      <w:r w:rsidRPr="00E31902">
        <w:rPr>
          <w:rFonts w:cs="David" w:hint="cs"/>
          <w:rtl/>
        </w:rPr>
        <w:t>י</w:t>
      </w:r>
      <w:r w:rsidRPr="00E31902">
        <w:rPr>
          <w:rFonts w:cs="David"/>
          <w:rtl/>
        </w:rPr>
        <w:t xml:space="preserve">ן סעיף 131 או 135, או להסתפק באזכור מספרי הטפסים. </w:t>
      </w:r>
      <w:r w:rsidRPr="00E31902">
        <w:rPr>
          <w:rFonts w:cs="David" w:hint="cs"/>
          <w:rtl/>
        </w:rPr>
        <w:t>במסגרת הסמכות שניתנה למנהל, הרי שעם פרסום הנספח ברשומות, חלה חובת הגשה של הנספח עם הדוחות השנתיים.</w:t>
      </w:r>
    </w:p>
    <w:p w:rsidR="005B1865" w:rsidRDefault="005B1865" w:rsidP="005B1865">
      <w:pPr>
        <w:spacing w:line="360" w:lineRule="auto"/>
        <w:jc w:val="both"/>
        <w:rPr>
          <w:rFonts w:cs="David"/>
          <w:rtl/>
        </w:rPr>
      </w:pPr>
      <w:r>
        <w:rPr>
          <w:rFonts w:cs="David" w:hint="cs"/>
          <w:rtl/>
        </w:rPr>
        <w:t>סעיף 240ב(ג) לפקודה מחייב את הגשת הטופס באופן מקוון החל מהדוחות לשנת המס 2010 ואילך.</w:t>
      </w:r>
    </w:p>
    <w:p w:rsidR="005B1865" w:rsidRDefault="005B1865" w:rsidP="005B1865">
      <w:pPr>
        <w:pStyle w:val="1"/>
        <w:rPr>
          <w:rFonts w:cs="David"/>
          <w:sz w:val="28"/>
          <w:szCs w:val="28"/>
          <w:rtl/>
        </w:rPr>
      </w:pPr>
    </w:p>
    <w:p w:rsidR="005B1865" w:rsidRDefault="005B1865" w:rsidP="005B1865">
      <w:pPr>
        <w:rPr>
          <w:rtl/>
        </w:rPr>
      </w:pPr>
    </w:p>
    <w:p w:rsidR="005B1865" w:rsidRDefault="005B1865" w:rsidP="005B1865">
      <w:pPr>
        <w:rPr>
          <w:rtl/>
        </w:rPr>
      </w:pPr>
    </w:p>
    <w:p w:rsidR="005B1865" w:rsidRDefault="005B1865" w:rsidP="005B1865">
      <w:pPr>
        <w:rPr>
          <w:rtl/>
        </w:rPr>
      </w:pPr>
    </w:p>
    <w:p w:rsidR="003A69F1" w:rsidRDefault="003A69F1" w:rsidP="005B1865">
      <w:pPr>
        <w:rPr>
          <w:rtl/>
        </w:rPr>
      </w:pPr>
    </w:p>
    <w:p w:rsidR="003A69F1" w:rsidRDefault="003A69F1" w:rsidP="005B1865">
      <w:pPr>
        <w:rPr>
          <w:rtl/>
        </w:rPr>
      </w:pPr>
    </w:p>
    <w:p w:rsidR="003A69F1" w:rsidRDefault="003A69F1" w:rsidP="005B1865">
      <w:pPr>
        <w:rPr>
          <w:rtl/>
        </w:rPr>
      </w:pPr>
    </w:p>
    <w:p w:rsidR="003A69F1" w:rsidRDefault="003A69F1" w:rsidP="005B1865">
      <w:pPr>
        <w:rPr>
          <w:rtl/>
        </w:rPr>
      </w:pPr>
    </w:p>
    <w:p w:rsidR="005B1865" w:rsidRPr="0086545E" w:rsidRDefault="005B1865" w:rsidP="005B1865">
      <w:pPr>
        <w:rPr>
          <w:rtl/>
        </w:rPr>
      </w:pPr>
    </w:p>
    <w:p w:rsidR="005B1865" w:rsidRPr="00E31902" w:rsidRDefault="005B1865" w:rsidP="005B1865">
      <w:pPr>
        <w:pStyle w:val="1"/>
        <w:rPr>
          <w:rFonts w:cs="David"/>
          <w:sz w:val="24"/>
          <w:szCs w:val="24"/>
          <w:rtl/>
        </w:rPr>
      </w:pPr>
      <w:bookmarkStart w:id="3" w:name="_Toc121473194"/>
      <w:r w:rsidRPr="006F5185">
        <w:rPr>
          <w:rFonts w:cs="David" w:hint="cs"/>
          <w:sz w:val="28"/>
          <w:szCs w:val="28"/>
          <w:rtl/>
        </w:rPr>
        <w:t>קליטת הדוחות</w:t>
      </w:r>
      <w:bookmarkEnd w:id="3"/>
    </w:p>
    <w:p w:rsidR="005B1865" w:rsidRPr="00E31902" w:rsidRDefault="005B1865" w:rsidP="005B1865">
      <w:pPr>
        <w:spacing w:line="360" w:lineRule="auto"/>
        <w:jc w:val="both"/>
        <w:rPr>
          <w:rFonts w:cs="David"/>
          <w:rtl/>
        </w:rPr>
      </w:pPr>
    </w:p>
    <w:p w:rsidR="005B1865" w:rsidRPr="00E31902" w:rsidRDefault="005B1865" w:rsidP="005B1865">
      <w:pPr>
        <w:tabs>
          <w:tab w:val="left" w:pos="8312"/>
        </w:tabs>
        <w:spacing w:line="360" w:lineRule="auto"/>
        <w:ind w:left="4" w:right="-62"/>
        <w:jc w:val="both"/>
        <w:rPr>
          <w:rFonts w:cs="David"/>
          <w:rtl/>
        </w:rPr>
      </w:pPr>
    </w:p>
    <w:p w:rsidR="005B1865" w:rsidRPr="00E31902" w:rsidRDefault="005B1865" w:rsidP="005B1865">
      <w:pPr>
        <w:tabs>
          <w:tab w:val="left" w:pos="8312"/>
        </w:tabs>
        <w:spacing w:line="360" w:lineRule="auto"/>
        <w:ind w:left="4" w:right="-62"/>
        <w:jc w:val="both"/>
        <w:rPr>
          <w:rFonts w:cs="David"/>
          <w:rtl/>
        </w:rPr>
      </w:pPr>
      <w:r>
        <w:rPr>
          <w:rFonts w:cs="David" w:hint="cs"/>
          <w:rtl/>
        </w:rPr>
        <w:t>לצורך קליטה יעילה ומהירה של הנתונים בטופס</w:t>
      </w:r>
      <w:r w:rsidRPr="00E31902">
        <w:rPr>
          <w:rFonts w:cs="David" w:hint="cs"/>
          <w:rtl/>
        </w:rPr>
        <w:t xml:space="preserve">, נבנתה </w:t>
      </w:r>
      <w:proofErr w:type="spellStart"/>
      <w:r>
        <w:rPr>
          <w:rFonts w:cs="David" w:hint="cs"/>
          <w:rtl/>
        </w:rPr>
        <w:t>בשע"מ</w:t>
      </w:r>
      <w:proofErr w:type="spellEnd"/>
      <w:r>
        <w:rPr>
          <w:rFonts w:cs="David" w:hint="cs"/>
          <w:rtl/>
        </w:rPr>
        <w:t xml:space="preserve"> </w:t>
      </w:r>
      <w:r w:rsidRPr="00E31902">
        <w:rPr>
          <w:rFonts w:cs="David" w:hint="cs"/>
          <w:rtl/>
        </w:rPr>
        <w:t>מערכת ממוכ</w:t>
      </w:r>
      <w:r>
        <w:rPr>
          <w:rFonts w:cs="David" w:hint="cs"/>
          <w:rtl/>
        </w:rPr>
        <w:t xml:space="preserve">נת לקליטת נתוני הטופס </w:t>
      </w:r>
      <w:r w:rsidRPr="00E31902">
        <w:rPr>
          <w:rFonts w:cs="David" w:hint="cs"/>
          <w:rtl/>
        </w:rPr>
        <w:t>באופן ישיר ממשרדי המייצגים, באמצעות תוכנות להנהלת חשבונות המצויות בשימושם.</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נישום המנהל מערכת חשבונות נפרדת לכל עסק ועסק יגיש טופס 6111 לכול עסק ועסק בנפרד תוך ציון הענף הכלכלי המתאים.</w:t>
      </w:r>
    </w:p>
    <w:p w:rsidR="005B1865" w:rsidRPr="00E31902" w:rsidRDefault="005B1865" w:rsidP="005B1865">
      <w:pPr>
        <w:spacing w:line="360" w:lineRule="auto"/>
        <w:jc w:val="both"/>
        <w:rPr>
          <w:rFonts w:cs="David"/>
          <w:rtl/>
        </w:rPr>
      </w:pPr>
    </w:p>
    <w:p w:rsidR="005B1865" w:rsidRPr="00E31902" w:rsidRDefault="005B1865" w:rsidP="005B1865">
      <w:pPr>
        <w:pStyle w:val="1"/>
        <w:rPr>
          <w:rFonts w:cs="David"/>
          <w:rtl/>
        </w:rPr>
      </w:pPr>
      <w:bookmarkStart w:id="4" w:name="_Toc121473195"/>
      <w:r w:rsidRPr="00E31902">
        <w:rPr>
          <w:rFonts w:cs="David"/>
          <w:rtl/>
        </w:rPr>
        <w:t>טופס 6111</w:t>
      </w:r>
      <w:r>
        <w:rPr>
          <w:rFonts w:cs="David" w:hint="cs"/>
          <w:rtl/>
        </w:rPr>
        <w:t xml:space="preserve"> </w:t>
      </w:r>
      <w:bookmarkEnd w:id="4"/>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 xml:space="preserve">הטופס מהווה מפתח לדיווח מפורט של סעיפי הדוחות הכספיים. </w:t>
      </w:r>
      <w:r w:rsidRPr="00E31902">
        <w:rPr>
          <w:rFonts w:cs="David"/>
          <w:rtl/>
        </w:rPr>
        <w:t xml:space="preserve">הטופס </w:t>
      </w:r>
      <w:r>
        <w:rPr>
          <w:rFonts w:cs="David" w:hint="cs"/>
          <w:rtl/>
        </w:rPr>
        <w:t>מורכב</w:t>
      </w:r>
      <w:r w:rsidRPr="00E31902">
        <w:rPr>
          <w:rFonts w:cs="David"/>
          <w:rtl/>
        </w:rPr>
        <w:t xml:space="preserve">  </w:t>
      </w:r>
      <w:r>
        <w:rPr>
          <w:rFonts w:cs="David" w:hint="cs"/>
          <w:rtl/>
        </w:rPr>
        <w:t>מ</w:t>
      </w:r>
      <w:r w:rsidRPr="00E31902">
        <w:rPr>
          <w:rFonts w:cs="David"/>
          <w:rtl/>
        </w:rPr>
        <w:t xml:space="preserve">שלושה </w:t>
      </w:r>
      <w:r>
        <w:rPr>
          <w:rFonts w:cs="David" w:hint="cs"/>
          <w:rtl/>
        </w:rPr>
        <w:t xml:space="preserve">חלקים </w:t>
      </w:r>
      <w:r w:rsidRPr="00E31902">
        <w:rPr>
          <w:rFonts w:cs="David"/>
          <w:rtl/>
        </w:rPr>
        <w:t>עיקריים</w:t>
      </w:r>
      <w:r>
        <w:rPr>
          <w:rFonts w:cs="David" w:hint="cs"/>
          <w:rtl/>
        </w:rPr>
        <w:t>: מאזן, דוח רווח והפסד ודוח התאמה למס.</w:t>
      </w:r>
      <w:r w:rsidRPr="00E31902">
        <w:rPr>
          <w:rFonts w:cs="David"/>
          <w:rtl/>
        </w:rPr>
        <w:t xml:space="preserve"> </w:t>
      </w:r>
    </w:p>
    <w:p w:rsidR="005B1865" w:rsidRDefault="005B1865" w:rsidP="005B1865">
      <w:pPr>
        <w:spacing w:line="360" w:lineRule="auto"/>
        <w:jc w:val="both"/>
        <w:rPr>
          <w:rFonts w:cs="David"/>
          <w:rtl/>
        </w:rPr>
      </w:pPr>
      <w:r>
        <w:rPr>
          <w:rFonts w:cs="David" w:hint="cs"/>
          <w:rtl/>
        </w:rPr>
        <w:t>הנך חייב בהגשת הטופס בנוסף לדוחות אותם הנך מגיש לרשות המסים מדי שנה.  בנוסף לשידור הטופס, עליך לצרף יחד עם הדוחות המוגשים לפקיד השומה את עמוד פלט המחשב</w:t>
      </w:r>
      <w:r w:rsidRPr="00EF2F45">
        <w:rPr>
          <w:rFonts w:cs="David" w:hint="cs"/>
          <w:rtl/>
        </w:rPr>
        <w:t xml:space="preserve"> </w:t>
      </w:r>
      <w:r>
        <w:rPr>
          <w:rFonts w:cs="David" w:hint="cs"/>
          <w:rtl/>
        </w:rPr>
        <w:t xml:space="preserve">עם הברקוד חתום על ידי הנישום והמסייע  במילוי הדוח. </w:t>
      </w:r>
    </w:p>
    <w:p w:rsidR="005B1865" w:rsidRPr="00E31902" w:rsidRDefault="005B1865" w:rsidP="005B1865">
      <w:pPr>
        <w:spacing w:line="360" w:lineRule="auto"/>
        <w:jc w:val="both"/>
        <w:rPr>
          <w:rFonts w:cs="David"/>
          <w:rtl/>
        </w:rPr>
      </w:pPr>
      <w:r>
        <w:rPr>
          <w:rFonts w:cs="David" w:hint="cs"/>
          <w:rtl/>
        </w:rPr>
        <w:t xml:space="preserve">יודגש כי בכל מקרה הטופס </w:t>
      </w:r>
      <w:r w:rsidRPr="00E31902">
        <w:rPr>
          <w:rFonts w:cs="David" w:hint="cs"/>
          <w:rtl/>
        </w:rPr>
        <w:t xml:space="preserve">אינו מחליף כל </w:t>
      </w:r>
      <w:r>
        <w:rPr>
          <w:rFonts w:cs="David" w:hint="cs"/>
          <w:rtl/>
        </w:rPr>
        <w:t xml:space="preserve">דוח או </w:t>
      </w:r>
      <w:r w:rsidRPr="00E31902">
        <w:rPr>
          <w:rFonts w:cs="David" w:hint="cs"/>
          <w:rtl/>
        </w:rPr>
        <w:t xml:space="preserve">טופס </w:t>
      </w:r>
      <w:r>
        <w:rPr>
          <w:rFonts w:cs="David" w:hint="cs"/>
          <w:rtl/>
        </w:rPr>
        <w:t xml:space="preserve">אחר </w:t>
      </w:r>
      <w:r w:rsidRPr="00E31902">
        <w:rPr>
          <w:rFonts w:cs="David" w:hint="cs"/>
          <w:rtl/>
        </w:rPr>
        <w:t>אשר חלה חובה לגבי הגשתו</w:t>
      </w:r>
      <w:r>
        <w:rPr>
          <w:rFonts w:cs="David" w:hint="cs"/>
          <w:rtl/>
        </w:rPr>
        <w:t>.</w:t>
      </w:r>
    </w:p>
    <w:p w:rsidR="005B1865" w:rsidRDefault="005B1865" w:rsidP="005B1865">
      <w:pPr>
        <w:spacing w:line="360" w:lineRule="auto"/>
        <w:jc w:val="both"/>
        <w:rPr>
          <w:rFonts w:cs="David"/>
          <w:rtl/>
        </w:rPr>
      </w:pPr>
    </w:p>
    <w:p w:rsidR="005B1865" w:rsidRPr="00713767" w:rsidRDefault="005B1865" w:rsidP="005B1865">
      <w:pPr>
        <w:spacing w:line="360" w:lineRule="auto"/>
        <w:jc w:val="both"/>
        <w:rPr>
          <w:rFonts w:cs="David"/>
          <w:u w:val="single"/>
          <w:rtl/>
        </w:rPr>
      </w:pPr>
      <w:r w:rsidRPr="00713767">
        <w:rPr>
          <w:rFonts w:cs="David" w:hint="cs"/>
          <w:u w:val="single"/>
          <w:rtl/>
        </w:rPr>
        <w:t>להלן מבנה הטופס</w:t>
      </w:r>
      <w:r w:rsidRPr="00713767">
        <w:rPr>
          <w:rFonts w:cs="David" w:hint="cs"/>
          <w:rtl/>
        </w:rPr>
        <w:t>:</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713767">
        <w:rPr>
          <w:rFonts w:cs="David"/>
          <w:b/>
          <w:bCs/>
          <w:rtl/>
        </w:rPr>
        <w:t>חלק א</w:t>
      </w:r>
      <w:r w:rsidRPr="00E31902">
        <w:rPr>
          <w:rFonts w:cs="David"/>
          <w:rtl/>
        </w:rPr>
        <w:t>'</w:t>
      </w:r>
      <w:r>
        <w:rPr>
          <w:rFonts w:cs="David" w:hint="cs"/>
          <w:rtl/>
        </w:rPr>
        <w:t>:</w:t>
      </w:r>
      <w:r w:rsidRPr="00E31902">
        <w:rPr>
          <w:rFonts w:cs="David"/>
          <w:rtl/>
        </w:rPr>
        <w:t xml:space="preserve"> דוח רווח והפסד – המפרט את הסעיפים </w:t>
      </w:r>
      <w:proofErr w:type="spellStart"/>
      <w:r w:rsidRPr="00E31902">
        <w:rPr>
          <w:rFonts w:cs="David"/>
          <w:rtl/>
        </w:rPr>
        <w:t>התוצאת</w:t>
      </w:r>
      <w:r w:rsidRPr="00E31902">
        <w:rPr>
          <w:rFonts w:cs="David" w:hint="cs"/>
          <w:rtl/>
        </w:rPr>
        <w:t>יי</w:t>
      </w:r>
      <w:r w:rsidRPr="00E31902">
        <w:rPr>
          <w:rFonts w:cs="David"/>
          <w:rtl/>
        </w:rPr>
        <w:t>ם</w:t>
      </w:r>
      <w:proofErr w:type="spellEnd"/>
      <w:r w:rsidRPr="00E31902">
        <w:rPr>
          <w:rFonts w:cs="David"/>
          <w:rtl/>
        </w:rPr>
        <w:t xml:space="preserve"> של העסק בשנת המס.</w:t>
      </w:r>
    </w:p>
    <w:p w:rsidR="005B1865" w:rsidRDefault="005B1865" w:rsidP="005B1865">
      <w:pPr>
        <w:jc w:val="both"/>
        <w:rPr>
          <w:rFonts w:cs="David"/>
          <w:rtl/>
        </w:rPr>
      </w:pPr>
    </w:p>
    <w:p w:rsidR="005B1865" w:rsidRDefault="005B1865" w:rsidP="005B1865">
      <w:pPr>
        <w:spacing w:line="360" w:lineRule="auto"/>
        <w:jc w:val="both"/>
        <w:rPr>
          <w:rFonts w:cs="David"/>
          <w:rtl/>
        </w:rPr>
      </w:pPr>
      <w:r w:rsidRPr="00713767">
        <w:rPr>
          <w:rFonts w:cs="David"/>
          <w:b/>
          <w:bCs/>
          <w:rtl/>
        </w:rPr>
        <w:t>חלק ב'</w:t>
      </w:r>
      <w:r>
        <w:rPr>
          <w:rFonts w:cs="David" w:hint="cs"/>
          <w:rtl/>
        </w:rPr>
        <w:t>:</w:t>
      </w:r>
      <w:r w:rsidRPr="00E31902">
        <w:rPr>
          <w:rFonts w:cs="David"/>
          <w:rtl/>
        </w:rPr>
        <w:t xml:space="preserve"> דוח התאמה למס – </w:t>
      </w:r>
      <w:r>
        <w:rPr>
          <w:rFonts w:cs="David" w:hint="cs"/>
          <w:rtl/>
        </w:rPr>
        <w:t>המ</w:t>
      </w:r>
      <w:r w:rsidRPr="00E31902">
        <w:rPr>
          <w:rFonts w:cs="David"/>
          <w:rtl/>
        </w:rPr>
        <w:t xml:space="preserve">פרט את ההתאמות </w:t>
      </w:r>
      <w:r>
        <w:rPr>
          <w:rFonts w:cs="David" w:hint="cs"/>
          <w:rtl/>
        </w:rPr>
        <w:t>הנדרשות לצורכי מס</w:t>
      </w:r>
      <w:r w:rsidRPr="00E31902">
        <w:rPr>
          <w:rFonts w:cs="David"/>
          <w:rtl/>
        </w:rPr>
        <w:t xml:space="preserve"> </w:t>
      </w:r>
      <w:r w:rsidRPr="00E31902">
        <w:rPr>
          <w:rFonts w:cs="David" w:hint="cs"/>
          <w:rtl/>
        </w:rPr>
        <w:t>על פי פקודת מס הכנסה</w:t>
      </w:r>
      <w:r>
        <w:rPr>
          <w:rFonts w:cs="David" w:hint="cs"/>
          <w:rtl/>
        </w:rPr>
        <w:t xml:space="preserve">, </w:t>
      </w:r>
      <w:r w:rsidRPr="00E31902">
        <w:rPr>
          <w:rFonts w:cs="David" w:hint="cs"/>
          <w:rtl/>
        </w:rPr>
        <w:t>על פי</w:t>
      </w:r>
      <w:r>
        <w:rPr>
          <w:rFonts w:cs="David" w:hint="cs"/>
          <w:rtl/>
        </w:rPr>
        <w:t xml:space="preserve"> הוראות המעבר לגבי תום תחולתו של </w:t>
      </w:r>
      <w:r w:rsidRPr="00E31902">
        <w:rPr>
          <w:rFonts w:cs="David" w:hint="cs"/>
          <w:rtl/>
        </w:rPr>
        <w:t xml:space="preserve"> חוק מס הכנסה (תיאומים בשל אינפלציה) </w:t>
      </w:r>
      <w:proofErr w:type="spellStart"/>
      <w:r w:rsidRPr="00E31902">
        <w:rPr>
          <w:rFonts w:cs="David" w:hint="cs"/>
          <w:rtl/>
        </w:rPr>
        <w:t>התשמ"ה</w:t>
      </w:r>
      <w:proofErr w:type="spellEnd"/>
      <w:r w:rsidRPr="00E31902">
        <w:rPr>
          <w:rFonts w:cs="David" w:hint="cs"/>
          <w:rtl/>
        </w:rPr>
        <w:t xml:space="preserve"> </w:t>
      </w:r>
      <w:r w:rsidRPr="00E31902">
        <w:rPr>
          <w:rFonts w:cs="David"/>
          <w:rtl/>
        </w:rPr>
        <w:t>–</w:t>
      </w:r>
      <w:r w:rsidRPr="00E31902">
        <w:rPr>
          <w:rFonts w:cs="David" w:hint="cs"/>
          <w:rtl/>
        </w:rPr>
        <w:t xml:space="preserve"> 1985 </w:t>
      </w:r>
      <w:r>
        <w:rPr>
          <w:rFonts w:cs="David" w:hint="cs"/>
          <w:rtl/>
        </w:rPr>
        <w:t xml:space="preserve">, על פי </w:t>
      </w:r>
      <w:r w:rsidRPr="00E31902">
        <w:rPr>
          <w:rFonts w:cs="David" w:hint="cs"/>
          <w:rtl/>
        </w:rPr>
        <w:t>חוקים</w:t>
      </w:r>
      <w:r>
        <w:rPr>
          <w:rFonts w:cs="David" w:hint="cs"/>
          <w:rtl/>
        </w:rPr>
        <w:t xml:space="preserve"> והוראות </w:t>
      </w:r>
      <w:r w:rsidRPr="00E31902">
        <w:rPr>
          <w:rFonts w:cs="David" w:hint="cs"/>
          <w:rtl/>
        </w:rPr>
        <w:t>נוספ</w:t>
      </w:r>
      <w:r>
        <w:rPr>
          <w:rFonts w:cs="David" w:hint="cs"/>
          <w:rtl/>
        </w:rPr>
        <w:t xml:space="preserve">ים, והתאמות חשבונאיות הנדרשות בהתאם להוראת ביצוע 7/2010 לגבי מי שיישם תקני דיווח בינלאומיים </w:t>
      </w:r>
      <w:r w:rsidRPr="001E194D">
        <w:rPr>
          <w:rFonts w:cs="David" w:hint="cs"/>
          <w:sz w:val="28"/>
          <w:szCs w:val="28"/>
          <w:rtl/>
        </w:rPr>
        <w:t>(</w:t>
      </w:r>
      <w:r>
        <w:rPr>
          <w:rFonts w:cs="David"/>
        </w:rPr>
        <w:t>(</w:t>
      </w:r>
      <w:r>
        <w:rPr>
          <w:rFonts w:cs="David" w:hint="cs"/>
        </w:rPr>
        <w:t>IFRS</w:t>
      </w:r>
      <w:r>
        <w:rPr>
          <w:rFonts w:cs="David" w:hint="cs"/>
          <w:rtl/>
        </w:rPr>
        <w:t>. סך ההכנסה החייבת או ההפסד המדווחים בחלק זה הכוללים את ההתאמות כאמור יועברו לשדות הרלבנטיי</w:t>
      </w:r>
      <w:r>
        <w:rPr>
          <w:rFonts w:cs="David" w:hint="eastAsia"/>
          <w:rtl/>
        </w:rPr>
        <w:t>ם</w:t>
      </w:r>
      <w:r>
        <w:rPr>
          <w:rFonts w:cs="David" w:hint="cs"/>
          <w:rtl/>
        </w:rPr>
        <w:t xml:space="preserve"> בדוח השנתי, טופס 1301 או טופס 1214.</w:t>
      </w:r>
    </w:p>
    <w:p w:rsidR="005B1865" w:rsidRPr="00E31902" w:rsidRDefault="005B1865" w:rsidP="005B1865">
      <w:pPr>
        <w:jc w:val="both"/>
        <w:rPr>
          <w:rFonts w:cs="David"/>
          <w:rtl/>
        </w:rPr>
      </w:pPr>
    </w:p>
    <w:p w:rsidR="005B1865" w:rsidRPr="00E31902" w:rsidRDefault="005B1865" w:rsidP="005B1865">
      <w:pPr>
        <w:spacing w:line="360" w:lineRule="auto"/>
        <w:jc w:val="both"/>
        <w:rPr>
          <w:rFonts w:cs="David"/>
          <w:rtl/>
        </w:rPr>
      </w:pPr>
      <w:r w:rsidRPr="00713767">
        <w:rPr>
          <w:rFonts w:cs="David"/>
          <w:b/>
          <w:bCs/>
          <w:rtl/>
        </w:rPr>
        <w:t>חלק ג'</w:t>
      </w:r>
      <w:r>
        <w:rPr>
          <w:rFonts w:cs="David" w:hint="cs"/>
          <w:rtl/>
        </w:rPr>
        <w:t>:</w:t>
      </w:r>
      <w:r w:rsidRPr="00E31902">
        <w:rPr>
          <w:rFonts w:cs="David"/>
          <w:rtl/>
        </w:rPr>
        <w:t xml:space="preserve"> מאזן – המפרט את הנכסים וההתחייבויות של העסק לתום שנת המס.</w:t>
      </w:r>
    </w:p>
    <w:p w:rsidR="005B1865" w:rsidRPr="00E31902" w:rsidRDefault="005B1865" w:rsidP="005B1865">
      <w:pPr>
        <w:spacing w:line="360" w:lineRule="auto"/>
        <w:jc w:val="both"/>
        <w:rPr>
          <w:rFonts w:cs="David"/>
          <w:rtl/>
        </w:rPr>
      </w:pPr>
    </w:p>
    <w:p w:rsidR="005B1865" w:rsidRPr="00E31902" w:rsidRDefault="005B1865" w:rsidP="00054CDE">
      <w:pPr>
        <w:spacing w:line="360" w:lineRule="auto"/>
        <w:jc w:val="both"/>
        <w:rPr>
          <w:rFonts w:cs="David"/>
          <w:rtl/>
        </w:rPr>
      </w:pPr>
      <w:r w:rsidRPr="00E31902">
        <w:rPr>
          <w:rFonts w:cs="David"/>
          <w:rtl/>
        </w:rPr>
        <w:t xml:space="preserve">ניתן למצוא את הטופס </w:t>
      </w:r>
      <w:r w:rsidRPr="00E31902">
        <w:rPr>
          <w:rFonts w:cs="David" w:hint="cs"/>
          <w:rtl/>
        </w:rPr>
        <w:t>ולהורידו מ</w:t>
      </w:r>
      <w:r w:rsidRPr="00E31902">
        <w:rPr>
          <w:rFonts w:cs="David"/>
          <w:rtl/>
        </w:rPr>
        <w:t xml:space="preserve">אתר </w:t>
      </w:r>
      <w:r w:rsidR="003A69F1">
        <w:rPr>
          <w:rFonts w:cs="David" w:hint="cs"/>
          <w:rtl/>
        </w:rPr>
        <w:t>האינטרנט של רשות המסים</w:t>
      </w:r>
      <w:r w:rsidRPr="00E31902">
        <w:rPr>
          <w:rFonts w:cs="David"/>
          <w:rtl/>
        </w:rPr>
        <w:t xml:space="preserve"> שכתובתו</w:t>
      </w:r>
      <w:r>
        <w:rPr>
          <w:rFonts w:cs="David"/>
        </w:rPr>
        <w:t xml:space="preserve">.gov.il </w:t>
      </w:r>
      <w:hyperlink r:id="rId8" w:history="1">
        <w:r w:rsidRPr="00E31902">
          <w:rPr>
            <w:rStyle w:val="Hyperlink"/>
            <w:rFonts w:cs="David"/>
          </w:rPr>
          <w:t>www</w:t>
        </w:r>
        <w:r>
          <w:rPr>
            <w:rStyle w:val="Hyperlink"/>
            <w:rFonts w:cs="David"/>
          </w:rPr>
          <w:t>.</w:t>
        </w:r>
        <w:r w:rsidRPr="00E31902">
          <w:rPr>
            <w:rStyle w:val="Hyperlink"/>
            <w:rFonts w:cs="David"/>
          </w:rPr>
          <w:t>taxes</w:t>
        </w:r>
      </w:hyperlink>
      <w:r w:rsidRPr="00E31902">
        <w:rPr>
          <w:rFonts w:cs="David"/>
        </w:rPr>
        <w:t xml:space="preserve"> </w:t>
      </w:r>
      <w:r w:rsidRPr="00E31902">
        <w:rPr>
          <w:rFonts w:cs="David"/>
          <w:rtl/>
        </w:rPr>
        <w:t xml:space="preserve"> </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p>
    <w:p w:rsidR="005B1865" w:rsidRPr="00E31902" w:rsidRDefault="005B1865" w:rsidP="005B1865">
      <w:pPr>
        <w:pStyle w:val="1"/>
        <w:jc w:val="both"/>
        <w:rPr>
          <w:rFonts w:cs="David"/>
          <w:sz w:val="24"/>
          <w:szCs w:val="24"/>
          <w:rtl/>
        </w:rPr>
      </w:pPr>
      <w:bookmarkStart w:id="5" w:name="_Toc121473196"/>
      <w:r w:rsidRPr="004A57B0">
        <w:rPr>
          <w:rFonts w:cs="David"/>
          <w:sz w:val="28"/>
          <w:szCs w:val="28"/>
          <w:rtl/>
        </w:rPr>
        <w:t>הגשה של נישום המדווח על בסיס מזומן</w:t>
      </w:r>
      <w:bookmarkEnd w:id="5"/>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rtl/>
        </w:rPr>
        <w:t xml:space="preserve">אם הנך חייב </w:t>
      </w:r>
      <w:r w:rsidRPr="00E31902">
        <w:rPr>
          <w:rFonts w:cs="David"/>
          <w:rtl/>
        </w:rPr>
        <w:t xml:space="preserve">בהגשת </w:t>
      </w:r>
      <w:r>
        <w:rPr>
          <w:rFonts w:cs="David" w:hint="cs"/>
          <w:rtl/>
        </w:rPr>
        <w:t>דוח</w:t>
      </w:r>
      <w:r w:rsidRPr="00E31902">
        <w:rPr>
          <w:rFonts w:cs="David"/>
          <w:rtl/>
        </w:rPr>
        <w:t xml:space="preserve"> שנתי</w:t>
      </w:r>
      <w:r>
        <w:rPr>
          <w:rFonts w:cs="David" w:hint="cs"/>
          <w:rtl/>
        </w:rPr>
        <w:t xml:space="preserve"> ומ</w:t>
      </w:r>
      <w:r w:rsidRPr="00E31902">
        <w:rPr>
          <w:rFonts w:cs="David"/>
          <w:rtl/>
        </w:rPr>
        <w:t>דווח על בסיס מזומן</w:t>
      </w:r>
      <w:r>
        <w:rPr>
          <w:rFonts w:cs="David" w:hint="cs"/>
          <w:rtl/>
        </w:rPr>
        <w:t xml:space="preserve"> ואינך עורך</w:t>
      </w:r>
      <w:r w:rsidRPr="00E31902">
        <w:rPr>
          <w:rFonts w:cs="David"/>
          <w:rtl/>
        </w:rPr>
        <w:t xml:space="preserve"> מאזן לתום שנת המס</w:t>
      </w:r>
      <w:r>
        <w:rPr>
          <w:rFonts w:cs="David" w:hint="cs"/>
          <w:rtl/>
        </w:rPr>
        <w:t>,</w:t>
      </w:r>
      <w:r w:rsidRPr="00E31902">
        <w:rPr>
          <w:rFonts w:cs="David"/>
          <w:rtl/>
        </w:rPr>
        <w:t xml:space="preserve"> </w:t>
      </w:r>
      <w:r>
        <w:rPr>
          <w:rFonts w:cs="David" w:hint="cs"/>
          <w:rtl/>
        </w:rPr>
        <w:t xml:space="preserve">עליך להגיש חלקים א' וב' </w:t>
      </w:r>
      <w:r w:rsidRPr="00E31902">
        <w:rPr>
          <w:rFonts w:cs="David" w:hint="cs"/>
          <w:rtl/>
        </w:rPr>
        <w:t xml:space="preserve"> </w:t>
      </w:r>
      <w:r w:rsidRPr="00E31902">
        <w:rPr>
          <w:rFonts w:cs="David"/>
          <w:rtl/>
        </w:rPr>
        <w:t xml:space="preserve">של </w:t>
      </w:r>
      <w:r>
        <w:rPr>
          <w:rFonts w:cs="David" w:hint="cs"/>
          <w:rtl/>
        </w:rPr>
        <w:t>הטופס,</w:t>
      </w:r>
      <w:r w:rsidRPr="00E31902">
        <w:rPr>
          <w:rFonts w:cs="David"/>
          <w:rtl/>
        </w:rPr>
        <w:t xml:space="preserve"> </w:t>
      </w:r>
      <w:r>
        <w:rPr>
          <w:rFonts w:cs="David" w:hint="cs"/>
          <w:rtl/>
        </w:rPr>
        <w:t>דהיינו,</w:t>
      </w:r>
      <w:r w:rsidRPr="00E31902">
        <w:rPr>
          <w:rFonts w:cs="David"/>
          <w:rtl/>
        </w:rPr>
        <w:t xml:space="preserve"> </w:t>
      </w:r>
      <w:r w:rsidRPr="00E31902">
        <w:rPr>
          <w:rFonts w:cs="David" w:hint="cs"/>
          <w:rtl/>
        </w:rPr>
        <w:t xml:space="preserve">דוח </w:t>
      </w:r>
      <w:r w:rsidRPr="00E31902">
        <w:rPr>
          <w:rFonts w:cs="David"/>
          <w:rtl/>
        </w:rPr>
        <w:t>רווח והפסד ודוח התאמה למס.</w:t>
      </w: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p>
    <w:p w:rsidR="005B1865" w:rsidRPr="00E31902" w:rsidRDefault="005B1865" w:rsidP="005B1865">
      <w:pPr>
        <w:pStyle w:val="1"/>
        <w:jc w:val="both"/>
        <w:rPr>
          <w:rFonts w:cs="David"/>
          <w:sz w:val="24"/>
          <w:szCs w:val="24"/>
          <w:rtl/>
        </w:rPr>
      </w:pPr>
      <w:bookmarkStart w:id="6" w:name="_Toc121473197"/>
      <w:r w:rsidRPr="004A57B0">
        <w:rPr>
          <w:rFonts w:cs="David"/>
          <w:sz w:val="28"/>
          <w:szCs w:val="28"/>
          <w:rtl/>
        </w:rPr>
        <w:t>הגשה של נישום המדווח על בסיס צבירה</w:t>
      </w:r>
      <w:bookmarkEnd w:id="6"/>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rtl/>
        </w:rPr>
        <w:t xml:space="preserve">אם הנך חייב </w:t>
      </w:r>
      <w:r w:rsidRPr="00E31902">
        <w:rPr>
          <w:rFonts w:cs="David"/>
          <w:rtl/>
        </w:rPr>
        <w:t xml:space="preserve">בהגשת </w:t>
      </w:r>
      <w:r>
        <w:rPr>
          <w:rFonts w:cs="David" w:hint="cs"/>
          <w:rtl/>
        </w:rPr>
        <w:t>דוח</w:t>
      </w:r>
      <w:r w:rsidRPr="00E31902">
        <w:rPr>
          <w:rFonts w:cs="David"/>
          <w:rtl/>
        </w:rPr>
        <w:t xml:space="preserve"> שנתי</w:t>
      </w:r>
      <w:r>
        <w:rPr>
          <w:rFonts w:cs="David" w:hint="cs"/>
          <w:rtl/>
        </w:rPr>
        <w:t xml:space="preserve"> ו</w:t>
      </w:r>
      <w:r w:rsidRPr="00E31902">
        <w:rPr>
          <w:rFonts w:cs="David"/>
          <w:rtl/>
        </w:rPr>
        <w:t>מדווח על בסיס צבירה</w:t>
      </w:r>
      <w:r>
        <w:rPr>
          <w:rFonts w:cs="David" w:hint="cs"/>
          <w:rtl/>
        </w:rPr>
        <w:t xml:space="preserve"> והנך</w:t>
      </w:r>
      <w:r w:rsidRPr="00E31902">
        <w:rPr>
          <w:rFonts w:cs="David"/>
          <w:rtl/>
        </w:rPr>
        <w:t xml:space="preserve"> עור</w:t>
      </w:r>
      <w:r w:rsidRPr="00E31902">
        <w:rPr>
          <w:rFonts w:cs="David" w:hint="cs"/>
          <w:rtl/>
        </w:rPr>
        <w:t>ך</w:t>
      </w:r>
      <w:r w:rsidRPr="00E31902">
        <w:rPr>
          <w:rFonts w:cs="David"/>
          <w:rtl/>
        </w:rPr>
        <w:t xml:space="preserve"> מאזן לתום שנת המס, </w:t>
      </w:r>
      <w:r>
        <w:rPr>
          <w:rFonts w:cs="David" w:hint="cs"/>
          <w:rtl/>
        </w:rPr>
        <w:t>עליך להגיש</w:t>
      </w:r>
      <w:r w:rsidRPr="00E31902">
        <w:rPr>
          <w:rFonts w:cs="David"/>
          <w:rtl/>
        </w:rPr>
        <w:t xml:space="preserve"> </w:t>
      </w:r>
      <w:r>
        <w:rPr>
          <w:rFonts w:cs="David" w:hint="cs"/>
          <w:rtl/>
        </w:rPr>
        <w:t>את הטופס</w:t>
      </w:r>
      <w:r w:rsidRPr="00E31902">
        <w:rPr>
          <w:rFonts w:cs="David"/>
          <w:rtl/>
        </w:rPr>
        <w:t xml:space="preserve"> </w:t>
      </w:r>
      <w:r w:rsidRPr="00E31902">
        <w:rPr>
          <w:rFonts w:cs="David" w:hint="cs"/>
          <w:rtl/>
        </w:rPr>
        <w:t xml:space="preserve"> </w:t>
      </w:r>
      <w:r w:rsidRPr="00E31902">
        <w:rPr>
          <w:rFonts w:cs="David"/>
          <w:rtl/>
        </w:rPr>
        <w:t>בשלמותו</w:t>
      </w:r>
      <w:r>
        <w:rPr>
          <w:rFonts w:cs="David" w:hint="cs"/>
          <w:rtl/>
        </w:rPr>
        <w:t xml:space="preserve"> על כל חלקיו:</w:t>
      </w:r>
      <w:r w:rsidRPr="00E31902">
        <w:rPr>
          <w:rFonts w:cs="David"/>
          <w:rtl/>
        </w:rPr>
        <w:t xml:space="preserve"> </w:t>
      </w:r>
      <w:r w:rsidRPr="00E31902">
        <w:rPr>
          <w:rFonts w:cs="David" w:hint="cs"/>
          <w:rtl/>
        </w:rPr>
        <w:t>חלק א' (</w:t>
      </w:r>
      <w:r w:rsidRPr="00E31902">
        <w:rPr>
          <w:rFonts w:cs="David"/>
          <w:rtl/>
        </w:rPr>
        <w:t>רווח והפסד</w:t>
      </w:r>
      <w:r w:rsidRPr="00E31902">
        <w:rPr>
          <w:rFonts w:cs="David" w:hint="cs"/>
          <w:rtl/>
        </w:rPr>
        <w:t>),</w:t>
      </w:r>
      <w:r w:rsidRPr="00E31902">
        <w:rPr>
          <w:rFonts w:cs="David"/>
          <w:rtl/>
        </w:rPr>
        <w:t xml:space="preserve"> חלק ב' </w:t>
      </w:r>
      <w:r w:rsidRPr="00E31902">
        <w:rPr>
          <w:rFonts w:cs="David" w:hint="cs"/>
          <w:rtl/>
        </w:rPr>
        <w:t>(</w:t>
      </w:r>
      <w:r w:rsidRPr="00E31902">
        <w:rPr>
          <w:rFonts w:cs="David"/>
          <w:rtl/>
        </w:rPr>
        <w:t>דוח התאמה למס</w:t>
      </w:r>
      <w:r w:rsidRPr="00E31902">
        <w:rPr>
          <w:rFonts w:cs="David" w:hint="cs"/>
          <w:rtl/>
        </w:rPr>
        <w:t>),</w:t>
      </w:r>
      <w:r w:rsidRPr="00E31902">
        <w:rPr>
          <w:rFonts w:cs="David"/>
          <w:rtl/>
        </w:rPr>
        <w:t xml:space="preserve"> ו</w:t>
      </w:r>
      <w:r w:rsidRPr="00E31902">
        <w:rPr>
          <w:rFonts w:cs="David" w:hint="cs"/>
          <w:rtl/>
        </w:rPr>
        <w:t>ח</w:t>
      </w:r>
      <w:r w:rsidRPr="00E31902">
        <w:rPr>
          <w:rFonts w:cs="David"/>
          <w:rtl/>
        </w:rPr>
        <w:t xml:space="preserve">לק ג' </w:t>
      </w:r>
      <w:r w:rsidRPr="00E31902">
        <w:rPr>
          <w:rFonts w:cs="David" w:hint="cs"/>
          <w:rtl/>
        </w:rPr>
        <w:t>(</w:t>
      </w:r>
      <w:r w:rsidRPr="00E31902">
        <w:rPr>
          <w:rFonts w:cs="David"/>
          <w:rtl/>
        </w:rPr>
        <w:t>מאזן</w:t>
      </w:r>
      <w:r w:rsidRPr="00E31902">
        <w:rPr>
          <w:rFonts w:cs="David" w:hint="cs"/>
          <w:rtl/>
        </w:rPr>
        <w:t xml:space="preserve">) </w:t>
      </w:r>
      <w:r w:rsidRPr="00E31902">
        <w:rPr>
          <w:rFonts w:cs="David"/>
          <w:rtl/>
        </w:rPr>
        <w:t>.</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rtl/>
        </w:rPr>
        <w:t xml:space="preserve">למען הסר ספק מודגש בזאת כי </w:t>
      </w:r>
      <w:r>
        <w:rPr>
          <w:rFonts w:cs="David" w:hint="cs"/>
          <w:rtl/>
        </w:rPr>
        <w:t xml:space="preserve">הטופס </w:t>
      </w:r>
      <w:r w:rsidRPr="00E31902">
        <w:rPr>
          <w:rFonts w:cs="David"/>
          <w:rtl/>
        </w:rPr>
        <w:t xml:space="preserve">יוגש </w:t>
      </w:r>
      <w:r>
        <w:rPr>
          <w:rFonts w:cs="David" w:hint="cs"/>
          <w:rtl/>
        </w:rPr>
        <w:t>על פי כל</w:t>
      </w:r>
      <w:r w:rsidRPr="00E31902">
        <w:rPr>
          <w:rFonts w:cs="David"/>
          <w:rtl/>
        </w:rPr>
        <w:t xml:space="preserve"> הכללים </w:t>
      </w:r>
      <w:r>
        <w:rPr>
          <w:rFonts w:cs="David" w:hint="cs"/>
          <w:rtl/>
        </w:rPr>
        <w:t>ה</w:t>
      </w:r>
      <w:r w:rsidRPr="00E31902">
        <w:rPr>
          <w:rFonts w:cs="David"/>
          <w:rtl/>
        </w:rPr>
        <w:t>חלים לגבי הגשת דוחות כספיים ושנתיים למס הכנסה</w:t>
      </w:r>
      <w:r>
        <w:rPr>
          <w:rFonts w:cs="David" w:hint="cs"/>
          <w:rtl/>
        </w:rPr>
        <w:t>,</w:t>
      </w:r>
      <w:r w:rsidRPr="00E31902">
        <w:rPr>
          <w:rFonts w:cs="David" w:hint="cs"/>
          <w:rtl/>
        </w:rPr>
        <w:t xml:space="preserve"> לאחר פקודות יומן מתקנות, </w:t>
      </w:r>
      <w:r>
        <w:rPr>
          <w:rFonts w:cs="David" w:hint="cs"/>
          <w:rtl/>
        </w:rPr>
        <w:t>דהיינו,</w:t>
      </w:r>
      <w:r w:rsidRPr="00E31902">
        <w:rPr>
          <w:rFonts w:cs="David" w:hint="cs"/>
          <w:rtl/>
        </w:rPr>
        <w:t xml:space="preserve"> דוחות כספיים חתומים על ידי </w:t>
      </w:r>
      <w:r>
        <w:rPr>
          <w:rFonts w:cs="David" w:hint="cs"/>
          <w:rtl/>
        </w:rPr>
        <w:t>ה</w:t>
      </w:r>
      <w:r w:rsidRPr="00E31902">
        <w:rPr>
          <w:rFonts w:cs="David" w:hint="cs"/>
          <w:rtl/>
        </w:rPr>
        <w:t>מנהלי</w:t>
      </w:r>
      <w:r>
        <w:rPr>
          <w:rFonts w:cs="David" w:hint="cs"/>
          <w:rtl/>
        </w:rPr>
        <w:t>ם</w:t>
      </w:r>
      <w:r w:rsidRPr="00E31902">
        <w:rPr>
          <w:rFonts w:cs="David" w:hint="cs"/>
          <w:rtl/>
        </w:rPr>
        <w:t xml:space="preserve"> בצירוף חוות הדעת החתומה על ידי רואה החשבון מבקר </w:t>
      </w:r>
      <w:r>
        <w:rPr>
          <w:rFonts w:cs="David" w:hint="cs"/>
          <w:rtl/>
        </w:rPr>
        <w:t>הדוחות הכספיים, במקרים בהם נדרש הדבר.</w:t>
      </w:r>
    </w:p>
    <w:p w:rsidR="005B1865" w:rsidRPr="00E31902" w:rsidRDefault="005B1865" w:rsidP="005B1865">
      <w:pPr>
        <w:spacing w:line="360" w:lineRule="auto"/>
        <w:jc w:val="both"/>
        <w:rPr>
          <w:rFonts w:cs="David"/>
          <w:rtl/>
        </w:rPr>
      </w:pPr>
      <w:r>
        <w:rPr>
          <w:rFonts w:cs="David" w:hint="cs"/>
          <w:rtl/>
        </w:rPr>
        <w:t xml:space="preserve">הטופס </w:t>
      </w:r>
      <w:r w:rsidRPr="00E31902">
        <w:rPr>
          <w:rFonts w:cs="David"/>
          <w:rtl/>
        </w:rPr>
        <w:t>מאפשר לעיתים הצגה מ</w:t>
      </w:r>
      <w:r w:rsidRPr="00E31902">
        <w:rPr>
          <w:rFonts w:cs="David" w:hint="cs"/>
          <w:rtl/>
        </w:rPr>
        <w:t>פורטת</w:t>
      </w:r>
      <w:r w:rsidRPr="00E31902">
        <w:rPr>
          <w:rFonts w:cs="David"/>
          <w:rtl/>
        </w:rPr>
        <w:t xml:space="preserve"> יותר של סעיפים, </w:t>
      </w:r>
      <w:r w:rsidRPr="00E31902">
        <w:rPr>
          <w:rFonts w:cs="David" w:hint="cs"/>
          <w:rtl/>
        </w:rPr>
        <w:t>אשר אינ</w:t>
      </w:r>
      <w:r>
        <w:rPr>
          <w:rFonts w:cs="David" w:hint="cs"/>
          <w:rtl/>
        </w:rPr>
        <w:t>ה</w:t>
      </w:r>
      <w:r w:rsidRPr="00E31902">
        <w:rPr>
          <w:rFonts w:cs="David" w:hint="cs"/>
          <w:rtl/>
        </w:rPr>
        <w:t xml:space="preserve"> </w:t>
      </w:r>
      <w:r w:rsidRPr="00E31902">
        <w:rPr>
          <w:rFonts w:cs="David"/>
          <w:rtl/>
        </w:rPr>
        <w:t xml:space="preserve"> משנ</w:t>
      </w:r>
      <w:r>
        <w:rPr>
          <w:rFonts w:cs="David" w:hint="cs"/>
          <w:rtl/>
        </w:rPr>
        <w:t>ה</w:t>
      </w:r>
      <w:r w:rsidRPr="00E31902">
        <w:rPr>
          <w:rFonts w:cs="David"/>
          <w:rtl/>
        </w:rPr>
        <w:t xml:space="preserve"> את התוצאות </w:t>
      </w:r>
      <w:r>
        <w:rPr>
          <w:rFonts w:cs="David" w:hint="cs"/>
          <w:rtl/>
        </w:rPr>
        <w:t xml:space="preserve"> העסקיות בהשוואה ל</w:t>
      </w:r>
      <w:r w:rsidRPr="00E31902">
        <w:rPr>
          <w:rFonts w:cs="David"/>
          <w:rtl/>
        </w:rPr>
        <w:t>דוח הכספי</w:t>
      </w:r>
      <w:r w:rsidRPr="00E31902">
        <w:rPr>
          <w:rFonts w:cs="David" w:hint="cs"/>
          <w:rtl/>
        </w:rPr>
        <w:t>.</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rtl/>
        </w:rPr>
        <w:br w:type="page"/>
      </w:r>
    </w:p>
    <w:p w:rsidR="005B1865" w:rsidRPr="004A7507" w:rsidRDefault="005B1865" w:rsidP="005B1865">
      <w:pPr>
        <w:pStyle w:val="1"/>
        <w:jc w:val="both"/>
        <w:rPr>
          <w:rFonts w:ascii="Arial (W1)" w:hAnsi="Arial (W1)" w:cs="David"/>
          <w:sz w:val="24"/>
          <w:szCs w:val="36"/>
          <w:rtl/>
        </w:rPr>
      </w:pPr>
      <w:bookmarkStart w:id="7" w:name="_Toc121473198"/>
      <w:r w:rsidRPr="004A7507">
        <w:rPr>
          <w:rFonts w:ascii="Arial (W1)" w:hAnsi="Arial (W1)" w:cs="David" w:hint="cs"/>
          <w:sz w:val="28"/>
          <w:szCs w:val="36"/>
          <w:rtl/>
        </w:rPr>
        <w:t>הדרכה</w:t>
      </w:r>
      <w:r w:rsidRPr="004A7507">
        <w:rPr>
          <w:rFonts w:ascii="Arial (W1)" w:hAnsi="Arial (W1)" w:cs="David"/>
          <w:sz w:val="28"/>
          <w:szCs w:val="36"/>
          <w:rtl/>
        </w:rPr>
        <w:t xml:space="preserve"> </w:t>
      </w:r>
      <w:r w:rsidRPr="004A7507">
        <w:rPr>
          <w:rFonts w:ascii="Arial (W1)" w:hAnsi="Arial (W1)" w:cs="David" w:hint="cs"/>
          <w:sz w:val="28"/>
          <w:szCs w:val="36"/>
          <w:rtl/>
        </w:rPr>
        <w:t>ל</w:t>
      </w:r>
      <w:r w:rsidRPr="004A7507">
        <w:rPr>
          <w:rFonts w:ascii="Arial (W1)" w:hAnsi="Arial (W1)" w:cs="David"/>
          <w:sz w:val="28"/>
          <w:szCs w:val="36"/>
          <w:rtl/>
        </w:rPr>
        <w:t xml:space="preserve">מילוי </w:t>
      </w:r>
      <w:r>
        <w:rPr>
          <w:rFonts w:ascii="Arial (W1)" w:hAnsi="Arial (W1)" w:cs="David" w:hint="cs"/>
          <w:sz w:val="28"/>
          <w:szCs w:val="36"/>
          <w:rtl/>
        </w:rPr>
        <w:t>ה</w:t>
      </w:r>
      <w:r w:rsidRPr="004A7507">
        <w:rPr>
          <w:rFonts w:ascii="Arial (W1)" w:hAnsi="Arial (W1)" w:cs="David"/>
          <w:sz w:val="28"/>
          <w:szCs w:val="36"/>
          <w:rtl/>
        </w:rPr>
        <w:t>טופס</w:t>
      </w:r>
      <w:r>
        <w:rPr>
          <w:rFonts w:ascii="Arial (W1)" w:hAnsi="Arial (W1)" w:cs="David" w:hint="cs"/>
          <w:sz w:val="28"/>
          <w:szCs w:val="36"/>
          <w:rtl/>
        </w:rPr>
        <w:t xml:space="preserve"> </w:t>
      </w:r>
      <w:bookmarkEnd w:id="7"/>
    </w:p>
    <w:p w:rsidR="005B1865" w:rsidRPr="004A7507" w:rsidRDefault="005B1865" w:rsidP="005B1865">
      <w:pPr>
        <w:pStyle w:val="1"/>
        <w:jc w:val="both"/>
        <w:rPr>
          <w:rFonts w:ascii="Arial (W1)" w:hAnsi="Arial (W1)" w:cs="David"/>
          <w:sz w:val="24"/>
          <w:szCs w:val="28"/>
          <w:rtl/>
        </w:rPr>
      </w:pPr>
      <w:bookmarkStart w:id="8" w:name="_Toc121473199"/>
      <w:r w:rsidRPr="004A7507">
        <w:rPr>
          <w:rFonts w:ascii="Arial (W1)" w:hAnsi="Arial (W1)" w:cs="David" w:hint="cs"/>
          <w:sz w:val="24"/>
          <w:szCs w:val="28"/>
          <w:u w:val="single"/>
          <w:rtl/>
        </w:rPr>
        <w:t>פרטים מזהים</w:t>
      </w:r>
      <w:bookmarkEnd w:id="8"/>
    </w:p>
    <w:p w:rsidR="005B1865" w:rsidRPr="00E31902" w:rsidRDefault="005B1865" w:rsidP="005B1865">
      <w:pPr>
        <w:rPr>
          <w:rFonts w:cs="David"/>
          <w:rtl/>
        </w:rPr>
      </w:pPr>
    </w:p>
    <w:p w:rsidR="005B1865" w:rsidRPr="00E31902" w:rsidRDefault="005B1865" w:rsidP="005B1865">
      <w:pPr>
        <w:spacing w:line="360" w:lineRule="auto"/>
        <w:ind w:left="4" w:right="-62"/>
        <w:jc w:val="both"/>
        <w:rPr>
          <w:rFonts w:cs="David"/>
          <w:rtl/>
        </w:rPr>
      </w:pPr>
      <w:r w:rsidRPr="00E31902">
        <w:rPr>
          <w:rFonts w:cs="David" w:hint="cs"/>
          <w:rtl/>
        </w:rPr>
        <w:t xml:space="preserve">יש למלא </w:t>
      </w:r>
      <w:r>
        <w:rPr>
          <w:rFonts w:cs="David" w:hint="cs"/>
          <w:rtl/>
        </w:rPr>
        <w:t>את כל ה</w:t>
      </w:r>
      <w:r w:rsidRPr="00E31902">
        <w:rPr>
          <w:rFonts w:cs="David" w:hint="cs"/>
          <w:rtl/>
        </w:rPr>
        <w:t xml:space="preserve">פרטים </w:t>
      </w:r>
      <w:r>
        <w:rPr>
          <w:rFonts w:cs="David" w:hint="cs"/>
          <w:rtl/>
        </w:rPr>
        <w:t>ה</w:t>
      </w:r>
      <w:r w:rsidRPr="00E31902">
        <w:rPr>
          <w:rFonts w:cs="David" w:hint="cs"/>
          <w:rtl/>
        </w:rPr>
        <w:t xml:space="preserve">מזהים  בכותרת </w:t>
      </w:r>
      <w:r>
        <w:rPr>
          <w:rFonts w:cs="David" w:hint="cs"/>
          <w:rtl/>
        </w:rPr>
        <w:t>הטופס לפי סדר הופעתם:</w:t>
      </w:r>
      <w:r w:rsidRPr="00E31902">
        <w:rPr>
          <w:rFonts w:cs="David" w:hint="cs"/>
          <w:rtl/>
        </w:rPr>
        <w:t xml:space="preserve"> </w:t>
      </w:r>
    </w:p>
    <w:p w:rsidR="005B1865" w:rsidRPr="00E31902" w:rsidRDefault="005B1865" w:rsidP="005B1865">
      <w:pPr>
        <w:spacing w:line="360" w:lineRule="auto"/>
        <w:ind w:left="4" w:right="-62"/>
        <w:jc w:val="both"/>
        <w:rPr>
          <w:rFonts w:cs="David"/>
          <w:rtl/>
        </w:rPr>
      </w:pPr>
      <w:r w:rsidRPr="007E6625">
        <w:rPr>
          <w:rFonts w:cs="David" w:hint="cs"/>
          <w:b/>
          <w:bCs/>
          <w:u w:val="single"/>
          <w:rtl/>
        </w:rPr>
        <w:t>השם הרשום</w:t>
      </w:r>
      <w:r w:rsidRPr="00E31902">
        <w:rPr>
          <w:rFonts w:cs="David" w:hint="cs"/>
          <w:rtl/>
        </w:rPr>
        <w:t xml:space="preserve"> </w:t>
      </w:r>
      <w:r>
        <w:rPr>
          <w:rFonts w:cs="David" w:hint="cs"/>
          <w:rtl/>
        </w:rPr>
        <w:t xml:space="preserve">- </w:t>
      </w:r>
      <w:r w:rsidRPr="00E31902">
        <w:rPr>
          <w:rFonts w:cs="David" w:hint="cs"/>
          <w:rtl/>
        </w:rPr>
        <w:t xml:space="preserve"> שם </w:t>
      </w:r>
      <w:r>
        <w:rPr>
          <w:rFonts w:cs="David" w:hint="cs"/>
          <w:rtl/>
        </w:rPr>
        <w:t xml:space="preserve">הגוף המדווח, </w:t>
      </w:r>
      <w:r w:rsidRPr="00E31902">
        <w:rPr>
          <w:rFonts w:cs="David" w:hint="cs"/>
          <w:rtl/>
        </w:rPr>
        <w:t>יח</w:t>
      </w:r>
      <w:r>
        <w:rPr>
          <w:rFonts w:cs="David" w:hint="cs"/>
          <w:rtl/>
        </w:rPr>
        <w:t>י</w:t>
      </w:r>
      <w:r w:rsidRPr="00E31902">
        <w:rPr>
          <w:rFonts w:cs="David" w:hint="cs"/>
          <w:rtl/>
        </w:rPr>
        <w:t xml:space="preserve">ד או </w:t>
      </w:r>
      <w:smartTag w:uri="urn:schemas-microsoft-com:office:smarttags" w:element="PersonName">
        <w:smartTagPr>
          <w:attr w:name="ProductID" w:val="חבר בני"/>
        </w:smartTagPr>
        <w:r w:rsidRPr="00E31902">
          <w:rPr>
            <w:rFonts w:cs="David" w:hint="cs"/>
            <w:rtl/>
          </w:rPr>
          <w:t>חבר בני</w:t>
        </w:r>
      </w:smartTag>
      <w:r w:rsidRPr="00E31902">
        <w:rPr>
          <w:rFonts w:cs="David" w:hint="cs"/>
          <w:rtl/>
        </w:rPr>
        <w:t xml:space="preserve"> אדם.</w:t>
      </w:r>
    </w:p>
    <w:p w:rsidR="005B1865" w:rsidRPr="00E31902" w:rsidRDefault="005B1865" w:rsidP="005B1865">
      <w:pPr>
        <w:spacing w:line="360" w:lineRule="auto"/>
        <w:ind w:left="4" w:right="-62"/>
        <w:jc w:val="both"/>
        <w:rPr>
          <w:rFonts w:cs="David"/>
          <w:rtl/>
        </w:rPr>
      </w:pPr>
      <w:r w:rsidRPr="007E6625">
        <w:rPr>
          <w:rFonts w:cs="David" w:hint="cs"/>
          <w:b/>
          <w:bCs/>
          <w:u w:val="single"/>
          <w:rtl/>
        </w:rPr>
        <w:t>תיאור העיסוק המדווח</w:t>
      </w:r>
      <w:r w:rsidRPr="00E31902">
        <w:rPr>
          <w:rFonts w:cs="David" w:hint="cs"/>
          <w:rtl/>
        </w:rPr>
        <w:t xml:space="preserve"> </w:t>
      </w:r>
      <w:r w:rsidRPr="00E31902">
        <w:rPr>
          <w:rFonts w:cs="David"/>
          <w:rtl/>
        </w:rPr>
        <w:t>–</w:t>
      </w:r>
      <w:r w:rsidRPr="00E31902">
        <w:rPr>
          <w:rFonts w:cs="David" w:hint="cs"/>
          <w:rtl/>
        </w:rPr>
        <w:t xml:space="preserve"> תיאור קצר ותמציתי המאפיין את עיסוק  </w:t>
      </w:r>
      <w:r>
        <w:rPr>
          <w:rFonts w:cs="David" w:hint="cs"/>
          <w:rtl/>
        </w:rPr>
        <w:t>הגוף המדווח</w:t>
      </w:r>
      <w:r w:rsidRPr="00E31902">
        <w:rPr>
          <w:rFonts w:cs="David" w:hint="cs"/>
          <w:rtl/>
        </w:rPr>
        <w:t>.</w:t>
      </w:r>
    </w:p>
    <w:p w:rsidR="005B1865" w:rsidRPr="00E31902" w:rsidRDefault="005B1865" w:rsidP="005B1865">
      <w:pPr>
        <w:spacing w:line="360" w:lineRule="auto"/>
        <w:ind w:left="4" w:right="-62"/>
        <w:jc w:val="both"/>
        <w:rPr>
          <w:rFonts w:cs="David"/>
          <w:rtl/>
        </w:rPr>
      </w:pPr>
      <w:r w:rsidRPr="007E6625">
        <w:rPr>
          <w:rFonts w:cs="David" w:hint="cs"/>
          <w:b/>
          <w:bCs/>
          <w:u w:val="single"/>
          <w:rtl/>
        </w:rPr>
        <w:t>מספר זהות</w:t>
      </w:r>
      <w:r w:rsidRPr="00E31902">
        <w:rPr>
          <w:rFonts w:cs="David" w:hint="cs"/>
          <w:rtl/>
        </w:rPr>
        <w:t xml:space="preserve"> </w:t>
      </w:r>
      <w:r w:rsidRPr="00E31902">
        <w:rPr>
          <w:rFonts w:cs="David"/>
          <w:rtl/>
        </w:rPr>
        <w:t>–</w:t>
      </w:r>
      <w:r w:rsidRPr="00E31902">
        <w:rPr>
          <w:rFonts w:cs="David" w:hint="cs"/>
          <w:rtl/>
        </w:rPr>
        <w:t xml:space="preserve"> מספר הזהות של בעל </w:t>
      </w:r>
      <w:r>
        <w:rPr>
          <w:rFonts w:cs="David" w:hint="cs"/>
          <w:rtl/>
        </w:rPr>
        <w:t>ה</w:t>
      </w:r>
      <w:r w:rsidRPr="00E31902">
        <w:rPr>
          <w:rFonts w:cs="David" w:hint="cs"/>
          <w:rtl/>
        </w:rPr>
        <w:t>עסק במקרה של יחיד.</w:t>
      </w:r>
    </w:p>
    <w:p w:rsidR="005B1865" w:rsidRDefault="005B1865" w:rsidP="005B1865">
      <w:pPr>
        <w:spacing w:line="360" w:lineRule="auto"/>
        <w:ind w:left="4" w:right="-62"/>
        <w:jc w:val="both"/>
        <w:rPr>
          <w:rFonts w:cs="David"/>
          <w:rtl/>
        </w:rPr>
      </w:pPr>
      <w:r w:rsidRPr="007E6625">
        <w:rPr>
          <w:rFonts w:cs="David" w:hint="cs"/>
          <w:b/>
          <w:bCs/>
          <w:u w:val="single"/>
          <w:rtl/>
        </w:rPr>
        <w:t>מספר תיק</w:t>
      </w:r>
      <w:r w:rsidRPr="00E31902">
        <w:rPr>
          <w:rFonts w:cs="David" w:hint="cs"/>
          <w:rtl/>
        </w:rPr>
        <w:t xml:space="preserve"> </w:t>
      </w:r>
      <w:r w:rsidRPr="00E31902">
        <w:rPr>
          <w:rFonts w:cs="David"/>
          <w:rtl/>
        </w:rPr>
        <w:t>–</w:t>
      </w:r>
      <w:r w:rsidRPr="00E31902">
        <w:rPr>
          <w:rFonts w:cs="David" w:hint="cs"/>
          <w:rtl/>
        </w:rPr>
        <w:t xml:space="preserve">ביחיד, מספר התיק במס הכנסה המתנהל על שם הנישום. </w:t>
      </w:r>
    </w:p>
    <w:p w:rsidR="005B1865" w:rsidRDefault="005B1865" w:rsidP="005B1865">
      <w:pPr>
        <w:spacing w:line="360" w:lineRule="auto"/>
        <w:ind w:left="4" w:right="-62"/>
        <w:jc w:val="both"/>
        <w:rPr>
          <w:rFonts w:cs="David"/>
          <w:rtl/>
        </w:rPr>
      </w:pPr>
      <w:r>
        <w:rPr>
          <w:rFonts w:cs="David" w:hint="cs"/>
          <w:rtl/>
        </w:rPr>
        <w:t>ב</w:t>
      </w:r>
      <w:r w:rsidRPr="00E31902">
        <w:rPr>
          <w:rFonts w:cs="David" w:hint="cs"/>
          <w:rtl/>
        </w:rPr>
        <w:t xml:space="preserve">בני זוג נשואים, </w:t>
      </w:r>
      <w:r>
        <w:rPr>
          <w:rFonts w:cs="David" w:hint="cs"/>
          <w:rtl/>
        </w:rPr>
        <w:t xml:space="preserve">התיק </w:t>
      </w:r>
      <w:r w:rsidRPr="00E31902">
        <w:rPr>
          <w:rFonts w:cs="David" w:hint="cs"/>
          <w:rtl/>
        </w:rPr>
        <w:t xml:space="preserve">מתנהל על שם שני בני הזוג. מספר התיק </w:t>
      </w:r>
      <w:r>
        <w:rPr>
          <w:rFonts w:cs="David" w:hint="cs"/>
          <w:rtl/>
        </w:rPr>
        <w:t>יהא</w:t>
      </w:r>
      <w:r w:rsidRPr="00E31902">
        <w:rPr>
          <w:rFonts w:cs="David" w:hint="cs"/>
          <w:rtl/>
        </w:rPr>
        <w:t xml:space="preserve"> מספר הזהות של אחד משני בני הזוג</w:t>
      </w:r>
      <w:r>
        <w:rPr>
          <w:rFonts w:cs="David" w:hint="cs"/>
          <w:rtl/>
        </w:rPr>
        <w:t>.</w:t>
      </w:r>
    </w:p>
    <w:p w:rsidR="005B1865" w:rsidRDefault="005B1865" w:rsidP="005B1865">
      <w:pPr>
        <w:spacing w:line="360" w:lineRule="auto"/>
        <w:ind w:left="4" w:right="-62"/>
        <w:jc w:val="both"/>
        <w:rPr>
          <w:rFonts w:cs="David"/>
          <w:rtl/>
        </w:rPr>
      </w:pPr>
      <w:r>
        <w:rPr>
          <w:rFonts w:cs="David" w:hint="cs"/>
          <w:rtl/>
        </w:rPr>
        <w:t>תושב חוץ ידווח לפי</w:t>
      </w:r>
      <w:r w:rsidRPr="00E31902">
        <w:rPr>
          <w:rFonts w:cs="David" w:hint="cs"/>
          <w:rtl/>
        </w:rPr>
        <w:t xml:space="preserve"> מספר מיוחד שנקבע לתושבי חוץ. </w:t>
      </w:r>
    </w:p>
    <w:p w:rsidR="005B1865" w:rsidRPr="00E31902" w:rsidRDefault="005B1865" w:rsidP="005B1865">
      <w:pPr>
        <w:spacing w:line="360" w:lineRule="auto"/>
        <w:ind w:left="4" w:right="-62"/>
        <w:jc w:val="both"/>
        <w:rPr>
          <w:rFonts w:cs="David"/>
          <w:rtl/>
        </w:rPr>
      </w:pPr>
      <w:r w:rsidRPr="00E31902">
        <w:rPr>
          <w:rFonts w:cs="David" w:hint="cs"/>
          <w:rtl/>
        </w:rPr>
        <w:t xml:space="preserve">מספר התיק </w:t>
      </w:r>
      <w:r>
        <w:rPr>
          <w:rFonts w:cs="David" w:hint="cs"/>
          <w:rtl/>
        </w:rPr>
        <w:t>משמש</w:t>
      </w:r>
      <w:r w:rsidRPr="00E31902">
        <w:rPr>
          <w:rFonts w:cs="David" w:hint="cs"/>
          <w:rtl/>
        </w:rPr>
        <w:t xml:space="preserve"> לצורך זיהוי </w:t>
      </w:r>
      <w:r>
        <w:rPr>
          <w:rFonts w:cs="David" w:hint="cs"/>
          <w:rtl/>
        </w:rPr>
        <w:t>ו</w:t>
      </w:r>
      <w:r w:rsidRPr="00E31902">
        <w:rPr>
          <w:rFonts w:cs="David" w:hint="cs"/>
          <w:rtl/>
        </w:rPr>
        <w:t xml:space="preserve">אינו משפיע על קביעת 'בן הזוג הרשום' וחישוב המס. </w:t>
      </w:r>
      <w:r>
        <w:rPr>
          <w:rFonts w:cs="David" w:hint="cs"/>
          <w:rtl/>
        </w:rPr>
        <w:t>כאשר</w:t>
      </w:r>
      <w:r w:rsidRPr="00E31902">
        <w:rPr>
          <w:rFonts w:cs="David" w:hint="cs"/>
          <w:rtl/>
        </w:rPr>
        <w:t xml:space="preserve"> מדובר בחבר בני אדם מספר החברה </w:t>
      </w:r>
      <w:r>
        <w:rPr>
          <w:rFonts w:cs="David" w:hint="cs"/>
          <w:rtl/>
        </w:rPr>
        <w:t xml:space="preserve">יהא </w:t>
      </w:r>
      <w:r w:rsidRPr="00E31902">
        <w:rPr>
          <w:rFonts w:cs="David" w:hint="cs"/>
          <w:rtl/>
        </w:rPr>
        <w:t>כפי שמופיע אצל רשם החברות.</w:t>
      </w:r>
    </w:p>
    <w:p w:rsidR="005B1865" w:rsidRPr="00E31902" w:rsidRDefault="005B1865" w:rsidP="005B1865">
      <w:pPr>
        <w:spacing w:line="360" w:lineRule="auto"/>
        <w:ind w:left="4" w:right="-62"/>
        <w:jc w:val="both"/>
        <w:rPr>
          <w:rFonts w:cs="David"/>
          <w:rtl/>
        </w:rPr>
      </w:pPr>
      <w:r w:rsidRPr="00D64DDC">
        <w:rPr>
          <w:rFonts w:cs="David" w:hint="cs"/>
          <w:b/>
          <w:bCs/>
          <w:u w:val="single"/>
          <w:rtl/>
        </w:rPr>
        <w:t>תיק מדווח למע"מ</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מספר</w:t>
      </w:r>
      <w:r w:rsidRPr="00E31902">
        <w:rPr>
          <w:rFonts w:cs="David" w:hint="cs"/>
          <w:rtl/>
        </w:rPr>
        <w:t xml:space="preserve"> העוסק בו מתבצע </w:t>
      </w:r>
      <w:proofErr w:type="spellStart"/>
      <w:r w:rsidRPr="00E31902">
        <w:rPr>
          <w:rFonts w:cs="David" w:hint="cs"/>
          <w:rtl/>
        </w:rPr>
        <w:t>הדווח</w:t>
      </w:r>
      <w:proofErr w:type="spellEnd"/>
      <w:r w:rsidRPr="00E31902">
        <w:rPr>
          <w:rFonts w:cs="David" w:hint="cs"/>
          <w:rtl/>
        </w:rPr>
        <w:t xml:space="preserve"> למע"מ</w:t>
      </w:r>
      <w:r>
        <w:rPr>
          <w:rFonts w:cs="David" w:hint="cs"/>
          <w:rtl/>
        </w:rPr>
        <w:t>.</w:t>
      </w:r>
      <w:r w:rsidRPr="00E31902">
        <w:rPr>
          <w:rFonts w:cs="David" w:hint="cs"/>
          <w:rtl/>
        </w:rPr>
        <w:t xml:space="preserve">  במקרה של אחוד עוסקים  מספר האחוד עוסקים.</w:t>
      </w:r>
    </w:p>
    <w:p w:rsidR="005B1865" w:rsidRPr="00E31902" w:rsidRDefault="005B1865" w:rsidP="005B1865">
      <w:pPr>
        <w:spacing w:line="360" w:lineRule="auto"/>
        <w:ind w:left="4" w:right="-62"/>
        <w:jc w:val="both"/>
        <w:rPr>
          <w:rFonts w:cs="David"/>
          <w:rtl/>
        </w:rPr>
      </w:pPr>
      <w:r w:rsidRPr="007E6625">
        <w:rPr>
          <w:rFonts w:cs="David" w:hint="cs"/>
          <w:b/>
          <w:bCs/>
          <w:u w:val="single"/>
          <w:rtl/>
        </w:rPr>
        <w:t>מספר תיק הניכויים</w:t>
      </w:r>
      <w:r w:rsidRPr="00E31902">
        <w:rPr>
          <w:rFonts w:cs="David" w:hint="cs"/>
          <w:rtl/>
        </w:rPr>
        <w:t xml:space="preserve"> </w:t>
      </w:r>
      <w:r w:rsidRPr="00E31902">
        <w:rPr>
          <w:rFonts w:cs="David"/>
          <w:rtl/>
        </w:rPr>
        <w:t>–</w:t>
      </w:r>
      <w:r w:rsidRPr="00E31902">
        <w:rPr>
          <w:rFonts w:cs="David" w:hint="cs"/>
          <w:rtl/>
        </w:rPr>
        <w:t xml:space="preserve"> מספר תיק הניכויים של העסק בו מדווחים הניכויים מהעובדים ו</w:t>
      </w:r>
      <w:r>
        <w:rPr>
          <w:rFonts w:cs="David" w:hint="cs"/>
          <w:rtl/>
        </w:rPr>
        <w:t>מ</w:t>
      </w:r>
      <w:r w:rsidRPr="00E31902">
        <w:rPr>
          <w:rFonts w:cs="David" w:hint="cs"/>
          <w:rtl/>
        </w:rPr>
        <w:t>נותני השירותים.</w:t>
      </w:r>
    </w:p>
    <w:p w:rsidR="005B1865" w:rsidRPr="00E31902" w:rsidRDefault="005B1865" w:rsidP="005B1865">
      <w:pPr>
        <w:spacing w:line="360" w:lineRule="auto"/>
        <w:ind w:left="4" w:right="-62"/>
        <w:jc w:val="both"/>
        <w:rPr>
          <w:rFonts w:cs="David"/>
          <w:rtl/>
        </w:rPr>
      </w:pPr>
      <w:r w:rsidRPr="007E6625">
        <w:rPr>
          <w:rFonts w:cs="David" w:hint="cs"/>
          <w:b/>
          <w:bCs/>
          <w:u w:val="single"/>
          <w:rtl/>
        </w:rPr>
        <w:t>הכתובת העיקרית של העסק</w:t>
      </w:r>
      <w:r w:rsidRPr="00E31902">
        <w:rPr>
          <w:rFonts w:cs="David" w:hint="cs"/>
          <w:rtl/>
        </w:rPr>
        <w:t xml:space="preserve"> </w:t>
      </w:r>
      <w:r w:rsidRPr="00E31902">
        <w:rPr>
          <w:rFonts w:cs="David"/>
          <w:rtl/>
        </w:rPr>
        <w:t>–</w:t>
      </w:r>
      <w:r w:rsidRPr="00E31902">
        <w:rPr>
          <w:rFonts w:cs="David" w:hint="cs"/>
          <w:rtl/>
        </w:rPr>
        <w:t xml:space="preserve"> במקרה שלעסק </w:t>
      </w:r>
      <w:r>
        <w:rPr>
          <w:rFonts w:cs="David" w:hint="cs"/>
          <w:rtl/>
        </w:rPr>
        <w:t xml:space="preserve">יש </w:t>
      </w:r>
      <w:r w:rsidRPr="00E31902">
        <w:rPr>
          <w:rFonts w:cs="David" w:hint="cs"/>
          <w:rtl/>
        </w:rPr>
        <w:t xml:space="preserve">יותר מכתובת אחת, </w:t>
      </w:r>
      <w:r>
        <w:rPr>
          <w:rFonts w:cs="David" w:hint="cs"/>
          <w:rtl/>
        </w:rPr>
        <w:t xml:space="preserve">ציין את </w:t>
      </w:r>
      <w:r w:rsidRPr="00E31902">
        <w:rPr>
          <w:rFonts w:cs="David" w:hint="cs"/>
          <w:rtl/>
        </w:rPr>
        <w:t>המקום העיקרי בו מתקיימת מרבית הפעילות או בו יושבת הנהלת העסק</w:t>
      </w:r>
      <w:r>
        <w:rPr>
          <w:rFonts w:cs="David" w:hint="cs"/>
          <w:rtl/>
        </w:rPr>
        <w:t xml:space="preserve"> על פי הדיווח בדוח השנתי</w:t>
      </w:r>
      <w:r w:rsidRPr="00E31902">
        <w:rPr>
          <w:rFonts w:cs="David" w:hint="cs"/>
          <w:rtl/>
        </w:rPr>
        <w:t>.</w:t>
      </w:r>
    </w:p>
    <w:p w:rsidR="005B1865" w:rsidRPr="00E31902" w:rsidRDefault="005B1865" w:rsidP="005B1865">
      <w:pPr>
        <w:spacing w:line="360" w:lineRule="auto"/>
        <w:ind w:left="4" w:right="-62"/>
        <w:jc w:val="both"/>
        <w:rPr>
          <w:rFonts w:cs="David"/>
          <w:rtl/>
        </w:rPr>
      </w:pPr>
      <w:r w:rsidRPr="007E6625">
        <w:rPr>
          <w:rFonts w:cs="David" w:hint="cs"/>
          <w:b/>
          <w:bCs/>
          <w:u w:val="single"/>
          <w:rtl/>
        </w:rPr>
        <w:t>כתובת בה מוחזקת מערכת החשבונות</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 xml:space="preserve">עליך </w:t>
      </w:r>
      <w:r w:rsidRPr="00E31902">
        <w:rPr>
          <w:rFonts w:cs="David" w:hint="cs"/>
          <w:rtl/>
        </w:rPr>
        <w:t>לציין את הכתובת בה מוחזקת מערכת  ספרי החשבון של העסק המדווח.</w:t>
      </w:r>
    </w:p>
    <w:p w:rsidR="005B1865" w:rsidRPr="00E31902" w:rsidRDefault="005B1865" w:rsidP="005B1865">
      <w:pPr>
        <w:tabs>
          <w:tab w:val="left" w:pos="566"/>
        </w:tabs>
        <w:spacing w:line="360" w:lineRule="auto"/>
        <w:ind w:left="4" w:right="-62"/>
        <w:jc w:val="both"/>
        <w:rPr>
          <w:rFonts w:cs="David"/>
          <w:rtl/>
        </w:rPr>
      </w:pPr>
      <w:r w:rsidRPr="007E6625">
        <w:rPr>
          <w:rFonts w:cs="David" w:hint="cs"/>
          <w:b/>
          <w:bCs/>
          <w:u w:val="single"/>
          <w:rtl/>
        </w:rPr>
        <w:t>סוג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למלא את תחום </w:t>
      </w:r>
      <w:r>
        <w:rPr>
          <w:rFonts w:cs="David" w:hint="cs"/>
          <w:rtl/>
        </w:rPr>
        <w:t>העיסוק</w:t>
      </w:r>
      <w:r w:rsidRPr="00E31902">
        <w:rPr>
          <w:rFonts w:cs="David" w:hint="cs"/>
          <w:rtl/>
        </w:rPr>
        <w:t xml:space="preserve"> לפי הגדרה כללית</w:t>
      </w:r>
      <w:r>
        <w:rPr>
          <w:rFonts w:cs="David" w:hint="cs"/>
          <w:rtl/>
        </w:rPr>
        <w:t>,</w:t>
      </w:r>
      <w:r w:rsidRPr="00E31902">
        <w:rPr>
          <w:rFonts w:cs="David" w:hint="cs"/>
          <w:rtl/>
        </w:rPr>
        <w:t xml:space="preserve"> בהתחשב בכך </w:t>
      </w:r>
      <w:r>
        <w:rPr>
          <w:rFonts w:cs="David" w:hint="cs"/>
          <w:rtl/>
        </w:rPr>
        <w:t>שאם</w:t>
      </w:r>
      <w:r w:rsidRPr="00E31902">
        <w:rPr>
          <w:rFonts w:cs="David" w:hint="cs"/>
          <w:rtl/>
        </w:rPr>
        <w:t xml:space="preserve"> ישנה  פעילות מעורבת כגון מפעל תעשייתי </w:t>
      </w:r>
      <w:r>
        <w:rPr>
          <w:rFonts w:cs="David" w:hint="cs"/>
          <w:rtl/>
        </w:rPr>
        <w:t>ו</w:t>
      </w:r>
      <w:r w:rsidRPr="00E31902">
        <w:rPr>
          <w:rFonts w:cs="David" w:hint="cs"/>
          <w:rtl/>
        </w:rPr>
        <w:t xml:space="preserve">עיסוק במסחר, יש לרשום לפי הענף המהותי בפעילות העסק המדווח. במקרה בו </w:t>
      </w:r>
      <w:proofErr w:type="spellStart"/>
      <w:r w:rsidRPr="00E31902">
        <w:rPr>
          <w:rFonts w:cs="David" w:hint="cs"/>
          <w:rtl/>
        </w:rPr>
        <w:t>הדווח</w:t>
      </w:r>
      <w:proofErr w:type="spellEnd"/>
      <w:r w:rsidRPr="00E31902">
        <w:rPr>
          <w:rFonts w:cs="David" w:hint="cs"/>
          <w:rtl/>
        </w:rPr>
        <w:t xml:space="preserve"> כולל יותר מעסק אחד, יש </w:t>
      </w:r>
      <w:r>
        <w:rPr>
          <w:rFonts w:cs="David" w:hint="cs"/>
          <w:rtl/>
        </w:rPr>
        <w:t>לסמן את</w:t>
      </w:r>
      <w:r w:rsidRPr="00E31902">
        <w:rPr>
          <w:rFonts w:cs="David" w:hint="cs"/>
          <w:rtl/>
        </w:rPr>
        <w:t xml:space="preserve"> אפשרות </w:t>
      </w:r>
      <w:r>
        <w:rPr>
          <w:rFonts w:cs="David" w:hint="cs"/>
          <w:rtl/>
        </w:rPr>
        <w:t xml:space="preserve">99. </w:t>
      </w:r>
      <w:r w:rsidRPr="00E31902">
        <w:rPr>
          <w:rFonts w:cs="David" w:hint="cs"/>
          <w:rtl/>
        </w:rPr>
        <w:t>אין למלא יותר מאפשרות אחת.</w:t>
      </w:r>
      <w:r>
        <w:rPr>
          <w:rFonts w:cs="David" w:hint="cs"/>
          <w:rtl/>
        </w:rPr>
        <w:t xml:space="preserve"> </w:t>
      </w:r>
    </w:p>
    <w:p w:rsidR="005B1865" w:rsidRPr="00E31902" w:rsidRDefault="005B1865" w:rsidP="00054CDE">
      <w:pPr>
        <w:spacing w:line="360" w:lineRule="auto"/>
        <w:ind w:left="4" w:right="-62"/>
        <w:jc w:val="both"/>
        <w:rPr>
          <w:rFonts w:cs="David"/>
          <w:rtl/>
        </w:rPr>
      </w:pPr>
      <w:r w:rsidRPr="007E6625">
        <w:rPr>
          <w:rFonts w:cs="David" w:hint="cs"/>
          <w:b/>
          <w:bCs/>
          <w:u w:val="single"/>
          <w:rtl/>
        </w:rPr>
        <w:t>שיטת דיווח</w:t>
      </w:r>
      <w:r w:rsidRPr="00E31902">
        <w:rPr>
          <w:rFonts w:cs="David" w:hint="cs"/>
          <w:rtl/>
        </w:rPr>
        <w:t xml:space="preserve">-  </w:t>
      </w:r>
      <w:r>
        <w:rPr>
          <w:rFonts w:cs="David" w:hint="cs"/>
          <w:rtl/>
        </w:rPr>
        <w:t xml:space="preserve">עליך  לרשום את שיטת הדיווח של העסק: </w:t>
      </w:r>
      <w:r w:rsidRPr="00E31902">
        <w:rPr>
          <w:rFonts w:cs="David" w:hint="cs"/>
          <w:rtl/>
        </w:rPr>
        <w:t>בסיס מזומן או בסיס מצטבר</w:t>
      </w:r>
      <w:r>
        <w:rPr>
          <w:rFonts w:cs="David" w:hint="cs"/>
          <w:rtl/>
        </w:rPr>
        <w:t xml:space="preserve"> או לפי תקנות דולריות.  במידה ודיווחת לפי התקנות הדולריות עליך לסמן אם הסכומים שנרשמו  בטופס הם בשקלים או בדולרים.</w:t>
      </w:r>
      <w:r w:rsidR="00054CDE">
        <w:rPr>
          <w:rFonts w:cs="David" w:hint="cs"/>
          <w:rtl/>
        </w:rPr>
        <w:t xml:space="preserve"> במידה ודיווחת באלפי ₪ או אלפי $ עליך לסמן זאת במשבצת המתאימה.</w:t>
      </w:r>
    </w:p>
    <w:p w:rsidR="005B1865" w:rsidRPr="00E31902" w:rsidRDefault="005B1865" w:rsidP="005B1865">
      <w:pPr>
        <w:spacing w:line="360" w:lineRule="auto"/>
        <w:ind w:left="4" w:right="-62"/>
        <w:jc w:val="both"/>
        <w:rPr>
          <w:rFonts w:cs="David"/>
          <w:rtl/>
        </w:rPr>
      </w:pPr>
      <w:r w:rsidRPr="007E6625">
        <w:rPr>
          <w:rFonts w:cs="David" w:hint="cs"/>
          <w:b/>
          <w:bCs/>
          <w:u w:val="single"/>
          <w:rtl/>
        </w:rPr>
        <w:t>שיטת חשבונאות</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למלא את האופן בו מנוהלת </w:t>
      </w:r>
      <w:r w:rsidRPr="00DC638C">
        <w:rPr>
          <w:rFonts w:cs="David" w:hint="cs"/>
          <w:u w:val="single"/>
          <w:rtl/>
        </w:rPr>
        <w:t xml:space="preserve">בפועל </w:t>
      </w:r>
      <w:r w:rsidRPr="00E31902">
        <w:rPr>
          <w:rFonts w:cs="David" w:hint="cs"/>
          <w:rtl/>
        </w:rPr>
        <w:t>הנהלת החשבונות של העסק המדווח</w:t>
      </w:r>
      <w:r>
        <w:rPr>
          <w:rFonts w:cs="David" w:hint="cs"/>
          <w:rtl/>
        </w:rPr>
        <w:t>:</w:t>
      </w:r>
      <w:r w:rsidRPr="00E31902">
        <w:rPr>
          <w:rFonts w:cs="David" w:hint="cs"/>
          <w:rtl/>
        </w:rPr>
        <w:t xml:space="preserve"> </w:t>
      </w:r>
      <w:r>
        <w:rPr>
          <w:rFonts w:cs="David" w:hint="cs"/>
          <w:rtl/>
        </w:rPr>
        <w:t xml:space="preserve">חד </w:t>
      </w:r>
      <w:proofErr w:type="spellStart"/>
      <w:r>
        <w:rPr>
          <w:rFonts w:cs="David" w:hint="cs"/>
          <w:rtl/>
        </w:rPr>
        <w:t>צידית</w:t>
      </w:r>
      <w:proofErr w:type="spellEnd"/>
      <w:r>
        <w:rPr>
          <w:rFonts w:cs="David" w:hint="cs"/>
          <w:rtl/>
        </w:rPr>
        <w:t xml:space="preserve"> או כפולה.</w:t>
      </w:r>
    </w:p>
    <w:p w:rsidR="005B1865" w:rsidRDefault="005B1865" w:rsidP="005B1865">
      <w:pPr>
        <w:spacing w:line="360" w:lineRule="auto"/>
        <w:ind w:left="4" w:right="-62"/>
        <w:rPr>
          <w:rFonts w:cs="David"/>
          <w:rtl/>
        </w:rPr>
      </w:pPr>
      <w:r w:rsidRPr="007E6625">
        <w:rPr>
          <w:rFonts w:cs="David" w:hint="cs"/>
          <w:b/>
          <w:bCs/>
          <w:u w:val="single"/>
          <w:rtl/>
        </w:rPr>
        <w:t>הנהלת חשבונות של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 xml:space="preserve">הכוונה </w:t>
      </w:r>
      <w:proofErr w:type="spellStart"/>
      <w:r>
        <w:rPr>
          <w:rFonts w:cs="David" w:hint="cs"/>
          <w:rtl/>
        </w:rPr>
        <w:t>להנח"ש</w:t>
      </w:r>
      <w:proofErr w:type="spellEnd"/>
      <w:r>
        <w:rPr>
          <w:rFonts w:cs="David" w:hint="cs"/>
          <w:rtl/>
        </w:rPr>
        <w:t xml:space="preserve"> בלבד ללא שיווק ומלאי. עליך</w:t>
      </w:r>
      <w:r w:rsidRPr="00E31902">
        <w:rPr>
          <w:rFonts w:cs="David" w:hint="cs"/>
          <w:rtl/>
        </w:rPr>
        <w:t xml:space="preserve"> לבחור </w:t>
      </w:r>
      <w:r>
        <w:rPr>
          <w:rFonts w:cs="David" w:hint="cs"/>
          <w:rtl/>
        </w:rPr>
        <w:t>באחת משתי החלופות המצויות בטופס.</w:t>
      </w:r>
      <w:r w:rsidRPr="00E31902">
        <w:rPr>
          <w:rFonts w:cs="David" w:hint="cs"/>
          <w:rtl/>
        </w:rPr>
        <w:t xml:space="preserve"> במידה </w:t>
      </w:r>
      <w:r>
        <w:rPr>
          <w:rFonts w:cs="David" w:hint="cs"/>
          <w:rtl/>
        </w:rPr>
        <w:t xml:space="preserve">והעסק משתמש בתוכנה לניהול מערכת חשבונותיו </w:t>
      </w:r>
      <w:r w:rsidRPr="00E31902">
        <w:rPr>
          <w:rFonts w:cs="David" w:hint="cs"/>
          <w:rtl/>
        </w:rPr>
        <w:t xml:space="preserve"> יש לציין בנוסף לעובדה זו </w:t>
      </w:r>
      <w:r>
        <w:rPr>
          <w:rFonts w:cs="David" w:hint="cs"/>
          <w:rtl/>
        </w:rPr>
        <w:t xml:space="preserve">אם התוכנה חייבת ברישום. במידה והתוכנה חייבת ברישום יש לרשום את מספר תעודת הרישום של התוכנה. </w:t>
      </w:r>
      <w:r>
        <w:rPr>
          <w:rFonts w:cs="David"/>
          <w:rtl/>
        </w:rPr>
        <w:br/>
      </w:r>
      <w:r>
        <w:rPr>
          <w:rFonts w:cs="David" w:hint="cs"/>
          <w:rtl/>
        </w:rPr>
        <w:t>ניתן לבדוק את מספר תעודת הרישום של התוכנה ביישום באינטרנט  בקישור הבא:</w:t>
      </w:r>
    </w:p>
    <w:p w:rsidR="005B1865" w:rsidRDefault="00D87CA2" w:rsidP="005B1865">
      <w:pPr>
        <w:spacing w:line="360" w:lineRule="auto"/>
        <w:ind w:left="4" w:right="-62"/>
        <w:jc w:val="both"/>
        <w:rPr>
          <w:rFonts w:cs="David"/>
          <w:rtl/>
        </w:rPr>
      </w:pPr>
      <w:hyperlink r:id="rId9" w:tgtFrame="_blank" w:history="1">
        <w:r w:rsidR="005B1865">
          <w:rPr>
            <w:rStyle w:val="Hyperlink"/>
            <w:rFonts w:hint="cs"/>
          </w:rPr>
          <w:t>https://www.shaam.gov.il/MMRTOCNOT</w:t>
        </w:r>
      </w:hyperlink>
    </w:p>
    <w:p w:rsidR="005B1865" w:rsidRDefault="005B1865" w:rsidP="005B1865">
      <w:pPr>
        <w:spacing w:line="360" w:lineRule="auto"/>
        <w:ind w:left="4" w:right="-62"/>
        <w:jc w:val="both"/>
        <w:rPr>
          <w:rFonts w:cs="David"/>
          <w:b/>
          <w:bCs/>
          <w:u w:val="single"/>
          <w:rtl/>
        </w:rPr>
      </w:pPr>
    </w:p>
    <w:p w:rsidR="005B1865" w:rsidRDefault="005B1865" w:rsidP="005B1865">
      <w:pPr>
        <w:spacing w:line="360" w:lineRule="auto"/>
        <w:ind w:left="4" w:right="-62"/>
        <w:jc w:val="both"/>
        <w:rPr>
          <w:rFonts w:cs="David"/>
          <w:b/>
          <w:bCs/>
          <w:u w:val="single"/>
          <w:rtl/>
        </w:rPr>
      </w:pPr>
    </w:p>
    <w:p w:rsidR="00054CDE" w:rsidRDefault="00054CDE" w:rsidP="005B1865">
      <w:pPr>
        <w:spacing w:line="360" w:lineRule="auto"/>
        <w:ind w:left="4" w:right="-62"/>
        <w:jc w:val="both"/>
        <w:rPr>
          <w:rFonts w:cs="David"/>
          <w:b/>
          <w:bCs/>
          <w:u w:val="single"/>
          <w:rtl/>
        </w:rPr>
      </w:pPr>
    </w:p>
    <w:p w:rsidR="005B1865" w:rsidRDefault="005B1865" w:rsidP="005B1865">
      <w:pPr>
        <w:spacing w:line="360" w:lineRule="auto"/>
        <w:ind w:left="4" w:right="-62"/>
        <w:jc w:val="both"/>
        <w:rPr>
          <w:rFonts w:cs="David"/>
          <w:rtl/>
        </w:rPr>
      </w:pPr>
      <w:r>
        <w:rPr>
          <w:rFonts w:cs="David" w:hint="cs"/>
          <w:b/>
          <w:bCs/>
          <w:u w:val="single"/>
          <w:rtl/>
        </w:rPr>
        <w:t xml:space="preserve">דו"ח זה בגין </w:t>
      </w:r>
      <w:r w:rsidRPr="007E6625">
        <w:rPr>
          <w:rFonts w:cs="David" w:hint="cs"/>
          <w:b/>
          <w:bCs/>
          <w:u w:val="single"/>
          <w:rtl/>
        </w:rPr>
        <w:t>שותפות</w:t>
      </w:r>
      <w:r>
        <w:rPr>
          <w:rFonts w:cs="David" w:hint="cs"/>
          <w:u w:val="single"/>
          <w:rtl/>
        </w:rPr>
        <w:t xml:space="preserve"> </w:t>
      </w:r>
      <w:r>
        <w:rPr>
          <w:rFonts w:cs="David"/>
          <w:rtl/>
        </w:rPr>
        <w:t>–</w:t>
      </w:r>
      <w:r>
        <w:rPr>
          <w:rFonts w:cs="David" w:hint="cs"/>
          <w:rtl/>
        </w:rPr>
        <w:t xml:space="preserve">אם דוח זה אינו בגין שותפות, סמן </w:t>
      </w:r>
      <w:r w:rsidRPr="00374BF3">
        <w:rPr>
          <w:rFonts w:cs="David" w:hint="cs"/>
          <w:b/>
          <w:bCs/>
          <w:rtl/>
        </w:rPr>
        <w:t>לא</w:t>
      </w:r>
      <w:r>
        <w:rPr>
          <w:rFonts w:cs="David" w:hint="cs"/>
          <w:rtl/>
        </w:rPr>
        <w:t>.</w:t>
      </w:r>
    </w:p>
    <w:p w:rsidR="005B1865" w:rsidRDefault="005B1865" w:rsidP="005B1865">
      <w:pPr>
        <w:spacing w:line="360" w:lineRule="auto"/>
        <w:ind w:left="4" w:right="-62"/>
        <w:jc w:val="both"/>
        <w:rPr>
          <w:rFonts w:cs="David"/>
          <w:rtl/>
        </w:rPr>
      </w:pPr>
      <w:r>
        <w:rPr>
          <w:rFonts w:cs="David" w:hint="cs"/>
          <w:rtl/>
        </w:rPr>
        <w:t>אם הנך</w:t>
      </w:r>
      <w:r w:rsidRPr="00E31902">
        <w:rPr>
          <w:rFonts w:cs="David" w:hint="cs"/>
          <w:rtl/>
        </w:rPr>
        <w:t xml:space="preserve"> שותף בשותפות </w:t>
      </w:r>
      <w:r>
        <w:rPr>
          <w:rFonts w:cs="David" w:hint="cs"/>
          <w:rtl/>
        </w:rPr>
        <w:t xml:space="preserve">עליך לסמן, </w:t>
      </w:r>
      <w:r w:rsidRPr="00374BF3">
        <w:rPr>
          <w:rFonts w:cs="David" w:hint="cs"/>
          <w:b/>
          <w:bCs/>
          <w:rtl/>
        </w:rPr>
        <w:t>כן</w:t>
      </w:r>
      <w:r>
        <w:rPr>
          <w:rFonts w:cs="David" w:hint="cs"/>
          <w:rtl/>
        </w:rPr>
        <w:t xml:space="preserve"> ,  את מספר השותפים ואת חלקך ברווחי השותפות (באחוזים).</w:t>
      </w:r>
    </w:p>
    <w:p w:rsidR="005B1865" w:rsidRDefault="005B1865" w:rsidP="005B1865">
      <w:pPr>
        <w:spacing w:line="360" w:lineRule="auto"/>
        <w:ind w:left="4" w:right="-62"/>
        <w:jc w:val="both"/>
        <w:rPr>
          <w:rFonts w:cs="David"/>
          <w:rtl/>
        </w:rPr>
      </w:pPr>
      <w:r>
        <w:rPr>
          <w:rFonts w:cs="David" w:hint="cs"/>
          <w:rtl/>
        </w:rPr>
        <w:t xml:space="preserve">שותף בשותפות ידווח על נתוני הדוחות הכספיים של השותפות </w:t>
      </w:r>
      <w:r w:rsidRPr="00830BAB">
        <w:rPr>
          <w:rFonts w:cs="David" w:hint="cs"/>
          <w:b/>
          <w:bCs/>
          <w:rtl/>
        </w:rPr>
        <w:t>במלואם.</w:t>
      </w:r>
      <w:r>
        <w:rPr>
          <w:rFonts w:cs="David" w:hint="cs"/>
          <w:rtl/>
        </w:rPr>
        <w:t xml:space="preserve"> בחלק ב של הטופס- דוח ההתאמה למס, שדה 600 מתייחס לחלקך בהכנסה החייבת או ההפסד מהשותפות.  חלקך ברווחי השותפות בשדה 600 </w:t>
      </w:r>
      <w:proofErr w:type="spellStart"/>
      <w:r>
        <w:rPr>
          <w:rFonts w:cs="David" w:hint="cs"/>
          <w:rtl/>
        </w:rPr>
        <w:t>ישתל</w:t>
      </w:r>
      <w:proofErr w:type="spellEnd"/>
      <w:r>
        <w:rPr>
          <w:rFonts w:cs="David" w:hint="cs"/>
          <w:rtl/>
        </w:rPr>
        <w:t xml:space="preserve"> באופן אוטומטי על ידי המחשב בהתאם לאחוזים שמולאו בחלק זה. </w:t>
      </w:r>
    </w:p>
    <w:p w:rsidR="005B1865" w:rsidRDefault="005B1865" w:rsidP="005B1865">
      <w:pPr>
        <w:spacing w:line="360" w:lineRule="auto"/>
        <w:ind w:left="4" w:right="-62"/>
        <w:jc w:val="both"/>
        <w:rPr>
          <w:rFonts w:cs="David"/>
          <w:rtl/>
        </w:rPr>
      </w:pPr>
    </w:p>
    <w:p w:rsidR="005B1865" w:rsidRDefault="005B1865" w:rsidP="005B1865">
      <w:pPr>
        <w:spacing w:line="360" w:lineRule="auto"/>
        <w:ind w:left="4" w:right="-62"/>
        <w:jc w:val="both"/>
        <w:rPr>
          <w:rFonts w:cs="David"/>
          <w:b/>
          <w:bCs/>
          <w:u w:val="single"/>
          <w:rtl/>
        </w:rPr>
      </w:pPr>
      <w:r>
        <w:rPr>
          <w:rFonts w:cs="David" w:hint="cs"/>
          <w:b/>
          <w:bCs/>
          <w:u w:val="single"/>
          <w:rtl/>
        </w:rPr>
        <w:t>יישום תקני חשבונאות (</w:t>
      </w:r>
      <w:r>
        <w:rPr>
          <w:rFonts w:cs="David" w:hint="cs"/>
          <w:b/>
          <w:bCs/>
          <w:u w:val="single"/>
        </w:rPr>
        <w:t>IFRS</w:t>
      </w:r>
      <w:r>
        <w:rPr>
          <w:rFonts w:cs="David" w:hint="cs"/>
          <w:b/>
          <w:bCs/>
          <w:u w:val="single"/>
          <w:rtl/>
        </w:rPr>
        <w:t xml:space="preserve">)- </w:t>
      </w:r>
      <w:r>
        <w:rPr>
          <w:rFonts w:cs="David" w:hint="cs"/>
          <w:rtl/>
        </w:rPr>
        <w:t>במקרה בו לא יישמת את תקני הדיווח הכספי הבינלאומי (</w:t>
      </w:r>
      <w:r>
        <w:rPr>
          <w:rFonts w:cs="David" w:hint="cs"/>
        </w:rPr>
        <w:t>IFRS</w:t>
      </w:r>
      <w:r>
        <w:rPr>
          <w:rFonts w:cs="David" w:hint="cs"/>
          <w:rtl/>
        </w:rPr>
        <w:t>), סמן "לא". תאגיד אשר החיל על עצמו את תקני הדיווח הכספי הבינלאומיים (</w:t>
      </w:r>
      <w:r>
        <w:rPr>
          <w:rFonts w:cs="David" w:hint="cs"/>
        </w:rPr>
        <w:t>IFRS</w:t>
      </w:r>
      <w:r>
        <w:rPr>
          <w:rFonts w:cs="David" w:hint="cs"/>
          <w:rtl/>
        </w:rPr>
        <w:t xml:space="preserve">) נדרש לצורך קביעת הכנסתו החייבת לבצע את ההתאמות הנדרשות. במקרה זה יש לסמן "כן", ולציין החל מאיזו שנה יושמו תקנים אלה, וכן לציין איזו חלופה יושמה בדוח ההתאמה (ראשונה, שניה, או שלישית) לפי האמור </w:t>
      </w:r>
      <w:r w:rsidRPr="001C5753">
        <w:rPr>
          <w:rFonts w:cs="David" w:hint="cs"/>
          <w:rtl/>
        </w:rPr>
        <w:t>בהוראת ביצוע 7/2010 - רשות המסים בנושא : אי תחולת תקני דיווח כספי בינלאומיים (</w:t>
      </w:r>
      <w:r w:rsidRPr="001C5753">
        <w:rPr>
          <w:rFonts w:cs="David" w:hint="cs"/>
        </w:rPr>
        <w:t>IFRS</w:t>
      </w:r>
      <w:r w:rsidRPr="001C5753">
        <w:rPr>
          <w:rFonts w:cs="David" w:hint="cs"/>
          <w:rtl/>
        </w:rPr>
        <w:t>) בקביעת ההכנסה החייבת</w:t>
      </w:r>
      <w:r>
        <w:rPr>
          <w:rFonts w:cs="David" w:hint="cs"/>
          <w:rtl/>
        </w:rPr>
        <w:t>.</w:t>
      </w:r>
    </w:p>
    <w:p w:rsidR="005B1865" w:rsidRDefault="005B1865" w:rsidP="005B1865">
      <w:pPr>
        <w:spacing w:line="360" w:lineRule="auto"/>
        <w:ind w:left="4" w:right="-62"/>
        <w:jc w:val="both"/>
        <w:rPr>
          <w:rFonts w:cs="David"/>
          <w:b/>
          <w:bCs/>
          <w:u w:val="single"/>
          <w:rtl/>
        </w:rPr>
      </w:pPr>
      <w:r>
        <w:rPr>
          <w:rFonts w:cs="David" w:hint="cs"/>
          <w:b/>
          <w:bCs/>
          <w:u w:val="single"/>
          <w:rtl/>
        </w:rPr>
        <w:t xml:space="preserve"> </w:t>
      </w:r>
    </w:p>
    <w:p w:rsidR="005B1865" w:rsidRDefault="005B1865" w:rsidP="005B1865">
      <w:pPr>
        <w:spacing w:line="360" w:lineRule="auto"/>
        <w:ind w:left="4" w:right="-62"/>
        <w:jc w:val="both"/>
        <w:rPr>
          <w:rFonts w:cs="David"/>
          <w:rtl/>
        </w:rPr>
      </w:pPr>
      <w:r w:rsidRPr="007E6625">
        <w:rPr>
          <w:rFonts w:cs="David" w:hint="cs"/>
          <w:b/>
          <w:bCs/>
          <w:u w:val="single"/>
          <w:rtl/>
        </w:rPr>
        <w:t>מצורפים בזאת</w:t>
      </w:r>
      <w:r>
        <w:rPr>
          <w:rFonts w:cs="David" w:hint="cs"/>
          <w:b/>
          <w:bCs/>
          <w:u w:val="single"/>
          <w:rtl/>
        </w:rPr>
        <w:t xml:space="preserve"> </w:t>
      </w:r>
      <w:r>
        <w:rPr>
          <w:rFonts w:cs="David" w:hint="cs"/>
          <w:rtl/>
        </w:rPr>
        <w:t>-</w:t>
      </w:r>
      <w:r w:rsidRPr="00E31902">
        <w:rPr>
          <w:rFonts w:cs="David" w:hint="cs"/>
          <w:rtl/>
        </w:rPr>
        <w:t xml:space="preserve"> </w:t>
      </w:r>
      <w:r>
        <w:rPr>
          <w:rFonts w:cs="David" w:hint="cs"/>
          <w:rtl/>
        </w:rPr>
        <w:t>עליך לסמן את סוגי הדוחות המצורפים לטופס: דוח רווח והפסד, דוח התאמה למס, מאזן.</w:t>
      </w:r>
    </w:p>
    <w:p w:rsidR="005B1865" w:rsidRPr="00E31902" w:rsidRDefault="005B1865" w:rsidP="005B1865">
      <w:pPr>
        <w:spacing w:line="360" w:lineRule="auto"/>
        <w:ind w:left="4" w:right="-62"/>
        <w:jc w:val="both"/>
        <w:rPr>
          <w:rFonts w:cs="David"/>
          <w:rtl/>
        </w:rPr>
      </w:pPr>
    </w:p>
    <w:p w:rsidR="005B1865" w:rsidRDefault="005B1865" w:rsidP="005B1865">
      <w:pPr>
        <w:spacing w:line="360" w:lineRule="auto"/>
        <w:ind w:left="4" w:right="-62"/>
        <w:jc w:val="both"/>
        <w:rPr>
          <w:rFonts w:cs="David"/>
          <w:rtl/>
        </w:rPr>
      </w:pPr>
      <w:r w:rsidRPr="007E6625">
        <w:rPr>
          <w:rFonts w:cs="David" w:hint="cs"/>
          <w:b/>
          <w:bCs/>
          <w:u w:val="single"/>
          <w:rtl/>
        </w:rPr>
        <w:t>מספר ענף כלכלי של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לרשום את הענף הכלכלי של העסק. כאשר </w:t>
      </w:r>
      <w:r>
        <w:rPr>
          <w:rFonts w:cs="David" w:hint="cs"/>
          <w:rtl/>
        </w:rPr>
        <w:t>מדובר</w:t>
      </w:r>
      <w:r w:rsidRPr="00E31902">
        <w:rPr>
          <w:rFonts w:cs="David" w:hint="cs"/>
          <w:rtl/>
        </w:rPr>
        <w:t xml:space="preserve"> </w:t>
      </w:r>
      <w:r>
        <w:rPr>
          <w:rFonts w:cs="David" w:hint="cs"/>
          <w:rtl/>
        </w:rPr>
        <w:t>ב</w:t>
      </w:r>
      <w:r w:rsidRPr="00E31902">
        <w:rPr>
          <w:rFonts w:cs="David" w:hint="cs"/>
          <w:rtl/>
        </w:rPr>
        <w:t>יותר מע</w:t>
      </w:r>
      <w:r>
        <w:rPr>
          <w:rFonts w:cs="David" w:hint="cs"/>
          <w:rtl/>
        </w:rPr>
        <w:t>י</w:t>
      </w:r>
      <w:r w:rsidRPr="00E31902">
        <w:rPr>
          <w:rFonts w:cs="David" w:hint="cs"/>
          <w:rtl/>
        </w:rPr>
        <w:t>ס</w:t>
      </w:r>
      <w:r>
        <w:rPr>
          <w:rFonts w:cs="David" w:hint="cs"/>
          <w:rtl/>
        </w:rPr>
        <w:t>ו</w:t>
      </w:r>
      <w:r w:rsidRPr="00E31902">
        <w:rPr>
          <w:rFonts w:cs="David" w:hint="cs"/>
          <w:rtl/>
        </w:rPr>
        <w:t xml:space="preserve">ק אחד </w:t>
      </w:r>
      <w:r>
        <w:rPr>
          <w:rFonts w:cs="David" w:hint="cs"/>
          <w:rtl/>
        </w:rPr>
        <w:t>עליך</w:t>
      </w:r>
      <w:r w:rsidRPr="00E31902">
        <w:rPr>
          <w:rFonts w:cs="David" w:hint="cs"/>
          <w:rtl/>
        </w:rPr>
        <w:t xml:space="preserve"> לרשום את מספר הענף </w:t>
      </w:r>
      <w:r>
        <w:rPr>
          <w:rFonts w:cs="David" w:hint="cs"/>
          <w:rtl/>
        </w:rPr>
        <w:t xml:space="preserve">הכלכלי </w:t>
      </w:r>
      <w:r w:rsidRPr="00E31902">
        <w:rPr>
          <w:rFonts w:cs="David" w:hint="cs"/>
          <w:rtl/>
        </w:rPr>
        <w:t xml:space="preserve">העיקרי. </w:t>
      </w:r>
    </w:p>
    <w:p w:rsidR="005B1865" w:rsidRPr="00E31902" w:rsidRDefault="005B1865" w:rsidP="005A5703">
      <w:pPr>
        <w:spacing w:line="360" w:lineRule="auto"/>
        <w:ind w:left="4" w:right="-62"/>
        <w:jc w:val="both"/>
        <w:rPr>
          <w:rFonts w:cs="David"/>
          <w:rtl/>
        </w:rPr>
      </w:pPr>
      <w:r w:rsidRPr="00E31902">
        <w:rPr>
          <w:rFonts w:cs="David" w:hint="cs"/>
          <w:rtl/>
        </w:rPr>
        <w:t xml:space="preserve">את מספר הענף ניתן למצוא במנוע חיפוש </w:t>
      </w:r>
      <w:r>
        <w:rPr>
          <w:rFonts w:cs="David" w:hint="cs"/>
          <w:rtl/>
        </w:rPr>
        <w:t xml:space="preserve">הנמצא </w:t>
      </w:r>
      <w:r w:rsidRPr="00E31902">
        <w:rPr>
          <w:rFonts w:cs="David" w:hint="cs"/>
          <w:rtl/>
        </w:rPr>
        <w:t>באתר האי</w:t>
      </w:r>
      <w:r>
        <w:rPr>
          <w:rFonts w:cs="David" w:hint="cs"/>
          <w:rtl/>
        </w:rPr>
        <w:t>נ</w:t>
      </w:r>
      <w:r w:rsidRPr="00E31902">
        <w:rPr>
          <w:rFonts w:cs="David" w:hint="cs"/>
          <w:rtl/>
        </w:rPr>
        <w:t xml:space="preserve">טרנט של </w:t>
      </w:r>
      <w:r>
        <w:rPr>
          <w:rFonts w:cs="David" w:hint="cs"/>
          <w:rtl/>
        </w:rPr>
        <w:t>רשות המיסים</w:t>
      </w:r>
      <w:r w:rsidRPr="00E31902">
        <w:rPr>
          <w:rFonts w:cs="David" w:hint="cs"/>
          <w:rtl/>
        </w:rPr>
        <w:t>,</w:t>
      </w:r>
      <w:r>
        <w:rPr>
          <w:rFonts w:cs="David" w:hint="cs"/>
          <w:rtl/>
        </w:rPr>
        <w:t xml:space="preserve"> </w:t>
      </w:r>
      <w:r w:rsidRPr="00E31902">
        <w:rPr>
          <w:rFonts w:cs="David" w:hint="cs"/>
          <w:rtl/>
        </w:rPr>
        <w:t xml:space="preserve"> </w:t>
      </w:r>
      <w:r>
        <w:rPr>
          <w:rFonts w:cs="David" w:hint="cs"/>
          <w:rtl/>
        </w:rPr>
        <w:t>או</w:t>
      </w:r>
      <w:r w:rsidRPr="00E31902">
        <w:rPr>
          <w:rFonts w:cs="David" w:hint="cs"/>
          <w:rtl/>
        </w:rPr>
        <w:t xml:space="preserve"> באתר האינטרנט של הלשכה המרכזית לסטטיסטיקה בכתובת</w:t>
      </w:r>
      <w:r>
        <w:rPr>
          <w:rFonts w:cs="David" w:hint="cs"/>
          <w:rtl/>
        </w:rPr>
        <w:t>:</w:t>
      </w:r>
      <w:r w:rsidRPr="00E31902">
        <w:rPr>
          <w:rFonts w:cs="David" w:hint="cs"/>
          <w:rtl/>
        </w:rPr>
        <w:t xml:space="preserve"> </w:t>
      </w:r>
      <w:hyperlink r:id="rId10" w:history="1">
        <w:r w:rsidRPr="00E31902">
          <w:rPr>
            <w:rStyle w:val="Hyperlink"/>
            <w:rFonts w:cs="David"/>
          </w:rPr>
          <w:t>http://www.cbs.gov.il/publications/industr_class.pdf</w:t>
        </w:r>
      </w:hyperlink>
      <w:r w:rsidRPr="00E31902">
        <w:rPr>
          <w:rFonts w:cs="David" w:hint="cs"/>
          <w:rtl/>
        </w:rPr>
        <w:t>, או לפי הסיווג של הענף כפי שמופיע ב</w:t>
      </w:r>
      <w:r>
        <w:rPr>
          <w:rFonts w:cs="David" w:hint="cs"/>
          <w:rtl/>
        </w:rPr>
        <w:t xml:space="preserve">תיק </w:t>
      </w:r>
      <w:r w:rsidRPr="00E31902">
        <w:rPr>
          <w:rFonts w:cs="David" w:hint="cs"/>
          <w:rtl/>
        </w:rPr>
        <w:t xml:space="preserve">מס הכנסה. לנוחיות המייצגים המחוברים </w:t>
      </w:r>
      <w:proofErr w:type="spellStart"/>
      <w:r w:rsidRPr="00E31902">
        <w:rPr>
          <w:rFonts w:cs="David" w:hint="cs"/>
          <w:rtl/>
        </w:rPr>
        <w:t>לשע"מ</w:t>
      </w:r>
      <w:proofErr w:type="spellEnd"/>
      <w:r w:rsidRPr="00E31902">
        <w:rPr>
          <w:rFonts w:cs="David" w:hint="cs"/>
          <w:rtl/>
        </w:rPr>
        <w:t>,</w:t>
      </w:r>
      <w:r>
        <w:rPr>
          <w:rFonts w:cs="David" w:hint="cs"/>
          <w:rtl/>
        </w:rPr>
        <w:t xml:space="preserve"> ניתן לאתר את מספר הענף </w:t>
      </w:r>
      <w:proofErr w:type="spellStart"/>
      <w:r>
        <w:rPr>
          <w:rFonts w:cs="David" w:hint="cs"/>
          <w:rtl/>
        </w:rPr>
        <w:t>בשאילתא</w:t>
      </w:r>
      <w:proofErr w:type="spellEnd"/>
      <w:r>
        <w:rPr>
          <w:rFonts w:cs="David" w:hint="cs"/>
          <w:rtl/>
        </w:rPr>
        <w:t xml:space="preserve"> למילוי הטופס. </w:t>
      </w:r>
    </w:p>
    <w:p w:rsidR="005B1865" w:rsidRDefault="005B1865" w:rsidP="005B1865">
      <w:pPr>
        <w:spacing w:line="360" w:lineRule="auto"/>
        <w:ind w:left="4" w:right="-62"/>
        <w:jc w:val="both"/>
        <w:rPr>
          <w:rFonts w:cs="David"/>
          <w:b/>
          <w:bCs/>
          <w:u w:val="single"/>
          <w:rtl/>
        </w:rPr>
      </w:pPr>
    </w:p>
    <w:p w:rsidR="005B1865" w:rsidRDefault="005B1865" w:rsidP="005B1865">
      <w:pPr>
        <w:spacing w:line="360" w:lineRule="auto"/>
        <w:ind w:left="4" w:right="-62"/>
        <w:jc w:val="both"/>
        <w:rPr>
          <w:rFonts w:cs="David"/>
          <w:rtl/>
        </w:rPr>
      </w:pPr>
      <w:r w:rsidRPr="00D430A6">
        <w:rPr>
          <w:rFonts w:cs="David" w:hint="cs"/>
          <w:b/>
          <w:bCs/>
          <w:u w:val="single"/>
          <w:rtl/>
        </w:rPr>
        <w:t>פרטי המסייע בהכנת הדוח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 xml:space="preserve">עליך </w:t>
      </w:r>
      <w:r w:rsidRPr="00E31902">
        <w:rPr>
          <w:rFonts w:cs="David" w:hint="cs"/>
          <w:rtl/>
        </w:rPr>
        <w:t xml:space="preserve"> לרשום את שמו המלא של המסייע </w:t>
      </w:r>
      <w:r>
        <w:rPr>
          <w:rFonts w:cs="David" w:hint="cs"/>
          <w:rtl/>
        </w:rPr>
        <w:t>ו</w:t>
      </w:r>
      <w:r w:rsidRPr="00E31902">
        <w:rPr>
          <w:rFonts w:cs="David" w:hint="cs"/>
          <w:rtl/>
        </w:rPr>
        <w:t>את מקצועו (כגון: רו"ח יועץ מס) וכן את מספר העוסק של המסייע.</w:t>
      </w:r>
    </w:p>
    <w:p w:rsidR="005B1865" w:rsidRDefault="005B1865" w:rsidP="005B1865">
      <w:pPr>
        <w:spacing w:line="360" w:lineRule="auto"/>
        <w:ind w:left="4" w:right="-62"/>
        <w:jc w:val="both"/>
        <w:rPr>
          <w:rFonts w:cs="David"/>
          <w:rtl/>
        </w:rPr>
      </w:pPr>
      <w:r>
        <w:rPr>
          <w:rFonts w:cs="David" w:hint="cs"/>
          <w:b/>
          <w:bCs/>
          <w:u w:val="single"/>
          <w:rtl/>
        </w:rPr>
        <w:t xml:space="preserve">חוות דעת המבקר - </w:t>
      </w:r>
      <w:r>
        <w:rPr>
          <w:rFonts w:cs="David" w:hint="cs"/>
          <w:rtl/>
        </w:rPr>
        <w:t>חבר בני אדם ולסמן חייב לסמן ולבחור את אחת האפשרויות הבאות:</w:t>
      </w:r>
    </w:p>
    <w:p w:rsidR="005B1865" w:rsidRDefault="005B1865" w:rsidP="005B1865">
      <w:pPr>
        <w:spacing w:line="360" w:lineRule="auto"/>
        <w:ind w:left="4" w:right="-62"/>
        <w:jc w:val="both"/>
        <w:rPr>
          <w:rFonts w:cs="David"/>
          <w:rtl/>
        </w:rPr>
      </w:pPr>
      <w:r>
        <w:rPr>
          <w:rFonts w:cs="David" w:hint="cs"/>
          <w:rtl/>
        </w:rPr>
        <w:t xml:space="preserve">ם  חוות דעת בנוסח אחיד (בלתי </w:t>
      </w:r>
      <w:proofErr w:type="spellStart"/>
      <w:r>
        <w:rPr>
          <w:rFonts w:cs="David" w:hint="cs"/>
          <w:rtl/>
        </w:rPr>
        <w:t>מסוייג</w:t>
      </w:r>
      <w:proofErr w:type="spellEnd"/>
      <w:r>
        <w:rPr>
          <w:rFonts w:cs="David" w:hint="cs"/>
          <w:rtl/>
        </w:rPr>
        <w:t>)</w:t>
      </w:r>
    </w:p>
    <w:p w:rsidR="005B1865" w:rsidRDefault="005B1865" w:rsidP="005B1865">
      <w:pPr>
        <w:spacing w:line="360" w:lineRule="auto"/>
        <w:ind w:left="4" w:right="-62"/>
        <w:jc w:val="both"/>
        <w:rPr>
          <w:rFonts w:cs="David"/>
          <w:rtl/>
        </w:rPr>
      </w:pPr>
      <w:r>
        <w:rPr>
          <w:rFonts w:cs="David" w:hint="cs"/>
          <w:rtl/>
        </w:rPr>
        <w:t>ם  חוות דעת בנוסח אחיד עם הפניית תשומת לב להערת עסק חי</w:t>
      </w:r>
    </w:p>
    <w:p w:rsidR="005B1865" w:rsidRDefault="005B1865" w:rsidP="005B1865">
      <w:pPr>
        <w:spacing w:line="360" w:lineRule="auto"/>
        <w:ind w:left="4" w:right="-62"/>
        <w:jc w:val="both"/>
        <w:rPr>
          <w:rFonts w:cs="David"/>
          <w:rtl/>
        </w:rPr>
      </w:pPr>
      <w:r>
        <w:rPr>
          <w:rFonts w:cs="David" w:hint="cs"/>
          <w:rtl/>
        </w:rPr>
        <w:t>ם  חוות דעת בנוסח אחיד עם הפניית תשומת לב אחרת</w:t>
      </w:r>
    </w:p>
    <w:p w:rsidR="005B1865" w:rsidRDefault="005B1865" w:rsidP="005B1865">
      <w:pPr>
        <w:spacing w:line="360" w:lineRule="auto"/>
        <w:ind w:left="4" w:right="-62"/>
        <w:jc w:val="both"/>
        <w:rPr>
          <w:rFonts w:cs="David"/>
          <w:rtl/>
        </w:rPr>
      </w:pPr>
      <w:r>
        <w:rPr>
          <w:rFonts w:cs="David" w:hint="cs"/>
          <w:rtl/>
        </w:rPr>
        <w:t>ם  חוות דעת עם הסתייגות</w:t>
      </w:r>
    </w:p>
    <w:p w:rsidR="005B1865" w:rsidRDefault="005B1865" w:rsidP="005B1865">
      <w:pPr>
        <w:spacing w:line="360" w:lineRule="auto"/>
        <w:ind w:left="4" w:right="-62"/>
        <w:jc w:val="both"/>
        <w:rPr>
          <w:rFonts w:cs="David"/>
          <w:rtl/>
        </w:rPr>
      </w:pPr>
      <w:r>
        <w:rPr>
          <w:rFonts w:cs="David" w:hint="cs"/>
          <w:rtl/>
        </w:rPr>
        <w:t>ם  חוות דעת שלילית</w:t>
      </w:r>
    </w:p>
    <w:p w:rsidR="005B1865" w:rsidRDefault="005B1865" w:rsidP="005B1865">
      <w:pPr>
        <w:spacing w:line="360" w:lineRule="auto"/>
        <w:ind w:left="4" w:right="-62"/>
        <w:jc w:val="both"/>
        <w:rPr>
          <w:rFonts w:cs="David"/>
          <w:rtl/>
        </w:rPr>
      </w:pPr>
      <w:r>
        <w:rPr>
          <w:rFonts w:cs="David" w:hint="cs"/>
          <w:rtl/>
        </w:rPr>
        <w:t xml:space="preserve">ם  </w:t>
      </w:r>
      <w:proofErr w:type="spellStart"/>
      <w:r>
        <w:rPr>
          <w:rFonts w:cs="David" w:hint="cs"/>
          <w:rtl/>
        </w:rPr>
        <w:t>המנעות</w:t>
      </w:r>
      <w:proofErr w:type="spellEnd"/>
      <w:r>
        <w:rPr>
          <w:rFonts w:cs="David" w:hint="cs"/>
          <w:rtl/>
        </w:rPr>
        <w:t xml:space="preserve"> מחוות דעת</w:t>
      </w:r>
    </w:p>
    <w:p w:rsidR="005B1865" w:rsidRPr="008D5B09" w:rsidRDefault="005B1865" w:rsidP="005B1865">
      <w:pPr>
        <w:spacing w:line="360" w:lineRule="auto"/>
        <w:ind w:left="4" w:right="-62"/>
        <w:jc w:val="both"/>
        <w:rPr>
          <w:rFonts w:cs="David"/>
          <w:rtl/>
        </w:rPr>
      </w:pPr>
      <w:r>
        <w:rPr>
          <w:rFonts w:cs="David" w:hint="cs"/>
          <w:rtl/>
        </w:rPr>
        <w:t>ם  אין חוות דעת</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p>
    <w:p w:rsidR="005A5703" w:rsidRDefault="005A5703" w:rsidP="005B1865">
      <w:pPr>
        <w:spacing w:line="360" w:lineRule="auto"/>
        <w:jc w:val="both"/>
        <w:rPr>
          <w:rFonts w:cs="David"/>
          <w:b/>
          <w:bCs/>
          <w:u w:val="single"/>
          <w:rtl/>
        </w:rPr>
      </w:pPr>
    </w:p>
    <w:p w:rsidR="005B1865" w:rsidRPr="001C5753" w:rsidRDefault="005B1865" w:rsidP="005B1865">
      <w:pPr>
        <w:spacing w:line="360" w:lineRule="auto"/>
        <w:jc w:val="both"/>
        <w:rPr>
          <w:rFonts w:cs="David"/>
          <w:b/>
          <w:bCs/>
          <w:rtl/>
        </w:rPr>
      </w:pPr>
      <w:r w:rsidRPr="001C5753">
        <w:rPr>
          <w:rFonts w:cs="David" w:hint="cs"/>
          <w:b/>
          <w:bCs/>
          <w:u w:val="single"/>
          <w:rtl/>
        </w:rPr>
        <w:t>דגשים במילוי הנתונים בטופס</w:t>
      </w:r>
      <w:r w:rsidRPr="001C5753">
        <w:rPr>
          <w:rFonts w:cs="David" w:hint="cs"/>
          <w:b/>
          <w:bCs/>
          <w:rtl/>
        </w:rPr>
        <w:t>:</w:t>
      </w:r>
    </w:p>
    <w:p w:rsidR="005B1865" w:rsidRDefault="005B1865" w:rsidP="005B1865">
      <w:pPr>
        <w:numPr>
          <w:ilvl w:val="0"/>
          <w:numId w:val="3"/>
        </w:numPr>
        <w:spacing w:line="360" w:lineRule="auto"/>
        <w:jc w:val="both"/>
        <w:rPr>
          <w:rFonts w:cs="David"/>
        </w:rPr>
      </w:pPr>
      <w:r>
        <w:rPr>
          <w:rFonts w:cs="David" w:hint="cs"/>
          <w:rtl/>
        </w:rPr>
        <w:t>אין לאחד סעיפים הרשומים במאזן הבוחן ולגביה</w:t>
      </w:r>
      <w:r>
        <w:rPr>
          <w:rFonts w:cs="David" w:hint="eastAsia"/>
          <w:rtl/>
        </w:rPr>
        <w:t>ם</w:t>
      </w:r>
      <w:r>
        <w:rPr>
          <w:rFonts w:cs="David" w:hint="cs"/>
          <w:rtl/>
        </w:rPr>
        <w:t xml:space="preserve"> קיים פרוט בטופס: יש לרשום על פי רמת הפירוט הנדרשת בטופס.</w:t>
      </w:r>
    </w:p>
    <w:p w:rsidR="005B1865" w:rsidRPr="00E31902" w:rsidRDefault="005B1865" w:rsidP="005B1865">
      <w:pPr>
        <w:numPr>
          <w:ilvl w:val="0"/>
          <w:numId w:val="3"/>
        </w:numPr>
        <w:spacing w:line="360" w:lineRule="auto"/>
        <w:jc w:val="both"/>
        <w:rPr>
          <w:rFonts w:cs="David"/>
          <w:rtl/>
        </w:rPr>
      </w:pPr>
      <w:r>
        <w:rPr>
          <w:rFonts w:cs="David" w:hint="cs"/>
          <w:rtl/>
        </w:rPr>
        <w:t xml:space="preserve">במאזן </w:t>
      </w:r>
      <w:r w:rsidRPr="00E31902">
        <w:rPr>
          <w:rFonts w:cs="David"/>
          <w:rtl/>
        </w:rPr>
        <w:t>ישנה כותרת נוספת המרכזת מספר קבוצות יחדיו, לדוגמא</w:t>
      </w:r>
      <w:r>
        <w:rPr>
          <w:rFonts w:cs="David" w:hint="cs"/>
          <w:rtl/>
        </w:rPr>
        <w:t>:</w:t>
      </w:r>
    </w:p>
    <w:p w:rsidR="005B1865" w:rsidRDefault="005B1865" w:rsidP="005B1865">
      <w:pPr>
        <w:spacing w:line="360" w:lineRule="auto"/>
        <w:ind w:left="720"/>
        <w:jc w:val="both"/>
        <w:rPr>
          <w:rFonts w:cs="David"/>
          <w:rtl/>
        </w:rPr>
      </w:pPr>
      <w:r w:rsidRPr="00E31902">
        <w:rPr>
          <w:rFonts w:cs="David" w:hint="cs"/>
          <w:rtl/>
        </w:rPr>
        <w:t xml:space="preserve">סה"כ </w:t>
      </w:r>
      <w:r w:rsidRPr="007B1FA4">
        <w:rPr>
          <w:rFonts w:cs="David" w:hint="cs"/>
          <w:b/>
          <w:bCs/>
          <w:rtl/>
        </w:rPr>
        <w:t>"</w:t>
      </w:r>
      <w:r w:rsidRPr="007B1FA4">
        <w:rPr>
          <w:rFonts w:cs="David"/>
          <w:b/>
          <w:bCs/>
          <w:rtl/>
        </w:rPr>
        <w:t>מזומנים ושווי מזומנים</w:t>
      </w:r>
      <w:r w:rsidRPr="007B1FA4">
        <w:rPr>
          <w:rFonts w:cs="David" w:hint="cs"/>
          <w:b/>
          <w:bCs/>
          <w:rtl/>
        </w:rPr>
        <w:t>"</w:t>
      </w:r>
      <w:r w:rsidRPr="00E31902">
        <w:rPr>
          <w:rFonts w:cs="David" w:hint="cs"/>
          <w:rtl/>
        </w:rPr>
        <w:t xml:space="preserve"> (שדה </w:t>
      </w:r>
      <w:r w:rsidRPr="00E31902">
        <w:rPr>
          <w:rFonts w:cs="David"/>
          <w:rtl/>
        </w:rPr>
        <w:t xml:space="preserve">  </w:t>
      </w:r>
      <w:r w:rsidRPr="00E31902">
        <w:rPr>
          <w:rFonts w:cs="David" w:hint="cs"/>
          <w:rtl/>
        </w:rPr>
        <w:t>7</w:t>
      </w:r>
      <w:r w:rsidRPr="00E31902">
        <w:rPr>
          <w:rFonts w:cs="David"/>
          <w:rtl/>
        </w:rPr>
        <w:t xml:space="preserve">100 </w:t>
      </w:r>
      <w:r w:rsidRPr="00E31902">
        <w:rPr>
          <w:rFonts w:cs="David" w:hint="cs"/>
          <w:rtl/>
        </w:rPr>
        <w:t xml:space="preserve">) </w:t>
      </w:r>
      <w:r>
        <w:rPr>
          <w:rFonts w:cs="David" w:hint="cs"/>
          <w:rtl/>
        </w:rPr>
        <w:t>הינו סך של</w:t>
      </w:r>
      <w:r w:rsidRPr="00E31902">
        <w:rPr>
          <w:rFonts w:cs="David" w:hint="cs"/>
          <w:rtl/>
        </w:rPr>
        <w:t xml:space="preserve"> </w:t>
      </w:r>
      <w:r w:rsidRPr="00E31902">
        <w:rPr>
          <w:rFonts w:cs="David"/>
          <w:rtl/>
        </w:rPr>
        <w:t xml:space="preserve"> </w:t>
      </w:r>
      <w:r w:rsidRPr="00E31902">
        <w:rPr>
          <w:rFonts w:cs="David" w:hint="cs"/>
          <w:rtl/>
        </w:rPr>
        <w:t xml:space="preserve">סעיפי הקבוצה </w:t>
      </w:r>
      <w:r w:rsidRPr="00E31902">
        <w:rPr>
          <w:rFonts w:cs="David"/>
          <w:rtl/>
        </w:rPr>
        <w:t xml:space="preserve"> </w:t>
      </w:r>
      <w:r w:rsidRPr="00E31902">
        <w:rPr>
          <w:rFonts w:cs="David"/>
        </w:rPr>
        <w:t>XX</w:t>
      </w:r>
      <w:r w:rsidRPr="00E31902">
        <w:rPr>
          <w:rFonts w:cs="David"/>
          <w:rtl/>
        </w:rPr>
        <w:t>71</w:t>
      </w:r>
      <w:r>
        <w:rPr>
          <w:rFonts w:cs="David" w:hint="cs"/>
          <w:rtl/>
        </w:rPr>
        <w:t xml:space="preserve"> .</w:t>
      </w:r>
    </w:p>
    <w:p w:rsidR="005B1865" w:rsidRDefault="005B1865" w:rsidP="005B1865">
      <w:pPr>
        <w:spacing w:line="360" w:lineRule="auto"/>
        <w:ind w:left="720"/>
        <w:jc w:val="both"/>
        <w:rPr>
          <w:rFonts w:cs="David"/>
          <w:rtl/>
        </w:rPr>
      </w:pPr>
      <w:r>
        <w:rPr>
          <w:rFonts w:cs="David" w:hint="cs"/>
          <w:rtl/>
        </w:rPr>
        <w:t xml:space="preserve">כמו כן </w:t>
      </w:r>
      <w:r w:rsidRPr="00E31902">
        <w:rPr>
          <w:rFonts w:cs="David"/>
          <w:rtl/>
        </w:rPr>
        <w:t xml:space="preserve">קיים ריכוז של כלל הנכסים השוטפים בשדה 7000 </w:t>
      </w:r>
      <w:r>
        <w:rPr>
          <w:rFonts w:cs="David" w:hint="cs"/>
          <w:rtl/>
        </w:rPr>
        <w:t>שהינו סך</w:t>
      </w:r>
      <w:r w:rsidRPr="00E31902">
        <w:rPr>
          <w:rFonts w:cs="David" w:hint="cs"/>
          <w:rtl/>
        </w:rPr>
        <w:t xml:space="preserve"> סיכומי </w:t>
      </w:r>
      <w:r w:rsidRPr="00E31902">
        <w:rPr>
          <w:rFonts w:cs="David"/>
          <w:rtl/>
        </w:rPr>
        <w:t xml:space="preserve">הקבוצות </w:t>
      </w:r>
      <w:r w:rsidRPr="00E31902">
        <w:rPr>
          <w:rFonts w:cs="David" w:hint="cs"/>
          <w:rtl/>
        </w:rPr>
        <w:t>בשדות</w:t>
      </w:r>
      <w:r w:rsidRPr="00E31902">
        <w:rPr>
          <w:rFonts w:cs="David"/>
          <w:rtl/>
        </w:rPr>
        <w:t xml:space="preserve"> 7100 – 7800</w:t>
      </w:r>
      <w:r>
        <w:rPr>
          <w:rFonts w:cs="David" w:hint="cs"/>
          <w:rtl/>
        </w:rPr>
        <w:t>.</w:t>
      </w:r>
    </w:p>
    <w:p w:rsidR="005B1865" w:rsidRDefault="005B1865" w:rsidP="005B1865">
      <w:pPr>
        <w:numPr>
          <w:ilvl w:val="0"/>
          <w:numId w:val="4"/>
        </w:numPr>
        <w:spacing w:line="360" w:lineRule="auto"/>
        <w:ind w:left="746"/>
        <w:jc w:val="both"/>
        <w:rPr>
          <w:rFonts w:cs="David"/>
        </w:rPr>
      </w:pPr>
      <w:r>
        <w:rPr>
          <w:rFonts w:cs="David" w:hint="cs"/>
          <w:rtl/>
        </w:rPr>
        <w:t>באופן כללי כל סעיף אשר אינו רלבנטי לעסק או אינו מהותי לגביו ייכל</w:t>
      </w:r>
      <w:r>
        <w:rPr>
          <w:rFonts w:cs="David" w:hint="eastAsia"/>
          <w:rtl/>
        </w:rPr>
        <w:t>ל</w:t>
      </w:r>
      <w:r>
        <w:rPr>
          <w:rFonts w:cs="David" w:hint="cs"/>
          <w:rtl/>
        </w:rPr>
        <w:t xml:space="preserve"> במסגרת סעיף דומה </w:t>
      </w:r>
      <w:r w:rsidRPr="00E31902">
        <w:rPr>
          <w:rFonts w:cs="David"/>
          <w:rtl/>
        </w:rPr>
        <w:t xml:space="preserve">או בקבוצת </w:t>
      </w:r>
      <w:r w:rsidRPr="000425AB">
        <w:rPr>
          <w:rFonts w:cs="David" w:hint="cs"/>
          <w:b/>
          <w:bCs/>
          <w:rtl/>
        </w:rPr>
        <w:t>"</w:t>
      </w:r>
      <w:r w:rsidRPr="000425AB">
        <w:rPr>
          <w:rFonts w:cs="David"/>
          <w:b/>
          <w:bCs/>
          <w:rtl/>
        </w:rPr>
        <w:t>אחרים</w:t>
      </w:r>
      <w:r w:rsidRPr="000425AB">
        <w:rPr>
          <w:rFonts w:cs="David" w:hint="cs"/>
          <w:b/>
          <w:bCs/>
          <w:rtl/>
        </w:rPr>
        <w:t>"</w:t>
      </w:r>
      <w:r>
        <w:rPr>
          <w:rFonts w:cs="David" w:hint="cs"/>
          <w:rtl/>
        </w:rPr>
        <w:t>.</w:t>
      </w:r>
    </w:p>
    <w:p w:rsidR="005B1865" w:rsidRPr="00E31902" w:rsidRDefault="005B1865" w:rsidP="005B1865">
      <w:pPr>
        <w:spacing w:line="360" w:lineRule="auto"/>
        <w:ind w:left="720"/>
        <w:jc w:val="both"/>
        <w:rPr>
          <w:rFonts w:cs="David"/>
          <w:rtl/>
        </w:rPr>
      </w:pPr>
      <w:r>
        <w:rPr>
          <w:rFonts w:cs="David" w:hint="cs"/>
          <w:rtl/>
        </w:rPr>
        <w:t xml:space="preserve">כמו כן בתוך </w:t>
      </w:r>
      <w:r w:rsidRPr="00E31902">
        <w:rPr>
          <w:rFonts w:cs="David"/>
          <w:rtl/>
        </w:rPr>
        <w:t xml:space="preserve">כל קבוצה יש סעיף סל המוגדר </w:t>
      </w:r>
      <w:r w:rsidRPr="004878E7">
        <w:rPr>
          <w:rFonts w:cs="David"/>
          <w:b/>
          <w:bCs/>
          <w:rtl/>
        </w:rPr>
        <w:t>"אחר"</w:t>
      </w:r>
      <w:r w:rsidRPr="00E31902">
        <w:rPr>
          <w:rFonts w:cs="David" w:hint="cs"/>
          <w:rtl/>
        </w:rPr>
        <w:t xml:space="preserve"> או </w:t>
      </w:r>
      <w:r w:rsidRPr="004878E7">
        <w:rPr>
          <w:rFonts w:cs="David" w:hint="cs"/>
          <w:b/>
          <w:bCs/>
          <w:rtl/>
        </w:rPr>
        <w:t>"שונות"</w:t>
      </w:r>
      <w:r>
        <w:rPr>
          <w:rFonts w:cs="David" w:hint="cs"/>
          <w:rtl/>
        </w:rPr>
        <w:t xml:space="preserve"> שבו יש להשתמש </w:t>
      </w:r>
      <w:r w:rsidRPr="005A5703">
        <w:rPr>
          <w:rFonts w:cs="David" w:hint="cs"/>
          <w:u w:val="single"/>
          <w:rtl/>
        </w:rPr>
        <w:t>אך ורק</w:t>
      </w:r>
      <w:r>
        <w:rPr>
          <w:rFonts w:cs="David" w:hint="cs"/>
          <w:rtl/>
        </w:rPr>
        <w:t xml:space="preserve"> אם </w:t>
      </w:r>
      <w:r w:rsidRPr="00E31902">
        <w:rPr>
          <w:rFonts w:cs="David" w:hint="cs"/>
          <w:rtl/>
        </w:rPr>
        <w:t>א</w:t>
      </w:r>
      <w:r w:rsidRPr="00E31902">
        <w:rPr>
          <w:rFonts w:cs="David"/>
          <w:rtl/>
        </w:rPr>
        <w:t xml:space="preserve">ין לו סעיף ספציפי </w:t>
      </w:r>
      <w:r w:rsidRPr="00E31902">
        <w:rPr>
          <w:rFonts w:cs="David" w:hint="cs"/>
          <w:rtl/>
        </w:rPr>
        <w:t xml:space="preserve">בטופס </w:t>
      </w:r>
      <w:r w:rsidRPr="00E31902">
        <w:rPr>
          <w:rFonts w:cs="David"/>
          <w:rtl/>
        </w:rPr>
        <w:t>המגדיר אותו</w:t>
      </w:r>
      <w:r>
        <w:rPr>
          <w:rFonts w:cs="David" w:hint="cs"/>
          <w:rtl/>
        </w:rPr>
        <w:t>.</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rtl/>
        </w:rPr>
        <w:t xml:space="preserve">חייבת להיות התאמה בין סעיפי הדוחות הכספיים והרישום בספרים לבין הסעיפים הרשומים בטופס. אי לכך יש </w:t>
      </w:r>
      <w:r w:rsidRPr="00E31902">
        <w:rPr>
          <w:rFonts w:cs="David"/>
          <w:rtl/>
        </w:rPr>
        <w:t xml:space="preserve">להתאים בין </w:t>
      </w:r>
      <w:r w:rsidRPr="00E31902">
        <w:rPr>
          <w:rFonts w:cs="David" w:hint="cs"/>
          <w:rtl/>
        </w:rPr>
        <w:t xml:space="preserve">סעיפי הדוחות הכספיים כולל הביאורים או </w:t>
      </w:r>
      <w:r w:rsidRPr="00E31902">
        <w:rPr>
          <w:rFonts w:cs="David"/>
          <w:rtl/>
        </w:rPr>
        <w:t>כרטיסי הנה"ח במאזן הבוחן</w:t>
      </w:r>
      <w:r>
        <w:rPr>
          <w:rFonts w:cs="David" w:hint="cs"/>
          <w:rtl/>
        </w:rPr>
        <w:t>,</w:t>
      </w:r>
      <w:r w:rsidRPr="00E31902">
        <w:rPr>
          <w:rFonts w:cs="David"/>
          <w:rtl/>
        </w:rPr>
        <w:t xml:space="preserve"> לבין סעיפי הדו</w:t>
      </w:r>
      <w:r>
        <w:rPr>
          <w:rFonts w:cs="David" w:hint="cs"/>
          <w:rtl/>
        </w:rPr>
        <w:t>ח</w:t>
      </w:r>
      <w:r w:rsidRPr="00E31902">
        <w:rPr>
          <w:rFonts w:cs="David"/>
          <w:rtl/>
        </w:rPr>
        <w:t xml:space="preserve"> בטופס ולהזין את ה</w:t>
      </w:r>
      <w:r w:rsidRPr="00E31902">
        <w:rPr>
          <w:rFonts w:cs="David" w:hint="cs"/>
          <w:rtl/>
        </w:rPr>
        <w:t xml:space="preserve">סעיף בדוחות הכספיים ובביאורים להם </w:t>
      </w:r>
      <w:r w:rsidRPr="00E31902">
        <w:rPr>
          <w:rFonts w:cs="David"/>
          <w:rtl/>
        </w:rPr>
        <w:t>בסעיף המתאים לו בטופס.</w:t>
      </w:r>
    </w:p>
    <w:p w:rsidR="005B1865" w:rsidRPr="00E31902" w:rsidRDefault="005B1865" w:rsidP="005B1865">
      <w:pPr>
        <w:spacing w:line="360" w:lineRule="auto"/>
        <w:jc w:val="both"/>
        <w:rPr>
          <w:rFonts w:cs="David"/>
          <w:rtl/>
        </w:rPr>
      </w:pPr>
    </w:p>
    <w:p w:rsidR="005B1865" w:rsidRPr="00B66C4A" w:rsidRDefault="005B1865" w:rsidP="005B1865">
      <w:pPr>
        <w:spacing w:line="360" w:lineRule="auto"/>
        <w:jc w:val="both"/>
        <w:rPr>
          <w:rtl/>
        </w:rPr>
      </w:pPr>
      <w:r w:rsidRPr="00E31902">
        <w:rPr>
          <w:rFonts w:cs="David"/>
          <w:rtl/>
        </w:rPr>
        <w:br w:type="page"/>
      </w:r>
      <w:bookmarkStart w:id="9" w:name="_Toc121473200"/>
      <w:r w:rsidRPr="00DD32AB">
        <w:rPr>
          <w:rFonts w:ascii="Arial" w:hAnsi="Arial" w:cs="David"/>
          <w:b/>
          <w:bCs/>
          <w:kern w:val="32"/>
          <w:sz w:val="28"/>
          <w:szCs w:val="28"/>
          <w:rtl/>
        </w:rPr>
        <w:t>דו</w:t>
      </w:r>
      <w:r w:rsidRPr="00DD32AB">
        <w:rPr>
          <w:rFonts w:ascii="Arial" w:hAnsi="Arial" w:cs="David" w:hint="cs"/>
          <w:b/>
          <w:bCs/>
          <w:kern w:val="32"/>
          <w:sz w:val="28"/>
          <w:szCs w:val="28"/>
          <w:rtl/>
        </w:rPr>
        <w:t>ח</w:t>
      </w:r>
      <w:r w:rsidRPr="00DD32AB">
        <w:rPr>
          <w:rFonts w:ascii="Arial" w:hAnsi="Arial" w:cs="David"/>
          <w:b/>
          <w:bCs/>
          <w:kern w:val="32"/>
          <w:sz w:val="28"/>
          <w:szCs w:val="28"/>
          <w:rtl/>
        </w:rPr>
        <w:t xml:space="preserve"> רוו</w:t>
      </w:r>
      <w:r w:rsidRPr="00DD32AB">
        <w:rPr>
          <w:rFonts w:ascii="Arial" w:hAnsi="Arial" w:cs="David" w:hint="cs"/>
          <w:b/>
          <w:bCs/>
          <w:kern w:val="32"/>
          <w:sz w:val="28"/>
          <w:szCs w:val="28"/>
          <w:rtl/>
        </w:rPr>
        <w:t>ח</w:t>
      </w:r>
      <w:r w:rsidRPr="00DD32AB">
        <w:rPr>
          <w:rFonts w:ascii="Arial" w:hAnsi="Arial" w:cs="David" w:hint="cs"/>
          <w:b/>
          <w:bCs/>
          <w:kern w:val="32"/>
          <w:sz w:val="28"/>
          <w:szCs w:val="28"/>
        </w:rPr>
        <w:t xml:space="preserve"> </w:t>
      </w:r>
      <w:r w:rsidRPr="00DD32AB">
        <w:rPr>
          <w:rFonts w:ascii="Arial" w:hAnsi="Arial" w:cs="David" w:hint="cs"/>
          <w:b/>
          <w:bCs/>
          <w:kern w:val="32"/>
          <w:sz w:val="28"/>
          <w:szCs w:val="28"/>
          <w:rtl/>
        </w:rPr>
        <w:t>ו</w:t>
      </w:r>
      <w:r w:rsidRPr="00DD32AB">
        <w:rPr>
          <w:rFonts w:ascii="Arial" w:hAnsi="Arial" w:cs="David"/>
          <w:b/>
          <w:bCs/>
          <w:kern w:val="32"/>
          <w:sz w:val="28"/>
          <w:szCs w:val="28"/>
          <w:rtl/>
        </w:rPr>
        <w:t>הפסד – חלק א' לנספח (טופס 6111 ).</w:t>
      </w:r>
      <w:bookmarkEnd w:id="9"/>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rtl/>
        </w:rPr>
        <w:t>נתוני הרווח והפסד מפורטים בשדות  6</w:t>
      </w:r>
      <w:r w:rsidRPr="00E31902">
        <w:rPr>
          <w:rFonts w:cs="David" w:hint="cs"/>
          <w:rtl/>
        </w:rPr>
        <w:t>666</w:t>
      </w:r>
      <w:r w:rsidRPr="00E31902">
        <w:rPr>
          <w:rFonts w:cs="David"/>
          <w:rtl/>
        </w:rPr>
        <w:t xml:space="preserve"> – 1000. </w:t>
      </w:r>
      <w:r w:rsidRPr="00E31902">
        <w:rPr>
          <w:rFonts w:cs="David" w:hint="cs"/>
          <w:rtl/>
        </w:rPr>
        <w:t xml:space="preserve"> סעיפי הרווח והפסד יילקח</w:t>
      </w:r>
      <w:r w:rsidRPr="00E31902">
        <w:rPr>
          <w:rFonts w:cs="David" w:hint="eastAsia"/>
          <w:rtl/>
        </w:rPr>
        <w:t>ו</w:t>
      </w:r>
      <w:r w:rsidRPr="00E31902">
        <w:rPr>
          <w:rFonts w:cs="David" w:hint="cs"/>
          <w:rtl/>
        </w:rPr>
        <w:t xml:space="preserve"> מדוח רווח והפסד כולל הביאורים ו/או כרטיסי מאזן הבוחן הסופי שבספרי הנישום שעליו מסתמכים הדוחות הכספיים המבוקרים</w:t>
      </w:r>
      <w:r w:rsidRPr="00E31902">
        <w:rPr>
          <w:rFonts w:cs="David"/>
          <w:rtl/>
        </w:rPr>
        <w:t>.</w:t>
      </w:r>
      <w:r w:rsidRPr="00E31902">
        <w:rPr>
          <w:rFonts w:cs="David" w:hint="cs"/>
          <w:rtl/>
        </w:rPr>
        <w:t xml:space="preserve"> </w:t>
      </w:r>
      <w:r w:rsidRPr="00E31902">
        <w:rPr>
          <w:rFonts w:cs="David"/>
          <w:rtl/>
        </w:rPr>
        <w:t>כל שנותר הוא התאמתם למבנה הנספח (טופס 6111).</w:t>
      </w:r>
    </w:p>
    <w:p w:rsidR="005B1865" w:rsidRDefault="005B1865" w:rsidP="005B1865">
      <w:pPr>
        <w:spacing w:line="360" w:lineRule="auto"/>
        <w:jc w:val="both"/>
        <w:rPr>
          <w:rFonts w:cs="David"/>
          <w:rtl/>
        </w:rPr>
      </w:pPr>
      <w:r>
        <w:rPr>
          <w:rFonts w:cs="David" w:hint="cs"/>
          <w:rtl/>
        </w:rPr>
        <w:t>להלן שינויים בטופס משנת 2013:</w:t>
      </w:r>
    </w:p>
    <w:p w:rsidR="005B1865" w:rsidRDefault="005B1865" w:rsidP="005B1865">
      <w:pPr>
        <w:numPr>
          <w:ilvl w:val="0"/>
          <w:numId w:val="4"/>
        </w:numPr>
        <w:spacing w:line="360" w:lineRule="auto"/>
        <w:jc w:val="both"/>
        <w:rPr>
          <w:rFonts w:cs="David"/>
        </w:rPr>
      </w:pPr>
      <w:r>
        <w:rPr>
          <w:rFonts w:cs="David" w:hint="cs"/>
          <w:rtl/>
        </w:rPr>
        <w:t xml:space="preserve">שדה הכנסות/הוצאות מצדדים קשורים בכל חלקי הטופס, פוצל לשני שדות- </w:t>
      </w:r>
    </w:p>
    <w:p w:rsidR="005B1865" w:rsidRDefault="005B1865" w:rsidP="005B1865">
      <w:pPr>
        <w:numPr>
          <w:ilvl w:val="1"/>
          <w:numId w:val="4"/>
        </w:numPr>
        <w:spacing w:line="360" w:lineRule="auto"/>
        <w:jc w:val="both"/>
        <w:rPr>
          <w:rFonts w:cs="David"/>
        </w:rPr>
      </w:pPr>
      <w:r>
        <w:rPr>
          <w:rFonts w:cs="David" w:hint="cs"/>
          <w:rtl/>
        </w:rPr>
        <w:t>צדדים קשורים בארץ</w:t>
      </w:r>
    </w:p>
    <w:p w:rsidR="005B1865" w:rsidRDefault="005B1865" w:rsidP="005B1865">
      <w:pPr>
        <w:numPr>
          <w:ilvl w:val="1"/>
          <w:numId w:val="4"/>
        </w:numPr>
        <w:spacing w:line="360" w:lineRule="auto"/>
        <w:jc w:val="both"/>
        <w:rPr>
          <w:rFonts w:cs="David"/>
        </w:rPr>
      </w:pPr>
      <w:r>
        <w:rPr>
          <w:rFonts w:cs="David" w:hint="cs"/>
          <w:rtl/>
        </w:rPr>
        <w:t>צדדים קשורים בחו"ל</w:t>
      </w:r>
    </w:p>
    <w:p w:rsidR="005B1865" w:rsidRDefault="005B1865" w:rsidP="005B1865">
      <w:pPr>
        <w:numPr>
          <w:ilvl w:val="0"/>
          <w:numId w:val="4"/>
        </w:numPr>
        <w:spacing w:line="360" w:lineRule="auto"/>
        <w:jc w:val="both"/>
        <w:rPr>
          <w:rFonts w:cs="David"/>
        </w:rPr>
      </w:pPr>
      <w:r>
        <w:rPr>
          <w:rFonts w:cs="David" w:hint="cs"/>
          <w:rtl/>
        </w:rPr>
        <w:t xml:space="preserve">שדה  הוצאות שכר עבודה </w:t>
      </w:r>
      <w:proofErr w:type="spellStart"/>
      <w:r>
        <w:rPr>
          <w:rFonts w:cs="David" w:hint="cs"/>
          <w:rtl/>
        </w:rPr>
        <w:t>ונילוות</w:t>
      </w:r>
      <w:proofErr w:type="spellEnd"/>
      <w:r>
        <w:rPr>
          <w:rFonts w:cs="David" w:hint="cs"/>
          <w:rtl/>
        </w:rPr>
        <w:t xml:space="preserve"> בכל חלקי דוח רווח והפסד פוצל לשני שדות-</w:t>
      </w:r>
    </w:p>
    <w:p w:rsidR="005B1865" w:rsidRDefault="005B1865" w:rsidP="005B1865">
      <w:pPr>
        <w:numPr>
          <w:ilvl w:val="1"/>
          <w:numId w:val="4"/>
        </w:numPr>
        <w:spacing w:line="360" w:lineRule="auto"/>
        <w:jc w:val="both"/>
        <w:rPr>
          <w:rFonts w:cs="David"/>
        </w:rPr>
      </w:pPr>
      <w:r>
        <w:rPr>
          <w:rFonts w:cs="David" w:hint="cs"/>
          <w:rtl/>
        </w:rPr>
        <w:t>שכר עבודה</w:t>
      </w:r>
    </w:p>
    <w:p w:rsidR="005B1865" w:rsidRDefault="005B1865" w:rsidP="005B1865">
      <w:pPr>
        <w:numPr>
          <w:ilvl w:val="1"/>
          <w:numId w:val="4"/>
        </w:numPr>
        <w:spacing w:line="360" w:lineRule="auto"/>
        <w:jc w:val="both"/>
        <w:rPr>
          <w:rFonts w:cs="David"/>
        </w:rPr>
      </w:pPr>
      <w:proofErr w:type="spellStart"/>
      <w:r>
        <w:rPr>
          <w:rFonts w:cs="David" w:hint="cs"/>
          <w:rtl/>
        </w:rPr>
        <w:t>נילוות</w:t>
      </w:r>
      <w:proofErr w:type="spellEnd"/>
      <w:r>
        <w:rPr>
          <w:rFonts w:cs="David" w:hint="cs"/>
          <w:rtl/>
        </w:rPr>
        <w:t xml:space="preserve"> לשכר עבודה</w:t>
      </w:r>
    </w:p>
    <w:p w:rsidR="005B1865" w:rsidRDefault="005B1865" w:rsidP="005B1865">
      <w:pPr>
        <w:numPr>
          <w:ilvl w:val="0"/>
          <w:numId w:val="4"/>
        </w:numPr>
        <w:spacing w:line="360" w:lineRule="auto"/>
        <w:jc w:val="both"/>
        <w:rPr>
          <w:rFonts w:cs="David"/>
        </w:rPr>
      </w:pPr>
      <w:r>
        <w:rPr>
          <w:rFonts w:cs="David" w:hint="cs"/>
          <w:rtl/>
        </w:rPr>
        <w:t>שדה הוצאות אחזקת רכב והובלות בכל חלקי דוח רווח והפסד פוצל לשלושה שדות-</w:t>
      </w:r>
    </w:p>
    <w:p w:rsidR="005B1865" w:rsidRDefault="005B1865" w:rsidP="005B1865">
      <w:pPr>
        <w:numPr>
          <w:ilvl w:val="1"/>
          <w:numId w:val="4"/>
        </w:numPr>
        <w:spacing w:line="360" w:lineRule="auto"/>
        <w:jc w:val="both"/>
        <w:rPr>
          <w:rFonts w:cs="David"/>
        </w:rPr>
      </w:pPr>
      <w:r>
        <w:rPr>
          <w:rFonts w:cs="David" w:hint="cs"/>
          <w:rtl/>
        </w:rPr>
        <w:t>אחזקת רכב והובלות (ללא דלק)</w:t>
      </w:r>
    </w:p>
    <w:p w:rsidR="005B1865" w:rsidRDefault="005B1865" w:rsidP="005B1865">
      <w:pPr>
        <w:numPr>
          <w:ilvl w:val="1"/>
          <w:numId w:val="4"/>
        </w:numPr>
        <w:spacing w:line="360" w:lineRule="auto"/>
        <w:jc w:val="both"/>
        <w:rPr>
          <w:rFonts w:cs="David"/>
        </w:rPr>
      </w:pPr>
      <w:r>
        <w:rPr>
          <w:rFonts w:cs="David" w:hint="cs"/>
          <w:rtl/>
        </w:rPr>
        <w:t>הוצאות דלק (לפני החזרים)</w:t>
      </w:r>
    </w:p>
    <w:p w:rsidR="005B1865" w:rsidRDefault="005B1865" w:rsidP="005B1865">
      <w:pPr>
        <w:numPr>
          <w:ilvl w:val="1"/>
          <w:numId w:val="4"/>
        </w:numPr>
        <w:spacing w:line="360" w:lineRule="auto"/>
        <w:jc w:val="both"/>
        <w:rPr>
          <w:rFonts w:cs="David"/>
        </w:rPr>
      </w:pPr>
      <w:r>
        <w:rPr>
          <w:rFonts w:cs="David" w:hint="cs"/>
          <w:rtl/>
        </w:rPr>
        <w:t>החזר בלו על הדלק</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הכנסות ממכירות וממתן שירותים</w:t>
      </w:r>
      <w:r w:rsidRPr="00E31902">
        <w:rPr>
          <w:rFonts w:cs="David"/>
          <w:rtl/>
        </w:rPr>
        <w:t xml:space="preserve">. </w:t>
      </w:r>
      <w:r w:rsidRPr="00E31902">
        <w:rPr>
          <w:rFonts w:cs="David" w:hint="cs"/>
          <w:rtl/>
        </w:rPr>
        <w:t>הכנסות ממכירות ירשמו בניכוי הנחות.</w:t>
      </w:r>
    </w:p>
    <w:p w:rsidR="005B1865" w:rsidRPr="00E31902" w:rsidRDefault="005B1865" w:rsidP="005B1865">
      <w:pPr>
        <w:spacing w:line="360" w:lineRule="auto"/>
        <w:jc w:val="both"/>
        <w:rPr>
          <w:rFonts w:cs="David"/>
          <w:b/>
          <w:bCs/>
          <w:rtl/>
        </w:rPr>
      </w:pPr>
      <w:r w:rsidRPr="00E31902">
        <w:rPr>
          <w:rFonts w:cs="David" w:hint="cs"/>
          <w:rtl/>
        </w:rPr>
        <w:t xml:space="preserve">סיכום </w:t>
      </w:r>
      <w:r w:rsidRPr="00E31902">
        <w:rPr>
          <w:rFonts w:cs="David"/>
          <w:rtl/>
        </w:rPr>
        <w:t xml:space="preserve">ההכנסות של העסק המדווח ירשם בשדה  1000. </w:t>
      </w:r>
      <w:r w:rsidRPr="00E31902">
        <w:rPr>
          <w:rFonts w:cs="David" w:hint="cs"/>
          <w:rtl/>
        </w:rPr>
        <w:t>ה</w:t>
      </w:r>
      <w:r w:rsidRPr="00E31902">
        <w:rPr>
          <w:rFonts w:cs="David"/>
          <w:rtl/>
        </w:rPr>
        <w:t xml:space="preserve">סכומים </w:t>
      </w:r>
      <w:r w:rsidRPr="00E31902">
        <w:rPr>
          <w:rFonts w:cs="David" w:hint="cs"/>
          <w:rtl/>
        </w:rPr>
        <w:t xml:space="preserve">שבסעיפי הקבוצה השונים </w:t>
      </w:r>
      <w:r w:rsidRPr="00E31902">
        <w:rPr>
          <w:rFonts w:cs="David"/>
          <w:rtl/>
        </w:rPr>
        <w:t xml:space="preserve"> ירשמו תמיד בסימן חיובי</w:t>
      </w:r>
      <w:r w:rsidR="00A1728A">
        <w:rPr>
          <w:rFonts w:cs="David" w:hint="cs"/>
          <w:b/>
          <w:bCs/>
          <w:rtl/>
        </w:rPr>
        <w:t xml:space="preserve">. הכנסות ממענקי קורונה יירשמו בשדה </w:t>
      </w:r>
      <w:r w:rsidR="00120B11">
        <w:rPr>
          <w:rFonts w:cs="David" w:hint="cs"/>
          <w:b/>
          <w:bCs/>
          <w:rtl/>
        </w:rPr>
        <w:t xml:space="preserve">1090 </w:t>
      </w:r>
      <w:r w:rsidR="00120B11">
        <w:rPr>
          <w:rFonts w:cs="David"/>
          <w:b/>
          <w:bCs/>
          <w:rtl/>
        </w:rPr>
        <w:t>–</w:t>
      </w:r>
      <w:r w:rsidR="00120B11">
        <w:rPr>
          <w:rFonts w:cs="David" w:hint="cs"/>
          <w:b/>
          <w:bCs/>
          <w:rtl/>
        </w:rPr>
        <w:t xml:space="preserve"> הכנסות אחרות (כולל מענקי "קורונה").</w:t>
      </w:r>
      <w:bookmarkStart w:id="10" w:name="_GoBack"/>
      <w:bookmarkEnd w:id="10"/>
    </w:p>
    <w:p w:rsidR="005B1865" w:rsidRPr="00E31902" w:rsidRDefault="005B1865" w:rsidP="005B1865">
      <w:pPr>
        <w:spacing w:line="360" w:lineRule="auto"/>
        <w:jc w:val="both"/>
        <w:rPr>
          <w:rFonts w:cs="David"/>
          <w:rtl/>
        </w:rPr>
      </w:pPr>
      <w:r w:rsidRPr="00E31902">
        <w:rPr>
          <w:rFonts w:cs="David" w:hint="cs"/>
          <w:rtl/>
        </w:rPr>
        <w:t>החישוב: סיכום המספרים.</w:t>
      </w:r>
    </w:p>
    <w:p w:rsidR="005B1865" w:rsidRDefault="005B1865" w:rsidP="005B1865">
      <w:pPr>
        <w:spacing w:line="360" w:lineRule="auto"/>
        <w:jc w:val="both"/>
        <w:rPr>
          <w:rFonts w:cs="David"/>
          <w:b/>
          <w:bCs/>
          <w:rtl/>
        </w:rPr>
      </w:pPr>
    </w:p>
    <w:p w:rsidR="005B1865" w:rsidRPr="00E31902" w:rsidRDefault="005B1865" w:rsidP="005B1865">
      <w:pPr>
        <w:spacing w:line="360" w:lineRule="auto"/>
        <w:jc w:val="both"/>
        <w:rPr>
          <w:rFonts w:cs="David"/>
          <w:rtl/>
        </w:rPr>
      </w:pPr>
      <w:r w:rsidRPr="00E31902">
        <w:rPr>
          <w:rFonts w:cs="David"/>
          <w:b/>
          <w:bCs/>
          <w:rtl/>
        </w:rPr>
        <w:t>עלות המכירות ומתן השירותים</w:t>
      </w:r>
      <w:r>
        <w:rPr>
          <w:rFonts w:cs="David" w:hint="cs"/>
          <w:rtl/>
        </w:rPr>
        <w:t xml:space="preserve"> </w:t>
      </w:r>
      <w:r w:rsidRPr="00F84537">
        <w:rPr>
          <w:rFonts w:cs="David" w:hint="cs"/>
          <w:b/>
          <w:bCs/>
          <w:rtl/>
        </w:rPr>
        <w:t>וביצוע עבודות</w:t>
      </w:r>
      <w:r w:rsidRPr="00E31902">
        <w:rPr>
          <w:rFonts w:cs="David"/>
          <w:rtl/>
        </w:rPr>
        <w:t>:</w:t>
      </w:r>
      <w:r w:rsidRPr="00E31902">
        <w:rPr>
          <w:rFonts w:cs="David" w:hint="cs"/>
          <w:rtl/>
        </w:rPr>
        <w:t xml:space="preserve"> </w:t>
      </w:r>
      <w:r w:rsidRPr="00E31902">
        <w:rPr>
          <w:rFonts w:cs="David"/>
          <w:rtl/>
        </w:rPr>
        <w:t>הסכומים ירשמו תמיד בסימן חיובי,</w:t>
      </w:r>
      <w:r w:rsidRPr="00E31902">
        <w:rPr>
          <w:rFonts w:cs="David" w:hint="cs"/>
          <w:rtl/>
        </w:rPr>
        <w:t xml:space="preserve"> </w:t>
      </w:r>
      <w:r w:rsidRPr="00E31902">
        <w:rPr>
          <w:rFonts w:cs="David"/>
          <w:rtl/>
        </w:rPr>
        <w:t xml:space="preserve">אולם לצורך החישוב שדה </w:t>
      </w:r>
      <w:r w:rsidRPr="00E31902">
        <w:rPr>
          <w:rFonts w:cs="David" w:hint="cs"/>
          <w:rtl/>
        </w:rPr>
        <w:t xml:space="preserve"> </w:t>
      </w:r>
      <w:r w:rsidRPr="00E31902">
        <w:rPr>
          <w:rFonts w:cs="David"/>
          <w:rtl/>
        </w:rPr>
        <w:t>1450(מלאי בסוף התקופה) יופחת לצורך הסיכום בשדה 1300. בקבוצה זו לא ירשמו מספרים שליליים (עם הסימן מינוס)</w:t>
      </w:r>
      <w:r w:rsidRPr="00E31902">
        <w:rPr>
          <w:rFonts w:cs="David" w:hint="cs"/>
          <w:rtl/>
        </w:rPr>
        <w:t xml:space="preserve"> למעט הסכומים שירשמו בשדות 1350 </w:t>
      </w:r>
      <w:r>
        <w:rPr>
          <w:rFonts w:cs="David" w:hint="cs"/>
          <w:rtl/>
        </w:rPr>
        <w:t>,</w:t>
      </w:r>
      <w:r w:rsidRPr="00E31902">
        <w:rPr>
          <w:rFonts w:cs="David" w:hint="cs"/>
          <w:rtl/>
        </w:rPr>
        <w:t xml:space="preserve"> 1360 </w:t>
      </w:r>
      <w:r>
        <w:rPr>
          <w:rFonts w:cs="David" w:hint="cs"/>
          <w:rtl/>
        </w:rPr>
        <w:t xml:space="preserve">     ו- 1390 </w:t>
      </w:r>
      <w:r w:rsidRPr="00E31902">
        <w:rPr>
          <w:rFonts w:cs="David" w:hint="cs"/>
          <w:rtl/>
        </w:rPr>
        <w:t>אשר יכולים לקבל גם ערך שלילי.</w:t>
      </w:r>
    </w:p>
    <w:p w:rsidR="005B1865"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השדות</w:t>
      </w:r>
      <w:r>
        <w:rPr>
          <w:rFonts w:cs="David" w:hint="cs"/>
          <w:rtl/>
        </w:rPr>
        <w:t xml:space="preserve"> והפחתת שדה 1450</w:t>
      </w:r>
      <w:r w:rsidRPr="00E31902">
        <w:rPr>
          <w:rFonts w:cs="David" w:hint="cs"/>
          <w:rtl/>
        </w:rPr>
        <w:t>):</w:t>
      </w:r>
    </w:p>
    <w:p w:rsidR="005B1865" w:rsidRPr="00E31902" w:rsidRDefault="005B1865" w:rsidP="005B1865">
      <w:pPr>
        <w:spacing w:line="360" w:lineRule="auto"/>
        <w:jc w:val="both"/>
        <w:rPr>
          <w:rFonts w:cs="David"/>
          <w:rtl/>
        </w:rPr>
      </w:pPr>
      <w:r w:rsidRPr="00693C87">
        <w:rPr>
          <w:rFonts w:cs="David" w:hint="cs"/>
          <w:sz w:val="22"/>
          <w:szCs w:val="22"/>
          <w:rtl/>
        </w:rPr>
        <w:t xml:space="preserve"> 1306+1307+</w:t>
      </w:r>
      <w:r>
        <w:rPr>
          <w:rFonts w:cs="David" w:hint="cs"/>
          <w:sz w:val="22"/>
          <w:szCs w:val="22"/>
          <w:rtl/>
        </w:rPr>
        <w:t>1308</w:t>
      </w:r>
      <w:r w:rsidRPr="00693C87">
        <w:rPr>
          <w:rFonts w:cs="David" w:hint="cs"/>
          <w:sz w:val="22"/>
          <w:szCs w:val="22"/>
          <w:rtl/>
        </w:rPr>
        <w:t>+1310+1320+1330+1340+1350+1360+1371+1372+1390+1400-1450=1300</w:t>
      </w:r>
      <w:r w:rsidRPr="00E31902">
        <w:rPr>
          <w:rFonts w:cs="David" w:hint="cs"/>
          <w:rtl/>
        </w:rPr>
        <w:t xml:space="preserve"> </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עלויות הייצור</w:t>
      </w:r>
      <w:r>
        <w:rPr>
          <w:rFonts w:cs="David" w:hint="cs"/>
          <w:b/>
          <w:bCs/>
          <w:rtl/>
        </w:rPr>
        <w:t xml:space="preserve"> ועלויות קבלן בונה</w:t>
      </w:r>
      <w:r w:rsidRPr="00E31902">
        <w:rPr>
          <w:rFonts w:cs="David"/>
          <w:rtl/>
        </w:rPr>
        <w:t>:</w:t>
      </w:r>
      <w:r w:rsidRPr="00E31902">
        <w:rPr>
          <w:rFonts w:cs="David" w:hint="cs"/>
          <w:rtl/>
        </w:rPr>
        <w:t xml:space="preserve"> </w:t>
      </w:r>
      <w:r w:rsidRPr="00E31902">
        <w:rPr>
          <w:rFonts w:cs="David"/>
          <w:rtl/>
        </w:rPr>
        <w:t>הסכומים ירשמו תמיד בסימן חיובי. בקבוצה זו לא ירשמו מספרים שליליים (עם הסימן מינוס)</w:t>
      </w:r>
      <w:r>
        <w:rPr>
          <w:rFonts w:cs="David" w:hint="cs"/>
          <w:rtl/>
        </w:rPr>
        <w:t>, למעט הסכומים שירשמו בשדה 2090 אשר יכולים לקבל גם ערך שלילי.</w:t>
      </w:r>
      <w:r w:rsidRPr="00F84537">
        <w:rPr>
          <w:rFonts w:cs="David"/>
          <w:rtl/>
        </w:rPr>
        <w:t xml:space="preserve"> </w:t>
      </w:r>
      <w:r w:rsidRPr="00E31902">
        <w:rPr>
          <w:rFonts w:cs="David"/>
          <w:rtl/>
        </w:rPr>
        <w:t xml:space="preserve">אולם לצורך החישוב </w:t>
      </w:r>
      <w:r>
        <w:rPr>
          <w:rFonts w:cs="David" w:hint="cs"/>
          <w:rtl/>
        </w:rPr>
        <w:t>שדה  2068 (החזר בלו על הדלק) ו</w:t>
      </w:r>
      <w:r w:rsidRPr="00E31902">
        <w:rPr>
          <w:rFonts w:cs="David"/>
          <w:rtl/>
        </w:rPr>
        <w:t xml:space="preserve">שדה </w:t>
      </w:r>
      <w:r w:rsidRPr="00E31902">
        <w:rPr>
          <w:rFonts w:cs="David" w:hint="cs"/>
          <w:rtl/>
        </w:rPr>
        <w:t xml:space="preserve"> </w:t>
      </w:r>
      <w:r>
        <w:rPr>
          <w:rFonts w:cs="David" w:hint="cs"/>
          <w:rtl/>
        </w:rPr>
        <w:t xml:space="preserve">2095 </w:t>
      </w:r>
      <w:r w:rsidRPr="00E31902">
        <w:rPr>
          <w:rFonts w:cs="David"/>
          <w:rtl/>
        </w:rPr>
        <w:t>(מלאי בסוף התקופה) יופחת</w:t>
      </w:r>
      <w:r>
        <w:rPr>
          <w:rFonts w:cs="David" w:hint="cs"/>
          <w:rtl/>
        </w:rPr>
        <w:t>ו</w:t>
      </w:r>
      <w:r w:rsidRPr="00E31902">
        <w:rPr>
          <w:rFonts w:cs="David"/>
          <w:rtl/>
        </w:rPr>
        <w:t xml:space="preserve"> לצורך הסיכום בשדה </w:t>
      </w:r>
      <w:r>
        <w:rPr>
          <w:rFonts w:cs="David" w:hint="cs"/>
          <w:rtl/>
        </w:rPr>
        <w:t>20</w:t>
      </w:r>
      <w:r w:rsidRPr="00E31902">
        <w:rPr>
          <w:rFonts w:cs="David"/>
          <w:rtl/>
        </w:rPr>
        <w:t>00.</w:t>
      </w:r>
    </w:p>
    <w:p w:rsidR="005B1865" w:rsidRDefault="005B1865" w:rsidP="005B1865">
      <w:pPr>
        <w:spacing w:line="360" w:lineRule="auto"/>
        <w:jc w:val="both"/>
        <w:rPr>
          <w:rFonts w:cs="David"/>
          <w:u w:val="single"/>
          <w:rtl/>
        </w:rPr>
      </w:pP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w:t>
      </w:r>
      <w:r>
        <w:rPr>
          <w:rFonts w:cs="David" w:hint="cs"/>
          <w:rtl/>
        </w:rPr>
        <w:t>(</w:t>
      </w:r>
      <w:r w:rsidRPr="00E31902">
        <w:rPr>
          <w:rFonts w:cs="David" w:hint="cs"/>
          <w:rtl/>
        </w:rPr>
        <w:t xml:space="preserve">סיכום </w:t>
      </w:r>
      <w:r>
        <w:rPr>
          <w:rFonts w:cs="David" w:hint="cs"/>
          <w:rtl/>
        </w:rPr>
        <w:t xml:space="preserve"> השדות והפחתת שדה 2068 ו- 2095 ):</w:t>
      </w:r>
    </w:p>
    <w:p w:rsidR="005B1865" w:rsidRPr="00505C10" w:rsidRDefault="005B1865" w:rsidP="005B1865">
      <w:pPr>
        <w:spacing w:line="360" w:lineRule="auto"/>
        <w:jc w:val="right"/>
        <w:rPr>
          <w:rFonts w:cs="David"/>
          <w:sz w:val="22"/>
          <w:szCs w:val="22"/>
          <w:rtl/>
        </w:rPr>
      </w:pPr>
      <w:r w:rsidRPr="00505C10">
        <w:rPr>
          <w:rFonts w:cs="David" w:hint="cs"/>
          <w:sz w:val="22"/>
          <w:szCs w:val="22"/>
          <w:rtl/>
        </w:rPr>
        <w:t>+2005+2006+2011+2012+2015+2020+2025+2030+2035+2040+2045+2050+2055+2060+2066</w:t>
      </w:r>
    </w:p>
    <w:p w:rsidR="005B1865" w:rsidRPr="00505C10" w:rsidRDefault="005B1865" w:rsidP="005B1865">
      <w:pPr>
        <w:spacing w:line="360" w:lineRule="auto"/>
        <w:jc w:val="right"/>
        <w:rPr>
          <w:rFonts w:cs="David"/>
          <w:sz w:val="22"/>
          <w:szCs w:val="22"/>
          <w:rtl/>
        </w:rPr>
      </w:pPr>
      <w:r w:rsidRPr="00505C10">
        <w:rPr>
          <w:rFonts w:cs="David" w:hint="cs"/>
          <w:sz w:val="22"/>
          <w:szCs w:val="22"/>
          <w:rtl/>
        </w:rPr>
        <w:t>2000=2070+2075+2080+2085+2090-2095 +2067-2068</w:t>
      </w:r>
    </w:p>
    <w:p w:rsidR="005B1865" w:rsidRDefault="005B1865" w:rsidP="005B1865">
      <w:pPr>
        <w:spacing w:line="360" w:lineRule="auto"/>
        <w:jc w:val="both"/>
        <w:rPr>
          <w:rFonts w:cs="David"/>
          <w:b/>
          <w:bCs/>
          <w:rtl/>
        </w:rPr>
      </w:pPr>
    </w:p>
    <w:p w:rsidR="005B1865" w:rsidRPr="00E31902" w:rsidRDefault="005B1865" w:rsidP="005B1865">
      <w:pPr>
        <w:spacing w:line="360" w:lineRule="auto"/>
        <w:jc w:val="both"/>
        <w:rPr>
          <w:rFonts w:cs="David"/>
          <w:rtl/>
        </w:rPr>
      </w:pPr>
      <w:r w:rsidRPr="00E31902">
        <w:rPr>
          <w:rFonts w:cs="David"/>
          <w:b/>
          <w:bCs/>
          <w:rtl/>
        </w:rPr>
        <w:t>הוצאות מכירה</w:t>
      </w:r>
      <w:r w:rsidRPr="00E31902">
        <w:rPr>
          <w:rFonts w:cs="David"/>
          <w:rtl/>
        </w:rPr>
        <w:t>: הסכומים ירשמו בסימן חיובי</w:t>
      </w:r>
      <w:r>
        <w:rPr>
          <w:rFonts w:cs="David" w:hint="cs"/>
          <w:rtl/>
        </w:rPr>
        <w:t xml:space="preserve"> , בקבוצה זו לא ירשמו מספרים שליליים (עם סימן מינוס), למעט שדה 3190 שיכול לקבל ערך חיובי או שלילי.  שדה 3068 (החזר בלו על הדלק) יופחת לצורך חישוב הסיכום בשדה 3000.</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w:t>
      </w:r>
      <w:r>
        <w:rPr>
          <w:rFonts w:cs="David" w:hint="cs"/>
          <w:rtl/>
        </w:rPr>
        <w:t>השדות והפחתת שדה 3068.</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הוצאות הנהלה וכלליות</w:t>
      </w:r>
      <w:r w:rsidRPr="00E31902">
        <w:rPr>
          <w:rFonts w:cs="David" w:hint="cs"/>
          <w:rtl/>
        </w:rPr>
        <w:t>:</w:t>
      </w:r>
      <w:r w:rsidRPr="00E31902">
        <w:rPr>
          <w:rFonts w:cs="David"/>
          <w:rtl/>
        </w:rPr>
        <w:t xml:space="preserve"> הסכומים ירשמו תמיד בסימן חיובי</w:t>
      </w:r>
      <w:r w:rsidRPr="00E31902">
        <w:rPr>
          <w:rFonts w:cs="David" w:hint="cs"/>
          <w:rtl/>
        </w:rPr>
        <w:t xml:space="preserve">, </w:t>
      </w:r>
      <w:r w:rsidRPr="00E31902">
        <w:rPr>
          <w:rFonts w:cs="David"/>
          <w:rtl/>
        </w:rPr>
        <w:t>למעט סעי</w:t>
      </w:r>
      <w:r>
        <w:rPr>
          <w:rFonts w:cs="David" w:hint="cs"/>
          <w:rtl/>
        </w:rPr>
        <w:t>פים</w:t>
      </w:r>
      <w:r w:rsidRPr="00E31902">
        <w:rPr>
          <w:rFonts w:cs="David"/>
          <w:rtl/>
        </w:rPr>
        <w:t xml:space="preserve"> 3610</w:t>
      </w:r>
      <w:r>
        <w:rPr>
          <w:rFonts w:cs="David" w:hint="cs"/>
          <w:rtl/>
        </w:rPr>
        <w:t xml:space="preserve"> </w:t>
      </w:r>
      <w:r w:rsidRPr="00E31902">
        <w:rPr>
          <w:rFonts w:cs="David"/>
          <w:rtl/>
        </w:rPr>
        <w:t xml:space="preserve"> – חובות מסופקים </w:t>
      </w:r>
      <w:r w:rsidRPr="00E31902">
        <w:rPr>
          <w:rFonts w:cs="David" w:hint="cs"/>
          <w:rtl/>
        </w:rPr>
        <w:t>ו</w:t>
      </w:r>
      <w:r w:rsidRPr="00E31902">
        <w:rPr>
          <w:rFonts w:cs="David"/>
          <w:rtl/>
        </w:rPr>
        <w:t xml:space="preserve">אבודים </w:t>
      </w:r>
      <w:r>
        <w:rPr>
          <w:rFonts w:cs="David" w:hint="cs"/>
          <w:rtl/>
        </w:rPr>
        <w:t xml:space="preserve">ו 3690 - שונות נטו וביטול יתרות, </w:t>
      </w:r>
      <w:r w:rsidRPr="00E31902">
        <w:rPr>
          <w:rFonts w:cs="David"/>
          <w:rtl/>
        </w:rPr>
        <w:t>יכול</w:t>
      </w:r>
      <w:r>
        <w:rPr>
          <w:rFonts w:cs="David" w:hint="cs"/>
          <w:rtl/>
        </w:rPr>
        <w:t>ים</w:t>
      </w:r>
      <w:r w:rsidRPr="00E31902">
        <w:rPr>
          <w:rFonts w:cs="David"/>
          <w:rtl/>
        </w:rPr>
        <w:t xml:space="preserve"> לקבל גם ערך שליל</w:t>
      </w:r>
      <w:r w:rsidRPr="00E31902">
        <w:rPr>
          <w:rFonts w:cs="David" w:hint="cs"/>
          <w:rtl/>
        </w:rPr>
        <w:t>י</w:t>
      </w:r>
      <w:r>
        <w:rPr>
          <w:rFonts w:cs="David" w:hint="cs"/>
          <w:rtl/>
        </w:rPr>
        <w:t xml:space="preserve"> וירשמו בהתאם</w:t>
      </w:r>
      <w:r w:rsidRPr="00E31902">
        <w:rPr>
          <w:rFonts w:cs="David" w:hint="cs"/>
          <w:rtl/>
        </w:rPr>
        <w:t xml:space="preserve">. </w:t>
      </w:r>
      <w:r>
        <w:rPr>
          <w:rFonts w:cs="David" w:hint="cs"/>
          <w:rtl/>
        </w:rPr>
        <w:t>אולם  שדה 3568 (החזר בלו על הדלק) ירשם חיובי ויופחת לצורך חישוב הסיכום בשדה 3500.</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w:t>
      </w:r>
      <w:r>
        <w:rPr>
          <w:rFonts w:cs="David" w:hint="cs"/>
          <w:rtl/>
        </w:rPr>
        <w:t>השדות והפחתת שדה 3568.</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הוצאות מימון</w:t>
      </w:r>
      <w:r w:rsidRPr="00E31902">
        <w:rPr>
          <w:rFonts w:cs="David"/>
          <w:rtl/>
        </w:rPr>
        <w:t>: הסכומים ירשמו תמיד בסימן חיובי,</w:t>
      </w:r>
      <w:r w:rsidRPr="00E31902">
        <w:rPr>
          <w:rFonts w:cs="David" w:hint="cs"/>
          <w:rtl/>
        </w:rPr>
        <w:t xml:space="preserve"> </w:t>
      </w:r>
      <w:r w:rsidRPr="00E31902">
        <w:rPr>
          <w:rFonts w:cs="David"/>
          <w:rtl/>
        </w:rPr>
        <w:t>למעט סעיפים 5040</w:t>
      </w:r>
      <w:r w:rsidRPr="00E31902">
        <w:rPr>
          <w:rFonts w:cs="David" w:hint="cs"/>
          <w:rtl/>
        </w:rPr>
        <w:t xml:space="preserve">, </w:t>
      </w:r>
      <w:r w:rsidRPr="00E31902">
        <w:rPr>
          <w:rFonts w:cs="David"/>
          <w:rtl/>
        </w:rPr>
        <w:t xml:space="preserve">ו- 5090 </w:t>
      </w:r>
      <w:r w:rsidRPr="00E31902">
        <w:rPr>
          <w:rFonts w:cs="David" w:hint="cs"/>
          <w:rtl/>
        </w:rPr>
        <w:t>ש</w:t>
      </w:r>
      <w:r w:rsidRPr="00E31902">
        <w:rPr>
          <w:rFonts w:cs="David"/>
          <w:rtl/>
        </w:rPr>
        <w:t>יכולים לקבל</w:t>
      </w:r>
      <w:r>
        <w:rPr>
          <w:rFonts w:cs="David" w:hint="cs"/>
          <w:rtl/>
        </w:rPr>
        <w:t xml:space="preserve"> גם</w:t>
      </w:r>
      <w:r w:rsidRPr="00E31902">
        <w:rPr>
          <w:rFonts w:cs="David"/>
          <w:rtl/>
        </w:rPr>
        <w:t xml:space="preserve"> ערך שלילי.</w:t>
      </w:r>
      <w:r w:rsidRPr="00E31902">
        <w:rPr>
          <w:rFonts w:cs="David" w:hint="cs"/>
          <w:rtl/>
        </w:rPr>
        <w:t xml:space="preserve">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Default="005B1865" w:rsidP="005B1865">
      <w:pPr>
        <w:spacing w:line="360" w:lineRule="auto"/>
        <w:jc w:val="both"/>
        <w:rPr>
          <w:rFonts w:cs="David"/>
          <w:b/>
          <w:bCs/>
          <w:rtl/>
        </w:rPr>
      </w:pPr>
    </w:p>
    <w:p w:rsidR="005B1865" w:rsidRPr="00E31902" w:rsidRDefault="005B1865" w:rsidP="005B1865">
      <w:pPr>
        <w:spacing w:line="360" w:lineRule="auto"/>
        <w:jc w:val="both"/>
        <w:rPr>
          <w:rFonts w:cs="David"/>
          <w:rtl/>
        </w:rPr>
      </w:pPr>
      <w:r w:rsidRPr="00E31902">
        <w:rPr>
          <w:rFonts w:cs="David"/>
          <w:b/>
          <w:bCs/>
          <w:rtl/>
        </w:rPr>
        <w:t>הכנסות מימון</w:t>
      </w:r>
      <w:r w:rsidRPr="00E31902">
        <w:rPr>
          <w:rFonts w:cs="David" w:hint="cs"/>
          <w:rtl/>
        </w:rPr>
        <w:t xml:space="preserve">: </w:t>
      </w:r>
      <w:r w:rsidRPr="00E31902">
        <w:rPr>
          <w:rFonts w:cs="David"/>
          <w:rtl/>
        </w:rPr>
        <w:t>הסכומים ירשמו תמיד בסימן חיובי</w:t>
      </w:r>
      <w:r w:rsidRPr="00E31902">
        <w:rPr>
          <w:rFonts w:cs="David" w:hint="cs"/>
          <w:rtl/>
        </w:rPr>
        <w:t>.</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הכנסות אחרות</w:t>
      </w:r>
      <w:r w:rsidRPr="00E31902">
        <w:rPr>
          <w:rFonts w:cs="David"/>
          <w:rtl/>
        </w:rPr>
        <w:t>: הסכומים ירשמו תמיד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הוצאות אחרות</w:t>
      </w:r>
      <w:r w:rsidRPr="00E31902">
        <w:rPr>
          <w:rFonts w:cs="David"/>
          <w:rtl/>
        </w:rPr>
        <w:t>: הסכומים ירשמו תמיד בסימן חיובי,</w:t>
      </w:r>
      <w:r w:rsidRPr="00E31902">
        <w:rPr>
          <w:rFonts w:cs="David" w:hint="cs"/>
          <w:rtl/>
        </w:rPr>
        <w:t xml:space="preserve"> </w:t>
      </w:r>
      <w:r w:rsidRPr="00E31902">
        <w:rPr>
          <w:rFonts w:cs="David"/>
          <w:rtl/>
        </w:rPr>
        <w:t xml:space="preserve">למעט סעיף 5330 </w:t>
      </w:r>
      <w:r w:rsidRPr="00E31902">
        <w:rPr>
          <w:rFonts w:cs="David" w:hint="cs"/>
          <w:rtl/>
        </w:rPr>
        <w:t>ש</w:t>
      </w:r>
      <w:r w:rsidRPr="00E31902">
        <w:rPr>
          <w:rFonts w:cs="David"/>
          <w:rtl/>
        </w:rPr>
        <w:t>יכול לקבל</w:t>
      </w:r>
      <w:r>
        <w:rPr>
          <w:rFonts w:cs="David" w:hint="cs"/>
          <w:rtl/>
        </w:rPr>
        <w:t xml:space="preserve"> גם</w:t>
      </w:r>
      <w:r w:rsidRPr="00E31902">
        <w:rPr>
          <w:rFonts w:cs="David"/>
          <w:rtl/>
        </w:rPr>
        <w:t xml:space="preserve"> ערך שלילי.</w:t>
      </w:r>
      <w:r w:rsidRPr="00E31902">
        <w:rPr>
          <w:rFonts w:cs="David" w:hint="cs"/>
          <w:rtl/>
        </w:rPr>
        <w:t xml:space="preserve">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9D066B">
        <w:rPr>
          <w:rFonts w:cs="David"/>
          <w:b/>
          <w:bCs/>
          <w:rtl/>
        </w:rPr>
        <w:t>סה"כ רווח</w:t>
      </w:r>
      <w:r w:rsidRPr="009D066B">
        <w:rPr>
          <w:rFonts w:cs="David" w:hint="cs"/>
          <w:b/>
          <w:bCs/>
          <w:rtl/>
        </w:rPr>
        <w:t>/</w:t>
      </w:r>
      <w:r w:rsidRPr="009D066B">
        <w:rPr>
          <w:rFonts w:cs="David"/>
          <w:b/>
          <w:bCs/>
          <w:rtl/>
        </w:rPr>
        <w:t>והפסד</w:t>
      </w:r>
      <w:r w:rsidRPr="009D066B">
        <w:rPr>
          <w:rFonts w:cs="David"/>
          <w:rtl/>
        </w:rPr>
        <w:t>:</w:t>
      </w:r>
      <w:r w:rsidRPr="00E31902">
        <w:rPr>
          <w:rFonts w:cs="David"/>
          <w:rtl/>
        </w:rPr>
        <w:t xml:space="preserve"> שדה 6666  - שדה זה הינו סיכום של תוצאות הפעולות לשנת המס המעיד על הרווח/הפסד החשבונאי לפני מיסים על ההכנסה ולפני רווחי/הפסדי אקו</w:t>
      </w:r>
      <w:r w:rsidRPr="00E31902">
        <w:rPr>
          <w:rFonts w:cs="David" w:hint="cs"/>
          <w:rtl/>
        </w:rPr>
        <w:t>ו</w:t>
      </w:r>
      <w:r w:rsidRPr="00E31902">
        <w:rPr>
          <w:rFonts w:cs="David"/>
          <w:rtl/>
        </w:rPr>
        <w:t xml:space="preserve">יטי  שדה זה מסכם את ההכנסות בתוספת הכנסות אחרות </w:t>
      </w:r>
      <w:r w:rsidRPr="00E31902">
        <w:rPr>
          <w:rFonts w:cs="David" w:hint="cs"/>
          <w:rtl/>
        </w:rPr>
        <w:t xml:space="preserve">והכנסות מימון </w:t>
      </w:r>
      <w:r w:rsidRPr="00E31902">
        <w:rPr>
          <w:rFonts w:cs="David"/>
          <w:rtl/>
        </w:rPr>
        <w:t xml:space="preserve">ובניכוי </w:t>
      </w:r>
      <w:r w:rsidRPr="00E31902">
        <w:rPr>
          <w:rFonts w:cs="David" w:hint="cs"/>
          <w:rtl/>
        </w:rPr>
        <w:t xml:space="preserve">כל קבוצת </w:t>
      </w:r>
      <w:r w:rsidRPr="00E31902">
        <w:rPr>
          <w:rFonts w:cs="David"/>
          <w:rtl/>
        </w:rPr>
        <w:t>ההוצאות</w:t>
      </w:r>
      <w:r w:rsidRPr="00E31902">
        <w:rPr>
          <w:rFonts w:cs="David" w:hint="cs"/>
          <w:rtl/>
        </w:rPr>
        <w:t>.</w:t>
      </w:r>
      <w:r w:rsidRPr="00E31902">
        <w:rPr>
          <w:rFonts w:cs="David"/>
          <w:rtl/>
        </w:rPr>
        <w:t xml:space="preserve"> </w:t>
      </w:r>
    </w:p>
    <w:p w:rsidR="005B1865" w:rsidRPr="00E31902" w:rsidRDefault="005B1865" w:rsidP="005B1865">
      <w:pPr>
        <w:spacing w:line="360" w:lineRule="auto"/>
        <w:jc w:val="both"/>
        <w:rPr>
          <w:rFonts w:cs="David"/>
          <w:rtl/>
        </w:rPr>
      </w:pPr>
      <w:r w:rsidRPr="00E31902">
        <w:rPr>
          <w:rFonts w:cs="David"/>
          <w:u w:val="single"/>
          <w:rtl/>
        </w:rPr>
        <w:t>החישוב</w:t>
      </w:r>
      <w:r w:rsidRPr="00E31902">
        <w:rPr>
          <w:rFonts w:cs="David"/>
          <w:rtl/>
        </w:rPr>
        <w:t xml:space="preserve"> </w:t>
      </w:r>
      <w:r w:rsidRPr="00E31902">
        <w:rPr>
          <w:rFonts w:cs="David" w:hint="cs"/>
          <w:rtl/>
        </w:rPr>
        <w:t>:</w:t>
      </w:r>
      <w:r w:rsidRPr="00E31902">
        <w:rPr>
          <w:rFonts w:cs="David"/>
          <w:rtl/>
        </w:rPr>
        <w:t>1000-1300-2000-3000-3500-5000+5100+5200-5300=6666 .</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u w:val="single"/>
          <w:rtl/>
        </w:rPr>
      </w:pPr>
      <w:r w:rsidRPr="00E31902">
        <w:rPr>
          <w:rFonts w:cs="David" w:hint="cs"/>
          <w:b/>
          <w:bCs/>
          <w:rtl/>
        </w:rPr>
        <w:t>מסים על הכנסה</w:t>
      </w:r>
      <w:r w:rsidRPr="00E31902">
        <w:rPr>
          <w:rFonts w:cs="David" w:hint="cs"/>
          <w:rtl/>
        </w:rPr>
        <w:t>: שדות 5610, 5620, ו-5630 יכולים לקבל ערך</w:t>
      </w:r>
      <w:r>
        <w:rPr>
          <w:rFonts w:cs="David" w:hint="cs"/>
          <w:rtl/>
        </w:rPr>
        <w:t xml:space="preserve"> חיובי או</w:t>
      </w:r>
      <w:r w:rsidRPr="00E31902">
        <w:rPr>
          <w:rFonts w:cs="David" w:hint="cs"/>
          <w:rtl/>
        </w:rPr>
        <w:t xml:space="preserve"> שלילי </w:t>
      </w:r>
      <w:r>
        <w:rPr>
          <w:rFonts w:cs="David" w:hint="cs"/>
          <w:rtl/>
        </w:rPr>
        <w:t>לפי העניין.</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b/>
          <w:bCs/>
          <w:rtl/>
        </w:rPr>
      </w:pPr>
    </w:p>
    <w:p w:rsidR="005B1865" w:rsidRPr="00E31902" w:rsidRDefault="005B1865" w:rsidP="005B1865">
      <w:pPr>
        <w:spacing w:line="360" w:lineRule="auto"/>
        <w:jc w:val="both"/>
        <w:rPr>
          <w:rFonts w:cs="David"/>
          <w:rtl/>
        </w:rPr>
      </w:pPr>
      <w:r w:rsidRPr="00E31902">
        <w:rPr>
          <w:rFonts w:cs="David" w:hint="cs"/>
          <w:b/>
          <w:bCs/>
          <w:rtl/>
        </w:rPr>
        <w:t>ייעוד הרווחים</w:t>
      </w:r>
      <w:r w:rsidRPr="00E31902">
        <w:rPr>
          <w:rFonts w:cs="David" w:hint="cs"/>
          <w:rtl/>
        </w:rPr>
        <w:t>: שדה 5710 ימולא תמיד בסימן חיובי. אותו סכום יירשם בשדה 5700.</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רווח/הפסד אקוויטי</w:t>
      </w:r>
      <w:r w:rsidRPr="00E31902">
        <w:rPr>
          <w:rFonts w:cs="David" w:hint="cs"/>
          <w:rtl/>
        </w:rPr>
        <w:t>: שדה 5810 שדה זה יכול לקבל סימן חיובי או שלילי לפי העניין. אותו סכום עם אותו סימון יירשם בשדה 5800 .</w:t>
      </w:r>
    </w:p>
    <w:p w:rsidR="005B1865" w:rsidRPr="00E31902" w:rsidRDefault="005B1865" w:rsidP="005B1865">
      <w:pPr>
        <w:spacing w:line="360" w:lineRule="auto"/>
        <w:jc w:val="both"/>
        <w:rPr>
          <w:rFonts w:cs="David"/>
        </w:rPr>
      </w:pPr>
    </w:p>
    <w:p w:rsidR="005B1865" w:rsidRPr="00E31902" w:rsidRDefault="005B1865" w:rsidP="005B1865">
      <w:pPr>
        <w:spacing w:line="360" w:lineRule="auto"/>
        <w:jc w:val="both"/>
        <w:rPr>
          <w:rFonts w:cs="David"/>
        </w:rPr>
      </w:pPr>
    </w:p>
    <w:p w:rsidR="005B1865" w:rsidRPr="00B66C4A" w:rsidRDefault="005B1865" w:rsidP="005B1865">
      <w:pPr>
        <w:pStyle w:val="1"/>
        <w:jc w:val="both"/>
        <w:rPr>
          <w:rFonts w:cs="David"/>
          <w:sz w:val="28"/>
          <w:szCs w:val="28"/>
          <w:rtl/>
        </w:rPr>
      </w:pPr>
      <w:bookmarkStart w:id="11" w:name="_Toc121473201"/>
      <w:r w:rsidRPr="00B66C4A">
        <w:rPr>
          <w:rFonts w:cs="David" w:hint="cs"/>
          <w:sz w:val="28"/>
          <w:szCs w:val="28"/>
          <w:rtl/>
        </w:rPr>
        <w:t xml:space="preserve">דו"ח התאמה למס </w:t>
      </w:r>
      <w:r w:rsidRPr="00B66C4A">
        <w:rPr>
          <w:rFonts w:cs="David"/>
          <w:sz w:val="28"/>
          <w:szCs w:val="28"/>
          <w:rtl/>
        </w:rPr>
        <w:t>–</w:t>
      </w:r>
      <w:r w:rsidRPr="00B66C4A">
        <w:rPr>
          <w:rFonts w:cs="David" w:hint="cs"/>
          <w:sz w:val="28"/>
          <w:szCs w:val="28"/>
          <w:rtl/>
        </w:rPr>
        <w:t xml:space="preserve"> חלק ב' לנספח (טופס 6111 ).</w:t>
      </w:r>
      <w:bookmarkEnd w:id="11"/>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 xml:space="preserve">בדוח התאמה למס  השדות הם בני 3 ספרות וזאת על מנת </w:t>
      </w:r>
      <w:proofErr w:type="spellStart"/>
      <w:r w:rsidRPr="00E31902">
        <w:rPr>
          <w:rFonts w:cs="David" w:hint="cs"/>
          <w:rtl/>
        </w:rPr>
        <w:t>להבדילו</w:t>
      </w:r>
      <w:proofErr w:type="spellEnd"/>
      <w:r w:rsidRPr="00E31902">
        <w:rPr>
          <w:rFonts w:cs="David" w:hint="cs"/>
          <w:rtl/>
        </w:rPr>
        <w:t xml:space="preserve"> מהדוחות הכספיים החשבונאיים, מאזן ודו"ח רווח והפסד.</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הסכום שבשדה 100 בדוח ההתאמה למס יכול לקבל ערך חיובי או שלילי ויהיה שווה לסכום שבשדה 6666.</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חברה אשר יישמה את תקן חשבונאות 29 שקבע המוסד הישראלי לתקינה בחשבונאות (</w:t>
      </w:r>
      <w:r>
        <w:rPr>
          <w:rFonts w:cs="David" w:hint="cs"/>
        </w:rPr>
        <w:t>IFRS</w:t>
      </w:r>
      <w:r>
        <w:rPr>
          <w:rFonts w:cs="David" w:hint="cs"/>
          <w:rtl/>
        </w:rPr>
        <w:t>) תפעל בהתאם להוראת ביצוע 7/2010  - רשות המסים. על החברה לנטרל את השלכות תקני הדיווח הכספי הבינלאומיים (</w:t>
      </w:r>
      <w:r>
        <w:rPr>
          <w:rFonts w:cs="David" w:hint="cs"/>
        </w:rPr>
        <w:t>IFRS</w:t>
      </w:r>
      <w:r>
        <w:rPr>
          <w:rFonts w:cs="David" w:hint="cs"/>
          <w:rtl/>
        </w:rPr>
        <w:t>) לצורך קביעת ההכנסה החייבת באחת משלוש החלופות הבאות:</w:t>
      </w:r>
    </w:p>
    <w:p w:rsidR="005B1865" w:rsidRDefault="005B1865" w:rsidP="005B1865">
      <w:pPr>
        <w:numPr>
          <w:ilvl w:val="0"/>
          <w:numId w:val="7"/>
        </w:numPr>
        <w:spacing w:line="360" w:lineRule="auto"/>
        <w:jc w:val="both"/>
        <w:rPr>
          <w:rFonts w:cs="David"/>
        </w:rPr>
      </w:pPr>
      <w:r w:rsidRPr="0075360D">
        <w:rPr>
          <w:rFonts w:cs="David" w:hint="cs"/>
          <w:b/>
          <w:bCs/>
          <w:rtl/>
        </w:rPr>
        <w:t>חלופה ראשונה -</w:t>
      </w:r>
      <w:r>
        <w:rPr>
          <w:rFonts w:cs="David" w:hint="cs"/>
          <w:rtl/>
        </w:rPr>
        <w:t xml:space="preserve"> הסכום בקוד 100 לפי תקני חשבונאות ישראליים ולכן אין השלכות על דוח ההתאמה.</w:t>
      </w:r>
    </w:p>
    <w:p w:rsidR="005B1865" w:rsidRDefault="005B1865" w:rsidP="005B1865">
      <w:pPr>
        <w:numPr>
          <w:ilvl w:val="0"/>
          <w:numId w:val="7"/>
        </w:numPr>
        <w:spacing w:line="360" w:lineRule="auto"/>
        <w:jc w:val="both"/>
        <w:rPr>
          <w:rFonts w:cs="David"/>
        </w:rPr>
      </w:pPr>
      <w:r w:rsidRPr="0075360D">
        <w:rPr>
          <w:rFonts w:cs="David" w:hint="cs"/>
          <w:b/>
          <w:bCs/>
          <w:rtl/>
        </w:rPr>
        <w:t>חלופה שניי</w:t>
      </w:r>
      <w:r w:rsidRPr="0075360D">
        <w:rPr>
          <w:rFonts w:cs="David" w:hint="eastAsia"/>
          <w:b/>
          <w:bCs/>
          <w:rtl/>
        </w:rPr>
        <w:t>ה</w:t>
      </w:r>
      <w:r w:rsidRPr="0075360D">
        <w:rPr>
          <w:rFonts w:cs="David" w:hint="cs"/>
          <w:b/>
          <w:bCs/>
          <w:rtl/>
        </w:rPr>
        <w:t xml:space="preserve"> -</w:t>
      </w:r>
      <w:r w:rsidRPr="0075360D">
        <w:rPr>
          <w:rFonts w:cs="David" w:hint="cs"/>
          <w:rtl/>
        </w:rPr>
        <w:t xml:space="preserve"> הסכום בקוד 100 </w:t>
      </w:r>
      <w:r>
        <w:rPr>
          <w:rFonts w:cs="David" w:hint="cs"/>
          <w:rtl/>
        </w:rPr>
        <w:t>הוא רווח לפני מס לפי</w:t>
      </w:r>
      <w:r w:rsidRPr="0075360D">
        <w:rPr>
          <w:rFonts w:cs="David" w:hint="cs"/>
          <w:rtl/>
        </w:rPr>
        <w:t xml:space="preserve"> תקני דיווח בינלאומיים (</w:t>
      </w:r>
      <w:r w:rsidRPr="0075360D">
        <w:rPr>
          <w:rFonts w:cs="David" w:hint="cs"/>
        </w:rPr>
        <w:t>IFRS</w:t>
      </w:r>
      <w:r w:rsidRPr="0075360D">
        <w:rPr>
          <w:rFonts w:cs="David" w:hint="cs"/>
          <w:rtl/>
        </w:rPr>
        <w:t xml:space="preserve">). </w:t>
      </w:r>
      <w:r>
        <w:rPr>
          <w:rFonts w:cs="David" w:hint="cs"/>
          <w:rtl/>
        </w:rPr>
        <w:t>הסכום בשדה 103</w:t>
      </w:r>
      <w:r w:rsidRPr="0075360D">
        <w:rPr>
          <w:rFonts w:cs="David" w:hint="cs"/>
          <w:rtl/>
        </w:rPr>
        <w:t xml:space="preserve"> ה</w:t>
      </w:r>
      <w:r>
        <w:rPr>
          <w:rFonts w:cs="David" w:hint="cs"/>
          <w:rtl/>
        </w:rPr>
        <w:t>וא</w:t>
      </w:r>
      <w:r w:rsidRPr="0075360D">
        <w:rPr>
          <w:rFonts w:cs="David" w:hint="cs"/>
          <w:rtl/>
        </w:rPr>
        <w:t xml:space="preserve"> התאמות חשבונאיות לתקינה הישראלית (ללא תקן 29). שדה 104, רווח/הפסד חשבונאי לפי תקני דווח ישראליים (ללא תקן 29), הוא הסיכום של שדה 100 ו- שדה 103. שדות 10</w:t>
      </w:r>
      <w:r>
        <w:rPr>
          <w:rFonts w:cs="David" w:hint="cs"/>
          <w:rtl/>
        </w:rPr>
        <w:t>3</w:t>
      </w:r>
      <w:r w:rsidRPr="0075360D">
        <w:rPr>
          <w:rFonts w:cs="David" w:hint="cs"/>
          <w:rtl/>
        </w:rPr>
        <w:t xml:space="preserve"> - 104 יכולים לקבל ערך חיובי או שלילי לפי העניין.</w:t>
      </w:r>
    </w:p>
    <w:p w:rsidR="005B1865" w:rsidRDefault="005B1865" w:rsidP="005B1865">
      <w:pPr>
        <w:pStyle w:val="ae"/>
        <w:rPr>
          <w:rFonts w:cs="David"/>
          <w:rtl/>
        </w:rPr>
      </w:pPr>
    </w:p>
    <w:p w:rsidR="005B1865" w:rsidRPr="0075360D" w:rsidRDefault="005B1865" w:rsidP="005B1865">
      <w:pPr>
        <w:numPr>
          <w:ilvl w:val="0"/>
          <w:numId w:val="7"/>
        </w:numPr>
        <w:spacing w:line="360" w:lineRule="auto"/>
        <w:jc w:val="both"/>
        <w:rPr>
          <w:rFonts w:cs="David"/>
          <w:rtl/>
        </w:rPr>
      </w:pPr>
      <w:r w:rsidRPr="0075360D">
        <w:rPr>
          <w:rFonts w:cs="David" w:hint="cs"/>
          <w:b/>
          <w:bCs/>
          <w:rtl/>
        </w:rPr>
        <w:t>חלופה שלישית -</w:t>
      </w:r>
      <w:r w:rsidRPr="0075360D">
        <w:rPr>
          <w:rFonts w:cs="David" w:hint="cs"/>
          <w:rtl/>
        </w:rPr>
        <w:t xml:space="preserve"> הסכום בקוד 100 </w:t>
      </w:r>
      <w:r>
        <w:rPr>
          <w:rFonts w:cs="David" w:hint="cs"/>
          <w:rtl/>
        </w:rPr>
        <w:t xml:space="preserve">הוא רווח לפני מס לפי </w:t>
      </w:r>
      <w:r w:rsidRPr="0075360D">
        <w:rPr>
          <w:rFonts w:cs="David" w:hint="cs"/>
          <w:rtl/>
        </w:rPr>
        <w:t>תקני דיווח בינלאומיים (</w:t>
      </w:r>
      <w:r w:rsidRPr="0075360D">
        <w:rPr>
          <w:rFonts w:cs="David" w:hint="cs"/>
        </w:rPr>
        <w:t>IFRS</w:t>
      </w:r>
      <w:r w:rsidRPr="0075360D">
        <w:rPr>
          <w:rFonts w:cs="David" w:hint="cs"/>
          <w:rtl/>
        </w:rPr>
        <w:t>). ה</w:t>
      </w:r>
      <w:r>
        <w:rPr>
          <w:rFonts w:cs="David" w:hint="cs"/>
          <w:rtl/>
        </w:rPr>
        <w:t xml:space="preserve">סכום בשדה 383 הוא </w:t>
      </w:r>
      <w:r w:rsidRPr="0075360D">
        <w:rPr>
          <w:rFonts w:cs="David" w:hint="cs"/>
          <w:rtl/>
        </w:rPr>
        <w:t xml:space="preserve">התאמות חשבונאיות לתקינה הישראלית (ללא תקן 29) המשפיעות על ההכנסה החייבת </w:t>
      </w:r>
      <w:r w:rsidRPr="0075360D">
        <w:rPr>
          <w:rFonts w:cs="David" w:hint="cs"/>
          <w:b/>
          <w:bCs/>
          <w:rtl/>
        </w:rPr>
        <w:t xml:space="preserve">ואשר לא מצאו </w:t>
      </w:r>
      <w:proofErr w:type="spellStart"/>
      <w:r w:rsidRPr="0075360D">
        <w:rPr>
          <w:rFonts w:cs="David" w:hint="cs"/>
          <w:b/>
          <w:bCs/>
          <w:rtl/>
        </w:rPr>
        <w:t>ביטויין</w:t>
      </w:r>
      <w:proofErr w:type="spellEnd"/>
      <w:r w:rsidRPr="0075360D">
        <w:rPr>
          <w:rFonts w:cs="David" w:hint="cs"/>
          <w:b/>
          <w:bCs/>
          <w:rtl/>
        </w:rPr>
        <w:t xml:space="preserve"> בהתאמות הנדרשות לפי דיני המס</w:t>
      </w:r>
      <w:r w:rsidRPr="0075360D">
        <w:rPr>
          <w:rFonts w:cs="David" w:hint="cs"/>
          <w:rtl/>
        </w:rPr>
        <w:t xml:space="preserve">. </w:t>
      </w:r>
      <w:r>
        <w:rPr>
          <w:rFonts w:cs="David" w:hint="cs"/>
          <w:rtl/>
        </w:rPr>
        <w:t>ה</w:t>
      </w:r>
      <w:r w:rsidRPr="0075360D">
        <w:rPr>
          <w:rFonts w:cs="David" w:hint="cs"/>
          <w:rtl/>
        </w:rPr>
        <w:t>שד</w:t>
      </w:r>
      <w:r>
        <w:rPr>
          <w:rFonts w:cs="David" w:hint="cs"/>
          <w:rtl/>
        </w:rPr>
        <w:t xml:space="preserve">ה האמור (383) </w:t>
      </w:r>
      <w:r w:rsidRPr="0075360D">
        <w:rPr>
          <w:rFonts w:cs="David" w:hint="cs"/>
          <w:rtl/>
        </w:rPr>
        <w:t xml:space="preserve"> יכול לקבל ערך חיובי או שלילי לפי העניין.</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hint="cs"/>
          <w:rtl/>
        </w:rPr>
        <w:t xml:space="preserve">הקבוצה </w:t>
      </w:r>
      <w:r>
        <w:rPr>
          <w:rFonts w:cs="David" w:hint="cs"/>
          <w:rtl/>
        </w:rPr>
        <w:t xml:space="preserve">השנייה (שדות 110 </w:t>
      </w:r>
      <w:r>
        <w:rPr>
          <w:rFonts w:cs="David"/>
          <w:rtl/>
        </w:rPr>
        <w:t>–</w:t>
      </w:r>
      <w:r>
        <w:rPr>
          <w:rFonts w:cs="David" w:hint="cs"/>
          <w:rtl/>
        </w:rPr>
        <w:t xml:space="preserve"> 360) </w:t>
      </w:r>
      <w:r w:rsidRPr="00E31902">
        <w:rPr>
          <w:rFonts w:cs="David" w:hint="cs"/>
          <w:rtl/>
        </w:rPr>
        <w:t xml:space="preserve">הינה דו"ח התאמה לצרכי מס, דו"ח </w:t>
      </w:r>
      <w:r>
        <w:rPr>
          <w:rFonts w:cs="David" w:hint="cs"/>
          <w:rtl/>
        </w:rPr>
        <w:t>שנועד</w:t>
      </w:r>
      <w:r w:rsidRPr="00E31902">
        <w:rPr>
          <w:rFonts w:cs="David" w:hint="cs"/>
          <w:rtl/>
        </w:rPr>
        <w:t xml:space="preserve"> להתאים את הרווח או ההפסד החשבונאי לרווח או ההפסד לצרכי מס וזאת עקב ההתייחסות השונה לסעיפים מסוימים על ידי פקודת מס הכנסה.</w:t>
      </w:r>
      <w:r>
        <w:rPr>
          <w:rFonts w:cs="David" w:hint="cs"/>
          <w:rtl/>
        </w:rPr>
        <w:t xml:space="preserve"> שדה 370 הינו סך התאמות לפי דיני המס.</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b/>
          <w:bCs/>
          <w:rtl/>
        </w:rPr>
      </w:pPr>
      <w:r>
        <w:rPr>
          <w:rFonts w:cs="David" w:hint="cs"/>
          <w:b/>
          <w:bCs/>
          <w:rtl/>
        </w:rPr>
        <w:t>התאמות נדרשות לצורכי מס (</w:t>
      </w:r>
      <w:r w:rsidRPr="00E31902">
        <w:rPr>
          <w:rFonts w:cs="David" w:hint="cs"/>
          <w:b/>
          <w:bCs/>
          <w:rtl/>
        </w:rPr>
        <w:t>הוסף/הפחת</w:t>
      </w:r>
      <w:r>
        <w:rPr>
          <w:rFonts w:cs="David" w:hint="cs"/>
          <w:b/>
          <w:bCs/>
          <w:rtl/>
        </w:rPr>
        <w:t>)</w:t>
      </w:r>
      <w:r w:rsidRPr="00E31902">
        <w:rPr>
          <w:rFonts w:cs="David" w:hint="cs"/>
          <w:b/>
          <w:bCs/>
          <w:rtl/>
        </w:rPr>
        <w:t>.</w:t>
      </w:r>
    </w:p>
    <w:p w:rsidR="005B1865" w:rsidRPr="00E31902" w:rsidRDefault="005B1865" w:rsidP="005B1865">
      <w:pPr>
        <w:spacing w:line="360" w:lineRule="auto"/>
        <w:jc w:val="both"/>
        <w:rPr>
          <w:rFonts w:cs="David"/>
          <w:rtl/>
        </w:rPr>
      </w:pPr>
      <w:r w:rsidRPr="00E31902">
        <w:rPr>
          <w:rFonts w:cs="David" w:hint="cs"/>
          <w:rtl/>
        </w:rPr>
        <w:t>טווח הקבוצה 110-3</w:t>
      </w:r>
      <w:r>
        <w:rPr>
          <w:rFonts w:cs="David" w:hint="cs"/>
          <w:rtl/>
        </w:rPr>
        <w:t>6</w:t>
      </w:r>
      <w:r w:rsidRPr="00E31902">
        <w:rPr>
          <w:rFonts w:cs="David" w:hint="cs"/>
          <w:rtl/>
        </w:rPr>
        <w:t>0 .</w:t>
      </w:r>
    </w:p>
    <w:p w:rsidR="005B1865" w:rsidRPr="00E31902" w:rsidRDefault="005B1865" w:rsidP="005A5703">
      <w:pPr>
        <w:spacing w:line="360" w:lineRule="auto"/>
        <w:jc w:val="both"/>
        <w:rPr>
          <w:rFonts w:cs="David"/>
          <w:rtl/>
        </w:rPr>
      </w:pPr>
      <w:r w:rsidRPr="00E31902">
        <w:rPr>
          <w:rFonts w:cs="David" w:hint="cs"/>
          <w:rtl/>
        </w:rPr>
        <w:t>שדות 110, 120, 130,</w:t>
      </w:r>
      <w:r>
        <w:rPr>
          <w:rFonts w:cs="David" w:hint="cs"/>
          <w:rtl/>
        </w:rPr>
        <w:t xml:space="preserve"> 18</w:t>
      </w:r>
      <w:r w:rsidR="005A5703">
        <w:rPr>
          <w:rFonts w:cs="David" w:hint="cs"/>
          <w:rtl/>
        </w:rPr>
        <w:t>1</w:t>
      </w:r>
      <w:r>
        <w:rPr>
          <w:rFonts w:cs="David" w:hint="cs"/>
          <w:rtl/>
        </w:rPr>
        <w:t>,</w:t>
      </w:r>
      <w:r w:rsidR="005A5703">
        <w:rPr>
          <w:rFonts w:cs="David" w:hint="cs"/>
          <w:rtl/>
        </w:rPr>
        <w:t xml:space="preserve"> 182,</w:t>
      </w:r>
      <w:r w:rsidRPr="00E31902">
        <w:rPr>
          <w:rFonts w:cs="David" w:hint="cs"/>
          <w:rtl/>
        </w:rPr>
        <w:t xml:space="preserve"> 190, 200</w:t>
      </w:r>
      <w:r>
        <w:rPr>
          <w:rFonts w:cs="David" w:hint="cs"/>
          <w:rtl/>
        </w:rPr>
        <w:t xml:space="preserve">  ו- 310</w:t>
      </w:r>
      <w:r w:rsidRPr="00E31902">
        <w:rPr>
          <w:rFonts w:cs="David" w:hint="cs"/>
          <w:rtl/>
        </w:rPr>
        <w:t xml:space="preserve"> יקבלו תמיד ערך חיובי בלבד.</w:t>
      </w:r>
    </w:p>
    <w:p w:rsidR="005B1865" w:rsidRPr="00E31902" w:rsidRDefault="005B1865" w:rsidP="005B1865">
      <w:pPr>
        <w:spacing w:line="360" w:lineRule="auto"/>
        <w:jc w:val="both"/>
        <w:rPr>
          <w:rFonts w:cs="David"/>
          <w:rtl/>
        </w:rPr>
      </w:pPr>
      <w:r w:rsidRPr="00E31902">
        <w:rPr>
          <w:rFonts w:cs="David" w:hint="cs"/>
          <w:rtl/>
        </w:rPr>
        <w:t>שדות</w:t>
      </w:r>
      <w:r>
        <w:rPr>
          <w:rFonts w:cs="David" w:hint="cs"/>
          <w:rtl/>
        </w:rPr>
        <w:t xml:space="preserve"> 135,</w:t>
      </w:r>
      <w:r w:rsidRPr="00E31902">
        <w:rPr>
          <w:rFonts w:cs="David" w:hint="cs"/>
          <w:rtl/>
        </w:rPr>
        <w:t xml:space="preserve"> 140, 150, 160, 170, 180, 300</w:t>
      </w:r>
      <w:r>
        <w:rPr>
          <w:rFonts w:cs="David" w:hint="cs"/>
          <w:rtl/>
        </w:rPr>
        <w:t>, 320, 330, 350, 360</w:t>
      </w:r>
      <w:r w:rsidRPr="00E31902">
        <w:rPr>
          <w:rFonts w:cs="David" w:hint="cs"/>
          <w:rtl/>
        </w:rPr>
        <w:t xml:space="preserve"> יכולים לקבל ערך חיובי או שלילי לפי העניין.</w:t>
      </w:r>
    </w:p>
    <w:p w:rsidR="005B1865" w:rsidRDefault="005B1865" w:rsidP="005B1865">
      <w:pPr>
        <w:spacing w:line="360" w:lineRule="auto"/>
        <w:jc w:val="both"/>
        <w:rPr>
          <w:rFonts w:cs="David"/>
          <w:rtl/>
        </w:rPr>
      </w:pPr>
      <w:r w:rsidRPr="00E31902">
        <w:rPr>
          <w:rFonts w:cs="David" w:hint="cs"/>
          <w:rtl/>
        </w:rPr>
        <w:t xml:space="preserve">להלן חישוב הסכום שיופיע בשדה </w:t>
      </w:r>
      <w:r>
        <w:rPr>
          <w:rFonts w:cs="David" w:hint="cs"/>
          <w:rtl/>
        </w:rPr>
        <w:t>370</w:t>
      </w:r>
      <w:r w:rsidRPr="00E31902">
        <w:rPr>
          <w:rFonts w:cs="David" w:hint="cs"/>
          <w:rtl/>
        </w:rPr>
        <w:t xml:space="preserve"> .</w:t>
      </w:r>
    </w:p>
    <w:p w:rsidR="005B1865" w:rsidRDefault="005B1865" w:rsidP="005B1865">
      <w:pPr>
        <w:spacing w:line="360" w:lineRule="auto"/>
        <w:jc w:val="both"/>
        <w:rPr>
          <w:rFonts w:cs="David"/>
          <w:rtl/>
        </w:rPr>
      </w:pPr>
      <w:r w:rsidRPr="00A9687C">
        <w:rPr>
          <w:rFonts w:cs="David" w:hint="cs"/>
          <w:sz w:val="22"/>
          <w:szCs w:val="22"/>
          <w:rtl/>
        </w:rPr>
        <w:t>110+120-130-135+140+150+160-170-180+181+</w:t>
      </w:r>
      <w:r w:rsidR="005A5703" w:rsidRPr="00A9687C">
        <w:rPr>
          <w:rFonts w:cs="David" w:hint="cs"/>
          <w:sz w:val="22"/>
          <w:szCs w:val="22"/>
          <w:rtl/>
        </w:rPr>
        <w:t>182+</w:t>
      </w:r>
      <w:r w:rsidRPr="00A9687C">
        <w:rPr>
          <w:rFonts w:cs="David" w:hint="cs"/>
          <w:sz w:val="22"/>
          <w:szCs w:val="22"/>
          <w:rtl/>
        </w:rPr>
        <w:t>190-200-300+310-320+330+350+360</w:t>
      </w:r>
      <w:r>
        <w:rPr>
          <w:rFonts w:cs="David" w:hint="cs"/>
          <w:rtl/>
        </w:rPr>
        <w:t>=370</w:t>
      </w:r>
    </w:p>
    <w:p w:rsidR="005B1865" w:rsidRDefault="005B1865" w:rsidP="005B1865">
      <w:pPr>
        <w:spacing w:line="360" w:lineRule="auto"/>
        <w:jc w:val="both"/>
        <w:rPr>
          <w:rFonts w:cs="David"/>
          <w:rtl/>
        </w:rPr>
      </w:pPr>
      <w:r>
        <w:rPr>
          <w:rFonts w:cs="David" w:hint="cs"/>
          <w:rtl/>
        </w:rPr>
        <w:t>במידה ונערכו התאמות חשבונאיות למי שיישם את חלופה 2 בהוראת הביצוע 7/2010 יש להתחיל משדה 104 במקום שדה 100.</w:t>
      </w:r>
    </w:p>
    <w:p w:rsidR="00A9687C" w:rsidRDefault="00A9687C" w:rsidP="005B1865">
      <w:pPr>
        <w:spacing w:line="360" w:lineRule="auto"/>
        <w:jc w:val="both"/>
        <w:rPr>
          <w:rFonts w:cs="David"/>
          <w:rtl/>
        </w:rPr>
      </w:pPr>
    </w:p>
    <w:p w:rsidR="00A9687C" w:rsidRDefault="00A9687C"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במידה ונערכו התאמות חשבונאיות למי שיישם את חלופה 3 בהוראת הביצוע 7/2010 יש להוסיף את הסכום הרשום בשדה 383 לחישוב הסכום בשדה 400 .</w:t>
      </w:r>
    </w:p>
    <w:p w:rsidR="005B1865" w:rsidRDefault="005B1865" w:rsidP="005B1865">
      <w:pPr>
        <w:spacing w:line="360" w:lineRule="auto"/>
        <w:jc w:val="both"/>
        <w:rPr>
          <w:rFonts w:cs="David"/>
          <w:rtl/>
        </w:rPr>
      </w:pPr>
      <w:r w:rsidRPr="00E31902">
        <w:rPr>
          <w:rFonts w:cs="David" w:hint="cs"/>
          <w:rtl/>
        </w:rPr>
        <w:t xml:space="preserve">להלן חישוב הסכום שיופיע בשדה </w:t>
      </w:r>
      <w:r>
        <w:rPr>
          <w:rFonts w:cs="David" w:hint="cs"/>
          <w:rtl/>
        </w:rPr>
        <w:t>400</w:t>
      </w:r>
      <w:r w:rsidRPr="00E31902">
        <w:rPr>
          <w:rFonts w:cs="David" w:hint="cs"/>
          <w:rtl/>
        </w:rPr>
        <w:t xml:space="preserve"> .</w:t>
      </w:r>
    </w:p>
    <w:p w:rsidR="005B1865" w:rsidRDefault="005B1865" w:rsidP="005B1865">
      <w:pPr>
        <w:numPr>
          <w:ilvl w:val="0"/>
          <w:numId w:val="8"/>
        </w:numPr>
        <w:spacing w:line="360" w:lineRule="auto"/>
        <w:jc w:val="both"/>
        <w:rPr>
          <w:rFonts w:cs="David"/>
        </w:rPr>
      </w:pPr>
      <w:r>
        <w:rPr>
          <w:rFonts w:cs="David" w:hint="cs"/>
          <w:rtl/>
        </w:rPr>
        <w:t xml:space="preserve">לכלל העסקים שלא יישמו תקני חשבונאות  ( </w:t>
      </w:r>
      <w:r>
        <w:rPr>
          <w:rFonts w:cs="David" w:hint="cs"/>
        </w:rPr>
        <w:t>IFRS</w:t>
      </w:r>
      <w:r>
        <w:rPr>
          <w:rFonts w:cs="David" w:hint="cs"/>
          <w:rtl/>
        </w:rPr>
        <w:t xml:space="preserve"> ) או אלה שיישמו ובחרו בחלופה ראשונה בהוראת הביצוע 7/2010 -     400=100+370</w:t>
      </w:r>
    </w:p>
    <w:p w:rsidR="005B1865" w:rsidRDefault="005B1865" w:rsidP="005B1865">
      <w:pPr>
        <w:numPr>
          <w:ilvl w:val="0"/>
          <w:numId w:val="8"/>
        </w:numPr>
        <w:spacing w:line="360" w:lineRule="auto"/>
        <w:jc w:val="both"/>
        <w:rPr>
          <w:rFonts w:cs="David"/>
        </w:rPr>
      </w:pPr>
      <w:r>
        <w:rPr>
          <w:rFonts w:cs="David" w:hint="cs"/>
          <w:rtl/>
        </w:rPr>
        <w:t xml:space="preserve">למי שיישם חלופה 2 </w:t>
      </w:r>
      <w:proofErr w:type="spellStart"/>
      <w:r>
        <w:rPr>
          <w:rFonts w:cs="David" w:hint="cs"/>
          <w:rtl/>
        </w:rPr>
        <w:t>מה"ב</w:t>
      </w:r>
      <w:proofErr w:type="spellEnd"/>
      <w:r>
        <w:rPr>
          <w:rFonts w:cs="David" w:hint="cs"/>
          <w:rtl/>
        </w:rPr>
        <w:t xml:space="preserve"> 7/2010 -   400=104+370</w:t>
      </w:r>
    </w:p>
    <w:p w:rsidR="005B1865" w:rsidRPr="00E31902" w:rsidRDefault="005B1865" w:rsidP="005B1865">
      <w:pPr>
        <w:numPr>
          <w:ilvl w:val="0"/>
          <w:numId w:val="8"/>
        </w:numPr>
        <w:spacing w:line="360" w:lineRule="auto"/>
        <w:jc w:val="both"/>
        <w:rPr>
          <w:rFonts w:cs="David"/>
          <w:rtl/>
        </w:rPr>
      </w:pPr>
      <w:r>
        <w:rPr>
          <w:rFonts w:cs="David" w:hint="cs"/>
          <w:rtl/>
        </w:rPr>
        <w:t xml:space="preserve">למי שיישם חלופה 3 </w:t>
      </w:r>
      <w:proofErr w:type="spellStart"/>
      <w:r>
        <w:rPr>
          <w:rFonts w:cs="David" w:hint="cs"/>
          <w:rtl/>
        </w:rPr>
        <w:t>מה"ב</w:t>
      </w:r>
      <w:proofErr w:type="spellEnd"/>
      <w:r>
        <w:rPr>
          <w:rFonts w:cs="David" w:hint="cs"/>
          <w:rtl/>
        </w:rPr>
        <w:t xml:space="preserve"> 7/2010 -  400=100+370+383</w:t>
      </w:r>
    </w:p>
    <w:p w:rsidR="005B1865" w:rsidRPr="00E31902" w:rsidRDefault="005B1865" w:rsidP="005B1865">
      <w:pPr>
        <w:pStyle w:val="1"/>
        <w:jc w:val="both"/>
        <w:rPr>
          <w:rFonts w:cs="David"/>
          <w:sz w:val="24"/>
          <w:szCs w:val="24"/>
          <w:rtl/>
        </w:rPr>
      </w:pPr>
      <w:bookmarkStart w:id="12" w:name="_Toc121473202"/>
      <w:r w:rsidRPr="00533135">
        <w:rPr>
          <w:rFonts w:cs="David" w:hint="cs"/>
          <w:sz w:val="24"/>
          <w:szCs w:val="24"/>
          <w:rtl/>
        </w:rPr>
        <w:t>יישום</w:t>
      </w:r>
      <w:r w:rsidRPr="00E31902">
        <w:rPr>
          <w:rFonts w:cs="David" w:hint="cs"/>
          <w:sz w:val="24"/>
          <w:szCs w:val="24"/>
          <w:rtl/>
        </w:rPr>
        <w:t xml:space="preserve"> הוראות </w:t>
      </w:r>
      <w:r>
        <w:rPr>
          <w:rFonts w:cs="David" w:hint="cs"/>
          <w:sz w:val="24"/>
          <w:szCs w:val="24"/>
          <w:rtl/>
        </w:rPr>
        <w:t>המעבר</w:t>
      </w:r>
      <w:r w:rsidRPr="000E3BD4">
        <w:rPr>
          <w:rFonts w:cs="David" w:hint="cs"/>
          <w:rtl/>
        </w:rPr>
        <w:t xml:space="preserve"> </w:t>
      </w:r>
      <w:r w:rsidRPr="000E3BD4">
        <w:rPr>
          <w:rFonts w:cs="David" w:hint="cs"/>
          <w:sz w:val="24"/>
          <w:szCs w:val="24"/>
          <w:rtl/>
        </w:rPr>
        <w:t>לגבי תום תחולתו של</w:t>
      </w:r>
      <w:r>
        <w:rPr>
          <w:rFonts w:cs="David" w:hint="cs"/>
          <w:rtl/>
        </w:rPr>
        <w:t xml:space="preserve"> </w:t>
      </w:r>
      <w:r>
        <w:rPr>
          <w:rFonts w:cs="David" w:hint="cs"/>
          <w:sz w:val="24"/>
          <w:szCs w:val="24"/>
          <w:rtl/>
        </w:rPr>
        <w:t xml:space="preserve"> </w:t>
      </w:r>
      <w:r w:rsidRPr="00E31902">
        <w:rPr>
          <w:rFonts w:cs="David" w:hint="cs"/>
          <w:sz w:val="24"/>
          <w:szCs w:val="24"/>
          <w:rtl/>
        </w:rPr>
        <w:t xml:space="preserve">חוק מס  הכנסה (תיאומים בשל אינפלציה), </w:t>
      </w:r>
      <w:proofErr w:type="spellStart"/>
      <w:r w:rsidRPr="00E31902">
        <w:rPr>
          <w:rFonts w:cs="David" w:hint="cs"/>
          <w:sz w:val="24"/>
          <w:szCs w:val="24"/>
          <w:rtl/>
        </w:rPr>
        <w:t>התשמ"ה</w:t>
      </w:r>
      <w:proofErr w:type="spellEnd"/>
      <w:r w:rsidRPr="00E31902">
        <w:rPr>
          <w:rFonts w:cs="David" w:hint="cs"/>
          <w:sz w:val="24"/>
          <w:szCs w:val="24"/>
          <w:rtl/>
        </w:rPr>
        <w:t xml:space="preserve"> </w:t>
      </w:r>
      <w:r w:rsidRPr="00E31902">
        <w:rPr>
          <w:rFonts w:cs="David"/>
          <w:sz w:val="24"/>
          <w:szCs w:val="24"/>
          <w:rtl/>
        </w:rPr>
        <w:t>–</w:t>
      </w:r>
      <w:r w:rsidRPr="00E31902">
        <w:rPr>
          <w:rFonts w:cs="David" w:hint="cs"/>
          <w:sz w:val="24"/>
          <w:szCs w:val="24"/>
          <w:rtl/>
        </w:rPr>
        <w:t xml:space="preserve"> 1985 </w:t>
      </w:r>
      <w:r>
        <w:rPr>
          <w:rFonts w:cs="David" w:hint="cs"/>
          <w:sz w:val="24"/>
          <w:szCs w:val="24"/>
          <w:rtl/>
        </w:rPr>
        <w:t>והוראות חוק אחרים</w:t>
      </w:r>
      <w:r w:rsidRPr="00E31902">
        <w:rPr>
          <w:rFonts w:cs="David" w:hint="cs"/>
          <w:sz w:val="24"/>
          <w:szCs w:val="24"/>
          <w:rtl/>
        </w:rPr>
        <w:t>.</w:t>
      </w:r>
      <w:bookmarkEnd w:id="12"/>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 xml:space="preserve">בקבוצה זו שדות 430 ו-480  ירשמו כמספרים חיוביים </w:t>
      </w:r>
      <w:r>
        <w:rPr>
          <w:rFonts w:cs="David" w:hint="cs"/>
          <w:rtl/>
        </w:rPr>
        <w:t>ופעולת החשבון תהיה הפחתת הסכומים הרשומים בשדות אלה</w:t>
      </w:r>
      <w:r w:rsidRPr="00E31902">
        <w:rPr>
          <w:rFonts w:cs="David" w:hint="cs"/>
          <w:rtl/>
        </w:rPr>
        <w:t>. שד</w:t>
      </w:r>
      <w:r>
        <w:rPr>
          <w:rFonts w:cs="David" w:hint="cs"/>
          <w:rtl/>
        </w:rPr>
        <w:t xml:space="preserve">ה </w:t>
      </w:r>
      <w:r w:rsidRPr="00E31902">
        <w:rPr>
          <w:rFonts w:cs="David" w:hint="cs"/>
          <w:rtl/>
        </w:rPr>
        <w:t xml:space="preserve"> 490 יכול לקבל ערך חיובי או שלילי.</w:t>
      </w:r>
    </w:p>
    <w:p w:rsidR="005B1865" w:rsidRDefault="005B1865" w:rsidP="005B1865">
      <w:pPr>
        <w:jc w:val="both"/>
        <w:rPr>
          <w:rFonts w:cs="David"/>
          <w:rtl/>
        </w:rPr>
      </w:pPr>
    </w:p>
    <w:p w:rsidR="005B1865" w:rsidRPr="00E31902" w:rsidRDefault="005B1865" w:rsidP="005B1865">
      <w:pPr>
        <w:jc w:val="both"/>
        <w:rPr>
          <w:rFonts w:cs="David"/>
          <w:rtl/>
        </w:rPr>
      </w:pPr>
      <w:r>
        <w:rPr>
          <w:rFonts w:cs="David" w:hint="cs"/>
          <w:rtl/>
        </w:rPr>
        <w:t xml:space="preserve">  </w:t>
      </w:r>
      <w:r w:rsidRPr="00E31902">
        <w:rPr>
          <w:rFonts w:cs="David" w:hint="cs"/>
          <w:rtl/>
        </w:rPr>
        <w:t>להלן חישוב הסכום שיופיע בשדה 500.</w:t>
      </w:r>
    </w:p>
    <w:p w:rsidR="005B1865" w:rsidRPr="00E31902" w:rsidRDefault="005B1865" w:rsidP="005B1865">
      <w:pPr>
        <w:jc w:val="both"/>
        <w:rPr>
          <w:rFonts w:cs="David"/>
          <w:rtl/>
        </w:rPr>
      </w:pPr>
      <w:r w:rsidRPr="00E31902">
        <w:rPr>
          <w:rFonts w:cs="David" w:hint="cs"/>
          <w:rtl/>
        </w:rPr>
        <w:t xml:space="preserve"> </w:t>
      </w:r>
    </w:p>
    <w:p w:rsidR="005B1865" w:rsidRPr="00E31902" w:rsidRDefault="005B1865" w:rsidP="005B1865">
      <w:pPr>
        <w:jc w:val="both"/>
        <w:rPr>
          <w:rFonts w:cs="David"/>
          <w:rtl/>
        </w:rPr>
      </w:pPr>
      <w:r w:rsidRPr="00E31902">
        <w:rPr>
          <w:rFonts w:cs="David" w:hint="cs"/>
          <w:rtl/>
        </w:rPr>
        <w:t>400-430-480+490=500 .</w:t>
      </w:r>
    </w:p>
    <w:p w:rsidR="005B1865" w:rsidRPr="00E31902" w:rsidRDefault="005B1865" w:rsidP="005B1865">
      <w:pPr>
        <w:jc w:val="both"/>
        <w:rPr>
          <w:rFonts w:cs="David"/>
          <w:rtl/>
        </w:rPr>
      </w:pPr>
    </w:p>
    <w:p w:rsidR="005B1865" w:rsidRPr="00E31902" w:rsidRDefault="005B1865" w:rsidP="005B1865">
      <w:pPr>
        <w:spacing w:line="360" w:lineRule="auto"/>
        <w:jc w:val="both"/>
        <w:rPr>
          <w:rFonts w:cs="David"/>
          <w:rtl/>
        </w:rPr>
      </w:pPr>
      <w:r w:rsidRPr="00E31902">
        <w:rPr>
          <w:rFonts w:cs="David" w:hint="cs"/>
          <w:rtl/>
        </w:rPr>
        <w:t>לתשומת לב: התוצאה בשדה 500 עוברת לדו"ח למס הכנסה לטופס 1301 או 1214 לפי העניין.</w:t>
      </w:r>
    </w:p>
    <w:p w:rsidR="005B1865" w:rsidRDefault="005B1865" w:rsidP="005B1865">
      <w:pPr>
        <w:spacing w:line="360" w:lineRule="auto"/>
        <w:jc w:val="both"/>
        <w:rPr>
          <w:rFonts w:cs="David"/>
          <w:b/>
          <w:bCs/>
          <w:rtl/>
        </w:rPr>
      </w:pPr>
    </w:p>
    <w:p w:rsidR="005B1865" w:rsidRPr="00F11020" w:rsidRDefault="005B1865" w:rsidP="005B1865">
      <w:pPr>
        <w:spacing w:line="360" w:lineRule="auto"/>
        <w:jc w:val="both"/>
        <w:rPr>
          <w:rFonts w:cs="David"/>
          <w:b/>
          <w:bCs/>
          <w:rtl/>
        </w:rPr>
      </w:pPr>
      <w:r w:rsidRPr="00F11020">
        <w:rPr>
          <w:rFonts w:cs="David" w:hint="cs"/>
          <w:b/>
          <w:bCs/>
          <w:rtl/>
        </w:rPr>
        <w:t>נתונים נוספים.</w:t>
      </w:r>
    </w:p>
    <w:p w:rsidR="005B1865" w:rsidRPr="00E31902" w:rsidRDefault="005B1865" w:rsidP="005B1865">
      <w:pPr>
        <w:spacing w:line="360" w:lineRule="auto"/>
        <w:jc w:val="both"/>
        <w:rPr>
          <w:rFonts w:cs="David"/>
          <w:rtl/>
        </w:rPr>
      </w:pPr>
      <w:r w:rsidRPr="00E31902">
        <w:rPr>
          <w:rFonts w:cs="David" w:hint="cs"/>
          <w:rtl/>
        </w:rPr>
        <w:t>לסעיפים בקבוצה זו יוכנסו נתוני עזר נוספים לגבי סוגי הכנסות ונתונים נוספים אשר מועברים לטופס 1301 או- 1214 .</w:t>
      </w:r>
    </w:p>
    <w:p w:rsidR="005B1865" w:rsidRDefault="005B1865" w:rsidP="005B1865">
      <w:pPr>
        <w:spacing w:line="360" w:lineRule="auto"/>
        <w:jc w:val="both"/>
        <w:outlineLvl w:val="0"/>
        <w:rPr>
          <w:rtl/>
        </w:rPr>
      </w:pPr>
    </w:p>
    <w:p w:rsidR="005B1865" w:rsidRPr="004B656A" w:rsidRDefault="005B1865" w:rsidP="005B1865">
      <w:pPr>
        <w:spacing w:line="360" w:lineRule="auto"/>
        <w:outlineLvl w:val="0"/>
        <w:rPr>
          <w:rFonts w:cs="David"/>
          <w:rtl/>
        </w:rPr>
      </w:pPr>
      <w:r w:rsidRPr="004B656A">
        <w:rPr>
          <w:rFonts w:cs="David" w:hint="cs"/>
          <w:b/>
          <w:bCs/>
          <w:rtl/>
        </w:rPr>
        <w:t>חלקי בשותפות</w:t>
      </w:r>
      <w:r w:rsidRPr="004B656A">
        <w:rPr>
          <w:rFonts w:cs="David" w:hint="cs"/>
          <w:rtl/>
        </w:rPr>
        <w:t>.</w:t>
      </w:r>
    </w:p>
    <w:p w:rsidR="005B1865" w:rsidRDefault="005B1865" w:rsidP="005B1865">
      <w:pPr>
        <w:spacing w:line="360" w:lineRule="auto"/>
        <w:outlineLvl w:val="0"/>
        <w:rPr>
          <w:rFonts w:cs="David"/>
          <w:rtl/>
        </w:rPr>
      </w:pPr>
      <w:r>
        <w:rPr>
          <w:rFonts w:cs="David" w:hint="cs"/>
          <w:rtl/>
        </w:rPr>
        <w:t>שותף בשותפות ימלא את נתוני רווח/הפסד ומאזן השותפות במלואן ונדרש למלא חלק זה בדוח ההתאמה.</w:t>
      </w:r>
    </w:p>
    <w:p w:rsidR="005B1865" w:rsidRDefault="005B1865" w:rsidP="005B1865">
      <w:pPr>
        <w:spacing w:line="360" w:lineRule="auto"/>
        <w:outlineLvl w:val="0"/>
        <w:rPr>
          <w:rFonts w:cs="David"/>
          <w:rtl/>
        </w:rPr>
      </w:pPr>
      <w:r>
        <w:rPr>
          <w:rFonts w:cs="David" w:hint="cs"/>
          <w:rtl/>
        </w:rPr>
        <w:t>שדה 600 הינו חלקו של השותף ברווחי השותפות הרשום בשדה 500.</w:t>
      </w:r>
    </w:p>
    <w:p w:rsidR="005B1865" w:rsidRDefault="005B1865" w:rsidP="005B1865">
      <w:pPr>
        <w:spacing w:line="360" w:lineRule="auto"/>
        <w:outlineLvl w:val="0"/>
        <w:rPr>
          <w:rFonts w:cs="David"/>
          <w:rtl/>
        </w:rPr>
      </w:pPr>
      <w:r>
        <w:rPr>
          <w:rFonts w:cs="David" w:hint="cs"/>
          <w:rtl/>
        </w:rPr>
        <w:t xml:space="preserve">חלקי בשותפות </w:t>
      </w:r>
      <w:r>
        <w:rPr>
          <w:rFonts w:cs="David" w:hint="cs"/>
        </w:rPr>
        <w:t>X</w:t>
      </w:r>
      <w:r>
        <w:rPr>
          <w:rFonts w:cs="David" w:hint="cs"/>
          <w:rtl/>
        </w:rPr>
        <w:t xml:space="preserve"> 500 = 600. </w:t>
      </w:r>
      <w:r w:rsidRPr="00E31902">
        <w:rPr>
          <w:rFonts w:cs="David" w:hint="cs"/>
          <w:rtl/>
        </w:rPr>
        <w:t xml:space="preserve">התוצאה בשדה </w:t>
      </w:r>
      <w:r>
        <w:rPr>
          <w:rFonts w:cs="David" w:hint="cs"/>
          <w:rtl/>
        </w:rPr>
        <w:t>6</w:t>
      </w:r>
      <w:r w:rsidRPr="00E31902">
        <w:rPr>
          <w:rFonts w:cs="David" w:hint="cs"/>
          <w:rtl/>
        </w:rPr>
        <w:t>00 עוברת לדו"ח למס הכנסה לטופס 1301 או 1214 לפי העניין</w:t>
      </w:r>
      <w:r>
        <w:rPr>
          <w:rFonts w:cs="David" w:hint="cs"/>
          <w:rtl/>
        </w:rPr>
        <w:t xml:space="preserve"> .</w:t>
      </w:r>
    </w:p>
    <w:p w:rsidR="005B1865" w:rsidRDefault="005B1865" w:rsidP="005B1865">
      <w:pPr>
        <w:spacing w:line="360" w:lineRule="auto"/>
        <w:outlineLvl w:val="0"/>
        <w:rPr>
          <w:rFonts w:cs="David"/>
          <w:rtl/>
        </w:rPr>
      </w:pPr>
      <w:r>
        <w:rPr>
          <w:rFonts w:cs="David" w:hint="cs"/>
          <w:rtl/>
        </w:rPr>
        <w:t xml:space="preserve">אין צורך לרשום את אחוז חלקך בשותפות המועבר באופן אוטומטי בהתאם לאחוזים שנרשמו בעמוד הראשון בפרטים המזהים. שדה 600 יוכל למלא רק מי שהוא שותף בשותפות כאמור לעיל. </w:t>
      </w:r>
    </w:p>
    <w:p w:rsidR="005B1865" w:rsidRDefault="005B1865" w:rsidP="005B1865">
      <w:pPr>
        <w:spacing w:line="360" w:lineRule="auto"/>
        <w:outlineLvl w:val="0"/>
        <w:rPr>
          <w:rFonts w:cs="David"/>
          <w:rtl/>
        </w:rPr>
      </w:pPr>
      <w:r w:rsidRPr="00E31902">
        <w:rPr>
          <w:rFonts w:cs="David" w:hint="cs"/>
          <w:rtl/>
        </w:rPr>
        <w:t>שד</w:t>
      </w:r>
      <w:r>
        <w:rPr>
          <w:rFonts w:cs="David" w:hint="cs"/>
          <w:rtl/>
        </w:rPr>
        <w:t xml:space="preserve">ה </w:t>
      </w:r>
      <w:r w:rsidRPr="00E31902">
        <w:rPr>
          <w:rFonts w:cs="David" w:hint="cs"/>
          <w:rtl/>
        </w:rPr>
        <w:t xml:space="preserve"> </w:t>
      </w:r>
      <w:r>
        <w:rPr>
          <w:rFonts w:cs="David" w:hint="cs"/>
          <w:rtl/>
        </w:rPr>
        <w:t>600</w:t>
      </w:r>
      <w:r w:rsidRPr="00E31902">
        <w:rPr>
          <w:rFonts w:cs="David" w:hint="cs"/>
          <w:rtl/>
        </w:rPr>
        <w:t xml:space="preserve"> יכול לקבל ערך חיובי או שלילי.</w:t>
      </w:r>
    </w:p>
    <w:p w:rsidR="005B1865" w:rsidRPr="00B66C4A" w:rsidRDefault="005B1865" w:rsidP="005B1865">
      <w:pPr>
        <w:spacing w:line="360" w:lineRule="auto"/>
        <w:outlineLvl w:val="0"/>
        <w:rPr>
          <w:rFonts w:ascii="Times New (W1)" w:hAnsi="Times New (W1)" w:cs="David"/>
          <w:b/>
          <w:bCs/>
          <w:sz w:val="28"/>
          <w:szCs w:val="28"/>
          <w:rtl/>
        </w:rPr>
      </w:pPr>
      <w:r w:rsidRPr="00E31902">
        <w:rPr>
          <w:rtl/>
        </w:rPr>
        <w:br w:type="page"/>
      </w:r>
      <w:bookmarkStart w:id="13" w:name="_Toc121473203"/>
      <w:r w:rsidRPr="00B66C4A">
        <w:rPr>
          <w:rFonts w:ascii="Times New (W1)" w:hAnsi="Times New (W1)" w:cs="David" w:hint="cs"/>
          <w:b/>
          <w:bCs/>
          <w:sz w:val="28"/>
          <w:szCs w:val="28"/>
          <w:rtl/>
        </w:rPr>
        <w:t xml:space="preserve">המאזן: נכסים </w:t>
      </w:r>
      <w:r w:rsidRPr="00B66C4A">
        <w:rPr>
          <w:rFonts w:ascii="Times New (W1)" w:hAnsi="Times New (W1)" w:cs="David"/>
          <w:b/>
          <w:bCs/>
          <w:sz w:val="28"/>
          <w:szCs w:val="28"/>
          <w:rtl/>
        </w:rPr>
        <w:t>–</w:t>
      </w:r>
      <w:r w:rsidRPr="00B66C4A">
        <w:rPr>
          <w:rFonts w:ascii="Times New (W1)" w:hAnsi="Times New (W1)" w:cs="David" w:hint="cs"/>
          <w:b/>
          <w:bCs/>
          <w:sz w:val="28"/>
          <w:szCs w:val="28"/>
          <w:rtl/>
        </w:rPr>
        <w:t xml:space="preserve"> חלק ג' לנספח (טופס 6111 ).</w:t>
      </w:r>
      <w:bookmarkEnd w:id="13"/>
      <w:r w:rsidRPr="00B66C4A">
        <w:rPr>
          <w:rFonts w:ascii="Times New (W1)" w:hAnsi="Times New (W1)" w:cs="David"/>
          <w:b/>
          <w:bCs/>
          <w:sz w:val="28"/>
          <w:szCs w:val="28"/>
          <w:rtl/>
        </w:rPr>
        <w:fldChar w:fldCharType="begin"/>
      </w:r>
      <w:r w:rsidRPr="00B66C4A">
        <w:rPr>
          <w:sz w:val="28"/>
          <w:szCs w:val="28"/>
        </w:rPr>
        <w:instrText xml:space="preserve"> XE "</w:instrText>
      </w:r>
      <w:r w:rsidRPr="00B66C4A">
        <w:rPr>
          <w:rFonts w:ascii="Times New (W1)" w:hAnsi="Times New (W1)" w:cs="David" w:hint="cs"/>
          <w:b/>
          <w:bCs/>
          <w:sz w:val="28"/>
          <w:szCs w:val="28"/>
          <w:rtl/>
        </w:rPr>
        <w:instrText>המאזן</w:instrText>
      </w:r>
      <w:r w:rsidRPr="00B66C4A">
        <w:rPr>
          <w:sz w:val="28"/>
          <w:szCs w:val="28"/>
        </w:rPr>
        <w:instrText>\</w:instrText>
      </w:r>
      <w:r w:rsidRPr="00B66C4A">
        <w:rPr>
          <w:rFonts w:ascii="Times New (W1)" w:hAnsi="Times New (W1)" w:cs="David" w:hint="cs"/>
          <w:b/>
          <w:bCs/>
          <w:sz w:val="28"/>
          <w:szCs w:val="28"/>
          <w:rtl/>
        </w:rPr>
        <w:instrText xml:space="preserve">: נכסים </w:instrText>
      </w:r>
      <w:r w:rsidRPr="00B66C4A">
        <w:rPr>
          <w:rFonts w:ascii="Times New (W1)" w:hAnsi="Times New (W1)" w:cs="David"/>
          <w:b/>
          <w:bCs/>
          <w:sz w:val="28"/>
          <w:szCs w:val="28"/>
          <w:rtl/>
        </w:rPr>
        <w:instrText>–</w:instrText>
      </w:r>
      <w:r w:rsidRPr="00B66C4A">
        <w:rPr>
          <w:rFonts w:ascii="Times New (W1)" w:hAnsi="Times New (W1)" w:cs="David" w:hint="cs"/>
          <w:b/>
          <w:bCs/>
          <w:sz w:val="28"/>
          <w:szCs w:val="28"/>
          <w:rtl/>
        </w:rPr>
        <w:instrText xml:space="preserve"> חלק ג' לנספח (טופס 6111 ).</w:instrText>
      </w:r>
      <w:r w:rsidRPr="00B66C4A">
        <w:rPr>
          <w:sz w:val="28"/>
          <w:szCs w:val="28"/>
        </w:rPr>
        <w:instrText xml:space="preserve">" </w:instrText>
      </w:r>
      <w:r w:rsidRPr="00B66C4A">
        <w:rPr>
          <w:rFonts w:ascii="Times New (W1)" w:hAnsi="Times New (W1)" w:cs="David"/>
          <w:b/>
          <w:bCs/>
          <w:sz w:val="28"/>
          <w:szCs w:val="28"/>
          <w:rtl/>
        </w:rPr>
        <w:fldChar w:fldCharType="end"/>
      </w:r>
      <w:r w:rsidRPr="00B66C4A">
        <w:rPr>
          <w:rFonts w:ascii="Times New (W1)" w:hAnsi="Times New (W1)" w:cs="David"/>
          <w:b/>
          <w:bCs/>
          <w:sz w:val="28"/>
          <w:szCs w:val="28"/>
          <w:rtl/>
        </w:rPr>
        <w:fldChar w:fldCharType="begin"/>
      </w:r>
      <w:r w:rsidRPr="00B66C4A">
        <w:rPr>
          <w:sz w:val="28"/>
          <w:szCs w:val="28"/>
        </w:rPr>
        <w:instrText xml:space="preserve"> XE "</w:instrText>
      </w:r>
      <w:r w:rsidRPr="00B66C4A">
        <w:rPr>
          <w:rFonts w:ascii="Times New (W1)" w:hAnsi="Times New (W1)" w:cs="David" w:hint="cs"/>
          <w:b/>
          <w:bCs/>
          <w:sz w:val="28"/>
          <w:szCs w:val="28"/>
          <w:rtl/>
        </w:rPr>
        <w:instrText>המאזן</w:instrText>
      </w:r>
      <w:r w:rsidRPr="00B66C4A">
        <w:rPr>
          <w:sz w:val="28"/>
          <w:szCs w:val="28"/>
        </w:rPr>
        <w:instrText>\</w:instrText>
      </w:r>
      <w:r w:rsidRPr="00B66C4A">
        <w:rPr>
          <w:rFonts w:ascii="Times New (W1)" w:hAnsi="Times New (W1)" w:cs="David" w:hint="cs"/>
          <w:b/>
          <w:bCs/>
          <w:sz w:val="28"/>
          <w:szCs w:val="28"/>
          <w:rtl/>
        </w:rPr>
        <w:instrText xml:space="preserve">: נכסים </w:instrText>
      </w:r>
      <w:r w:rsidRPr="00B66C4A">
        <w:rPr>
          <w:rFonts w:ascii="Times New (W1)" w:hAnsi="Times New (W1)" w:cs="David"/>
          <w:b/>
          <w:bCs/>
          <w:sz w:val="28"/>
          <w:szCs w:val="28"/>
          <w:rtl/>
        </w:rPr>
        <w:instrText>–</w:instrText>
      </w:r>
      <w:r w:rsidRPr="00B66C4A">
        <w:rPr>
          <w:rFonts w:ascii="Times New (W1)" w:hAnsi="Times New (W1)" w:cs="David" w:hint="cs"/>
          <w:b/>
          <w:bCs/>
          <w:sz w:val="28"/>
          <w:szCs w:val="28"/>
          <w:rtl/>
        </w:rPr>
        <w:instrText xml:space="preserve"> חלק ג' לנספח (טופס 6111 ).</w:instrText>
      </w:r>
      <w:r w:rsidRPr="00B66C4A">
        <w:rPr>
          <w:sz w:val="28"/>
          <w:szCs w:val="28"/>
        </w:rPr>
        <w:instrText xml:space="preserve">" </w:instrText>
      </w:r>
      <w:r w:rsidRPr="00B66C4A">
        <w:rPr>
          <w:rFonts w:ascii="Times New (W1)" w:hAnsi="Times New (W1)" w:cs="David"/>
          <w:b/>
          <w:bCs/>
          <w:sz w:val="28"/>
          <w:szCs w:val="28"/>
          <w:rtl/>
        </w:rPr>
        <w:fldChar w:fldCharType="end"/>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השנה פוצל שדה צדדים קשורים בכל חלקי הטופס לשני שדות:</w:t>
      </w:r>
    </w:p>
    <w:p w:rsidR="005B1865" w:rsidRDefault="005B1865" w:rsidP="005B1865">
      <w:pPr>
        <w:numPr>
          <w:ilvl w:val="0"/>
          <w:numId w:val="9"/>
        </w:numPr>
        <w:spacing w:line="360" w:lineRule="auto"/>
        <w:jc w:val="both"/>
        <w:rPr>
          <w:rFonts w:cs="David"/>
        </w:rPr>
      </w:pPr>
      <w:r>
        <w:rPr>
          <w:rFonts w:cs="David" w:hint="cs"/>
          <w:rtl/>
        </w:rPr>
        <w:t>צדדים קשורים בארץ</w:t>
      </w:r>
    </w:p>
    <w:p w:rsidR="005B1865" w:rsidRDefault="005B1865" w:rsidP="005B1865">
      <w:pPr>
        <w:numPr>
          <w:ilvl w:val="0"/>
          <w:numId w:val="9"/>
        </w:numPr>
        <w:spacing w:line="360" w:lineRule="auto"/>
        <w:jc w:val="both"/>
        <w:rPr>
          <w:rFonts w:cs="David"/>
        </w:rPr>
      </w:pPr>
      <w:r>
        <w:rPr>
          <w:rFonts w:cs="David" w:hint="cs"/>
          <w:rtl/>
        </w:rPr>
        <w:t>צדדים קשורים בחו"ל</w:t>
      </w:r>
    </w:p>
    <w:p w:rsidR="005B1865" w:rsidRPr="00E31902" w:rsidRDefault="005B1865" w:rsidP="005B1865">
      <w:pPr>
        <w:spacing w:line="360" w:lineRule="auto"/>
        <w:ind w:left="360"/>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מזומנים ושווי מזומנים</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u w:val="single"/>
          <w:rtl/>
        </w:rPr>
      </w:pPr>
      <w:r w:rsidRPr="00E31902">
        <w:rPr>
          <w:rFonts w:cs="David" w:hint="cs"/>
          <w:b/>
          <w:bCs/>
          <w:rtl/>
        </w:rPr>
        <w:t>ניירות ערך</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לקוחות</w:t>
      </w:r>
      <w:r w:rsidRPr="00E31902">
        <w:rPr>
          <w:rFonts w:cs="David" w:hint="cs"/>
          <w:rtl/>
        </w:rPr>
        <w:t xml:space="preserve">: הסכומים ירשמו בסימן חיובי. </w:t>
      </w:r>
      <w:r>
        <w:rPr>
          <w:rFonts w:cs="David" w:hint="cs"/>
          <w:rtl/>
        </w:rPr>
        <w:t>אולם  שדה 7380 (הפרשה לחובות מסופקים) יופחת לצורך חישוב הסיכום בשדה 7300.</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w:t>
      </w:r>
      <w:r w:rsidRPr="00E31902">
        <w:rPr>
          <w:rFonts w:cs="David" w:hint="cs"/>
        </w:rPr>
        <w:t xml:space="preserve"> </w:t>
      </w:r>
      <w:r w:rsidRPr="00E31902">
        <w:rPr>
          <w:rFonts w:cs="David" w:hint="cs"/>
          <w:rtl/>
        </w:rPr>
        <w:t>7310+7320+7330+7350+7360-7380+7390=7300.</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חייבים ויתרות חובה</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 xml:space="preserve">החישוב </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מסים נדחים לזמן קצר</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הלוואות לזמן קצר</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rtl/>
        </w:rPr>
        <w:t xml:space="preserve"> </w:t>
      </w: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מלאי</w:t>
      </w:r>
      <w:r w:rsidRPr="00E31902">
        <w:rPr>
          <w:rFonts w:cs="David" w:hint="cs"/>
          <w:rtl/>
        </w:rPr>
        <w:t xml:space="preserve">: הסכומים ירשמו בסימן חיובי. הסכום שירשם בשדה 7800 יהיה שווה לסכום שירשם בשדה 1450 </w:t>
      </w:r>
      <w:r>
        <w:rPr>
          <w:rFonts w:cs="David" w:hint="cs"/>
          <w:rtl/>
        </w:rPr>
        <w:t>+ שדה 2095</w:t>
      </w:r>
      <w:r w:rsidRPr="00E31902">
        <w:rPr>
          <w:rFonts w:cs="David" w:hint="cs"/>
          <w:rtl/>
        </w:rPr>
        <w:t>.</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b/>
          <w:bCs/>
          <w:rtl/>
        </w:rPr>
        <w:t>סה"כ</w:t>
      </w:r>
      <w:r w:rsidRPr="00E31902">
        <w:rPr>
          <w:rFonts w:cs="David" w:hint="cs"/>
          <w:b/>
          <w:bCs/>
          <w:rtl/>
        </w:rPr>
        <w:t xml:space="preserve"> רכוש שוטף</w:t>
      </w:r>
      <w:r w:rsidRPr="00E31902">
        <w:rPr>
          <w:rFonts w:cs="David" w:hint="cs"/>
          <w:rtl/>
        </w:rPr>
        <w:t>: שדה 7000 יחושב כדלקמן :</w:t>
      </w:r>
    </w:p>
    <w:p w:rsidR="005B1865" w:rsidRPr="00E31902" w:rsidRDefault="005B1865" w:rsidP="005B1865">
      <w:pPr>
        <w:spacing w:line="360" w:lineRule="auto"/>
        <w:jc w:val="both"/>
        <w:rPr>
          <w:rFonts w:cs="David"/>
          <w:rtl/>
        </w:rPr>
      </w:pPr>
      <w:r w:rsidRPr="00E31902">
        <w:rPr>
          <w:rFonts w:cs="David" w:hint="cs"/>
          <w:rtl/>
        </w:rPr>
        <w:t>7100+7200+7300+7400+7600+7700+7800=7000 .</w:t>
      </w: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hint="cs"/>
          <w:b/>
          <w:bCs/>
          <w:rtl/>
        </w:rPr>
        <w:t>רכוש קבוע</w:t>
      </w:r>
      <w:r w:rsidRPr="00E31902">
        <w:rPr>
          <w:rFonts w:cs="David" w:hint="cs"/>
          <w:rtl/>
        </w:rPr>
        <w:t>: הסכומים ירשמו בסימן חיובי</w:t>
      </w:r>
      <w:r>
        <w:rPr>
          <w:rFonts w:cs="David" w:hint="cs"/>
          <w:rtl/>
        </w:rPr>
        <w:t>, מלבד שדה 8105 שיכול לקבל ערך חיובי או שלילי.</w:t>
      </w:r>
      <w:r w:rsidRPr="00E31902">
        <w:rPr>
          <w:rFonts w:cs="David" w:hint="cs"/>
          <w:rtl/>
        </w:rPr>
        <w:t xml:space="preserve"> </w:t>
      </w:r>
      <w:r>
        <w:rPr>
          <w:rFonts w:cs="David" w:hint="cs"/>
          <w:rtl/>
        </w:rPr>
        <w:t>אולם</w:t>
      </w:r>
      <w:r w:rsidRPr="00E31902">
        <w:rPr>
          <w:rFonts w:cs="David" w:hint="cs"/>
          <w:rtl/>
        </w:rPr>
        <w:t xml:space="preserve"> שדות  8110 </w:t>
      </w:r>
      <w:r w:rsidRPr="00E31902">
        <w:rPr>
          <w:rFonts w:cs="David"/>
          <w:rtl/>
        </w:rPr>
        <w:t>–</w:t>
      </w:r>
      <w:r w:rsidRPr="00E31902">
        <w:rPr>
          <w:rFonts w:cs="David" w:hint="cs"/>
          <w:rtl/>
        </w:rPr>
        <w:t xml:space="preserve"> פחת שנצבר בניינים, 8120- פחת שנצבר שיפורים במושכר, 8130- פחת שנצבר מכונות וציוד, 8140 </w:t>
      </w:r>
      <w:r w:rsidRPr="00E31902">
        <w:rPr>
          <w:rFonts w:cs="David"/>
          <w:rtl/>
        </w:rPr>
        <w:t>–</w:t>
      </w:r>
      <w:r w:rsidRPr="00E31902">
        <w:rPr>
          <w:rFonts w:cs="David" w:hint="cs"/>
          <w:rtl/>
        </w:rPr>
        <w:t xml:space="preserve"> פחת שנצבר כלי רכב, 8150- פחת שנצבר מחשבים וציוד עיבוד נתונים, 8160- פחת שנצבר רהיטים ואביזרים, 8180 </w:t>
      </w:r>
      <w:r w:rsidRPr="00E31902">
        <w:rPr>
          <w:rFonts w:cs="David"/>
          <w:rtl/>
        </w:rPr>
        <w:t>–</w:t>
      </w:r>
      <w:r w:rsidRPr="00E31902">
        <w:rPr>
          <w:rFonts w:cs="David" w:hint="cs"/>
          <w:rtl/>
        </w:rPr>
        <w:t xml:space="preserve"> הפרשה לירידת ערך ו-8190 </w:t>
      </w:r>
      <w:r w:rsidRPr="00E31902">
        <w:rPr>
          <w:rFonts w:cs="David"/>
          <w:rtl/>
        </w:rPr>
        <w:t>–</w:t>
      </w:r>
      <w:r w:rsidRPr="00E31902">
        <w:rPr>
          <w:rFonts w:cs="David" w:hint="cs"/>
          <w:rtl/>
        </w:rPr>
        <w:t xml:space="preserve"> פחת שנצבר רכוש קבוע   אחר, </w:t>
      </w:r>
      <w:r>
        <w:rPr>
          <w:rFonts w:cs="David" w:hint="cs"/>
          <w:rtl/>
        </w:rPr>
        <w:t xml:space="preserve"> יופחת לצורך חישוב הסיכום בשדה 8000</w:t>
      </w:r>
      <w:r w:rsidRPr="00E31902">
        <w:rPr>
          <w:rFonts w:cs="David" w:hint="cs"/>
          <w:rtl/>
        </w:rPr>
        <w:t xml:space="preserve"> </w:t>
      </w:r>
      <w:r>
        <w:rPr>
          <w:rFonts w:cs="David" w:hint="cs"/>
          <w:rtl/>
        </w:rPr>
        <w:t>.</w:t>
      </w: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w:t>
      </w:r>
    </w:p>
    <w:p w:rsidR="005B1865" w:rsidRDefault="005B1865" w:rsidP="005B1865">
      <w:pPr>
        <w:spacing w:line="360" w:lineRule="auto"/>
        <w:ind w:firstLine="720"/>
        <w:jc w:val="both"/>
        <w:rPr>
          <w:rFonts w:ascii="Times New (W1)" w:hAnsi="Times New (W1)" w:cs="David"/>
          <w:rtl/>
        </w:rPr>
      </w:pPr>
      <w:r>
        <w:rPr>
          <w:rFonts w:ascii="Times New (W1)" w:hAnsi="Times New (W1)" w:cs="David" w:hint="cs"/>
          <w:rtl/>
        </w:rPr>
        <w:t>8010+8020+8025+8030+8040+8050+8060+8080+8090+8095+8100+8105=8000</w:t>
      </w:r>
    </w:p>
    <w:p w:rsidR="005B1865" w:rsidRPr="001D1352" w:rsidRDefault="005B1865" w:rsidP="005B1865">
      <w:pPr>
        <w:spacing w:line="360" w:lineRule="auto"/>
        <w:ind w:firstLine="720"/>
        <w:jc w:val="both"/>
        <w:rPr>
          <w:rFonts w:ascii="Times New (W1)" w:hAnsi="Times New (W1)" w:cs="David"/>
          <w:rtl/>
        </w:rPr>
      </w:pPr>
      <w:r>
        <w:rPr>
          <w:rFonts w:ascii="Times New (W1)" w:hAnsi="Times New (W1)" w:cs="David" w:hint="cs"/>
          <w:rtl/>
        </w:rPr>
        <w:t xml:space="preserve">8110-8120-8130-8140-8150-8160+8170-8180-8190-  </w:t>
      </w:r>
    </w:p>
    <w:p w:rsidR="005B1865" w:rsidRPr="00E31902" w:rsidRDefault="005B1865" w:rsidP="005B1865">
      <w:pPr>
        <w:spacing w:line="360" w:lineRule="auto"/>
        <w:jc w:val="both"/>
        <w:rPr>
          <w:rFonts w:cs="David"/>
          <w:rtl/>
        </w:rPr>
      </w:pPr>
    </w:p>
    <w:p w:rsidR="005B1865" w:rsidRPr="001F5E61" w:rsidRDefault="005B1865" w:rsidP="005B1865">
      <w:pPr>
        <w:spacing w:line="360" w:lineRule="auto"/>
        <w:jc w:val="both"/>
        <w:rPr>
          <w:rFonts w:cs="David"/>
          <w:rtl/>
        </w:rPr>
      </w:pPr>
      <w:r w:rsidRPr="00BF14FF">
        <w:rPr>
          <w:rFonts w:cs="David" w:hint="cs"/>
          <w:b/>
          <w:bCs/>
          <w:rtl/>
        </w:rPr>
        <w:t>נכסים לא שוטפים מוחזקים למכירה:</w:t>
      </w:r>
      <w:r>
        <w:rPr>
          <w:rFonts w:cs="David" w:hint="cs"/>
          <w:rtl/>
        </w:rPr>
        <w:t xml:space="preserve"> הסכום ירשם בסימן חיובי.</w:t>
      </w:r>
    </w:p>
    <w:p w:rsidR="005B1865" w:rsidRDefault="005B1865" w:rsidP="005B1865">
      <w:pPr>
        <w:spacing w:line="360" w:lineRule="auto"/>
        <w:jc w:val="both"/>
        <w:rPr>
          <w:rFonts w:cs="David"/>
          <w:b/>
          <w:bCs/>
          <w:rtl/>
        </w:rPr>
      </w:pPr>
    </w:p>
    <w:p w:rsidR="005B1865" w:rsidRDefault="005B1865" w:rsidP="005B1865">
      <w:pPr>
        <w:spacing w:line="360" w:lineRule="auto"/>
        <w:jc w:val="both"/>
        <w:rPr>
          <w:rFonts w:cs="David"/>
          <w:u w:val="single"/>
          <w:rtl/>
        </w:rPr>
      </w:pPr>
      <w:r w:rsidRPr="00E31902">
        <w:rPr>
          <w:rFonts w:cs="David" w:hint="cs"/>
          <w:b/>
          <w:bCs/>
          <w:rtl/>
        </w:rPr>
        <w:t>הוצאות מראש לזמן ארוך</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השקעות בחברות מוחזקות</w:t>
      </w:r>
      <w:r>
        <w:rPr>
          <w:rFonts w:cs="David" w:hint="cs"/>
          <w:b/>
          <w:bCs/>
          <w:rtl/>
        </w:rPr>
        <w:t xml:space="preserve"> כלולות ומאוחדות</w:t>
      </w:r>
      <w:r w:rsidRPr="00E31902">
        <w:rPr>
          <w:rFonts w:cs="David" w:hint="cs"/>
          <w:b/>
          <w:bCs/>
          <w:rtl/>
        </w:rPr>
        <w:t>:</w:t>
      </w:r>
    </w:p>
    <w:p w:rsidR="005B1865" w:rsidRPr="00E31902" w:rsidRDefault="005B1865" w:rsidP="005B1865">
      <w:pPr>
        <w:spacing w:line="360" w:lineRule="auto"/>
        <w:jc w:val="both"/>
        <w:rPr>
          <w:rFonts w:cs="David"/>
          <w:rtl/>
        </w:rPr>
      </w:pPr>
      <w:r w:rsidRPr="00E31902">
        <w:rPr>
          <w:rFonts w:cs="David" w:hint="cs"/>
          <w:rtl/>
        </w:rPr>
        <w:t>הסכומים ירשמו בסימן חיובי למעט שדה 83</w:t>
      </w:r>
      <w:r>
        <w:rPr>
          <w:rFonts w:cs="David" w:hint="cs"/>
          <w:rtl/>
        </w:rPr>
        <w:t>15</w:t>
      </w:r>
      <w:r w:rsidRPr="00E31902">
        <w:rPr>
          <w:rFonts w:cs="David" w:hint="cs"/>
          <w:rtl/>
        </w:rPr>
        <w:t xml:space="preserve"> (</w:t>
      </w:r>
      <w:r>
        <w:rPr>
          <w:rFonts w:cs="David" w:hint="cs"/>
          <w:rtl/>
        </w:rPr>
        <w:t xml:space="preserve">השקעות המוצגות לפי שיטת השווי </w:t>
      </w:r>
      <w:proofErr w:type="spellStart"/>
      <w:r>
        <w:rPr>
          <w:rFonts w:cs="David" w:hint="cs"/>
          <w:rtl/>
        </w:rPr>
        <w:t>המאזני</w:t>
      </w:r>
      <w:proofErr w:type="spellEnd"/>
      <w:r w:rsidRPr="00E31902">
        <w:rPr>
          <w:rFonts w:cs="David" w:hint="cs"/>
          <w:rtl/>
        </w:rPr>
        <w:t xml:space="preserve"> ),  היכול לקבל גם </w:t>
      </w:r>
      <w:r>
        <w:rPr>
          <w:rFonts w:cs="David" w:hint="cs"/>
          <w:rtl/>
        </w:rPr>
        <w:t>ערך</w:t>
      </w:r>
      <w:r w:rsidRPr="00E31902">
        <w:rPr>
          <w:rFonts w:cs="David" w:hint="cs"/>
          <w:rtl/>
        </w:rPr>
        <w:t xml:space="preserve"> שלילי .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השקעות בחברות אחרות כולל ני"ע סחירים מוחזקים לזמן ארוך</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מסים נדחים לזמן ארוך</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הוצאות   נדחות  ורכוש   אחר</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rtl/>
        </w:rPr>
        <w:t xml:space="preserve"> </w:t>
      </w: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סה"כ נכסים</w:t>
      </w:r>
      <w:r w:rsidRPr="00E31902">
        <w:rPr>
          <w:rFonts w:cs="David" w:hint="cs"/>
          <w:rtl/>
        </w:rPr>
        <w:t xml:space="preserve">  יחושב כדלקמן:</w:t>
      </w:r>
    </w:p>
    <w:p w:rsidR="005B1865" w:rsidRPr="00E31902" w:rsidRDefault="005B1865" w:rsidP="005B1865">
      <w:pPr>
        <w:spacing w:line="360" w:lineRule="auto"/>
        <w:jc w:val="both"/>
        <w:rPr>
          <w:rFonts w:cs="David"/>
          <w:rtl/>
        </w:rPr>
      </w:pPr>
      <w:r w:rsidRPr="00E31902">
        <w:rPr>
          <w:rFonts w:cs="David" w:hint="cs"/>
          <w:rtl/>
        </w:rPr>
        <w:t>7000+8000+8200+8300+8400+8500+8600</w:t>
      </w:r>
      <w:r>
        <w:rPr>
          <w:rFonts w:cs="David" w:hint="cs"/>
          <w:rtl/>
        </w:rPr>
        <w:t>+8700</w:t>
      </w:r>
      <w:r w:rsidRPr="00E31902">
        <w:rPr>
          <w:rFonts w:cs="David" w:hint="cs"/>
          <w:rtl/>
        </w:rPr>
        <w:t>=8888.</w:t>
      </w:r>
    </w:p>
    <w:p w:rsidR="005B1865" w:rsidRPr="00E31902" w:rsidRDefault="005B1865" w:rsidP="005B1865">
      <w:pPr>
        <w:spacing w:line="360" w:lineRule="auto"/>
        <w:jc w:val="both"/>
        <w:rPr>
          <w:rFonts w:cs="David"/>
          <w:rtl/>
        </w:rPr>
      </w:pPr>
      <w:r w:rsidRPr="00E31902">
        <w:rPr>
          <w:rFonts w:cs="David" w:hint="cs"/>
          <w:rtl/>
        </w:rPr>
        <w:t>על הסכום שבשדה 8888  להיות שווה לסכום שבשדה 9999 .</w:t>
      </w:r>
    </w:p>
    <w:p w:rsidR="005B1865" w:rsidRPr="00B66C4A" w:rsidRDefault="005B1865" w:rsidP="005B1865">
      <w:pPr>
        <w:spacing w:line="360" w:lineRule="auto"/>
        <w:jc w:val="both"/>
        <w:outlineLvl w:val="0"/>
        <w:rPr>
          <w:rFonts w:cs="David"/>
          <w:sz w:val="28"/>
          <w:szCs w:val="28"/>
          <w:rtl/>
        </w:rPr>
      </w:pPr>
      <w:r w:rsidRPr="00E31902">
        <w:rPr>
          <w:rFonts w:cs="David"/>
          <w:rtl/>
        </w:rPr>
        <w:br w:type="page"/>
      </w:r>
      <w:bookmarkStart w:id="14" w:name="_Toc121473204"/>
      <w:r w:rsidRPr="00B66C4A">
        <w:rPr>
          <w:rFonts w:cs="David" w:hint="cs"/>
          <w:b/>
          <w:bCs/>
          <w:sz w:val="28"/>
          <w:szCs w:val="28"/>
          <w:rtl/>
        </w:rPr>
        <w:t>המאזן: התחייבויות</w:t>
      </w:r>
      <w:r w:rsidRPr="00B66C4A">
        <w:rPr>
          <w:rFonts w:cs="David" w:hint="cs"/>
          <w:sz w:val="28"/>
          <w:szCs w:val="28"/>
          <w:rtl/>
        </w:rPr>
        <w:t xml:space="preserve"> </w:t>
      </w:r>
      <w:r w:rsidRPr="00B66C4A">
        <w:rPr>
          <w:rFonts w:cs="David"/>
          <w:b/>
          <w:bCs/>
          <w:sz w:val="28"/>
          <w:szCs w:val="28"/>
          <w:rtl/>
        </w:rPr>
        <w:t>–</w:t>
      </w:r>
      <w:r w:rsidRPr="00B66C4A">
        <w:rPr>
          <w:rFonts w:cs="David" w:hint="cs"/>
          <w:b/>
          <w:bCs/>
          <w:sz w:val="28"/>
          <w:szCs w:val="28"/>
          <w:rtl/>
        </w:rPr>
        <w:t xml:space="preserve"> חלק ג' לנספח (טופס 6111 ).</w:t>
      </w:r>
      <w:bookmarkEnd w:id="14"/>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בנקים והלוואות</w:t>
      </w:r>
      <w:r>
        <w:rPr>
          <w:rFonts w:cs="David" w:hint="cs"/>
          <w:rtl/>
        </w:rPr>
        <w:t xml:space="preserve"> לזמן קצר</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ספקים ונותני שירותים</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זכאים ויתרות זכות</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b/>
          <w:bCs/>
          <w:rtl/>
        </w:rPr>
      </w:pPr>
    </w:p>
    <w:p w:rsidR="005B1865" w:rsidRPr="00E31902" w:rsidRDefault="005B1865" w:rsidP="005B1865">
      <w:pPr>
        <w:spacing w:line="360" w:lineRule="auto"/>
        <w:rPr>
          <w:rFonts w:cs="David"/>
          <w:rtl/>
        </w:rPr>
      </w:pPr>
      <w:r w:rsidRPr="00E31902">
        <w:rPr>
          <w:rFonts w:cs="David" w:hint="cs"/>
          <w:b/>
          <w:bCs/>
          <w:rtl/>
        </w:rPr>
        <w:t>עתודה למיסים</w:t>
      </w:r>
      <w:r>
        <w:rPr>
          <w:rFonts w:cs="David" w:hint="cs"/>
          <w:b/>
          <w:bCs/>
          <w:rtl/>
        </w:rPr>
        <w:t xml:space="preserve"> </w:t>
      </w:r>
      <w:r w:rsidRPr="00E31902">
        <w:rPr>
          <w:rFonts w:cs="David" w:hint="cs"/>
          <w:b/>
          <w:bCs/>
          <w:rtl/>
        </w:rPr>
        <w:t>נדחים לזמן קצר</w:t>
      </w:r>
      <w:r w:rsidRPr="00E31902">
        <w:rPr>
          <w:rFonts w:cs="David" w:hint="cs"/>
          <w:rtl/>
        </w:rPr>
        <w:t xml:space="preserve">: הכוונה כמו :בגין עובדים, חופשה והבראה.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b/>
          <w:bCs/>
          <w:rtl/>
        </w:rPr>
        <w:t>סה"כ</w:t>
      </w:r>
      <w:r w:rsidRPr="00E31902">
        <w:rPr>
          <w:rFonts w:cs="David" w:hint="cs"/>
          <w:b/>
          <w:bCs/>
          <w:rtl/>
        </w:rPr>
        <w:t xml:space="preserve"> התחייבויות שוטפות:</w:t>
      </w:r>
      <w:r w:rsidRPr="00E31902">
        <w:rPr>
          <w:rFonts w:cs="David" w:hint="cs"/>
          <w:rtl/>
        </w:rPr>
        <w:t xml:space="preserve"> יחושב כדלקמן:</w:t>
      </w:r>
    </w:p>
    <w:p w:rsidR="005B1865" w:rsidRPr="00E31902" w:rsidRDefault="005B1865" w:rsidP="005B1865">
      <w:pPr>
        <w:spacing w:line="360" w:lineRule="auto"/>
        <w:jc w:val="both"/>
        <w:rPr>
          <w:rFonts w:cs="David"/>
          <w:rtl/>
        </w:rPr>
      </w:pPr>
      <w:r w:rsidRPr="00E31902">
        <w:rPr>
          <w:rFonts w:cs="David" w:hint="cs"/>
          <w:rtl/>
        </w:rPr>
        <w:t>9100+9200+9400+9500=9000 .</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התחייבויות לזמן ארוך</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התחייבויות בשל סיום יחסי עובד מעביד</w:t>
      </w:r>
      <w:r w:rsidRPr="00E31902">
        <w:rPr>
          <w:rFonts w:cs="David" w:hint="cs"/>
          <w:rtl/>
        </w:rPr>
        <w:t xml:space="preserve">: </w:t>
      </w:r>
    </w:p>
    <w:p w:rsidR="005B1865" w:rsidRPr="00E31902" w:rsidRDefault="005B1865" w:rsidP="005B1865">
      <w:pPr>
        <w:spacing w:line="360" w:lineRule="auto"/>
        <w:jc w:val="both"/>
        <w:rPr>
          <w:rFonts w:cs="David"/>
          <w:rtl/>
        </w:rPr>
      </w:pPr>
      <w:r w:rsidRPr="00E31902">
        <w:rPr>
          <w:rFonts w:cs="David" w:hint="cs"/>
          <w:rtl/>
        </w:rPr>
        <w:t xml:space="preserve">הסכומים ירשמו בסימן חיובי. שדה 9720 (יעודה לפיצויים) יירשם כמספר חיובי אולם לצורך הסיכום של הקבוצה, יש </w:t>
      </w:r>
      <w:r>
        <w:rPr>
          <w:rFonts w:cs="David" w:hint="cs"/>
          <w:rtl/>
        </w:rPr>
        <w:t>להפחיתו.</w:t>
      </w:r>
    </w:p>
    <w:p w:rsidR="005B1865" w:rsidRPr="00E31902" w:rsidRDefault="005B1865" w:rsidP="005B1865">
      <w:pPr>
        <w:spacing w:line="360" w:lineRule="auto"/>
        <w:jc w:val="both"/>
        <w:rPr>
          <w:rFonts w:cs="David"/>
          <w:rtl/>
        </w:rPr>
      </w:pPr>
      <w:r w:rsidRPr="00E31902">
        <w:rPr>
          <w:rFonts w:cs="David" w:hint="cs"/>
          <w:rtl/>
        </w:rPr>
        <w:t xml:space="preserve">סך כל ההתחייבויות בשל סיום יחסי עובד </w:t>
      </w:r>
      <w:r w:rsidRPr="00E31902">
        <w:rPr>
          <w:rFonts w:cs="David"/>
          <w:rtl/>
        </w:rPr>
        <w:t>–</w:t>
      </w:r>
      <w:r w:rsidRPr="00E31902">
        <w:rPr>
          <w:rFonts w:cs="David" w:hint="cs"/>
          <w:rtl/>
        </w:rPr>
        <w:t xml:space="preserve"> מעביד יחושב כדלקמן :</w:t>
      </w:r>
    </w:p>
    <w:p w:rsidR="005B1865" w:rsidRPr="00E31902" w:rsidRDefault="005B1865" w:rsidP="005B1865">
      <w:pPr>
        <w:spacing w:line="360" w:lineRule="auto"/>
        <w:jc w:val="both"/>
        <w:rPr>
          <w:rFonts w:cs="David"/>
          <w:rtl/>
        </w:rPr>
      </w:pPr>
      <w:r w:rsidRPr="00E31902">
        <w:rPr>
          <w:rFonts w:cs="David" w:hint="cs"/>
          <w:rtl/>
        </w:rPr>
        <w:t>9710-9720+9790=9700.</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עתודה למיסים נדחים לזמן ארוך</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הון עצמי</w:t>
      </w:r>
      <w:r w:rsidRPr="00E31902">
        <w:rPr>
          <w:rFonts w:cs="David" w:hint="cs"/>
          <w:rtl/>
        </w:rPr>
        <w:t>: הסכומים ירשמו בסימן חיובי  למעט שד</w:t>
      </w:r>
      <w:r>
        <w:rPr>
          <w:rFonts w:cs="David" w:hint="cs"/>
          <w:rtl/>
        </w:rPr>
        <w:t>ות 9930 - קרנות הון ו-</w:t>
      </w:r>
      <w:r w:rsidRPr="00E31902">
        <w:rPr>
          <w:rFonts w:cs="David" w:hint="cs"/>
          <w:rtl/>
        </w:rPr>
        <w:t xml:space="preserve"> 9980 </w:t>
      </w:r>
      <w:r w:rsidRPr="00E31902">
        <w:rPr>
          <w:rFonts w:cs="David"/>
          <w:rtl/>
        </w:rPr>
        <w:t>–</w:t>
      </w:r>
      <w:r w:rsidRPr="00E31902">
        <w:rPr>
          <w:rFonts w:cs="David" w:hint="cs"/>
          <w:rtl/>
        </w:rPr>
        <w:t xml:space="preserve"> רווח (הפסד) שנצבר</w:t>
      </w:r>
      <w:r>
        <w:rPr>
          <w:rFonts w:cs="David" w:hint="cs"/>
          <w:rtl/>
        </w:rPr>
        <w:t xml:space="preserve"> </w:t>
      </w:r>
      <w:r w:rsidRPr="00E31902">
        <w:rPr>
          <w:rFonts w:cs="David" w:hint="cs"/>
          <w:rtl/>
        </w:rPr>
        <w:t xml:space="preserve"> אשר יכול לקבל  גם ערך שלילי (מינוס).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r>
        <w:rPr>
          <w:rFonts w:cs="David" w:hint="cs"/>
          <w:rtl/>
        </w:rPr>
        <w:t xml:space="preserve"> והפחתת הסכום הרשום בשדה 9960 - רכישה עצמית של ניירות ערך הוניים</w:t>
      </w:r>
      <w:r w:rsidRPr="00E31902">
        <w:rPr>
          <w:rFonts w:cs="David" w:hint="cs"/>
          <w:rtl/>
        </w:rPr>
        <w:t>.</w:t>
      </w:r>
    </w:p>
    <w:p w:rsidR="005B1865" w:rsidRPr="00E31902" w:rsidRDefault="005B1865" w:rsidP="005B1865">
      <w:pPr>
        <w:spacing w:line="360" w:lineRule="auto"/>
        <w:jc w:val="both"/>
        <w:rPr>
          <w:rFonts w:cs="David"/>
          <w:b/>
          <w:bCs/>
          <w:rtl/>
        </w:rPr>
      </w:pPr>
      <w:r w:rsidRPr="009D0DFC">
        <w:rPr>
          <w:rFonts w:cs="David" w:hint="cs"/>
          <w:rtl/>
        </w:rPr>
        <w:t>9900=9910+9920+9930+9940+9950-9960+9980</w:t>
      </w:r>
    </w:p>
    <w:p w:rsidR="005B1865" w:rsidRPr="00E31902" w:rsidRDefault="005B1865" w:rsidP="005B1865">
      <w:pPr>
        <w:spacing w:line="360" w:lineRule="auto"/>
        <w:jc w:val="both"/>
        <w:rPr>
          <w:rFonts w:cs="David"/>
          <w:rtl/>
        </w:rPr>
      </w:pPr>
      <w:r w:rsidRPr="00E31902">
        <w:rPr>
          <w:rFonts w:cs="David" w:hint="cs"/>
          <w:b/>
          <w:bCs/>
          <w:rtl/>
        </w:rPr>
        <w:t>סך הכו</w:t>
      </w:r>
      <w:r w:rsidRPr="00E31902">
        <w:rPr>
          <w:rFonts w:cs="David" w:hint="eastAsia"/>
          <w:b/>
          <w:bCs/>
          <w:rtl/>
        </w:rPr>
        <w:t>ל</w:t>
      </w:r>
      <w:r w:rsidRPr="00E31902">
        <w:rPr>
          <w:rFonts w:cs="David" w:hint="cs"/>
          <w:b/>
          <w:bCs/>
          <w:rtl/>
        </w:rPr>
        <w:t xml:space="preserve"> התחייבויות והון</w:t>
      </w:r>
      <w:r w:rsidRPr="00E31902">
        <w:rPr>
          <w:rFonts w:cs="David" w:hint="cs"/>
          <w:rtl/>
        </w:rPr>
        <w:t xml:space="preserve">  יחושב כדלקמן:</w:t>
      </w:r>
    </w:p>
    <w:p w:rsidR="005B1865" w:rsidRPr="00E31902" w:rsidRDefault="005B1865" w:rsidP="005B1865">
      <w:pPr>
        <w:spacing w:line="360" w:lineRule="auto"/>
        <w:jc w:val="both"/>
        <w:rPr>
          <w:rFonts w:cs="David"/>
          <w:rtl/>
        </w:rPr>
      </w:pPr>
      <w:r w:rsidRPr="00E31902">
        <w:rPr>
          <w:rFonts w:cs="David" w:hint="cs"/>
          <w:rtl/>
        </w:rPr>
        <w:t>9000+9600+9700+9800+9900=9999 .</w:t>
      </w:r>
    </w:p>
    <w:p w:rsidR="005B1865" w:rsidRPr="00E31902" w:rsidRDefault="005B1865" w:rsidP="005B1865">
      <w:pPr>
        <w:spacing w:line="360" w:lineRule="auto"/>
        <w:jc w:val="both"/>
        <w:rPr>
          <w:rFonts w:cs="David"/>
          <w:rtl/>
        </w:rPr>
      </w:pPr>
      <w:r w:rsidRPr="00E31902">
        <w:rPr>
          <w:rFonts w:cs="David" w:hint="cs"/>
          <w:rtl/>
        </w:rPr>
        <w:t>על הסכום שבשדה 9999 להיות שווה לסכום  שבקוד 8888 .</w:t>
      </w:r>
    </w:p>
    <w:p w:rsidR="004038A0" w:rsidRDefault="004038A0" w:rsidP="005B1865">
      <w:pPr>
        <w:spacing w:line="360" w:lineRule="auto"/>
        <w:jc w:val="both"/>
        <w:outlineLvl w:val="0"/>
        <w:rPr>
          <w:rFonts w:ascii="Arial" w:hAnsi="Arial" w:cs="David"/>
          <w:b/>
          <w:bCs/>
          <w:sz w:val="28"/>
          <w:szCs w:val="28"/>
          <w:rtl/>
        </w:rPr>
      </w:pPr>
      <w:bookmarkStart w:id="15" w:name="_Toc121473205"/>
    </w:p>
    <w:p w:rsidR="005B1865" w:rsidRPr="00B66C4A" w:rsidRDefault="005B1865" w:rsidP="005B1865">
      <w:pPr>
        <w:spacing w:line="360" w:lineRule="auto"/>
        <w:jc w:val="both"/>
        <w:outlineLvl w:val="0"/>
        <w:rPr>
          <w:rFonts w:cs="David"/>
          <w:sz w:val="28"/>
          <w:szCs w:val="28"/>
          <w:rtl/>
        </w:rPr>
      </w:pPr>
      <w:r w:rsidRPr="00B66C4A">
        <w:rPr>
          <w:rFonts w:ascii="Arial" w:hAnsi="Arial" w:cs="David"/>
          <w:b/>
          <w:bCs/>
          <w:sz w:val="28"/>
          <w:szCs w:val="28"/>
          <w:rtl/>
        </w:rPr>
        <w:t>ריכוז הבהרות לגבי הטופס</w:t>
      </w:r>
      <w:r w:rsidRPr="00B66C4A">
        <w:rPr>
          <w:rFonts w:cs="David" w:hint="cs"/>
          <w:sz w:val="28"/>
          <w:szCs w:val="28"/>
          <w:rtl/>
        </w:rPr>
        <w:t>.</w:t>
      </w:r>
      <w:bookmarkEnd w:id="15"/>
    </w:p>
    <w:p w:rsidR="005B1865" w:rsidRPr="00B03736" w:rsidRDefault="005B1865" w:rsidP="005B1865">
      <w:pPr>
        <w:spacing w:line="360" w:lineRule="auto"/>
        <w:jc w:val="both"/>
        <w:rPr>
          <w:rFonts w:cs="David"/>
          <w:b/>
          <w:bCs/>
          <w:rtl/>
        </w:rPr>
      </w:pPr>
      <w:r w:rsidRPr="00B03736">
        <w:rPr>
          <w:rFonts w:cs="David" w:hint="cs"/>
          <w:b/>
          <w:bCs/>
          <w:rtl/>
        </w:rPr>
        <w:t xml:space="preserve">א. </w:t>
      </w:r>
      <w:r w:rsidRPr="00B03736">
        <w:rPr>
          <w:rFonts w:cs="David" w:hint="cs"/>
          <w:b/>
          <w:bCs/>
          <w:u w:val="single"/>
          <w:rtl/>
        </w:rPr>
        <w:t>דו"ח רווח והפסד</w:t>
      </w:r>
      <w:r w:rsidRPr="00B03736">
        <w:rPr>
          <w:rFonts w:cs="David" w:hint="cs"/>
          <w:b/>
          <w:bCs/>
          <w:rtl/>
        </w:rPr>
        <w:t>.</w:t>
      </w:r>
    </w:p>
    <w:p w:rsidR="005B1865" w:rsidRPr="00E31902" w:rsidRDefault="005B1865" w:rsidP="005B1865">
      <w:pPr>
        <w:spacing w:line="360" w:lineRule="auto"/>
        <w:jc w:val="both"/>
        <w:rPr>
          <w:rFonts w:cs="David"/>
          <w:rtl/>
        </w:rPr>
      </w:pPr>
      <w:r w:rsidRPr="00E31902">
        <w:rPr>
          <w:rFonts w:cs="David" w:hint="cs"/>
          <w:rtl/>
        </w:rPr>
        <w:t>שדות שירשמו  כמספר חיובי אולם לצורך סיכום נתייחס אליהם כסימן שלילי</w:t>
      </w:r>
      <w:r>
        <w:rPr>
          <w:rFonts w:cs="David" w:hint="cs"/>
          <w:rtl/>
        </w:rPr>
        <w:t xml:space="preserve"> </w:t>
      </w:r>
      <w:r w:rsidRPr="00E31902">
        <w:rPr>
          <w:rFonts w:cs="David" w:hint="cs"/>
          <w:rtl/>
        </w:rPr>
        <w:t>(</w:t>
      </w:r>
      <w:r>
        <w:rPr>
          <w:rFonts w:cs="David" w:hint="cs"/>
          <w:rtl/>
        </w:rPr>
        <w:t>פעולת חשבון של הפחתה</w:t>
      </w:r>
      <w:r w:rsidRPr="00E31902">
        <w:rPr>
          <w:rFonts w:cs="David" w:hint="cs"/>
          <w:rtl/>
        </w:rPr>
        <w:t>)</w:t>
      </w:r>
      <w:r>
        <w:rPr>
          <w:rFonts w:cs="David" w:hint="cs"/>
          <w:rtl/>
        </w:rPr>
        <w:t>:</w:t>
      </w:r>
    </w:p>
    <w:p w:rsidR="005B1865" w:rsidRDefault="005B1865" w:rsidP="005B1865">
      <w:pPr>
        <w:spacing w:line="360" w:lineRule="auto"/>
        <w:jc w:val="both"/>
        <w:rPr>
          <w:rFonts w:cs="David"/>
          <w:rtl/>
        </w:rPr>
      </w:pPr>
      <w:r w:rsidRPr="00E31902">
        <w:rPr>
          <w:rFonts w:cs="David" w:hint="cs"/>
          <w:rtl/>
        </w:rPr>
        <w:t>1450-מלאי בסוף התקופה</w:t>
      </w:r>
      <w:r>
        <w:rPr>
          <w:rFonts w:cs="David" w:hint="cs"/>
          <w:rtl/>
        </w:rPr>
        <w:t xml:space="preserve"> של עלות המכירות ומתן השירותים וביצוע עבודות</w:t>
      </w:r>
      <w:r w:rsidRPr="00E31902">
        <w:rPr>
          <w:rFonts w:cs="David" w:hint="cs"/>
          <w:rtl/>
        </w:rPr>
        <w:t>.</w:t>
      </w:r>
    </w:p>
    <w:p w:rsidR="005B1865" w:rsidRDefault="005B1865" w:rsidP="005B1865">
      <w:pPr>
        <w:spacing w:line="360" w:lineRule="auto"/>
        <w:jc w:val="both"/>
        <w:rPr>
          <w:rFonts w:cs="David"/>
          <w:rtl/>
        </w:rPr>
      </w:pPr>
      <w:r>
        <w:rPr>
          <w:rFonts w:cs="David" w:hint="cs"/>
          <w:rtl/>
        </w:rPr>
        <w:t>2095- מלאי בסוף תקופה של עלויות ייצור ועלויות קבלן בונה.</w:t>
      </w:r>
    </w:p>
    <w:p w:rsidR="005B1865" w:rsidRDefault="005B1865" w:rsidP="005B1865">
      <w:pPr>
        <w:spacing w:line="360" w:lineRule="auto"/>
        <w:jc w:val="both"/>
        <w:rPr>
          <w:rFonts w:cs="David"/>
          <w:rtl/>
        </w:rPr>
      </w:pPr>
      <w:r>
        <w:rPr>
          <w:rFonts w:cs="David" w:hint="cs"/>
          <w:rtl/>
        </w:rPr>
        <w:t>2068- החזר בלו על דלק  של עלויות ייצור ועלויות קבלן בונה.</w:t>
      </w:r>
    </w:p>
    <w:p w:rsidR="005B1865" w:rsidRDefault="005B1865" w:rsidP="005B1865">
      <w:pPr>
        <w:spacing w:line="360" w:lineRule="auto"/>
        <w:jc w:val="both"/>
        <w:rPr>
          <w:rFonts w:cs="David"/>
          <w:rtl/>
        </w:rPr>
      </w:pPr>
      <w:r>
        <w:rPr>
          <w:rFonts w:cs="David" w:hint="cs"/>
          <w:rtl/>
        </w:rPr>
        <w:t>3068- החזר בלו על הדלק של הוצאות מכירה.</w:t>
      </w:r>
    </w:p>
    <w:p w:rsidR="005B1865" w:rsidRDefault="005B1865" w:rsidP="005B1865">
      <w:pPr>
        <w:spacing w:line="360" w:lineRule="auto"/>
        <w:jc w:val="both"/>
        <w:rPr>
          <w:rFonts w:cs="David"/>
          <w:rtl/>
        </w:rPr>
      </w:pPr>
      <w:r>
        <w:rPr>
          <w:rFonts w:cs="David" w:hint="cs"/>
          <w:rtl/>
        </w:rPr>
        <w:t>3568- החזר בלו על הדלק של הוצאות הנהלה וכלליות.</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r>
        <w:rPr>
          <w:rFonts w:cs="David" w:hint="cs"/>
          <w:rtl/>
        </w:rPr>
        <w:t>:</w:t>
      </w:r>
    </w:p>
    <w:p w:rsidR="005B1865" w:rsidRPr="00E31902" w:rsidRDefault="005B1865" w:rsidP="005B1865">
      <w:pPr>
        <w:spacing w:line="360" w:lineRule="auto"/>
        <w:jc w:val="both"/>
        <w:rPr>
          <w:rFonts w:cs="David"/>
          <w:rtl/>
        </w:rPr>
      </w:pPr>
      <w:r w:rsidRPr="00E31902">
        <w:rPr>
          <w:rFonts w:cs="David" w:hint="cs"/>
          <w:rtl/>
        </w:rPr>
        <w:t>1350-הפרשי שער בגין קניות במטבע חוץ.</w:t>
      </w:r>
    </w:p>
    <w:p w:rsidR="005B1865" w:rsidRDefault="005B1865" w:rsidP="005B1865">
      <w:pPr>
        <w:spacing w:line="360" w:lineRule="auto"/>
        <w:jc w:val="both"/>
        <w:rPr>
          <w:rFonts w:cs="David"/>
          <w:rtl/>
        </w:rPr>
      </w:pPr>
      <w:r w:rsidRPr="00E31902">
        <w:rPr>
          <w:rFonts w:cs="David" w:hint="cs"/>
          <w:rtl/>
        </w:rPr>
        <w:t>1360-הוצאות הפרשה לאחראיות.</w:t>
      </w:r>
    </w:p>
    <w:p w:rsidR="005B1865" w:rsidRDefault="005B1865" w:rsidP="005B1865">
      <w:pPr>
        <w:spacing w:line="360" w:lineRule="auto"/>
        <w:jc w:val="both"/>
        <w:rPr>
          <w:rFonts w:cs="David"/>
          <w:rtl/>
        </w:rPr>
      </w:pPr>
      <w:r>
        <w:rPr>
          <w:rFonts w:cs="David" w:hint="cs"/>
          <w:rtl/>
        </w:rPr>
        <w:t>1390- עלויות אחרות בעלות המכירות ומתן שירותים.</w:t>
      </w:r>
    </w:p>
    <w:p w:rsidR="005B1865" w:rsidRDefault="005B1865" w:rsidP="005B1865">
      <w:pPr>
        <w:spacing w:line="360" w:lineRule="auto"/>
        <w:jc w:val="both"/>
        <w:rPr>
          <w:rFonts w:cs="David"/>
          <w:rtl/>
        </w:rPr>
      </w:pPr>
      <w:r>
        <w:rPr>
          <w:rFonts w:cs="David" w:hint="cs"/>
          <w:rtl/>
        </w:rPr>
        <w:t>2090- עלויות ייצור אחרות.</w:t>
      </w:r>
    </w:p>
    <w:p w:rsidR="005B1865" w:rsidRPr="00E31902" w:rsidRDefault="005B1865" w:rsidP="005B1865">
      <w:pPr>
        <w:spacing w:line="360" w:lineRule="auto"/>
        <w:jc w:val="both"/>
        <w:rPr>
          <w:rFonts w:cs="David"/>
          <w:rtl/>
        </w:rPr>
      </w:pPr>
      <w:r>
        <w:rPr>
          <w:rFonts w:cs="David" w:hint="cs"/>
          <w:rtl/>
        </w:rPr>
        <w:t>3190- שונות נטו בהוצאות מכירה.</w:t>
      </w:r>
    </w:p>
    <w:p w:rsidR="005B1865" w:rsidRPr="00E31902" w:rsidRDefault="005B1865" w:rsidP="005B1865">
      <w:pPr>
        <w:spacing w:line="360" w:lineRule="auto"/>
        <w:jc w:val="both"/>
        <w:rPr>
          <w:rFonts w:cs="David"/>
          <w:rtl/>
        </w:rPr>
      </w:pPr>
      <w:r w:rsidRPr="00E31902">
        <w:rPr>
          <w:rFonts w:cs="David" w:hint="cs"/>
          <w:rtl/>
        </w:rPr>
        <w:t>3610-חובות מסופקים ואבודים.</w:t>
      </w:r>
    </w:p>
    <w:p w:rsidR="005B1865" w:rsidRDefault="005B1865" w:rsidP="005B1865">
      <w:pPr>
        <w:spacing w:line="360" w:lineRule="auto"/>
        <w:jc w:val="both"/>
        <w:rPr>
          <w:rFonts w:cs="David"/>
          <w:rtl/>
        </w:rPr>
      </w:pPr>
      <w:r>
        <w:rPr>
          <w:rFonts w:cs="David" w:hint="cs"/>
          <w:rtl/>
        </w:rPr>
        <w:t>3690- שונות נטו וביטול יתרות בהוצאות הנהלה וכלליות.</w:t>
      </w:r>
    </w:p>
    <w:p w:rsidR="005B1865" w:rsidRDefault="005B1865" w:rsidP="005B1865">
      <w:pPr>
        <w:spacing w:line="360" w:lineRule="auto"/>
        <w:jc w:val="both"/>
        <w:rPr>
          <w:rFonts w:cs="David"/>
          <w:rtl/>
        </w:rPr>
      </w:pPr>
      <w:r>
        <w:rPr>
          <w:rFonts w:cs="David" w:hint="cs"/>
          <w:rtl/>
        </w:rPr>
        <w:t>5040- בגין ספקים וזכאים בהוצאות מימון.</w:t>
      </w:r>
    </w:p>
    <w:p w:rsidR="005B1865" w:rsidRDefault="005B1865" w:rsidP="005B1865">
      <w:pPr>
        <w:spacing w:line="360" w:lineRule="auto"/>
        <w:jc w:val="both"/>
        <w:rPr>
          <w:rFonts w:cs="David"/>
          <w:rtl/>
        </w:rPr>
      </w:pPr>
      <w:r>
        <w:rPr>
          <w:rFonts w:cs="David" w:hint="cs"/>
          <w:rtl/>
        </w:rPr>
        <w:t>5090- אחרות בהוצאות מימון.</w:t>
      </w:r>
    </w:p>
    <w:p w:rsidR="005B1865" w:rsidRDefault="005B1865" w:rsidP="005B1865">
      <w:pPr>
        <w:spacing w:line="360" w:lineRule="auto"/>
        <w:jc w:val="both"/>
        <w:rPr>
          <w:rFonts w:cs="David"/>
          <w:rtl/>
        </w:rPr>
      </w:pPr>
      <w:r>
        <w:rPr>
          <w:rFonts w:cs="David" w:hint="cs"/>
          <w:rtl/>
        </w:rPr>
        <w:t>5330- הפרשה לירידת ערך.</w:t>
      </w:r>
    </w:p>
    <w:p w:rsidR="005B1865" w:rsidRPr="00E31902" w:rsidRDefault="005B1865" w:rsidP="005B1865">
      <w:pPr>
        <w:spacing w:line="360" w:lineRule="auto"/>
        <w:jc w:val="both"/>
        <w:rPr>
          <w:rFonts w:cs="David"/>
          <w:rtl/>
        </w:rPr>
      </w:pPr>
    </w:p>
    <w:p w:rsidR="005B1865" w:rsidRPr="0019670B" w:rsidRDefault="005B1865" w:rsidP="005B1865">
      <w:pPr>
        <w:spacing w:line="360" w:lineRule="auto"/>
        <w:jc w:val="both"/>
        <w:rPr>
          <w:rFonts w:cs="David"/>
          <w:b/>
          <w:bCs/>
          <w:rtl/>
        </w:rPr>
      </w:pPr>
      <w:r w:rsidRPr="0019670B">
        <w:rPr>
          <w:rFonts w:cs="David" w:hint="cs"/>
          <w:b/>
          <w:bCs/>
          <w:rtl/>
        </w:rPr>
        <w:t xml:space="preserve">ב. </w:t>
      </w:r>
      <w:r w:rsidRPr="0019670B">
        <w:rPr>
          <w:rFonts w:cs="David" w:hint="cs"/>
          <w:b/>
          <w:bCs/>
          <w:u w:val="single"/>
          <w:rtl/>
        </w:rPr>
        <w:t>דו"ח התאמה למס.</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p>
    <w:p w:rsidR="005B1865" w:rsidRDefault="005B1865" w:rsidP="005B1865">
      <w:pPr>
        <w:spacing w:line="360" w:lineRule="auto"/>
        <w:jc w:val="both"/>
        <w:rPr>
          <w:rFonts w:cs="David"/>
          <w:rtl/>
        </w:rPr>
      </w:pPr>
      <w:r w:rsidRPr="00E31902">
        <w:rPr>
          <w:rFonts w:cs="David" w:hint="cs"/>
          <w:rtl/>
        </w:rPr>
        <w:t xml:space="preserve">100-רווח/הפסד </w:t>
      </w:r>
      <w:r>
        <w:rPr>
          <w:rFonts w:cs="David" w:hint="cs"/>
          <w:rtl/>
        </w:rPr>
        <w:t xml:space="preserve">לפני מסים </w:t>
      </w:r>
      <w:r w:rsidRPr="00E31902">
        <w:rPr>
          <w:rFonts w:cs="David" w:hint="cs"/>
          <w:rtl/>
        </w:rPr>
        <w:t>לפי דו"ח רווח והפסד.</w:t>
      </w:r>
    </w:p>
    <w:p w:rsidR="005B1865" w:rsidRDefault="005B1865" w:rsidP="005B1865">
      <w:pPr>
        <w:spacing w:line="360" w:lineRule="auto"/>
        <w:jc w:val="both"/>
        <w:rPr>
          <w:rFonts w:cs="David"/>
          <w:rtl/>
        </w:rPr>
      </w:pPr>
      <w:r>
        <w:rPr>
          <w:rFonts w:cs="David" w:hint="cs"/>
          <w:rtl/>
        </w:rPr>
        <w:t xml:space="preserve">103- סך התאמות חשבונאיות בעקבות השלכות </w:t>
      </w:r>
      <w:r>
        <w:rPr>
          <w:rFonts w:cs="David" w:hint="cs"/>
        </w:rPr>
        <w:t>IFRS</w:t>
      </w:r>
      <w:r>
        <w:rPr>
          <w:rFonts w:cs="David" w:hint="cs"/>
          <w:rtl/>
        </w:rPr>
        <w:t xml:space="preserve"> (חלופה 2).</w:t>
      </w:r>
    </w:p>
    <w:p w:rsidR="005B1865" w:rsidRDefault="005B1865" w:rsidP="005B1865">
      <w:pPr>
        <w:spacing w:line="360" w:lineRule="auto"/>
        <w:jc w:val="both"/>
        <w:rPr>
          <w:rFonts w:cs="David"/>
          <w:rtl/>
        </w:rPr>
      </w:pPr>
      <w:r>
        <w:rPr>
          <w:rFonts w:cs="David" w:hint="cs"/>
          <w:rtl/>
        </w:rPr>
        <w:t>104- רווח/הפסד חשבונאי לפי תקני דווח ישראליים (ללא תקן 29)  (חלופה 2).</w:t>
      </w:r>
    </w:p>
    <w:p w:rsidR="005B1865" w:rsidRDefault="005B1865" w:rsidP="005B1865">
      <w:pPr>
        <w:spacing w:line="360" w:lineRule="auto"/>
        <w:jc w:val="both"/>
        <w:rPr>
          <w:rFonts w:cs="David"/>
          <w:rtl/>
        </w:rPr>
      </w:pPr>
      <w:r>
        <w:rPr>
          <w:rFonts w:cs="David" w:hint="cs"/>
          <w:rtl/>
        </w:rPr>
        <w:t>135- הכנסה/הוצאה משערוך נכסים/התחייבויות פיננסיות.</w:t>
      </w:r>
    </w:p>
    <w:p w:rsidR="005B1865" w:rsidRPr="00E31902" w:rsidRDefault="005B1865" w:rsidP="005B1865">
      <w:pPr>
        <w:spacing w:line="360" w:lineRule="auto"/>
        <w:jc w:val="both"/>
        <w:rPr>
          <w:rFonts w:cs="David"/>
          <w:rtl/>
        </w:rPr>
      </w:pPr>
      <w:r w:rsidRPr="00E31902">
        <w:rPr>
          <w:rFonts w:cs="David" w:hint="cs"/>
          <w:rtl/>
        </w:rPr>
        <w:t>140-ירידה/עליה בהפרשה לחובות מסופקים.</w:t>
      </w:r>
    </w:p>
    <w:p w:rsidR="005B1865" w:rsidRPr="00E31902" w:rsidRDefault="005B1865" w:rsidP="005B1865">
      <w:pPr>
        <w:spacing w:line="360" w:lineRule="auto"/>
        <w:jc w:val="both"/>
        <w:rPr>
          <w:rFonts w:cs="David"/>
          <w:rtl/>
        </w:rPr>
      </w:pPr>
      <w:r w:rsidRPr="00E31902">
        <w:rPr>
          <w:rFonts w:cs="David" w:hint="cs"/>
          <w:rtl/>
        </w:rPr>
        <w:t>150-ירידה/עליה בהפרשה לחופשת הבראה.</w:t>
      </w:r>
    </w:p>
    <w:p w:rsidR="005B1865" w:rsidRPr="00E31902" w:rsidRDefault="005B1865" w:rsidP="005B1865">
      <w:pPr>
        <w:spacing w:line="360" w:lineRule="auto"/>
        <w:jc w:val="both"/>
        <w:rPr>
          <w:rFonts w:cs="David"/>
          <w:rtl/>
        </w:rPr>
      </w:pPr>
      <w:r w:rsidRPr="00E31902">
        <w:rPr>
          <w:rFonts w:cs="David" w:hint="cs"/>
          <w:rtl/>
        </w:rPr>
        <w:t>160-ירידה/עליה בעתודה נטו לפיצויים.</w:t>
      </w:r>
    </w:p>
    <w:p w:rsidR="005B1865" w:rsidRPr="00E31902" w:rsidRDefault="005B1865" w:rsidP="005B1865">
      <w:pPr>
        <w:spacing w:line="360" w:lineRule="auto"/>
        <w:jc w:val="both"/>
        <w:rPr>
          <w:rFonts w:cs="David"/>
          <w:rtl/>
        </w:rPr>
      </w:pPr>
      <w:r w:rsidRPr="00E31902">
        <w:rPr>
          <w:rFonts w:cs="David" w:hint="cs"/>
          <w:rtl/>
        </w:rPr>
        <w:t>170-רווח/הפסד הון ממימוש רכוש קבוע.</w:t>
      </w:r>
    </w:p>
    <w:p w:rsidR="005B1865" w:rsidRPr="00E31902" w:rsidRDefault="005B1865" w:rsidP="005B1865">
      <w:pPr>
        <w:spacing w:line="360" w:lineRule="auto"/>
        <w:jc w:val="both"/>
        <w:rPr>
          <w:rFonts w:cs="David"/>
          <w:rtl/>
        </w:rPr>
      </w:pPr>
      <w:r w:rsidRPr="00E31902">
        <w:rPr>
          <w:rFonts w:cs="David" w:hint="cs"/>
          <w:rtl/>
        </w:rPr>
        <w:t>180-הפסדים/רווחים שנצברו על ניירות ערך סחירים.</w:t>
      </w:r>
    </w:p>
    <w:p w:rsidR="005B1865" w:rsidRDefault="005B1865" w:rsidP="005B1865">
      <w:pPr>
        <w:spacing w:line="360" w:lineRule="auto"/>
        <w:jc w:val="both"/>
        <w:rPr>
          <w:rFonts w:cs="David"/>
          <w:rtl/>
        </w:rPr>
      </w:pPr>
      <w:r w:rsidRPr="00E31902">
        <w:rPr>
          <w:rFonts w:cs="David" w:hint="cs"/>
          <w:rtl/>
        </w:rPr>
        <w:t xml:space="preserve">300-חלק ברווחי/הפסדי </w:t>
      </w:r>
      <w:r>
        <w:rPr>
          <w:rFonts w:cs="David" w:hint="cs"/>
          <w:rtl/>
        </w:rPr>
        <w:t>עסקה משותפת</w:t>
      </w:r>
      <w:r w:rsidRPr="00E31902">
        <w:rPr>
          <w:rFonts w:cs="David" w:hint="cs"/>
          <w:rtl/>
        </w:rPr>
        <w:t xml:space="preserve"> בספרים.</w:t>
      </w:r>
    </w:p>
    <w:p w:rsidR="005B1865" w:rsidRDefault="005B1865" w:rsidP="005B1865">
      <w:pPr>
        <w:spacing w:line="360" w:lineRule="auto"/>
        <w:jc w:val="both"/>
        <w:rPr>
          <w:rFonts w:cs="David"/>
          <w:rtl/>
        </w:rPr>
      </w:pPr>
      <w:r>
        <w:rPr>
          <w:rFonts w:cs="David" w:hint="cs"/>
          <w:rtl/>
        </w:rPr>
        <w:t>320- הפחתה/הוספה להכנסה החייבת עקב הפרשים בין רווח/הפסד חשבונאי לרווח לפי סעיף 18(ד) לפקודה בניכוי בשנת המס.</w:t>
      </w:r>
    </w:p>
    <w:p w:rsidR="005B1865" w:rsidRPr="00E31902" w:rsidRDefault="005B1865" w:rsidP="005B1865">
      <w:pPr>
        <w:spacing w:line="360" w:lineRule="auto"/>
        <w:jc w:val="both"/>
        <w:rPr>
          <w:rFonts w:cs="David"/>
          <w:rtl/>
        </w:rPr>
      </w:pPr>
      <w:r>
        <w:rPr>
          <w:rFonts w:cs="David" w:hint="cs"/>
          <w:rtl/>
        </w:rPr>
        <w:t>330- הפחתה/הוספה להכנסה החייבת בגין רווח/הפסד חשבונאי לרווח לפי סעיף 8(א) לפקודה.</w:t>
      </w:r>
    </w:p>
    <w:p w:rsidR="005B1865" w:rsidRDefault="005B1865" w:rsidP="005B1865">
      <w:pPr>
        <w:spacing w:line="360" w:lineRule="auto"/>
        <w:jc w:val="both"/>
        <w:rPr>
          <w:rFonts w:cs="David"/>
          <w:rtl/>
        </w:rPr>
      </w:pPr>
      <w:r w:rsidRPr="00E31902">
        <w:rPr>
          <w:rFonts w:cs="David" w:hint="cs"/>
          <w:rtl/>
        </w:rPr>
        <w:t>350-חלק ברווחי/הפסדי שותפות לצרכי מס.</w:t>
      </w:r>
    </w:p>
    <w:p w:rsidR="005B1865" w:rsidRPr="00E31902" w:rsidRDefault="005B1865" w:rsidP="005B1865">
      <w:pPr>
        <w:spacing w:line="360" w:lineRule="auto"/>
        <w:jc w:val="both"/>
        <w:rPr>
          <w:rFonts w:cs="David"/>
          <w:rtl/>
        </w:rPr>
      </w:pPr>
      <w:r>
        <w:rPr>
          <w:rFonts w:cs="David" w:hint="cs"/>
          <w:rtl/>
        </w:rPr>
        <w:t>360- השפעת הדיווח לפי התקנות הדולריות.</w:t>
      </w:r>
    </w:p>
    <w:p w:rsidR="005B1865" w:rsidRPr="00E31902" w:rsidRDefault="005B1865" w:rsidP="005B1865">
      <w:pPr>
        <w:spacing w:line="360" w:lineRule="auto"/>
        <w:jc w:val="both"/>
        <w:rPr>
          <w:rFonts w:cs="David"/>
          <w:rtl/>
        </w:rPr>
      </w:pPr>
      <w:r>
        <w:rPr>
          <w:rFonts w:cs="David" w:hint="cs"/>
          <w:rtl/>
        </w:rPr>
        <w:t>383</w:t>
      </w:r>
      <w:r w:rsidRPr="00E31902">
        <w:rPr>
          <w:rFonts w:cs="David" w:hint="cs"/>
          <w:rtl/>
        </w:rPr>
        <w:t>-</w:t>
      </w:r>
      <w:r>
        <w:rPr>
          <w:rFonts w:cs="David" w:hint="cs"/>
          <w:rtl/>
        </w:rPr>
        <w:t xml:space="preserve">סך התאמות חשבונאיות בעקבות השלכות </w:t>
      </w:r>
      <w:r>
        <w:rPr>
          <w:rFonts w:cs="David" w:hint="cs"/>
        </w:rPr>
        <w:t>IFRS</w:t>
      </w:r>
      <w:r>
        <w:rPr>
          <w:rFonts w:cs="David" w:hint="cs"/>
          <w:rtl/>
        </w:rPr>
        <w:t xml:space="preserve"> (חלופה 3).</w:t>
      </w:r>
    </w:p>
    <w:p w:rsidR="005B1865" w:rsidRPr="00E31902" w:rsidRDefault="005B1865" w:rsidP="005B1865">
      <w:pPr>
        <w:spacing w:line="360" w:lineRule="auto"/>
        <w:jc w:val="both"/>
        <w:rPr>
          <w:rFonts w:cs="David"/>
          <w:rtl/>
        </w:rPr>
      </w:pPr>
      <w:r w:rsidRPr="00E31902">
        <w:rPr>
          <w:rFonts w:cs="David" w:hint="cs"/>
          <w:rtl/>
        </w:rPr>
        <w:t>490-הכנסה חייבת/הפסד חברה מאוחדת לפי חוק עידוד תעשיה מסים.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u w:val="single"/>
          <w:rtl/>
        </w:rPr>
        <w:t>נתונים נוספים</w:t>
      </w:r>
      <w:r w:rsidRPr="00E31902">
        <w:rPr>
          <w:rFonts w:cs="David" w:hint="cs"/>
          <w:rtl/>
        </w:rPr>
        <w:t xml:space="preserve"> - שד</w:t>
      </w:r>
      <w:r>
        <w:rPr>
          <w:rFonts w:cs="David" w:hint="cs"/>
          <w:rtl/>
        </w:rPr>
        <w:t>ות 520, 530 ו- 540</w:t>
      </w:r>
      <w:r w:rsidRPr="00E31902">
        <w:rPr>
          <w:rFonts w:cs="David" w:hint="cs"/>
          <w:rtl/>
        </w:rPr>
        <w:t xml:space="preserve"> יכול</w:t>
      </w:r>
      <w:r>
        <w:rPr>
          <w:rFonts w:cs="David" w:hint="cs"/>
          <w:rtl/>
        </w:rPr>
        <w:t>ים</w:t>
      </w:r>
      <w:r w:rsidRPr="00E31902">
        <w:rPr>
          <w:rFonts w:cs="David" w:hint="cs"/>
          <w:rtl/>
        </w:rPr>
        <w:t xml:space="preserve"> לקבל ערך חיובי או שלילי, לפי העניין.</w:t>
      </w:r>
    </w:p>
    <w:p w:rsidR="005B1865" w:rsidRDefault="005B1865" w:rsidP="005B1865">
      <w:pPr>
        <w:spacing w:line="360" w:lineRule="auto"/>
        <w:jc w:val="both"/>
        <w:rPr>
          <w:rFonts w:cs="David"/>
          <w:rtl/>
        </w:rPr>
      </w:pPr>
      <w:r>
        <w:rPr>
          <w:rFonts w:cs="David" w:hint="cs"/>
          <w:rtl/>
        </w:rPr>
        <w:t>השדות האחרים בחלק זה יקבלו ערך חיובי בלבד.</w:t>
      </w:r>
    </w:p>
    <w:p w:rsidR="005B1865" w:rsidRDefault="005B1865" w:rsidP="005B1865">
      <w:pPr>
        <w:spacing w:line="360" w:lineRule="auto"/>
        <w:jc w:val="both"/>
        <w:rPr>
          <w:rFonts w:cs="David"/>
          <w:rtl/>
        </w:rPr>
      </w:pPr>
    </w:p>
    <w:p w:rsidR="005B1865" w:rsidRPr="006C2E0F" w:rsidRDefault="005B1865" w:rsidP="005B1865">
      <w:pPr>
        <w:spacing w:line="360" w:lineRule="auto"/>
        <w:jc w:val="both"/>
        <w:rPr>
          <w:rFonts w:cs="David"/>
          <w:b/>
          <w:bCs/>
          <w:rtl/>
        </w:rPr>
      </w:pPr>
      <w:r w:rsidRPr="006C2E0F">
        <w:rPr>
          <w:rFonts w:cs="David" w:hint="cs"/>
          <w:b/>
          <w:bCs/>
          <w:rtl/>
        </w:rPr>
        <w:t xml:space="preserve">ג. </w:t>
      </w:r>
      <w:r w:rsidRPr="006C2E0F">
        <w:rPr>
          <w:rFonts w:cs="David" w:hint="cs"/>
          <w:b/>
          <w:bCs/>
          <w:u w:val="single"/>
          <w:rtl/>
        </w:rPr>
        <w:t>מאזן.</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hint="cs"/>
          <w:rtl/>
        </w:rPr>
        <w:t>שדות שירשמו  כמספר חיובי אולם לצורך סיכום נתייחס אליהם כסימן שלילי</w:t>
      </w:r>
      <w:r>
        <w:rPr>
          <w:rFonts w:cs="David" w:hint="cs"/>
          <w:rtl/>
        </w:rPr>
        <w:t xml:space="preserve"> </w:t>
      </w:r>
      <w:r w:rsidRPr="00E31902">
        <w:rPr>
          <w:rFonts w:cs="David" w:hint="cs"/>
          <w:rtl/>
        </w:rPr>
        <w:t>(</w:t>
      </w:r>
      <w:r>
        <w:rPr>
          <w:rFonts w:cs="David" w:hint="cs"/>
          <w:rtl/>
        </w:rPr>
        <w:t>פעולת חשבון של הפחתה</w:t>
      </w:r>
      <w:r w:rsidRPr="00E31902">
        <w:rPr>
          <w:rFonts w:cs="David" w:hint="cs"/>
          <w:rtl/>
        </w:rPr>
        <w:t>).</w:t>
      </w:r>
    </w:p>
    <w:p w:rsidR="005B1865" w:rsidRPr="00E31902" w:rsidRDefault="005B1865" w:rsidP="005B1865">
      <w:pPr>
        <w:spacing w:line="360" w:lineRule="auto"/>
        <w:jc w:val="both"/>
        <w:rPr>
          <w:rFonts w:cs="David"/>
          <w:rtl/>
        </w:rPr>
      </w:pPr>
      <w:r w:rsidRPr="00E31902">
        <w:rPr>
          <w:rFonts w:cs="David" w:hint="cs"/>
          <w:rtl/>
        </w:rPr>
        <w:t>7380- הפרשה לחובות מסופקים.</w:t>
      </w:r>
    </w:p>
    <w:p w:rsidR="005B1865" w:rsidRPr="00E31902" w:rsidRDefault="005B1865" w:rsidP="005B1865">
      <w:pPr>
        <w:spacing w:line="360" w:lineRule="auto"/>
        <w:jc w:val="both"/>
        <w:rPr>
          <w:rFonts w:cs="David"/>
          <w:rtl/>
        </w:rPr>
      </w:pPr>
      <w:r w:rsidRPr="00E31902">
        <w:rPr>
          <w:rFonts w:cs="David" w:hint="cs"/>
          <w:rtl/>
        </w:rPr>
        <w:t>8110- פחת שנצבר בניינים.</w:t>
      </w:r>
    </w:p>
    <w:p w:rsidR="005B1865" w:rsidRPr="00E31902" w:rsidRDefault="005B1865" w:rsidP="005B1865">
      <w:pPr>
        <w:spacing w:line="360" w:lineRule="auto"/>
        <w:jc w:val="both"/>
        <w:rPr>
          <w:rFonts w:cs="David"/>
          <w:rtl/>
        </w:rPr>
      </w:pPr>
      <w:r w:rsidRPr="00E31902">
        <w:rPr>
          <w:rFonts w:cs="David" w:hint="cs"/>
          <w:rtl/>
        </w:rPr>
        <w:t>8120-פחת שנצבר שיפורים במושכר.</w:t>
      </w:r>
    </w:p>
    <w:p w:rsidR="005B1865" w:rsidRPr="00E31902" w:rsidRDefault="005B1865" w:rsidP="005B1865">
      <w:pPr>
        <w:spacing w:line="360" w:lineRule="auto"/>
        <w:jc w:val="both"/>
        <w:rPr>
          <w:rFonts w:cs="David"/>
          <w:rtl/>
        </w:rPr>
      </w:pPr>
      <w:r w:rsidRPr="00E31902">
        <w:rPr>
          <w:rFonts w:cs="David" w:hint="cs"/>
          <w:rtl/>
        </w:rPr>
        <w:t>8130-פחת שנצבר מכונות וציוד.</w:t>
      </w:r>
    </w:p>
    <w:p w:rsidR="005B1865" w:rsidRPr="00E31902" w:rsidRDefault="005B1865" w:rsidP="005B1865">
      <w:pPr>
        <w:spacing w:line="360" w:lineRule="auto"/>
        <w:jc w:val="both"/>
        <w:rPr>
          <w:rFonts w:cs="David"/>
          <w:rtl/>
        </w:rPr>
      </w:pPr>
      <w:r w:rsidRPr="00E31902">
        <w:rPr>
          <w:rFonts w:cs="David" w:hint="cs"/>
          <w:rtl/>
        </w:rPr>
        <w:t>8140-פחת שנצבר כלי רכב.</w:t>
      </w:r>
    </w:p>
    <w:p w:rsidR="005B1865" w:rsidRPr="00E31902" w:rsidRDefault="005B1865" w:rsidP="005B1865">
      <w:pPr>
        <w:spacing w:line="360" w:lineRule="auto"/>
        <w:jc w:val="both"/>
        <w:rPr>
          <w:rFonts w:cs="David"/>
          <w:rtl/>
        </w:rPr>
      </w:pPr>
      <w:r w:rsidRPr="00E31902">
        <w:rPr>
          <w:rFonts w:cs="David" w:hint="cs"/>
          <w:rtl/>
        </w:rPr>
        <w:t>8150-פחת שנצבר מחשבים וציוד עיבוד נתונים.</w:t>
      </w:r>
    </w:p>
    <w:p w:rsidR="005B1865" w:rsidRPr="00E31902" w:rsidRDefault="005B1865" w:rsidP="005B1865">
      <w:pPr>
        <w:spacing w:line="360" w:lineRule="auto"/>
        <w:jc w:val="both"/>
        <w:rPr>
          <w:rFonts w:cs="David"/>
          <w:rtl/>
        </w:rPr>
      </w:pPr>
      <w:r w:rsidRPr="00E31902">
        <w:rPr>
          <w:rFonts w:cs="David" w:hint="cs"/>
          <w:rtl/>
        </w:rPr>
        <w:t>8160-פחת שנצבר רהיטים ואביזרים.</w:t>
      </w:r>
    </w:p>
    <w:p w:rsidR="005B1865" w:rsidRPr="00E31902" w:rsidRDefault="005B1865" w:rsidP="005B1865">
      <w:pPr>
        <w:spacing w:line="360" w:lineRule="auto"/>
        <w:jc w:val="both"/>
        <w:rPr>
          <w:rFonts w:cs="David"/>
          <w:rtl/>
        </w:rPr>
      </w:pPr>
      <w:r w:rsidRPr="00E31902">
        <w:rPr>
          <w:rFonts w:cs="David" w:hint="cs"/>
          <w:rtl/>
        </w:rPr>
        <w:t>8180-הפרשה לירידת ערך.</w:t>
      </w:r>
    </w:p>
    <w:p w:rsidR="005B1865" w:rsidRPr="00E31902" w:rsidRDefault="005B1865" w:rsidP="005B1865">
      <w:pPr>
        <w:spacing w:line="360" w:lineRule="auto"/>
        <w:jc w:val="both"/>
        <w:rPr>
          <w:rFonts w:cs="David"/>
          <w:rtl/>
        </w:rPr>
      </w:pPr>
      <w:r w:rsidRPr="00E31902">
        <w:rPr>
          <w:rFonts w:cs="David" w:hint="cs"/>
          <w:rtl/>
        </w:rPr>
        <w:t>8190-פחת שנצבר רכוש קבוע אחר.</w:t>
      </w:r>
    </w:p>
    <w:p w:rsidR="005B1865" w:rsidRDefault="005B1865" w:rsidP="005B1865">
      <w:pPr>
        <w:spacing w:line="360" w:lineRule="auto"/>
        <w:jc w:val="both"/>
        <w:rPr>
          <w:rFonts w:cs="David"/>
          <w:rtl/>
        </w:rPr>
      </w:pPr>
      <w:r w:rsidRPr="00E31902">
        <w:rPr>
          <w:rFonts w:cs="David" w:hint="cs"/>
          <w:rtl/>
        </w:rPr>
        <w:t>9720-ייעודה לפיצויים.</w:t>
      </w:r>
    </w:p>
    <w:p w:rsidR="005B1865" w:rsidRPr="00E31902" w:rsidRDefault="005B1865" w:rsidP="005B1865">
      <w:pPr>
        <w:spacing w:line="360" w:lineRule="auto"/>
        <w:jc w:val="both"/>
        <w:rPr>
          <w:rFonts w:cs="David"/>
          <w:rtl/>
        </w:rPr>
      </w:pPr>
      <w:r>
        <w:rPr>
          <w:rFonts w:cs="David" w:hint="cs"/>
          <w:rtl/>
        </w:rPr>
        <w:t>9960- רכישה עצמית של ניירות ערך הוניים.</w:t>
      </w:r>
    </w:p>
    <w:p w:rsidR="005B1865"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p>
    <w:p w:rsidR="005B1865" w:rsidRPr="00E31902" w:rsidRDefault="005B1865" w:rsidP="005B1865">
      <w:pPr>
        <w:spacing w:line="360" w:lineRule="auto"/>
        <w:jc w:val="both"/>
        <w:rPr>
          <w:rFonts w:cs="David"/>
          <w:rtl/>
        </w:rPr>
      </w:pPr>
      <w:r>
        <w:rPr>
          <w:rFonts w:cs="David" w:hint="cs"/>
          <w:rtl/>
        </w:rPr>
        <w:t>8105- היוון עלויות אשראי</w:t>
      </w:r>
    </w:p>
    <w:p w:rsidR="005B1865" w:rsidRDefault="005B1865" w:rsidP="005B1865">
      <w:pPr>
        <w:spacing w:line="360" w:lineRule="auto"/>
        <w:jc w:val="both"/>
        <w:rPr>
          <w:rFonts w:cs="David"/>
          <w:rtl/>
        </w:rPr>
      </w:pPr>
      <w:r w:rsidRPr="00E31902">
        <w:rPr>
          <w:rFonts w:cs="David" w:hint="cs"/>
          <w:rtl/>
        </w:rPr>
        <w:t>83</w:t>
      </w:r>
      <w:r>
        <w:rPr>
          <w:rFonts w:cs="David" w:hint="cs"/>
          <w:rtl/>
        </w:rPr>
        <w:t>15</w:t>
      </w:r>
      <w:r w:rsidRPr="00E31902">
        <w:rPr>
          <w:rFonts w:cs="David" w:hint="cs"/>
          <w:rtl/>
        </w:rPr>
        <w:t>-</w:t>
      </w:r>
      <w:r>
        <w:rPr>
          <w:rFonts w:cs="David" w:hint="cs"/>
          <w:rtl/>
        </w:rPr>
        <w:t xml:space="preserve">השקעה המוצגת לפי שיטת השווי </w:t>
      </w:r>
      <w:proofErr w:type="spellStart"/>
      <w:r>
        <w:rPr>
          <w:rFonts w:cs="David" w:hint="cs"/>
          <w:rtl/>
        </w:rPr>
        <w:t>המאזני</w:t>
      </w:r>
      <w:proofErr w:type="spellEnd"/>
      <w:r w:rsidRPr="00E31902">
        <w:rPr>
          <w:rFonts w:cs="David" w:hint="cs"/>
          <w:rtl/>
        </w:rPr>
        <w:t>.</w:t>
      </w:r>
    </w:p>
    <w:p w:rsidR="005B1865" w:rsidRPr="00E31902" w:rsidRDefault="005B1865" w:rsidP="005B1865">
      <w:pPr>
        <w:spacing w:line="360" w:lineRule="auto"/>
        <w:jc w:val="both"/>
        <w:rPr>
          <w:rFonts w:cs="David"/>
          <w:rtl/>
        </w:rPr>
      </w:pPr>
      <w:r>
        <w:rPr>
          <w:rFonts w:cs="David" w:hint="cs"/>
          <w:rtl/>
        </w:rPr>
        <w:t>9930- קרנות הון</w:t>
      </w:r>
    </w:p>
    <w:p w:rsidR="005B1865" w:rsidRPr="00E31902" w:rsidRDefault="005B1865" w:rsidP="005B1865">
      <w:pPr>
        <w:spacing w:line="360" w:lineRule="auto"/>
        <w:jc w:val="both"/>
        <w:rPr>
          <w:rFonts w:cs="David"/>
          <w:rtl/>
        </w:rPr>
      </w:pPr>
      <w:r w:rsidRPr="00E31902">
        <w:rPr>
          <w:rFonts w:cs="David" w:hint="cs"/>
          <w:rtl/>
        </w:rPr>
        <w:t>9980-רווח/הפסד שנצבר.</w:t>
      </w:r>
    </w:p>
    <w:p w:rsidR="005B1865" w:rsidRDefault="005B1865" w:rsidP="005B1865">
      <w:pPr>
        <w:spacing w:line="360" w:lineRule="auto"/>
        <w:jc w:val="both"/>
        <w:rPr>
          <w:rFonts w:cs="David"/>
          <w:u w:val="single"/>
          <w:rtl/>
        </w:rPr>
      </w:pPr>
    </w:p>
    <w:p w:rsidR="005B1865" w:rsidRPr="00E31902" w:rsidRDefault="005B1865" w:rsidP="005B1865">
      <w:pPr>
        <w:spacing w:line="360" w:lineRule="auto"/>
        <w:jc w:val="both"/>
        <w:rPr>
          <w:rFonts w:cs="David"/>
          <w:rtl/>
        </w:rPr>
      </w:pPr>
      <w:r w:rsidRPr="00E31902">
        <w:rPr>
          <w:rFonts w:cs="David" w:hint="cs"/>
          <w:u w:val="single"/>
          <w:rtl/>
        </w:rPr>
        <w:t>נקודות נוספות.</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שדה 6666 = שדה 100 .</w:t>
      </w:r>
    </w:p>
    <w:p w:rsidR="005B1865" w:rsidRPr="00E31902" w:rsidRDefault="005B1865" w:rsidP="005B1865">
      <w:pPr>
        <w:spacing w:line="360" w:lineRule="auto"/>
        <w:jc w:val="both"/>
        <w:rPr>
          <w:rFonts w:cs="David"/>
          <w:rtl/>
        </w:rPr>
      </w:pPr>
      <w:r w:rsidRPr="00E31902">
        <w:rPr>
          <w:rFonts w:cs="David" w:hint="cs"/>
          <w:rtl/>
        </w:rPr>
        <w:t xml:space="preserve">שדה 1450 </w:t>
      </w:r>
      <w:r>
        <w:rPr>
          <w:rFonts w:cs="David" w:hint="cs"/>
          <w:rtl/>
        </w:rPr>
        <w:t>+ שדה 2095</w:t>
      </w:r>
      <w:r w:rsidRPr="00E31902">
        <w:rPr>
          <w:rFonts w:cs="David" w:hint="cs"/>
          <w:rtl/>
        </w:rPr>
        <w:t>= שדה 7800 .</w:t>
      </w:r>
    </w:p>
    <w:p w:rsidR="005B1865" w:rsidRPr="00E31902" w:rsidRDefault="005B1865" w:rsidP="005B1865">
      <w:pPr>
        <w:spacing w:line="360" w:lineRule="auto"/>
        <w:jc w:val="both"/>
        <w:rPr>
          <w:rFonts w:cs="David"/>
          <w:rtl/>
        </w:rPr>
      </w:pPr>
      <w:r w:rsidRPr="00E31902">
        <w:rPr>
          <w:rFonts w:cs="David" w:hint="cs"/>
          <w:rtl/>
        </w:rPr>
        <w:t>שדה 8888 = שדה 9999.</w:t>
      </w:r>
    </w:p>
    <w:p w:rsidR="005B1865" w:rsidRDefault="005B1865" w:rsidP="005B1865">
      <w:pPr>
        <w:jc w:val="both"/>
        <w:rPr>
          <w:rFonts w:cs="David"/>
          <w:rtl/>
        </w:rPr>
      </w:pPr>
      <w:r w:rsidRPr="00E31902">
        <w:rPr>
          <w:rFonts w:cs="David" w:hint="cs"/>
          <w:rtl/>
        </w:rPr>
        <w:t xml:space="preserve">שדה 500 </w:t>
      </w:r>
      <w:r>
        <w:rPr>
          <w:rFonts w:cs="David" w:hint="cs"/>
          <w:rtl/>
        </w:rPr>
        <w:t xml:space="preserve">(600 לגבי שותף) </w:t>
      </w:r>
      <w:r w:rsidRPr="00E31902">
        <w:rPr>
          <w:rFonts w:cs="David" w:hint="cs"/>
          <w:rtl/>
        </w:rPr>
        <w:t>הוא השדה המועבר לטופס 1301 או 1214.</w:t>
      </w:r>
    </w:p>
    <w:p w:rsidR="005B1865" w:rsidRDefault="005B1865" w:rsidP="005B1865">
      <w:pPr>
        <w:jc w:val="both"/>
        <w:rPr>
          <w:rFonts w:cs="David"/>
          <w:rtl/>
        </w:rPr>
      </w:pPr>
    </w:p>
    <w:p w:rsidR="005B1865" w:rsidRDefault="005B1865" w:rsidP="005B1865">
      <w:pPr>
        <w:jc w:val="both"/>
        <w:rPr>
          <w:rFonts w:cs="David"/>
          <w:rtl/>
        </w:rPr>
      </w:pPr>
    </w:p>
    <w:p w:rsidR="005B1865" w:rsidRDefault="005B1865" w:rsidP="005B1865">
      <w:pPr>
        <w:jc w:val="both"/>
        <w:rPr>
          <w:rFonts w:cs="David"/>
          <w:rtl/>
        </w:rPr>
      </w:pPr>
    </w:p>
    <w:p w:rsidR="005B1865" w:rsidRDefault="005B1865" w:rsidP="005B1865">
      <w:pPr>
        <w:jc w:val="both"/>
        <w:rPr>
          <w:rFonts w:cs="David"/>
          <w:rtl/>
        </w:rPr>
      </w:pPr>
      <w:r>
        <w:rPr>
          <w:rFonts w:cs="David" w:hint="cs"/>
          <w:rtl/>
        </w:rPr>
        <w:t>לתשומת לבך, בטופס המקוון במחשב ניתן באמצעות לחיצה על דרך חישוב/סימון לקבל פרוט של ערך השדה ופעולת החשבון.</w:t>
      </w:r>
    </w:p>
    <w:p w:rsidR="005B1865" w:rsidRDefault="005B1865" w:rsidP="005B1865">
      <w:pPr>
        <w:jc w:val="both"/>
        <w:rPr>
          <w:rFonts w:cs="David"/>
          <w:rtl/>
        </w:rPr>
      </w:pPr>
    </w:p>
    <w:sectPr w:rsidR="005B1865" w:rsidSect="00FB38C6">
      <w:headerReference w:type="even" r:id="rId11"/>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87CA2">
      <w:r>
        <w:separator/>
      </w:r>
    </w:p>
  </w:endnote>
  <w:endnote w:type="continuationSeparator" w:id="0">
    <w:p w:rsidR="00000000" w:rsidRDefault="00D8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Arial (W1)">
    <w:charset w:val="00"/>
    <w:family w:val="swiss"/>
    <w:pitch w:val="variable"/>
    <w:sig w:usb0="20007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E7" w:rsidRPr="004259F4" w:rsidRDefault="00D87CA2" w:rsidP="004259F4">
    <w:pPr>
      <w:pStyle w:val="a9"/>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87CA2">
      <w:r>
        <w:separator/>
      </w:r>
    </w:p>
  </w:footnote>
  <w:footnote w:type="continuationSeparator" w:id="0">
    <w:p w:rsidR="00000000" w:rsidRDefault="00D8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E7" w:rsidRDefault="00DF3652" w:rsidP="009A2EF3">
    <w:pPr>
      <w:pStyle w:val="a3"/>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3E7EE7" w:rsidRDefault="00D87C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E7" w:rsidRDefault="00DF3652" w:rsidP="004259F4">
    <w:pPr>
      <w:pStyle w:val="a3"/>
      <w:jc w:val="center"/>
    </w:pPr>
    <w:r>
      <w:rPr>
        <w:rStyle w:val="a5"/>
      </w:rPr>
      <w:fldChar w:fldCharType="begin"/>
    </w:r>
    <w:r>
      <w:rPr>
        <w:rStyle w:val="a5"/>
      </w:rPr>
      <w:instrText xml:space="preserve"> PAGE </w:instrText>
    </w:r>
    <w:r>
      <w:rPr>
        <w:rStyle w:val="a5"/>
      </w:rPr>
      <w:fldChar w:fldCharType="separate"/>
    </w:r>
    <w:r w:rsidR="00120B11">
      <w:rPr>
        <w:rStyle w:val="a5"/>
        <w:noProof/>
        <w:rtl/>
      </w:rPr>
      <w:t>18</w:t>
    </w:r>
    <w:r>
      <w:rPr>
        <w:rStyle w:val="a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389E"/>
    <w:multiLevelType w:val="hybridMultilevel"/>
    <w:tmpl w:val="6E762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C5E1A"/>
    <w:multiLevelType w:val="hybridMultilevel"/>
    <w:tmpl w:val="E78ED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A03741"/>
    <w:multiLevelType w:val="hybridMultilevel"/>
    <w:tmpl w:val="F5B22F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87630B"/>
    <w:multiLevelType w:val="hybridMultilevel"/>
    <w:tmpl w:val="5936D1A4"/>
    <w:lvl w:ilvl="0" w:tplc="0409000F">
      <w:start w:val="1"/>
      <w:numFmt w:val="decimal"/>
      <w:lvlText w:val="%1."/>
      <w:lvlJc w:val="left"/>
      <w:pPr>
        <w:tabs>
          <w:tab w:val="num" w:pos="724"/>
        </w:tabs>
        <w:ind w:left="724" w:hanging="360"/>
      </w:pPr>
    </w:lvl>
    <w:lvl w:ilvl="1" w:tplc="04090019" w:tentative="1">
      <w:start w:val="1"/>
      <w:numFmt w:val="lowerLetter"/>
      <w:lvlText w:val="%2."/>
      <w:lvlJc w:val="left"/>
      <w:pPr>
        <w:tabs>
          <w:tab w:val="num" w:pos="1444"/>
        </w:tabs>
        <w:ind w:left="1444" w:hanging="360"/>
      </w:pPr>
    </w:lvl>
    <w:lvl w:ilvl="2" w:tplc="0409001B" w:tentative="1">
      <w:start w:val="1"/>
      <w:numFmt w:val="lowerRoman"/>
      <w:lvlText w:val="%3."/>
      <w:lvlJc w:val="right"/>
      <w:pPr>
        <w:tabs>
          <w:tab w:val="num" w:pos="2164"/>
        </w:tabs>
        <w:ind w:left="2164" w:hanging="180"/>
      </w:pPr>
    </w:lvl>
    <w:lvl w:ilvl="3" w:tplc="0409000F" w:tentative="1">
      <w:start w:val="1"/>
      <w:numFmt w:val="decimal"/>
      <w:lvlText w:val="%4."/>
      <w:lvlJc w:val="left"/>
      <w:pPr>
        <w:tabs>
          <w:tab w:val="num" w:pos="2884"/>
        </w:tabs>
        <w:ind w:left="2884" w:hanging="360"/>
      </w:pPr>
    </w:lvl>
    <w:lvl w:ilvl="4" w:tplc="04090019" w:tentative="1">
      <w:start w:val="1"/>
      <w:numFmt w:val="lowerLetter"/>
      <w:lvlText w:val="%5."/>
      <w:lvlJc w:val="left"/>
      <w:pPr>
        <w:tabs>
          <w:tab w:val="num" w:pos="3604"/>
        </w:tabs>
        <w:ind w:left="3604" w:hanging="360"/>
      </w:pPr>
    </w:lvl>
    <w:lvl w:ilvl="5" w:tplc="0409001B" w:tentative="1">
      <w:start w:val="1"/>
      <w:numFmt w:val="lowerRoman"/>
      <w:lvlText w:val="%6."/>
      <w:lvlJc w:val="right"/>
      <w:pPr>
        <w:tabs>
          <w:tab w:val="num" w:pos="4324"/>
        </w:tabs>
        <w:ind w:left="4324" w:hanging="180"/>
      </w:pPr>
    </w:lvl>
    <w:lvl w:ilvl="6" w:tplc="0409000F" w:tentative="1">
      <w:start w:val="1"/>
      <w:numFmt w:val="decimal"/>
      <w:lvlText w:val="%7."/>
      <w:lvlJc w:val="left"/>
      <w:pPr>
        <w:tabs>
          <w:tab w:val="num" w:pos="5044"/>
        </w:tabs>
        <w:ind w:left="5044" w:hanging="360"/>
      </w:pPr>
    </w:lvl>
    <w:lvl w:ilvl="7" w:tplc="04090019" w:tentative="1">
      <w:start w:val="1"/>
      <w:numFmt w:val="lowerLetter"/>
      <w:lvlText w:val="%8."/>
      <w:lvlJc w:val="left"/>
      <w:pPr>
        <w:tabs>
          <w:tab w:val="num" w:pos="5764"/>
        </w:tabs>
        <w:ind w:left="5764" w:hanging="360"/>
      </w:pPr>
    </w:lvl>
    <w:lvl w:ilvl="8" w:tplc="0409001B" w:tentative="1">
      <w:start w:val="1"/>
      <w:numFmt w:val="lowerRoman"/>
      <w:lvlText w:val="%9."/>
      <w:lvlJc w:val="right"/>
      <w:pPr>
        <w:tabs>
          <w:tab w:val="num" w:pos="6484"/>
        </w:tabs>
        <w:ind w:left="6484" w:hanging="180"/>
      </w:pPr>
    </w:lvl>
  </w:abstractNum>
  <w:abstractNum w:abstractNumId="4" w15:restartNumberingAfterBreak="0">
    <w:nsid w:val="56AB2FAF"/>
    <w:multiLevelType w:val="hybridMultilevel"/>
    <w:tmpl w:val="3B4C430C"/>
    <w:lvl w:ilvl="0" w:tplc="8BE073C2">
      <w:start w:val="1"/>
      <w:numFmt w:val="hebrew1"/>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5" w15:restartNumberingAfterBreak="0">
    <w:nsid w:val="591D63EC"/>
    <w:multiLevelType w:val="hybridMultilevel"/>
    <w:tmpl w:val="411A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E05972"/>
    <w:multiLevelType w:val="hybridMultilevel"/>
    <w:tmpl w:val="4B54640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745003DF"/>
    <w:multiLevelType w:val="hybridMultilevel"/>
    <w:tmpl w:val="0DC21EC0"/>
    <w:lvl w:ilvl="0" w:tplc="04090001">
      <w:start w:val="1"/>
      <w:numFmt w:val="bullet"/>
      <w:lvlText w:val=""/>
      <w:lvlJc w:val="left"/>
      <w:pPr>
        <w:tabs>
          <w:tab w:val="num" w:pos="204"/>
        </w:tabs>
        <w:ind w:left="204" w:hanging="360"/>
      </w:pPr>
      <w:rPr>
        <w:rFonts w:ascii="Symbol" w:hAnsi="Symbol" w:hint="default"/>
      </w:rPr>
    </w:lvl>
    <w:lvl w:ilvl="1" w:tplc="04090003">
      <w:start w:val="1"/>
      <w:numFmt w:val="bullet"/>
      <w:lvlText w:val="o"/>
      <w:lvlJc w:val="left"/>
      <w:pPr>
        <w:tabs>
          <w:tab w:val="num" w:pos="924"/>
        </w:tabs>
        <w:ind w:left="924" w:hanging="360"/>
      </w:pPr>
      <w:rPr>
        <w:rFonts w:ascii="Courier New" w:hAnsi="Courier New" w:cs="Courier New" w:hint="default"/>
      </w:rPr>
    </w:lvl>
    <w:lvl w:ilvl="2" w:tplc="04090005" w:tentative="1">
      <w:start w:val="1"/>
      <w:numFmt w:val="bullet"/>
      <w:lvlText w:val=""/>
      <w:lvlJc w:val="left"/>
      <w:pPr>
        <w:tabs>
          <w:tab w:val="num" w:pos="1644"/>
        </w:tabs>
        <w:ind w:left="1644" w:hanging="360"/>
      </w:pPr>
      <w:rPr>
        <w:rFonts w:ascii="Wingdings" w:hAnsi="Wingdings" w:hint="default"/>
      </w:rPr>
    </w:lvl>
    <w:lvl w:ilvl="3" w:tplc="04090001" w:tentative="1">
      <w:start w:val="1"/>
      <w:numFmt w:val="bullet"/>
      <w:lvlText w:val=""/>
      <w:lvlJc w:val="left"/>
      <w:pPr>
        <w:tabs>
          <w:tab w:val="num" w:pos="2364"/>
        </w:tabs>
        <w:ind w:left="2364" w:hanging="360"/>
      </w:pPr>
      <w:rPr>
        <w:rFonts w:ascii="Symbol" w:hAnsi="Symbol" w:hint="default"/>
      </w:rPr>
    </w:lvl>
    <w:lvl w:ilvl="4" w:tplc="04090003" w:tentative="1">
      <w:start w:val="1"/>
      <w:numFmt w:val="bullet"/>
      <w:lvlText w:val="o"/>
      <w:lvlJc w:val="left"/>
      <w:pPr>
        <w:tabs>
          <w:tab w:val="num" w:pos="3084"/>
        </w:tabs>
        <w:ind w:left="3084" w:hanging="360"/>
      </w:pPr>
      <w:rPr>
        <w:rFonts w:ascii="Courier New" w:hAnsi="Courier New" w:cs="Courier New" w:hint="default"/>
      </w:rPr>
    </w:lvl>
    <w:lvl w:ilvl="5" w:tplc="04090005" w:tentative="1">
      <w:start w:val="1"/>
      <w:numFmt w:val="bullet"/>
      <w:lvlText w:val=""/>
      <w:lvlJc w:val="left"/>
      <w:pPr>
        <w:tabs>
          <w:tab w:val="num" w:pos="3804"/>
        </w:tabs>
        <w:ind w:left="3804" w:hanging="360"/>
      </w:pPr>
      <w:rPr>
        <w:rFonts w:ascii="Wingdings" w:hAnsi="Wingdings" w:hint="default"/>
      </w:rPr>
    </w:lvl>
    <w:lvl w:ilvl="6" w:tplc="04090001" w:tentative="1">
      <w:start w:val="1"/>
      <w:numFmt w:val="bullet"/>
      <w:lvlText w:val=""/>
      <w:lvlJc w:val="left"/>
      <w:pPr>
        <w:tabs>
          <w:tab w:val="num" w:pos="4524"/>
        </w:tabs>
        <w:ind w:left="4524" w:hanging="360"/>
      </w:pPr>
      <w:rPr>
        <w:rFonts w:ascii="Symbol" w:hAnsi="Symbol" w:hint="default"/>
      </w:rPr>
    </w:lvl>
    <w:lvl w:ilvl="7" w:tplc="04090003" w:tentative="1">
      <w:start w:val="1"/>
      <w:numFmt w:val="bullet"/>
      <w:lvlText w:val="o"/>
      <w:lvlJc w:val="left"/>
      <w:pPr>
        <w:tabs>
          <w:tab w:val="num" w:pos="5244"/>
        </w:tabs>
        <w:ind w:left="5244" w:hanging="360"/>
      </w:pPr>
      <w:rPr>
        <w:rFonts w:ascii="Courier New" w:hAnsi="Courier New" w:cs="Courier New" w:hint="default"/>
      </w:rPr>
    </w:lvl>
    <w:lvl w:ilvl="8" w:tplc="04090005" w:tentative="1">
      <w:start w:val="1"/>
      <w:numFmt w:val="bullet"/>
      <w:lvlText w:val=""/>
      <w:lvlJc w:val="left"/>
      <w:pPr>
        <w:tabs>
          <w:tab w:val="num" w:pos="5964"/>
        </w:tabs>
        <w:ind w:left="5964" w:hanging="360"/>
      </w:pPr>
      <w:rPr>
        <w:rFonts w:ascii="Wingdings" w:hAnsi="Wingdings" w:hint="default"/>
      </w:rPr>
    </w:lvl>
  </w:abstractNum>
  <w:abstractNum w:abstractNumId="8" w15:restartNumberingAfterBreak="0">
    <w:nsid w:val="7F8B3EF7"/>
    <w:multiLevelType w:val="hybridMultilevel"/>
    <w:tmpl w:val="9F680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8"/>
  </w:num>
  <w:num w:numId="4">
    <w:abstractNumId w:val="7"/>
  </w:num>
  <w:num w:numId="5">
    <w:abstractNumId w:val="4"/>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65"/>
    <w:rsid w:val="00054CDE"/>
    <w:rsid w:val="00120B11"/>
    <w:rsid w:val="003A69F1"/>
    <w:rsid w:val="004038A0"/>
    <w:rsid w:val="005A5703"/>
    <w:rsid w:val="005B1865"/>
    <w:rsid w:val="00A1728A"/>
    <w:rsid w:val="00A9687C"/>
    <w:rsid w:val="00AE4253"/>
    <w:rsid w:val="00B33076"/>
    <w:rsid w:val="00D87CA2"/>
    <w:rsid w:val="00DF3652"/>
    <w:rsid w:val="00FA4F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221B0F"/>
  <w15:chartTrackingRefBased/>
  <w15:docId w15:val="{C9E15534-DDEF-495D-A53A-ECF4E58A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865"/>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B1865"/>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5B1865"/>
    <w:pPr>
      <w:keepNext/>
      <w:spacing w:before="240" w:after="60"/>
      <w:outlineLvl w:val="2"/>
    </w:pPr>
    <w:rPr>
      <w:rFonts w:ascii="Arial" w:hAnsi="Arial" w:cs="Arial"/>
      <w:b/>
      <w:bCs/>
      <w:sz w:val="26"/>
      <w:szCs w:val="26"/>
    </w:rPr>
  </w:style>
  <w:style w:type="paragraph" w:styleId="4">
    <w:name w:val="heading 4"/>
    <w:basedOn w:val="a"/>
    <w:next w:val="a"/>
    <w:link w:val="40"/>
    <w:qFormat/>
    <w:rsid w:val="005B1865"/>
    <w:pPr>
      <w:keepNext/>
      <w:spacing w:before="240" w:after="60"/>
      <w:outlineLvl w:val="3"/>
    </w:pPr>
    <w:rPr>
      <w:b/>
      <w:bCs/>
      <w:sz w:val="28"/>
      <w:szCs w:val="28"/>
    </w:rPr>
  </w:style>
  <w:style w:type="paragraph" w:styleId="5">
    <w:name w:val="heading 5"/>
    <w:basedOn w:val="a"/>
    <w:next w:val="a"/>
    <w:link w:val="50"/>
    <w:qFormat/>
    <w:rsid w:val="005B186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5B1865"/>
    <w:rPr>
      <w:rFonts w:ascii="Arial" w:eastAsia="Times New Roman" w:hAnsi="Arial" w:cs="Arial"/>
      <w:b/>
      <w:bCs/>
      <w:kern w:val="32"/>
      <w:sz w:val="32"/>
      <w:szCs w:val="32"/>
    </w:rPr>
  </w:style>
  <w:style w:type="character" w:customStyle="1" w:styleId="30">
    <w:name w:val="כותרת 3 תו"/>
    <w:basedOn w:val="a0"/>
    <w:link w:val="3"/>
    <w:rsid w:val="005B1865"/>
    <w:rPr>
      <w:rFonts w:ascii="Arial" w:eastAsia="Times New Roman" w:hAnsi="Arial" w:cs="Arial"/>
      <w:b/>
      <w:bCs/>
      <w:sz w:val="26"/>
      <w:szCs w:val="26"/>
    </w:rPr>
  </w:style>
  <w:style w:type="character" w:customStyle="1" w:styleId="40">
    <w:name w:val="כותרת 4 תו"/>
    <w:basedOn w:val="a0"/>
    <w:link w:val="4"/>
    <w:rsid w:val="005B1865"/>
    <w:rPr>
      <w:rFonts w:ascii="Times New Roman" w:eastAsia="Times New Roman" w:hAnsi="Times New Roman" w:cs="Times New Roman"/>
      <w:b/>
      <w:bCs/>
      <w:sz w:val="28"/>
      <w:szCs w:val="28"/>
    </w:rPr>
  </w:style>
  <w:style w:type="character" w:customStyle="1" w:styleId="50">
    <w:name w:val="כותרת 5 תו"/>
    <w:basedOn w:val="a0"/>
    <w:link w:val="5"/>
    <w:rsid w:val="005B1865"/>
    <w:rPr>
      <w:rFonts w:ascii="Times New Roman" w:eastAsia="Times New Roman" w:hAnsi="Times New Roman" w:cs="Times New Roman"/>
      <w:b/>
      <w:bCs/>
      <w:i/>
      <w:iCs/>
      <w:sz w:val="26"/>
      <w:szCs w:val="26"/>
    </w:rPr>
  </w:style>
  <w:style w:type="character" w:styleId="Hyperlink">
    <w:name w:val="Hyperlink"/>
    <w:rsid w:val="005B1865"/>
    <w:rPr>
      <w:color w:val="0000FF"/>
      <w:u w:val="single"/>
    </w:rPr>
  </w:style>
  <w:style w:type="paragraph" w:styleId="a3">
    <w:name w:val="header"/>
    <w:basedOn w:val="a"/>
    <w:link w:val="a4"/>
    <w:rsid w:val="005B1865"/>
    <w:pPr>
      <w:tabs>
        <w:tab w:val="center" w:pos="4153"/>
        <w:tab w:val="right" w:pos="8306"/>
      </w:tabs>
    </w:pPr>
  </w:style>
  <w:style w:type="character" w:customStyle="1" w:styleId="a4">
    <w:name w:val="כותרת עליונה תו"/>
    <w:basedOn w:val="a0"/>
    <w:link w:val="a3"/>
    <w:rsid w:val="005B1865"/>
    <w:rPr>
      <w:rFonts w:ascii="Times New Roman" w:eastAsia="Times New Roman" w:hAnsi="Times New Roman" w:cs="Times New Roman"/>
      <w:sz w:val="24"/>
      <w:szCs w:val="24"/>
    </w:rPr>
  </w:style>
  <w:style w:type="character" w:styleId="a5">
    <w:name w:val="page number"/>
    <w:basedOn w:val="a0"/>
    <w:rsid w:val="005B1865"/>
  </w:style>
  <w:style w:type="paragraph" w:customStyle="1" w:styleId="11">
    <w:name w:val="סגנון1"/>
    <w:basedOn w:val="a"/>
    <w:rsid w:val="005B1865"/>
    <w:pPr>
      <w:jc w:val="both"/>
    </w:pPr>
    <w:rPr>
      <w:sz w:val="28"/>
      <w:szCs w:val="28"/>
    </w:rPr>
  </w:style>
  <w:style w:type="paragraph" w:styleId="TOC1">
    <w:name w:val="toc 1"/>
    <w:basedOn w:val="1"/>
    <w:next w:val="a"/>
    <w:autoRedefine/>
    <w:semiHidden/>
    <w:rsid w:val="005B1865"/>
    <w:pPr>
      <w:keepNext w:val="0"/>
      <w:tabs>
        <w:tab w:val="right" w:leader="dot" w:pos="8296"/>
      </w:tabs>
      <w:spacing w:before="360" w:after="0"/>
      <w:jc w:val="center"/>
      <w:outlineLvl w:val="9"/>
    </w:pPr>
    <w:rPr>
      <w:rFonts w:cs="David"/>
      <w:caps/>
      <w:noProof/>
      <w:kern w:val="0"/>
      <w:sz w:val="24"/>
      <w:szCs w:val="24"/>
    </w:rPr>
  </w:style>
  <w:style w:type="paragraph" w:styleId="TOC2">
    <w:name w:val="toc 2"/>
    <w:basedOn w:val="a"/>
    <w:next w:val="a"/>
    <w:autoRedefine/>
    <w:semiHidden/>
    <w:rsid w:val="005B1865"/>
    <w:pPr>
      <w:spacing w:before="240"/>
    </w:pPr>
    <w:rPr>
      <w:b/>
      <w:bCs/>
      <w:sz w:val="20"/>
      <w:szCs w:val="20"/>
    </w:rPr>
  </w:style>
  <w:style w:type="paragraph" w:styleId="TOC3">
    <w:name w:val="toc 3"/>
    <w:basedOn w:val="a"/>
    <w:next w:val="a"/>
    <w:autoRedefine/>
    <w:semiHidden/>
    <w:rsid w:val="005B1865"/>
    <w:pPr>
      <w:ind w:left="240"/>
    </w:pPr>
    <w:rPr>
      <w:sz w:val="20"/>
      <w:szCs w:val="20"/>
    </w:rPr>
  </w:style>
  <w:style w:type="paragraph" w:styleId="TOC4">
    <w:name w:val="toc 4"/>
    <w:basedOn w:val="a"/>
    <w:next w:val="a"/>
    <w:autoRedefine/>
    <w:semiHidden/>
    <w:rsid w:val="005B1865"/>
    <w:pPr>
      <w:ind w:left="480"/>
    </w:pPr>
    <w:rPr>
      <w:sz w:val="20"/>
      <w:szCs w:val="20"/>
    </w:rPr>
  </w:style>
  <w:style w:type="paragraph" w:styleId="TOC5">
    <w:name w:val="toc 5"/>
    <w:basedOn w:val="a"/>
    <w:next w:val="a"/>
    <w:autoRedefine/>
    <w:semiHidden/>
    <w:rsid w:val="005B1865"/>
    <w:pPr>
      <w:ind w:left="720"/>
    </w:pPr>
    <w:rPr>
      <w:sz w:val="20"/>
      <w:szCs w:val="20"/>
    </w:rPr>
  </w:style>
  <w:style w:type="paragraph" w:styleId="TOC6">
    <w:name w:val="toc 6"/>
    <w:basedOn w:val="a"/>
    <w:next w:val="a"/>
    <w:autoRedefine/>
    <w:semiHidden/>
    <w:rsid w:val="005B1865"/>
    <w:pPr>
      <w:ind w:left="960"/>
    </w:pPr>
    <w:rPr>
      <w:sz w:val="20"/>
      <w:szCs w:val="20"/>
    </w:rPr>
  </w:style>
  <w:style w:type="paragraph" w:styleId="TOC7">
    <w:name w:val="toc 7"/>
    <w:basedOn w:val="a"/>
    <w:next w:val="a"/>
    <w:autoRedefine/>
    <w:semiHidden/>
    <w:rsid w:val="005B1865"/>
    <w:pPr>
      <w:ind w:left="1200"/>
    </w:pPr>
    <w:rPr>
      <w:sz w:val="20"/>
      <w:szCs w:val="20"/>
    </w:rPr>
  </w:style>
  <w:style w:type="paragraph" w:styleId="TOC8">
    <w:name w:val="toc 8"/>
    <w:basedOn w:val="a"/>
    <w:next w:val="a"/>
    <w:autoRedefine/>
    <w:semiHidden/>
    <w:rsid w:val="005B1865"/>
    <w:pPr>
      <w:ind w:left="1440"/>
    </w:pPr>
    <w:rPr>
      <w:sz w:val="20"/>
      <w:szCs w:val="20"/>
    </w:rPr>
  </w:style>
  <w:style w:type="paragraph" w:styleId="TOC9">
    <w:name w:val="toc 9"/>
    <w:basedOn w:val="a"/>
    <w:next w:val="a"/>
    <w:autoRedefine/>
    <w:semiHidden/>
    <w:rsid w:val="005B1865"/>
    <w:pPr>
      <w:ind w:left="1680"/>
    </w:pPr>
    <w:rPr>
      <w:sz w:val="20"/>
      <w:szCs w:val="20"/>
    </w:rPr>
  </w:style>
  <w:style w:type="paragraph" w:styleId="a6">
    <w:name w:val="List"/>
    <w:basedOn w:val="a"/>
    <w:rsid w:val="005B1865"/>
    <w:pPr>
      <w:ind w:left="283" w:hanging="283"/>
    </w:pPr>
  </w:style>
  <w:style w:type="paragraph" w:styleId="2">
    <w:name w:val="List 2"/>
    <w:basedOn w:val="a"/>
    <w:rsid w:val="005B1865"/>
    <w:pPr>
      <w:ind w:left="566" w:hanging="283"/>
    </w:pPr>
  </w:style>
  <w:style w:type="paragraph" w:styleId="a7">
    <w:name w:val="Body Text"/>
    <w:basedOn w:val="a"/>
    <w:link w:val="a8"/>
    <w:rsid w:val="005B1865"/>
    <w:pPr>
      <w:spacing w:after="120"/>
    </w:pPr>
  </w:style>
  <w:style w:type="character" w:customStyle="1" w:styleId="a8">
    <w:name w:val="גוף טקסט תו"/>
    <w:basedOn w:val="a0"/>
    <w:link w:val="a7"/>
    <w:rsid w:val="005B1865"/>
    <w:rPr>
      <w:rFonts w:ascii="Times New Roman" w:eastAsia="Times New Roman" w:hAnsi="Times New Roman" w:cs="Times New Roman"/>
      <w:sz w:val="24"/>
      <w:szCs w:val="24"/>
    </w:rPr>
  </w:style>
  <w:style w:type="paragraph" w:styleId="a9">
    <w:name w:val="footer"/>
    <w:basedOn w:val="a"/>
    <w:link w:val="aa"/>
    <w:rsid w:val="005B1865"/>
    <w:pPr>
      <w:tabs>
        <w:tab w:val="center" w:pos="4153"/>
        <w:tab w:val="right" w:pos="8306"/>
      </w:tabs>
    </w:pPr>
  </w:style>
  <w:style w:type="character" w:customStyle="1" w:styleId="aa">
    <w:name w:val="כותרת תחתונה תו"/>
    <w:basedOn w:val="a0"/>
    <w:link w:val="a9"/>
    <w:rsid w:val="005B1865"/>
    <w:rPr>
      <w:rFonts w:ascii="Times New Roman" w:eastAsia="Times New Roman" w:hAnsi="Times New Roman" w:cs="Times New Roman"/>
      <w:sz w:val="24"/>
      <w:szCs w:val="24"/>
    </w:rPr>
  </w:style>
  <w:style w:type="paragraph" w:styleId="ab">
    <w:name w:val="Balloon Text"/>
    <w:basedOn w:val="a"/>
    <w:link w:val="ac"/>
    <w:semiHidden/>
    <w:rsid w:val="005B1865"/>
    <w:rPr>
      <w:rFonts w:ascii="Tahoma" w:hAnsi="Tahoma" w:cs="Tahoma"/>
      <w:sz w:val="16"/>
      <w:szCs w:val="16"/>
    </w:rPr>
  </w:style>
  <w:style w:type="character" w:customStyle="1" w:styleId="ac">
    <w:name w:val="טקסט בלונים תו"/>
    <w:basedOn w:val="a0"/>
    <w:link w:val="ab"/>
    <w:semiHidden/>
    <w:rsid w:val="005B1865"/>
    <w:rPr>
      <w:rFonts w:ascii="Tahoma" w:eastAsia="Times New Roman" w:hAnsi="Tahoma" w:cs="Tahoma"/>
      <w:sz w:val="16"/>
      <w:szCs w:val="16"/>
    </w:rPr>
  </w:style>
  <w:style w:type="character" w:styleId="FollowedHyperlink">
    <w:name w:val="FollowedHyperlink"/>
    <w:rsid w:val="005B1865"/>
    <w:rPr>
      <w:color w:val="800080"/>
      <w:u w:val="single"/>
    </w:rPr>
  </w:style>
  <w:style w:type="paragraph" w:styleId="Index1">
    <w:name w:val="index 1"/>
    <w:basedOn w:val="a"/>
    <w:next w:val="a"/>
    <w:autoRedefine/>
    <w:semiHidden/>
    <w:rsid w:val="005B1865"/>
    <w:pPr>
      <w:ind w:left="240" w:hanging="240"/>
    </w:pPr>
  </w:style>
  <w:style w:type="paragraph" w:styleId="ad">
    <w:name w:val="index heading"/>
    <w:basedOn w:val="a"/>
    <w:next w:val="Index1"/>
    <w:semiHidden/>
    <w:rsid w:val="005B1865"/>
    <w:rPr>
      <w:rFonts w:ascii="Arial" w:hAnsi="Arial" w:cs="Arial"/>
      <w:b/>
      <w:bCs/>
    </w:rPr>
  </w:style>
  <w:style w:type="paragraph" w:styleId="ae">
    <w:name w:val="List Paragraph"/>
    <w:basedOn w:val="a"/>
    <w:uiPriority w:val="34"/>
    <w:qFormat/>
    <w:rsid w:val="005B1865"/>
    <w:pPr>
      <w:ind w:left="720"/>
    </w:pPr>
  </w:style>
  <w:style w:type="table" w:styleId="af">
    <w:name w:val="Table Grid"/>
    <w:basedOn w:val="a1"/>
    <w:rsid w:val="005B1865"/>
    <w:pPr>
      <w:bidi/>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5B1865"/>
    <w:pPr>
      <w:bidi w:val="0"/>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f.gov.il/tax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bs.gov.il/publications/industr_class.pdf" TargetMode="External"/><Relationship Id="rId4" Type="http://schemas.openxmlformats.org/officeDocument/2006/relationships/webSettings" Target="webSettings.xml"/><Relationship Id="rId9" Type="http://schemas.openxmlformats.org/officeDocument/2006/relationships/hyperlink" Target="http://doar.sh.shaam.gov.il/owa/redir.aspx?C=de70952ce5d64067ac49640c67192a0d&amp;URL=https%3a%2f%2fwww.shaam.gov.il%2fMMRTOCNOT%2f"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3980</Words>
  <Characters>19901</Characters>
  <Application>Microsoft Office Word</Application>
  <DocSecurity>0</DocSecurity>
  <Lines>165</Lines>
  <Paragraphs>47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ירון מילמן</dc:creator>
  <cp:keywords/>
  <dc:description/>
  <cp:lastModifiedBy>ירון מילמן</cp:lastModifiedBy>
  <cp:revision>3</cp:revision>
  <cp:lastPrinted>2020-01-01T09:10:00Z</cp:lastPrinted>
  <dcterms:created xsi:type="dcterms:W3CDTF">2021-01-19T06:52:00Z</dcterms:created>
  <dcterms:modified xsi:type="dcterms:W3CDTF">2021-01-19T06:55:00Z</dcterms:modified>
</cp:coreProperties>
</file>