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5CC43" w14:textId="43DE51B7" w:rsidR="000B14B6" w:rsidRDefault="00187EC6" w:rsidP="000B14B6">
      <w:pPr>
        <w:spacing w:before="120" w:after="120" w:line="240" w:lineRule="auto"/>
        <w:jc w:val="center"/>
        <w:rPr>
          <w:rFonts w:cs="Narkisim"/>
          <w:b/>
          <w:bCs/>
          <w:sz w:val="96"/>
          <w:szCs w:val="96"/>
          <w:rtl/>
        </w:rPr>
      </w:pPr>
      <w:r>
        <w:rPr>
          <w:rFonts w:cs="Narkisim"/>
          <w:b/>
          <w:bCs/>
          <w:noProof/>
          <w:sz w:val="96"/>
          <w:szCs w:val="96"/>
          <w:rtl/>
          <w:lang w:val="he-IL"/>
        </w:rPr>
        <w:drawing>
          <wp:inline distT="0" distB="0" distL="0" distR="0" wp14:anchorId="42F1AF33" wp14:editId="55E3EFF5">
            <wp:extent cx="1260000" cy="953792"/>
            <wp:effectExtent l="0" t="0" r="0" b="0"/>
            <wp:docPr id="289571190" name="Picture 9" descr="לוגו המשרד להגנת הסביב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71190" name="Picture 9" descr="לוגו המשרד להגנת הסביבה"/>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0000" cy="953792"/>
                    </a:xfrm>
                    <a:prstGeom prst="rect">
                      <a:avLst/>
                    </a:prstGeom>
                  </pic:spPr>
                </pic:pic>
              </a:graphicData>
            </a:graphic>
          </wp:inline>
        </w:drawing>
      </w:r>
    </w:p>
    <w:p w14:paraId="5DF9EA60" w14:textId="77777777" w:rsidR="00AD2271" w:rsidRPr="008A29E9" w:rsidRDefault="00AD2271" w:rsidP="00247D80">
      <w:pPr>
        <w:spacing w:before="240"/>
        <w:jc w:val="center"/>
        <w:rPr>
          <w:rFonts w:cs="Narkisim"/>
          <w:b/>
          <w:bCs/>
          <w:sz w:val="96"/>
          <w:szCs w:val="96"/>
          <w:rtl/>
        </w:rPr>
      </w:pPr>
      <w:r w:rsidRPr="008A29E9">
        <w:rPr>
          <w:rFonts w:cs="Narkisim" w:hint="cs"/>
          <w:b/>
          <w:bCs/>
          <w:sz w:val="96"/>
          <w:szCs w:val="96"/>
          <w:rtl/>
        </w:rPr>
        <w:t>מדריך לבקר</w:t>
      </w:r>
    </w:p>
    <w:p w14:paraId="57A13C04" w14:textId="178097E7" w:rsidR="00AD2271" w:rsidRDefault="00AD2271" w:rsidP="00B570AD">
      <w:pPr>
        <w:jc w:val="center"/>
        <w:rPr>
          <w:rFonts w:cs="Narkisim"/>
          <w:b/>
          <w:bCs/>
          <w:sz w:val="56"/>
          <w:szCs w:val="56"/>
          <w:rtl/>
        </w:rPr>
      </w:pPr>
      <w:r w:rsidRPr="008A29E9">
        <w:rPr>
          <w:rFonts w:cs="Narkisim" w:hint="cs"/>
          <w:b/>
          <w:bCs/>
          <w:sz w:val="56"/>
          <w:szCs w:val="56"/>
          <w:rtl/>
        </w:rPr>
        <w:t>מדריך לבדיקת היתרי בני</w:t>
      </w:r>
      <w:r w:rsidR="00EA3B21">
        <w:rPr>
          <w:rFonts w:cs="Narkisim" w:hint="cs"/>
          <w:b/>
          <w:bCs/>
          <w:sz w:val="56"/>
          <w:szCs w:val="56"/>
          <w:rtl/>
        </w:rPr>
        <w:t>י</w:t>
      </w:r>
      <w:r w:rsidRPr="008A29E9">
        <w:rPr>
          <w:rFonts w:cs="Narkisim" w:hint="cs"/>
          <w:b/>
          <w:bCs/>
          <w:sz w:val="56"/>
          <w:szCs w:val="56"/>
          <w:rtl/>
        </w:rPr>
        <w:t xml:space="preserve">ה במכוני הבקרה </w:t>
      </w:r>
    </w:p>
    <w:p w14:paraId="5F8848CE" w14:textId="77777777" w:rsidR="00B570AD" w:rsidRDefault="00B570AD" w:rsidP="00B570AD">
      <w:pPr>
        <w:jc w:val="center"/>
        <w:rPr>
          <w:rFonts w:cs="Narkisim"/>
          <w:b/>
          <w:bCs/>
          <w:sz w:val="56"/>
          <w:szCs w:val="56"/>
        </w:rPr>
      </w:pPr>
    </w:p>
    <w:p w14:paraId="0A5E017F" w14:textId="77777777" w:rsidR="00214A5B" w:rsidRPr="008A29E9" w:rsidRDefault="00EC50E0" w:rsidP="00AD2271">
      <w:pPr>
        <w:jc w:val="center"/>
        <w:rPr>
          <w:rFonts w:cs="Narkisim"/>
          <w:b/>
          <w:bCs/>
          <w:sz w:val="56"/>
          <w:szCs w:val="56"/>
          <w:rtl/>
        </w:rPr>
      </w:pPr>
      <w:r>
        <w:rPr>
          <w:noProof/>
        </w:rPr>
        <w:drawing>
          <wp:inline distT="0" distB="0" distL="0" distR="0" wp14:anchorId="2260F8F4" wp14:editId="466AD7A4">
            <wp:extent cx="3812045" cy="3358055"/>
            <wp:effectExtent l="0" t="0" r="0" b="0"/>
            <wp:docPr id="1" name="תמונה 1" descr="תרשים תמונה המסביר כיצד ראדון חודר אל האוויר בב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תרשים תמונה המסביר כיצד ראדון חודר אל האוויר בבית"/>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20322" cy="3365346"/>
                    </a:xfrm>
                    <a:prstGeom prst="rect">
                      <a:avLst/>
                    </a:prstGeom>
                    <a:noFill/>
                    <a:ln>
                      <a:noFill/>
                    </a:ln>
                  </pic:spPr>
                </pic:pic>
              </a:graphicData>
            </a:graphic>
          </wp:inline>
        </w:drawing>
      </w:r>
    </w:p>
    <w:p w14:paraId="536C25E0" w14:textId="77777777" w:rsidR="00AD2271" w:rsidRPr="008A29E9" w:rsidRDefault="00AD2271" w:rsidP="000B14B6">
      <w:pPr>
        <w:ind w:hanging="341"/>
        <w:jc w:val="center"/>
        <w:rPr>
          <w:rFonts w:cs="Narkisim"/>
          <w:b/>
          <w:bCs/>
          <w:sz w:val="56"/>
          <w:szCs w:val="56"/>
          <w:rtl/>
        </w:rPr>
      </w:pPr>
      <w:r w:rsidRPr="008A29E9">
        <w:rPr>
          <w:rFonts w:cs="Narkisim" w:hint="cs"/>
          <w:b/>
          <w:bCs/>
          <w:sz w:val="56"/>
          <w:szCs w:val="56"/>
          <w:rtl/>
        </w:rPr>
        <w:t xml:space="preserve">נושא: </w:t>
      </w:r>
      <w:r w:rsidR="00214A5B">
        <w:rPr>
          <w:rFonts w:cs="Narkisim" w:hint="cs"/>
          <w:b/>
          <w:bCs/>
          <w:sz w:val="56"/>
          <w:szCs w:val="56"/>
          <w:rtl/>
        </w:rPr>
        <w:t>ראדון</w:t>
      </w:r>
    </w:p>
    <w:p w14:paraId="76F5D9D0" w14:textId="77777777" w:rsidR="00AD2271" w:rsidRDefault="00AD2271" w:rsidP="00AD2271">
      <w:pPr>
        <w:jc w:val="center"/>
        <w:rPr>
          <w:rFonts w:cs="Narkisim"/>
          <w:b/>
          <w:bCs/>
          <w:sz w:val="40"/>
          <w:szCs w:val="40"/>
          <w:rtl/>
        </w:rPr>
      </w:pPr>
      <w:r w:rsidRPr="008A29E9">
        <w:rPr>
          <w:rFonts w:cs="Narkisim" w:hint="cs"/>
          <w:b/>
          <w:bCs/>
          <w:sz w:val="40"/>
          <w:szCs w:val="40"/>
          <w:rtl/>
        </w:rPr>
        <w:t xml:space="preserve">המשרד להגנת הסביבה, </w:t>
      </w:r>
      <w:r w:rsidRPr="001E053A">
        <w:rPr>
          <w:rFonts w:cs="Narkisim" w:hint="eastAsia"/>
          <w:b/>
          <w:bCs/>
          <w:sz w:val="40"/>
          <w:szCs w:val="40"/>
          <w:rtl/>
        </w:rPr>
        <w:t>אוגוסט</w:t>
      </w:r>
      <w:r w:rsidRPr="001E053A">
        <w:rPr>
          <w:rFonts w:cs="Narkisim"/>
          <w:b/>
          <w:bCs/>
          <w:sz w:val="40"/>
          <w:szCs w:val="40"/>
          <w:rtl/>
        </w:rPr>
        <w:t xml:space="preserve"> 2015</w:t>
      </w:r>
    </w:p>
    <w:p w14:paraId="50B1FFCA" w14:textId="5DB42048" w:rsidR="007B7165" w:rsidRPr="00EE68F4" w:rsidRDefault="007B7165" w:rsidP="005C3DBC">
      <w:pPr>
        <w:jc w:val="center"/>
        <w:rPr>
          <w:rFonts w:cs="Narkisim"/>
          <w:b/>
          <w:bCs/>
          <w:color w:val="FF0000"/>
          <w:sz w:val="36"/>
          <w:szCs w:val="36"/>
          <w:rtl/>
        </w:rPr>
      </w:pPr>
      <w:r w:rsidRPr="001E053A">
        <w:rPr>
          <w:rFonts w:cs="Narkisim" w:hint="eastAsia"/>
          <w:b/>
          <w:bCs/>
          <w:sz w:val="36"/>
          <w:szCs w:val="36"/>
          <w:rtl/>
        </w:rPr>
        <w:t>עדכון</w:t>
      </w:r>
      <w:r w:rsidRPr="001E053A">
        <w:rPr>
          <w:rFonts w:cs="Narkisim"/>
          <w:b/>
          <w:bCs/>
          <w:sz w:val="36"/>
          <w:szCs w:val="36"/>
          <w:rtl/>
        </w:rPr>
        <w:t xml:space="preserve"> </w:t>
      </w:r>
      <w:r w:rsidRPr="001E053A">
        <w:rPr>
          <w:rFonts w:cs="Narkisim" w:hint="eastAsia"/>
          <w:b/>
          <w:bCs/>
          <w:sz w:val="36"/>
          <w:szCs w:val="36"/>
          <w:rtl/>
        </w:rPr>
        <w:t>יוני</w:t>
      </w:r>
      <w:r w:rsidRPr="001E053A">
        <w:rPr>
          <w:rFonts w:cs="Narkisim"/>
          <w:b/>
          <w:bCs/>
          <w:sz w:val="36"/>
          <w:szCs w:val="36"/>
          <w:rtl/>
        </w:rPr>
        <w:t xml:space="preserve"> 2016</w:t>
      </w:r>
      <w:r w:rsidR="001E053A">
        <w:rPr>
          <w:rFonts w:cs="Narkisim" w:hint="cs"/>
          <w:b/>
          <w:bCs/>
          <w:sz w:val="36"/>
          <w:szCs w:val="36"/>
          <w:rtl/>
        </w:rPr>
        <w:t>,</w:t>
      </w:r>
      <w:r w:rsidR="00EE68F4" w:rsidRPr="001E053A">
        <w:rPr>
          <w:rFonts w:cs="Narkisim"/>
          <w:b/>
          <w:bCs/>
          <w:sz w:val="36"/>
          <w:szCs w:val="36"/>
          <w:rtl/>
        </w:rPr>
        <w:t xml:space="preserve"> </w:t>
      </w:r>
      <w:r w:rsidR="00EE68F4" w:rsidRPr="001E053A">
        <w:rPr>
          <w:rFonts w:cs="Narkisim" w:hint="eastAsia"/>
          <w:b/>
          <w:bCs/>
          <w:sz w:val="36"/>
          <w:szCs w:val="36"/>
          <w:rtl/>
        </w:rPr>
        <w:t>עדכון</w:t>
      </w:r>
      <w:r w:rsidR="00EE68F4" w:rsidRPr="001E053A">
        <w:rPr>
          <w:rFonts w:cs="Narkisim"/>
          <w:b/>
          <w:bCs/>
          <w:sz w:val="36"/>
          <w:szCs w:val="36"/>
          <w:rtl/>
        </w:rPr>
        <w:t xml:space="preserve"> </w:t>
      </w:r>
      <w:r w:rsidR="005C3DBC" w:rsidRPr="001E053A">
        <w:rPr>
          <w:rFonts w:cs="Narkisim" w:hint="eastAsia"/>
          <w:b/>
          <w:bCs/>
          <w:sz w:val="36"/>
          <w:szCs w:val="36"/>
          <w:rtl/>
        </w:rPr>
        <w:t>ספטמבר</w:t>
      </w:r>
      <w:r w:rsidR="00EE68F4" w:rsidRPr="001E053A">
        <w:rPr>
          <w:rFonts w:cs="Narkisim"/>
          <w:b/>
          <w:bCs/>
          <w:sz w:val="36"/>
          <w:szCs w:val="36"/>
          <w:rtl/>
        </w:rPr>
        <w:t xml:space="preserve"> 2018</w:t>
      </w:r>
      <w:r w:rsidR="001E053A">
        <w:rPr>
          <w:rFonts w:cs="Narkisim" w:hint="cs"/>
          <w:b/>
          <w:bCs/>
          <w:sz w:val="36"/>
          <w:szCs w:val="36"/>
          <w:rtl/>
        </w:rPr>
        <w:t xml:space="preserve">, עדכון מרץ </w:t>
      </w:r>
      <w:r w:rsidR="001B322E">
        <w:rPr>
          <w:rFonts w:cs="Narkisim" w:hint="cs"/>
          <w:b/>
          <w:bCs/>
          <w:sz w:val="36"/>
          <w:szCs w:val="36"/>
          <w:rtl/>
        </w:rPr>
        <w:t>2022, עדכון נובמבר 2025</w:t>
      </w:r>
    </w:p>
    <w:p w14:paraId="57AED2B4" w14:textId="77777777" w:rsidR="007B7165" w:rsidRDefault="007B7165" w:rsidP="009E56AF">
      <w:pPr>
        <w:pStyle w:val="1"/>
        <w:rPr>
          <w:rtl/>
        </w:rPr>
      </w:pPr>
      <w:bookmarkStart w:id="0" w:name="_Toc426387446"/>
      <w:bookmarkStart w:id="1" w:name="_Toc426870070"/>
    </w:p>
    <w:p w14:paraId="08A70ECE" w14:textId="77777777" w:rsidR="00C661D7" w:rsidRDefault="00C661D7" w:rsidP="009E56AF">
      <w:pPr>
        <w:pStyle w:val="1"/>
        <w:rPr>
          <w:rtl/>
        </w:rPr>
      </w:pPr>
    </w:p>
    <w:p w14:paraId="68D639ED" w14:textId="77777777" w:rsidR="009E56AF" w:rsidRDefault="009E56AF" w:rsidP="009E56AF">
      <w:pPr>
        <w:pStyle w:val="1"/>
        <w:rPr>
          <w:rtl/>
        </w:rPr>
      </w:pPr>
      <w:bookmarkStart w:id="2" w:name="_Toc453670232"/>
      <w:r>
        <w:rPr>
          <w:rFonts w:hint="cs"/>
          <w:rtl/>
        </w:rPr>
        <w:t>תוכן עניינים</w:t>
      </w:r>
      <w:bookmarkEnd w:id="0"/>
      <w:bookmarkEnd w:id="1"/>
      <w:bookmarkEnd w:id="2"/>
    </w:p>
    <w:p w14:paraId="7D792092" w14:textId="77777777" w:rsidR="00E404B1" w:rsidRPr="00E404B1" w:rsidRDefault="000B14B6" w:rsidP="00E404B1">
      <w:pPr>
        <w:pStyle w:val="TOC1"/>
        <w:rPr>
          <w:rFonts w:eastAsiaTheme="minorEastAsia" w:cs="David"/>
          <w:rtl/>
        </w:rPr>
      </w:pPr>
      <w:r w:rsidRPr="00E404B1">
        <w:rPr>
          <w:rFonts w:cs="David"/>
          <w:rtl/>
        </w:rPr>
        <w:fldChar w:fldCharType="begin"/>
      </w:r>
      <w:r w:rsidRPr="00E404B1">
        <w:rPr>
          <w:rFonts w:cs="David"/>
          <w:rtl/>
        </w:rPr>
        <w:instrText xml:space="preserve"> </w:instrText>
      </w:r>
      <w:r w:rsidRPr="00E404B1">
        <w:rPr>
          <w:rFonts w:cs="David"/>
        </w:rPr>
        <w:instrText>TOC</w:instrText>
      </w:r>
      <w:r w:rsidRPr="00E404B1">
        <w:rPr>
          <w:rFonts w:cs="David"/>
          <w:rtl/>
        </w:rPr>
        <w:instrText xml:space="preserve"> \</w:instrText>
      </w:r>
      <w:r w:rsidRPr="00E404B1">
        <w:rPr>
          <w:rFonts w:cs="David"/>
        </w:rPr>
        <w:instrText>h \z \t</w:instrText>
      </w:r>
      <w:r w:rsidRPr="00E404B1">
        <w:rPr>
          <w:rFonts w:cs="David"/>
          <w:rtl/>
        </w:rPr>
        <w:instrText xml:space="preserve"> "אסבסט 1,1,אסבסט 2,2" </w:instrText>
      </w:r>
      <w:r w:rsidRPr="00E404B1">
        <w:rPr>
          <w:rFonts w:cs="David"/>
          <w:rtl/>
        </w:rPr>
        <w:fldChar w:fldCharType="separate"/>
      </w:r>
      <w:hyperlink w:anchor="_Toc453670232" w:history="1">
        <w:r w:rsidR="00E404B1" w:rsidRPr="00E404B1">
          <w:rPr>
            <w:rStyle w:val="Hyperlink"/>
            <w:rFonts w:cs="David" w:hint="eastAsia"/>
            <w:rtl/>
          </w:rPr>
          <w:t>תוכן</w:t>
        </w:r>
        <w:r w:rsidR="00E404B1" w:rsidRPr="00E404B1">
          <w:rPr>
            <w:rStyle w:val="Hyperlink"/>
            <w:rFonts w:cs="David"/>
            <w:rtl/>
          </w:rPr>
          <w:t xml:space="preserve"> </w:t>
        </w:r>
        <w:r w:rsidR="00E404B1" w:rsidRPr="00E404B1">
          <w:rPr>
            <w:rStyle w:val="Hyperlink"/>
            <w:rFonts w:cs="David" w:hint="eastAsia"/>
            <w:rtl/>
          </w:rPr>
          <w:t>עניינים</w:t>
        </w:r>
        <w:r w:rsidR="00E404B1" w:rsidRPr="00E404B1">
          <w:rPr>
            <w:rFonts w:cs="David"/>
            <w:webHidden/>
            <w:rtl/>
          </w:rPr>
          <w:tab/>
        </w:r>
        <w:r w:rsidR="00E404B1" w:rsidRPr="00E404B1">
          <w:rPr>
            <w:rStyle w:val="Hyperlink"/>
            <w:rFonts w:cs="David"/>
            <w:rtl/>
          </w:rPr>
          <w:fldChar w:fldCharType="begin"/>
        </w:r>
        <w:r w:rsidR="00E404B1" w:rsidRPr="00E404B1">
          <w:rPr>
            <w:rFonts w:cs="David"/>
            <w:webHidden/>
            <w:rtl/>
          </w:rPr>
          <w:instrText xml:space="preserve"> </w:instrText>
        </w:r>
        <w:r w:rsidR="00E404B1" w:rsidRPr="00E404B1">
          <w:rPr>
            <w:rFonts w:cs="David"/>
            <w:webHidden/>
          </w:rPr>
          <w:instrText>PAGEREF</w:instrText>
        </w:r>
        <w:r w:rsidR="00E404B1" w:rsidRPr="00E404B1">
          <w:rPr>
            <w:rFonts w:cs="David"/>
            <w:webHidden/>
            <w:rtl/>
          </w:rPr>
          <w:instrText xml:space="preserve"> _</w:instrText>
        </w:r>
        <w:r w:rsidR="00E404B1" w:rsidRPr="00E404B1">
          <w:rPr>
            <w:rFonts w:cs="David"/>
            <w:webHidden/>
          </w:rPr>
          <w:instrText>Toc453670232 \h</w:instrText>
        </w:r>
        <w:r w:rsidR="00E404B1" w:rsidRPr="00E404B1">
          <w:rPr>
            <w:rFonts w:cs="David"/>
            <w:webHidden/>
            <w:rtl/>
          </w:rPr>
          <w:instrText xml:space="preserve"> </w:instrText>
        </w:r>
        <w:r w:rsidR="00E404B1" w:rsidRPr="00E404B1">
          <w:rPr>
            <w:rStyle w:val="Hyperlink"/>
            <w:rFonts w:cs="David"/>
            <w:rtl/>
          </w:rPr>
        </w:r>
        <w:r w:rsidR="00E404B1" w:rsidRPr="00E404B1">
          <w:rPr>
            <w:rStyle w:val="Hyperlink"/>
            <w:rFonts w:cs="David"/>
            <w:rtl/>
          </w:rPr>
          <w:fldChar w:fldCharType="separate"/>
        </w:r>
        <w:r w:rsidR="00E404B1" w:rsidRPr="00E404B1">
          <w:rPr>
            <w:rFonts w:cs="David"/>
            <w:webHidden/>
            <w:rtl/>
          </w:rPr>
          <w:t>2</w:t>
        </w:r>
        <w:r w:rsidR="00E404B1" w:rsidRPr="00E404B1">
          <w:rPr>
            <w:rStyle w:val="Hyperlink"/>
            <w:rFonts w:cs="David"/>
            <w:rtl/>
          </w:rPr>
          <w:fldChar w:fldCharType="end"/>
        </w:r>
      </w:hyperlink>
    </w:p>
    <w:p w14:paraId="2AE37B53" w14:textId="77777777" w:rsidR="00E404B1" w:rsidRPr="00E404B1" w:rsidRDefault="00E404B1" w:rsidP="00E404B1">
      <w:pPr>
        <w:pStyle w:val="TOC1"/>
        <w:rPr>
          <w:rFonts w:eastAsiaTheme="minorEastAsia" w:cs="David"/>
          <w:rtl/>
        </w:rPr>
      </w:pPr>
      <w:hyperlink w:anchor="_Toc453670233" w:history="1">
        <w:r w:rsidRPr="00E404B1">
          <w:rPr>
            <w:rStyle w:val="Hyperlink"/>
            <w:rFonts w:cs="David"/>
            <w:rtl/>
          </w:rPr>
          <w:t>1.0</w:t>
        </w:r>
        <w:r w:rsidRPr="00E404B1">
          <w:rPr>
            <w:rFonts w:eastAsiaTheme="minorEastAsia" w:cs="David"/>
            <w:rtl/>
          </w:rPr>
          <w:tab/>
        </w:r>
        <w:r w:rsidRPr="00E404B1">
          <w:rPr>
            <w:rStyle w:val="Hyperlink"/>
            <w:rFonts w:cs="David" w:hint="eastAsia"/>
            <w:rtl/>
          </w:rPr>
          <w:t>כללי</w:t>
        </w:r>
        <w:r w:rsidRPr="00E404B1">
          <w:rPr>
            <w:rFonts w:cs="David"/>
            <w:webHidden/>
            <w:rtl/>
          </w:rPr>
          <w:tab/>
        </w:r>
        <w:r w:rsidRPr="00E404B1">
          <w:rPr>
            <w:rStyle w:val="Hyperlink"/>
            <w:rFonts w:cs="David"/>
            <w:rtl/>
          </w:rPr>
          <w:fldChar w:fldCharType="begin"/>
        </w:r>
        <w:r w:rsidRPr="00E404B1">
          <w:rPr>
            <w:rFonts w:cs="David"/>
            <w:webHidden/>
            <w:rtl/>
          </w:rPr>
          <w:instrText xml:space="preserve"> </w:instrText>
        </w:r>
        <w:r w:rsidRPr="00E404B1">
          <w:rPr>
            <w:rFonts w:cs="David"/>
            <w:webHidden/>
          </w:rPr>
          <w:instrText>PAGEREF</w:instrText>
        </w:r>
        <w:r w:rsidRPr="00E404B1">
          <w:rPr>
            <w:rFonts w:cs="David"/>
            <w:webHidden/>
            <w:rtl/>
          </w:rPr>
          <w:instrText xml:space="preserve"> _</w:instrText>
        </w:r>
        <w:r w:rsidRPr="00E404B1">
          <w:rPr>
            <w:rFonts w:cs="David"/>
            <w:webHidden/>
          </w:rPr>
          <w:instrText>Toc453670233 \h</w:instrText>
        </w:r>
        <w:r w:rsidRPr="00E404B1">
          <w:rPr>
            <w:rFonts w:cs="David"/>
            <w:webHidden/>
            <w:rtl/>
          </w:rPr>
          <w:instrText xml:space="preserve"> </w:instrText>
        </w:r>
        <w:r w:rsidRPr="00E404B1">
          <w:rPr>
            <w:rStyle w:val="Hyperlink"/>
            <w:rFonts w:cs="David"/>
            <w:rtl/>
          </w:rPr>
        </w:r>
        <w:r w:rsidRPr="00E404B1">
          <w:rPr>
            <w:rStyle w:val="Hyperlink"/>
            <w:rFonts w:cs="David"/>
            <w:rtl/>
          </w:rPr>
          <w:fldChar w:fldCharType="separate"/>
        </w:r>
        <w:r w:rsidRPr="00E404B1">
          <w:rPr>
            <w:rFonts w:cs="David"/>
            <w:webHidden/>
            <w:rtl/>
          </w:rPr>
          <w:t>3</w:t>
        </w:r>
        <w:r w:rsidRPr="00E404B1">
          <w:rPr>
            <w:rStyle w:val="Hyperlink"/>
            <w:rFonts w:cs="David"/>
            <w:rtl/>
          </w:rPr>
          <w:fldChar w:fldCharType="end"/>
        </w:r>
      </w:hyperlink>
    </w:p>
    <w:p w14:paraId="73FEE369" w14:textId="77777777" w:rsidR="00E404B1" w:rsidRPr="00E404B1" w:rsidRDefault="00E404B1" w:rsidP="00E404B1">
      <w:pPr>
        <w:pStyle w:val="TOC2"/>
        <w:tabs>
          <w:tab w:val="left" w:pos="515"/>
          <w:tab w:val="left" w:pos="1100"/>
          <w:tab w:val="right" w:leader="dot" w:pos="8302"/>
        </w:tabs>
        <w:ind w:left="0"/>
        <w:rPr>
          <w:rFonts w:eastAsiaTheme="minorEastAsia" w:cs="David"/>
          <w:noProof/>
          <w:sz w:val="28"/>
          <w:szCs w:val="28"/>
          <w:rtl/>
        </w:rPr>
      </w:pPr>
      <w:hyperlink w:anchor="_Toc453670234" w:history="1">
        <w:r w:rsidRPr="00E404B1">
          <w:rPr>
            <w:rStyle w:val="Hyperlink"/>
            <w:rFonts w:cs="David"/>
            <w:noProof/>
            <w:sz w:val="28"/>
            <w:szCs w:val="28"/>
            <w:rtl/>
          </w:rPr>
          <w:t>1.1</w:t>
        </w:r>
        <w:r w:rsidRPr="00E404B1">
          <w:rPr>
            <w:rFonts w:eastAsiaTheme="minorEastAsia" w:cs="David"/>
            <w:noProof/>
            <w:sz w:val="28"/>
            <w:szCs w:val="28"/>
            <w:rtl/>
          </w:rPr>
          <w:tab/>
        </w:r>
        <w:r w:rsidRPr="00E404B1">
          <w:rPr>
            <w:rStyle w:val="Hyperlink"/>
            <w:rFonts w:cs="David" w:hint="eastAsia"/>
            <w:noProof/>
            <w:sz w:val="28"/>
            <w:szCs w:val="28"/>
            <w:rtl/>
          </w:rPr>
          <w:t>מהו</w:t>
        </w:r>
        <w:r w:rsidRPr="00E404B1">
          <w:rPr>
            <w:rStyle w:val="Hyperlink"/>
            <w:rFonts w:cs="David"/>
            <w:noProof/>
            <w:sz w:val="28"/>
            <w:szCs w:val="28"/>
            <w:rtl/>
          </w:rPr>
          <w:t xml:space="preserve"> </w:t>
        </w:r>
        <w:r w:rsidRPr="00E404B1">
          <w:rPr>
            <w:rStyle w:val="Hyperlink"/>
            <w:rFonts w:cs="David" w:hint="eastAsia"/>
            <w:noProof/>
            <w:sz w:val="28"/>
            <w:szCs w:val="28"/>
            <w:rtl/>
          </w:rPr>
          <w:t>ראדון</w:t>
        </w:r>
        <w:r w:rsidRPr="00E404B1">
          <w:rPr>
            <w:rStyle w:val="Hyperlink"/>
            <w:rFonts w:cs="David"/>
            <w:noProof/>
            <w:sz w:val="28"/>
            <w:szCs w:val="28"/>
            <w:rtl/>
          </w:rPr>
          <w:t>?</w:t>
        </w:r>
        <w:r w:rsidRPr="00E404B1">
          <w:rPr>
            <w:rFonts w:cs="David"/>
            <w:noProof/>
            <w:webHidden/>
            <w:sz w:val="28"/>
            <w:szCs w:val="28"/>
            <w:rtl/>
          </w:rPr>
          <w:tab/>
        </w:r>
        <w:r w:rsidRPr="00E404B1">
          <w:rPr>
            <w:rStyle w:val="Hyperlink"/>
            <w:rFonts w:cs="David"/>
            <w:noProof/>
            <w:sz w:val="28"/>
            <w:szCs w:val="28"/>
            <w:rtl/>
          </w:rPr>
          <w:fldChar w:fldCharType="begin"/>
        </w:r>
        <w:r w:rsidRPr="00E404B1">
          <w:rPr>
            <w:rFonts w:cs="David"/>
            <w:noProof/>
            <w:webHidden/>
            <w:sz w:val="28"/>
            <w:szCs w:val="28"/>
            <w:rtl/>
          </w:rPr>
          <w:instrText xml:space="preserve"> </w:instrText>
        </w:r>
        <w:r w:rsidRPr="00E404B1">
          <w:rPr>
            <w:rFonts w:cs="David"/>
            <w:noProof/>
            <w:webHidden/>
            <w:sz w:val="28"/>
            <w:szCs w:val="28"/>
          </w:rPr>
          <w:instrText>PAGEREF</w:instrText>
        </w:r>
        <w:r w:rsidRPr="00E404B1">
          <w:rPr>
            <w:rFonts w:cs="David"/>
            <w:noProof/>
            <w:webHidden/>
            <w:sz w:val="28"/>
            <w:szCs w:val="28"/>
            <w:rtl/>
          </w:rPr>
          <w:instrText xml:space="preserve"> _</w:instrText>
        </w:r>
        <w:r w:rsidRPr="00E404B1">
          <w:rPr>
            <w:rFonts w:cs="David"/>
            <w:noProof/>
            <w:webHidden/>
            <w:sz w:val="28"/>
            <w:szCs w:val="28"/>
          </w:rPr>
          <w:instrText>Toc453670234 \h</w:instrText>
        </w:r>
        <w:r w:rsidRPr="00E404B1">
          <w:rPr>
            <w:rFonts w:cs="David"/>
            <w:noProof/>
            <w:webHidden/>
            <w:sz w:val="28"/>
            <w:szCs w:val="28"/>
            <w:rtl/>
          </w:rPr>
          <w:instrText xml:space="preserve"> </w:instrText>
        </w:r>
        <w:r w:rsidRPr="00E404B1">
          <w:rPr>
            <w:rStyle w:val="Hyperlink"/>
            <w:rFonts w:cs="David"/>
            <w:noProof/>
            <w:sz w:val="28"/>
            <w:szCs w:val="28"/>
            <w:rtl/>
          </w:rPr>
        </w:r>
        <w:r w:rsidRPr="00E404B1">
          <w:rPr>
            <w:rStyle w:val="Hyperlink"/>
            <w:rFonts w:cs="David"/>
            <w:noProof/>
            <w:sz w:val="28"/>
            <w:szCs w:val="28"/>
            <w:rtl/>
          </w:rPr>
          <w:fldChar w:fldCharType="separate"/>
        </w:r>
        <w:r w:rsidRPr="00E404B1">
          <w:rPr>
            <w:rFonts w:cs="David"/>
            <w:noProof/>
            <w:webHidden/>
            <w:sz w:val="28"/>
            <w:szCs w:val="28"/>
            <w:rtl/>
          </w:rPr>
          <w:t>3</w:t>
        </w:r>
        <w:r w:rsidRPr="00E404B1">
          <w:rPr>
            <w:rStyle w:val="Hyperlink"/>
            <w:rFonts w:cs="David"/>
            <w:noProof/>
            <w:sz w:val="28"/>
            <w:szCs w:val="28"/>
            <w:rtl/>
          </w:rPr>
          <w:fldChar w:fldCharType="end"/>
        </w:r>
      </w:hyperlink>
    </w:p>
    <w:p w14:paraId="14671F32" w14:textId="77777777" w:rsidR="00E404B1" w:rsidRPr="00E404B1" w:rsidRDefault="00E404B1" w:rsidP="00E404B1">
      <w:pPr>
        <w:pStyle w:val="TOC2"/>
        <w:tabs>
          <w:tab w:val="left" w:pos="515"/>
          <w:tab w:val="left" w:pos="1100"/>
          <w:tab w:val="right" w:leader="dot" w:pos="8302"/>
        </w:tabs>
        <w:ind w:left="0"/>
        <w:rPr>
          <w:rFonts w:eastAsiaTheme="minorEastAsia" w:cs="David"/>
          <w:noProof/>
          <w:sz w:val="28"/>
          <w:szCs w:val="28"/>
          <w:rtl/>
        </w:rPr>
      </w:pPr>
      <w:hyperlink w:anchor="_Toc453670235" w:history="1">
        <w:r w:rsidRPr="00E404B1">
          <w:rPr>
            <w:rStyle w:val="Hyperlink"/>
            <w:rFonts w:cs="David"/>
            <w:noProof/>
            <w:sz w:val="28"/>
            <w:szCs w:val="28"/>
            <w:rtl/>
          </w:rPr>
          <w:t>1.2</w:t>
        </w:r>
        <w:r w:rsidRPr="00E404B1">
          <w:rPr>
            <w:rFonts w:eastAsiaTheme="minorEastAsia" w:cs="David"/>
            <w:noProof/>
            <w:sz w:val="28"/>
            <w:szCs w:val="28"/>
            <w:rtl/>
          </w:rPr>
          <w:tab/>
        </w:r>
        <w:r w:rsidRPr="00E404B1">
          <w:rPr>
            <w:rStyle w:val="Hyperlink"/>
            <w:rFonts w:cs="David" w:hint="eastAsia"/>
            <w:noProof/>
            <w:sz w:val="28"/>
            <w:szCs w:val="28"/>
            <w:rtl/>
          </w:rPr>
          <w:t>השפעות</w:t>
        </w:r>
        <w:r w:rsidRPr="00E404B1">
          <w:rPr>
            <w:rStyle w:val="Hyperlink"/>
            <w:rFonts w:cs="David"/>
            <w:noProof/>
            <w:sz w:val="28"/>
            <w:szCs w:val="28"/>
            <w:rtl/>
          </w:rPr>
          <w:t xml:space="preserve"> </w:t>
        </w:r>
        <w:r w:rsidRPr="00E404B1">
          <w:rPr>
            <w:rStyle w:val="Hyperlink"/>
            <w:rFonts w:cs="David" w:hint="eastAsia"/>
            <w:noProof/>
            <w:sz w:val="28"/>
            <w:szCs w:val="28"/>
            <w:rtl/>
          </w:rPr>
          <w:t>בריאותיות</w:t>
        </w:r>
        <w:r w:rsidRPr="00E404B1">
          <w:rPr>
            <w:rFonts w:cs="David"/>
            <w:noProof/>
            <w:webHidden/>
            <w:sz w:val="28"/>
            <w:szCs w:val="28"/>
            <w:rtl/>
          </w:rPr>
          <w:tab/>
        </w:r>
        <w:r w:rsidRPr="00E404B1">
          <w:rPr>
            <w:rStyle w:val="Hyperlink"/>
            <w:rFonts w:cs="David"/>
            <w:noProof/>
            <w:sz w:val="28"/>
            <w:szCs w:val="28"/>
            <w:rtl/>
          </w:rPr>
          <w:fldChar w:fldCharType="begin"/>
        </w:r>
        <w:r w:rsidRPr="00E404B1">
          <w:rPr>
            <w:rFonts w:cs="David"/>
            <w:noProof/>
            <w:webHidden/>
            <w:sz w:val="28"/>
            <w:szCs w:val="28"/>
            <w:rtl/>
          </w:rPr>
          <w:instrText xml:space="preserve"> </w:instrText>
        </w:r>
        <w:r w:rsidRPr="00E404B1">
          <w:rPr>
            <w:rFonts w:cs="David"/>
            <w:noProof/>
            <w:webHidden/>
            <w:sz w:val="28"/>
            <w:szCs w:val="28"/>
          </w:rPr>
          <w:instrText>PAGEREF</w:instrText>
        </w:r>
        <w:r w:rsidRPr="00E404B1">
          <w:rPr>
            <w:rFonts w:cs="David"/>
            <w:noProof/>
            <w:webHidden/>
            <w:sz w:val="28"/>
            <w:szCs w:val="28"/>
            <w:rtl/>
          </w:rPr>
          <w:instrText xml:space="preserve"> _</w:instrText>
        </w:r>
        <w:r w:rsidRPr="00E404B1">
          <w:rPr>
            <w:rFonts w:cs="David"/>
            <w:noProof/>
            <w:webHidden/>
            <w:sz w:val="28"/>
            <w:szCs w:val="28"/>
          </w:rPr>
          <w:instrText>Toc453670235 \h</w:instrText>
        </w:r>
        <w:r w:rsidRPr="00E404B1">
          <w:rPr>
            <w:rFonts w:cs="David"/>
            <w:noProof/>
            <w:webHidden/>
            <w:sz w:val="28"/>
            <w:szCs w:val="28"/>
            <w:rtl/>
          </w:rPr>
          <w:instrText xml:space="preserve"> </w:instrText>
        </w:r>
        <w:r w:rsidRPr="00E404B1">
          <w:rPr>
            <w:rStyle w:val="Hyperlink"/>
            <w:rFonts w:cs="David"/>
            <w:noProof/>
            <w:sz w:val="28"/>
            <w:szCs w:val="28"/>
            <w:rtl/>
          </w:rPr>
        </w:r>
        <w:r w:rsidRPr="00E404B1">
          <w:rPr>
            <w:rStyle w:val="Hyperlink"/>
            <w:rFonts w:cs="David"/>
            <w:noProof/>
            <w:sz w:val="28"/>
            <w:szCs w:val="28"/>
            <w:rtl/>
          </w:rPr>
          <w:fldChar w:fldCharType="separate"/>
        </w:r>
        <w:r w:rsidRPr="00E404B1">
          <w:rPr>
            <w:rFonts w:cs="David"/>
            <w:noProof/>
            <w:webHidden/>
            <w:sz w:val="28"/>
            <w:szCs w:val="28"/>
            <w:rtl/>
          </w:rPr>
          <w:t>3</w:t>
        </w:r>
        <w:r w:rsidRPr="00E404B1">
          <w:rPr>
            <w:rStyle w:val="Hyperlink"/>
            <w:rFonts w:cs="David"/>
            <w:noProof/>
            <w:sz w:val="28"/>
            <w:szCs w:val="28"/>
            <w:rtl/>
          </w:rPr>
          <w:fldChar w:fldCharType="end"/>
        </w:r>
      </w:hyperlink>
    </w:p>
    <w:p w14:paraId="532471F1" w14:textId="77777777" w:rsidR="00E404B1" w:rsidRPr="00E404B1" w:rsidRDefault="00E404B1" w:rsidP="00E404B1">
      <w:pPr>
        <w:pStyle w:val="TOC2"/>
        <w:tabs>
          <w:tab w:val="left" w:pos="515"/>
          <w:tab w:val="left" w:pos="1100"/>
          <w:tab w:val="right" w:leader="dot" w:pos="8302"/>
        </w:tabs>
        <w:ind w:left="0"/>
        <w:rPr>
          <w:rFonts w:eastAsiaTheme="minorEastAsia" w:cs="David"/>
          <w:noProof/>
          <w:sz w:val="28"/>
          <w:szCs w:val="28"/>
          <w:rtl/>
        </w:rPr>
      </w:pPr>
      <w:hyperlink w:anchor="_Toc453670236" w:history="1">
        <w:r w:rsidRPr="00E404B1">
          <w:rPr>
            <w:rStyle w:val="Hyperlink"/>
            <w:rFonts w:cs="David"/>
            <w:noProof/>
            <w:sz w:val="28"/>
            <w:szCs w:val="28"/>
            <w:rtl/>
          </w:rPr>
          <w:t>1.3</w:t>
        </w:r>
        <w:r w:rsidRPr="00E404B1">
          <w:rPr>
            <w:rFonts w:eastAsiaTheme="minorEastAsia" w:cs="David"/>
            <w:noProof/>
            <w:sz w:val="28"/>
            <w:szCs w:val="28"/>
            <w:rtl/>
          </w:rPr>
          <w:tab/>
        </w:r>
        <w:r w:rsidRPr="00E404B1">
          <w:rPr>
            <w:rStyle w:val="Hyperlink"/>
            <w:rFonts w:cs="David" w:hint="eastAsia"/>
            <w:noProof/>
            <w:sz w:val="28"/>
            <w:szCs w:val="28"/>
            <w:rtl/>
          </w:rPr>
          <w:t>חלוקת</w:t>
        </w:r>
        <w:r w:rsidRPr="00E404B1">
          <w:rPr>
            <w:rStyle w:val="Hyperlink"/>
            <w:rFonts w:cs="David"/>
            <w:noProof/>
            <w:sz w:val="28"/>
            <w:szCs w:val="28"/>
            <w:rtl/>
          </w:rPr>
          <w:t xml:space="preserve"> </w:t>
        </w:r>
        <w:r w:rsidRPr="00E404B1">
          <w:rPr>
            <w:rStyle w:val="Hyperlink"/>
            <w:rFonts w:cs="David" w:hint="eastAsia"/>
            <w:noProof/>
            <w:sz w:val="28"/>
            <w:szCs w:val="28"/>
            <w:rtl/>
          </w:rPr>
          <w:t>הארץ</w:t>
        </w:r>
        <w:r w:rsidRPr="00E404B1">
          <w:rPr>
            <w:rStyle w:val="Hyperlink"/>
            <w:rFonts w:cs="David"/>
            <w:noProof/>
            <w:sz w:val="28"/>
            <w:szCs w:val="28"/>
            <w:rtl/>
          </w:rPr>
          <w:t xml:space="preserve"> </w:t>
        </w:r>
        <w:r w:rsidRPr="00E404B1">
          <w:rPr>
            <w:rStyle w:val="Hyperlink"/>
            <w:rFonts w:cs="David" w:hint="eastAsia"/>
            <w:noProof/>
            <w:sz w:val="28"/>
            <w:szCs w:val="28"/>
            <w:rtl/>
          </w:rPr>
          <w:t>לפי</w:t>
        </w:r>
        <w:r w:rsidRPr="00E404B1">
          <w:rPr>
            <w:rStyle w:val="Hyperlink"/>
            <w:rFonts w:cs="David"/>
            <w:noProof/>
            <w:sz w:val="28"/>
            <w:szCs w:val="28"/>
            <w:rtl/>
          </w:rPr>
          <w:t xml:space="preserve"> </w:t>
        </w:r>
        <w:r w:rsidRPr="00E404B1">
          <w:rPr>
            <w:rStyle w:val="Hyperlink"/>
            <w:rFonts w:cs="David" w:hint="eastAsia"/>
            <w:noProof/>
            <w:sz w:val="28"/>
            <w:szCs w:val="28"/>
            <w:rtl/>
          </w:rPr>
          <w:t>פוטנציאל</w:t>
        </w:r>
        <w:r w:rsidRPr="00E404B1">
          <w:rPr>
            <w:rStyle w:val="Hyperlink"/>
            <w:rFonts w:cs="David"/>
            <w:noProof/>
            <w:sz w:val="28"/>
            <w:szCs w:val="28"/>
            <w:rtl/>
          </w:rPr>
          <w:t xml:space="preserve"> </w:t>
        </w:r>
        <w:r w:rsidRPr="00E404B1">
          <w:rPr>
            <w:rStyle w:val="Hyperlink"/>
            <w:rFonts w:cs="David" w:hint="eastAsia"/>
            <w:noProof/>
            <w:sz w:val="28"/>
            <w:szCs w:val="28"/>
            <w:rtl/>
          </w:rPr>
          <w:t>שפיעת</w:t>
        </w:r>
        <w:r w:rsidRPr="00E404B1">
          <w:rPr>
            <w:rStyle w:val="Hyperlink"/>
            <w:rFonts w:cs="David"/>
            <w:noProof/>
            <w:sz w:val="28"/>
            <w:szCs w:val="28"/>
            <w:rtl/>
          </w:rPr>
          <w:t xml:space="preserve"> </w:t>
        </w:r>
        <w:r w:rsidRPr="00E404B1">
          <w:rPr>
            <w:rStyle w:val="Hyperlink"/>
            <w:rFonts w:cs="David" w:hint="eastAsia"/>
            <w:noProof/>
            <w:sz w:val="28"/>
            <w:szCs w:val="28"/>
            <w:rtl/>
          </w:rPr>
          <w:t>ראדון</w:t>
        </w:r>
        <w:r w:rsidRPr="00E404B1">
          <w:rPr>
            <w:rFonts w:cs="David"/>
            <w:noProof/>
            <w:webHidden/>
            <w:sz w:val="28"/>
            <w:szCs w:val="28"/>
            <w:rtl/>
          </w:rPr>
          <w:tab/>
        </w:r>
        <w:r w:rsidRPr="00E404B1">
          <w:rPr>
            <w:rStyle w:val="Hyperlink"/>
            <w:rFonts w:cs="David"/>
            <w:noProof/>
            <w:sz w:val="28"/>
            <w:szCs w:val="28"/>
            <w:rtl/>
          </w:rPr>
          <w:fldChar w:fldCharType="begin"/>
        </w:r>
        <w:r w:rsidRPr="00E404B1">
          <w:rPr>
            <w:rFonts w:cs="David"/>
            <w:noProof/>
            <w:webHidden/>
            <w:sz w:val="28"/>
            <w:szCs w:val="28"/>
            <w:rtl/>
          </w:rPr>
          <w:instrText xml:space="preserve"> </w:instrText>
        </w:r>
        <w:r w:rsidRPr="00E404B1">
          <w:rPr>
            <w:rFonts w:cs="David"/>
            <w:noProof/>
            <w:webHidden/>
            <w:sz w:val="28"/>
            <w:szCs w:val="28"/>
          </w:rPr>
          <w:instrText>PAGEREF</w:instrText>
        </w:r>
        <w:r w:rsidRPr="00E404B1">
          <w:rPr>
            <w:rFonts w:cs="David"/>
            <w:noProof/>
            <w:webHidden/>
            <w:sz w:val="28"/>
            <w:szCs w:val="28"/>
            <w:rtl/>
          </w:rPr>
          <w:instrText xml:space="preserve"> _</w:instrText>
        </w:r>
        <w:r w:rsidRPr="00E404B1">
          <w:rPr>
            <w:rFonts w:cs="David"/>
            <w:noProof/>
            <w:webHidden/>
            <w:sz w:val="28"/>
            <w:szCs w:val="28"/>
          </w:rPr>
          <w:instrText>Toc453670236 \h</w:instrText>
        </w:r>
        <w:r w:rsidRPr="00E404B1">
          <w:rPr>
            <w:rFonts w:cs="David"/>
            <w:noProof/>
            <w:webHidden/>
            <w:sz w:val="28"/>
            <w:szCs w:val="28"/>
            <w:rtl/>
          </w:rPr>
          <w:instrText xml:space="preserve"> </w:instrText>
        </w:r>
        <w:r w:rsidRPr="00E404B1">
          <w:rPr>
            <w:rStyle w:val="Hyperlink"/>
            <w:rFonts w:cs="David"/>
            <w:noProof/>
            <w:sz w:val="28"/>
            <w:szCs w:val="28"/>
            <w:rtl/>
          </w:rPr>
        </w:r>
        <w:r w:rsidRPr="00E404B1">
          <w:rPr>
            <w:rStyle w:val="Hyperlink"/>
            <w:rFonts w:cs="David"/>
            <w:noProof/>
            <w:sz w:val="28"/>
            <w:szCs w:val="28"/>
            <w:rtl/>
          </w:rPr>
          <w:fldChar w:fldCharType="separate"/>
        </w:r>
        <w:r w:rsidRPr="00E404B1">
          <w:rPr>
            <w:rFonts w:cs="David"/>
            <w:noProof/>
            <w:webHidden/>
            <w:sz w:val="28"/>
            <w:szCs w:val="28"/>
            <w:rtl/>
          </w:rPr>
          <w:t>3</w:t>
        </w:r>
        <w:r w:rsidRPr="00E404B1">
          <w:rPr>
            <w:rStyle w:val="Hyperlink"/>
            <w:rFonts w:cs="David"/>
            <w:noProof/>
            <w:sz w:val="28"/>
            <w:szCs w:val="28"/>
            <w:rtl/>
          </w:rPr>
          <w:fldChar w:fldCharType="end"/>
        </w:r>
      </w:hyperlink>
    </w:p>
    <w:p w14:paraId="38340DE8" w14:textId="77777777" w:rsidR="00E404B1" w:rsidRPr="00E404B1" w:rsidRDefault="00E404B1" w:rsidP="00E404B1">
      <w:pPr>
        <w:pStyle w:val="TOC2"/>
        <w:tabs>
          <w:tab w:val="left" w:pos="515"/>
          <w:tab w:val="right" w:leader="dot" w:pos="8302"/>
        </w:tabs>
        <w:ind w:left="0"/>
        <w:rPr>
          <w:rFonts w:eastAsiaTheme="minorEastAsia" w:cs="David"/>
          <w:noProof/>
          <w:sz w:val="28"/>
          <w:szCs w:val="28"/>
          <w:rtl/>
        </w:rPr>
      </w:pPr>
      <w:hyperlink w:anchor="_Toc453670237" w:history="1">
        <w:r w:rsidRPr="00E404B1">
          <w:rPr>
            <w:rStyle w:val="Hyperlink"/>
            <w:rFonts w:cs="David"/>
            <w:noProof/>
            <w:sz w:val="28"/>
            <w:szCs w:val="28"/>
            <w:rtl/>
          </w:rPr>
          <w:t>1.4</w:t>
        </w:r>
        <w:r w:rsidRPr="00E404B1">
          <w:rPr>
            <w:rStyle w:val="Hyperlink"/>
            <w:rFonts w:cs="David" w:hint="cs"/>
            <w:noProof/>
            <w:sz w:val="28"/>
            <w:szCs w:val="28"/>
            <w:rtl/>
          </w:rPr>
          <w:tab/>
        </w:r>
        <w:r w:rsidRPr="00E404B1">
          <w:rPr>
            <w:rStyle w:val="Hyperlink"/>
            <w:rFonts w:cs="David" w:hint="eastAsia"/>
            <w:noProof/>
            <w:sz w:val="28"/>
            <w:szCs w:val="28"/>
            <w:rtl/>
          </w:rPr>
          <w:t>חדירת</w:t>
        </w:r>
        <w:r w:rsidRPr="00E404B1">
          <w:rPr>
            <w:rStyle w:val="Hyperlink"/>
            <w:rFonts w:cs="David"/>
            <w:noProof/>
            <w:sz w:val="28"/>
            <w:szCs w:val="28"/>
            <w:rtl/>
          </w:rPr>
          <w:t xml:space="preserve"> </w:t>
        </w:r>
        <w:r w:rsidRPr="00E404B1">
          <w:rPr>
            <w:rStyle w:val="Hyperlink"/>
            <w:rFonts w:cs="David" w:hint="eastAsia"/>
            <w:noProof/>
            <w:sz w:val="28"/>
            <w:szCs w:val="28"/>
            <w:rtl/>
          </w:rPr>
          <w:t>גז</w:t>
        </w:r>
        <w:r w:rsidRPr="00E404B1">
          <w:rPr>
            <w:rStyle w:val="Hyperlink"/>
            <w:rFonts w:cs="David"/>
            <w:noProof/>
            <w:sz w:val="28"/>
            <w:szCs w:val="28"/>
            <w:rtl/>
          </w:rPr>
          <w:t xml:space="preserve"> </w:t>
        </w:r>
        <w:r w:rsidRPr="00E404B1">
          <w:rPr>
            <w:rStyle w:val="Hyperlink"/>
            <w:rFonts w:cs="David" w:hint="eastAsia"/>
            <w:noProof/>
            <w:sz w:val="28"/>
            <w:szCs w:val="28"/>
            <w:rtl/>
          </w:rPr>
          <w:t>הראדון</w:t>
        </w:r>
        <w:r w:rsidRPr="00E404B1">
          <w:rPr>
            <w:rStyle w:val="Hyperlink"/>
            <w:rFonts w:cs="David"/>
            <w:noProof/>
            <w:sz w:val="28"/>
            <w:szCs w:val="28"/>
            <w:rtl/>
          </w:rPr>
          <w:t xml:space="preserve"> </w:t>
        </w:r>
        <w:r w:rsidRPr="00E404B1">
          <w:rPr>
            <w:rStyle w:val="Hyperlink"/>
            <w:rFonts w:cs="David" w:hint="eastAsia"/>
            <w:noProof/>
            <w:sz w:val="28"/>
            <w:szCs w:val="28"/>
            <w:rtl/>
          </w:rPr>
          <w:t>לדירות</w:t>
        </w:r>
        <w:r w:rsidRPr="00E404B1">
          <w:rPr>
            <w:rStyle w:val="Hyperlink"/>
            <w:rFonts w:cs="David"/>
            <w:noProof/>
            <w:sz w:val="28"/>
            <w:szCs w:val="28"/>
            <w:rtl/>
          </w:rPr>
          <w:t xml:space="preserve"> </w:t>
        </w:r>
        <w:r w:rsidRPr="00E404B1">
          <w:rPr>
            <w:rStyle w:val="Hyperlink"/>
            <w:rFonts w:cs="David" w:hint="eastAsia"/>
            <w:noProof/>
            <w:sz w:val="28"/>
            <w:szCs w:val="28"/>
            <w:rtl/>
          </w:rPr>
          <w:t>מגורים</w:t>
        </w:r>
        <w:r w:rsidRPr="00E404B1">
          <w:rPr>
            <w:rStyle w:val="Hyperlink"/>
            <w:rFonts w:cs="David"/>
            <w:noProof/>
            <w:sz w:val="28"/>
            <w:szCs w:val="28"/>
            <w:rtl/>
          </w:rPr>
          <w:t>?</w:t>
        </w:r>
        <w:r w:rsidRPr="00E404B1">
          <w:rPr>
            <w:rFonts w:cs="David"/>
            <w:noProof/>
            <w:webHidden/>
            <w:sz w:val="28"/>
            <w:szCs w:val="28"/>
            <w:rtl/>
          </w:rPr>
          <w:tab/>
        </w:r>
        <w:r w:rsidRPr="00E404B1">
          <w:rPr>
            <w:rStyle w:val="Hyperlink"/>
            <w:rFonts w:cs="David"/>
            <w:noProof/>
            <w:sz w:val="28"/>
            <w:szCs w:val="28"/>
            <w:rtl/>
          </w:rPr>
          <w:fldChar w:fldCharType="begin"/>
        </w:r>
        <w:r w:rsidRPr="00E404B1">
          <w:rPr>
            <w:rFonts w:cs="David"/>
            <w:noProof/>
            <w:webHidden/>
            <w:sz w:val="28"/>
            <w:szCs w:val="28"/>
            <w:rtl/>
          </w:rPr>
          <w:instrText xml:space="preserve"> </w:instrText>
        </w:r>
        <w:r w:rsidRPr="00E404B1">
          <w:rPr>
            <w:rFonts w:cs="David"/>
            <w:noProof/>
            <w:webHidden/>
            <w:sz w:val="28"/>
            <w:szCs w:val="28"/>
          </w:rPr>
          <w:instrText>PAGEREF</w:instrText>
        </w:r>
        <w:r w:rsidRPr="00E404B1">
          <w:rPr>
            <w:rFonts w:cs="David"/>
            <w:noProof/>
            <w:webHidden/>
            <w:sz w:val="28"/>
            <w:szCs w:val="28"/>
            <w:rtl/>
          </w:rPr>
          <w:instrText xml:space="preserve"> _</w:instrText>
        </w:r>
        <w:r w:rsidRPr="00E404B1">
          <w:rPr>
            <w:rFonts w:cs="David"/>
            <w:noProof/>
            <w:webHidden/>
            <w:sz w:val="28"/>
            <w:szCs w:val="28"/>
          </w:rPr>
          <w:instrText>Toc453670237 \h</w:instrText>
        </w:r>
        <w:r w:rsidRPr="00E404B1">
          <w:rPr>
            <w:rFonts w:cs="David"/>
            <w:noProof/>
            <w:webHidden/>
            <w:sz w:val="28"/>
            <w:szCs w:val="28"/>
            <w:rtl/>
          </w:rPr>
          <w:instrText xml:space="preserve"> </w:instrText>
        </w:r>
        <w:r w:rsidRPr="00E404B1">
          <w:rPr>
            <w:rStyle w:val="Hyperlink"/>
            <w:rFonts w:cs="David"/>
            <w:noProof/>
            <w:sz w:val="28"/>
            <w:szCs w:val="28"/>
            <w:rtl/>
          </w:rPr>
        </w:r>
        <w:r w:rsidRPr="00E404B1">
          <w:rPr>
            <w:rStyle w:val="Hyperlink"/>
            <w:rFonts w:cs="David"/>
            <w:noProof/>
            <w:sz w:val="28"/>
            <w:szCs w:val="28"/>
            <w:rtl/>
          </w:rPr>
          <w:fldChar w:fldCharType="separate"/>
        </w:r>
        <w:r w:rsidRPr="00E404B1">
          <w:rPr>
            <w:rFonts w:cs="David"/>
            <w:noProof/>
            <w:webHidden/>
            <w:sz w:val="28"/>
            <w:szCs w:val="28"/>
            <w:rtl/>
          </w:rPr>
          <w:t>3</w:t>
        </w:r>
        <w:r w:rsidRPr="00E404B1">
          <w:rPr>
            <w:rStyle w:val="Hyperlink"/>
            <w:rFonts w:cs="David"/>
            <w:noProof/>
            <w:sz w:val="28"/>
            <w:szCs w:val="28"/>
            <w:rtl/>
          </w:rPr>
          <w:fldChar w:fldCharType="end"/>
        </w:r>
      </w:hyperlink>
    </w:p>
    <w:p w14:paraId="40065193" w14:textId="77777777" w:rsidR="00E404B1" w:rsidRPr="00E404B1" w:rsidRDefault="00E404B1" w:rsidP="00E404B1">
      <w:pPr>
        <w:pStyle w:val="TOC2"/>
        <w:tabs>
          <w:tab w:val="left" w:pos="515"/>
          <w:tab w:val="left" w:pos="1100"/>
          <w:tab w:val="right" w:leader="dot" w:pos="8302"/>
        </w:tabs>
        <w:ind w:left="0"/>
        <w:rPr>
          <w:rFonts w:eastAsiaTheme="minorEastAsia" w:cs="David"/>
          <w:noProof/>
          <w:sz w:val="28"/>
          <w:szCs w:val="28"/>
          <w:rtl/>
        </w:rPr>
      </w:pPr>
      <w:hyperlink w:anchor="_Toc453670238" w:history="1">
        <w:r w:rsidRPr="00E404B1">
          <w:rPr>
            <w:rStyle w:val="Hyperlink"/>
            <w:rFonts w:cs="David"/>
            <w:noProof/>
            <w:sz w:val="28"/>
            <w:szCs w:val="28"/>
            <w:rtl/>
          </w:rPr>
          <w:t>1.5</w:t>
        </w:r>
        <w:r w:rsidRPr="00E404B1">
          <w:rPr>
            <w:rFonts w:eastAsiaTheme="minorEastAsia" w:cs="David"/>
            <w:noProof/>
            <w:sz w:val="28"/>
            <w:szCs w:val="28"/>
            <w:rtl/>
          </w:rPr>
          <w:tab/>
        </w:r>
        <w:r w:rsidRPr="00E404B1">
          <w:rPr>
            <w:rStyle w:val="Hyperlink"/>
            <w:rFonts w:cs="David" w:hint="eastAsia"/>
            <w:noProof/>
            <w:sz w:val="28"/>
            <w:szCs w:val="28"/>
            <w:rtl/>
          </w:rPr>
          <w:t>ריכוז</w:t>
        </w:r>
        <w:r w:rsidRPr="00E404B1">
          <w:rPr>
            <w:rStyle w:val="Hyperlink"/>
            <w:rFonts w:cs="David"/>
            <w:noProof/>
            <w:sz w:val="28"/>
            <w:szCs w:val="28"/>
            <w:rtl/>
          </w:rPr>
          <w:t xml:space="preserve"> </w:t>
        </w:r>
        <w:r w:rsidRPr="00E404B1">
          <w:rPr>
            <w:rStyle w:val="Hyperlink"/>
            <w:rFonts w:cs="David" w:hint="eastAsia"/>
            <w:noProof/>
            <w:sz w:val="28"/>
            <w:szCs w:val="28"/>
            <w:rtl/>
          </w:rPr>
          <w:t>ראדון</w:t>
        </w:r>
        <w:r w:rsidRPr="00E404B1">
          <w:rPr>
            <w:rStyle w:val="Hyperlink"/>
            <w:rFonts w:cs="David"/>
            <w:noProof/>
            <w:sz w:val="28"/>
            <w:szCs w:val="28"/>
            <w:rtl/>
          </w:rPr>
          <w:t xml:space="preserve"> </w:t>
        </w:r>
        <w:r w:rsidRPr="00E404B1">
          <w:rPr>
            <w:rStyle w:val="Hyperlink"/>
            <w:rFonts w:cs="David" w:hint="eastAsia"/>
            <w:noProof/>
            <w:sz w:val="28"/>
            <w:szCs w:val="28"/>
            <w:rtl/>
          </w:rPr>
          <w:t>מרבי</w:t>
        </w:r>
        <w:r w:rsidRPr="00E404B1">
          <w:rPr>
            <w:rStyle w:val="Hyperlink"/>
            <w:rFonts w:cs="David"/>
            <w:noProof/>
            <w:sz w:val="28"/>
            <w:szCs w:val="28"/>
            <w:rtl/>
          </w:rPr>
          <w:t xml:space="preserve"> </w:t>
        </w:r>
        <w:r w:rsidRPr="00E404B1">
          <w:rPr>
            <w:rStyle w:val="Hyperlink"/>
            <w:rFonts w:cs="David" w:hint="eastAsia"/>
            <w:noProof/>
            <w:sz w:val="28"/>
            <w:szCs w:val="28"/>
            <w:rtl/>
          </w:rPr>
          <w:t>בבתי</w:t>
        </w:r>
        <w:r w:rsidRPr="00E404B1">
          <w:rPr>
            <w:rStyle w:val="Hyperlink"/>
            <w:rFonts w:cs="David"/>
            <w:noProof/>
            <w:sz w:val="28"/>
            <w:szCs w:val="28"/>
            <w:rtl/>
          </w:rPr>
          <w:t xml:space="preserve"> </w:t>
        </w:r>
        <w:r w:rsidRPr="00E404B1">
          <w:rPr>
            <w:rStyle w:val="Hyperlink"/>
            <w:rFonts w:cs="David" w:hint="eastAsia"/>
            <w:noProof/>
            <w:sz w:val="28"/>
            <w:szCs w:val="28"/>
            <w:rtl/>
          </w:rPr>
          <w:t>מגורים</w:t>
        </w:r>
        <w:r w:rsidRPr="00E404B1">
          <w:rPr>
            <w:rFonts w:cs="David"/>
            <w:noProof/>
            <w:webHidden/>
            <w:sz w:val="28"/>
            <w:szCs w:val="28"/>
            <w:rtl/>
          </w:rPr>
          <w:tab/>
        </w:r>
        <w:r w:rsidRPr="00E404B1">
          <w:rPr>
            <w:rStyle w:val="Hyperlink"/>
            <w:rFonts w:cs="David"/>
            <w:noProof/>
            <w:sz w:val="28"/>
            <w:szCs w:val="28"/>
            <w:rtl/>
          </w:rPr>
          <w:fldChar w:fldCharType="begin"/>
        </w:r>
        <w:r w:rsidRPr="00E404B1">
          <w:rPr>
            <w:rFonts w:cs="David"/>
            <w:noProof/>
            <w:webHidden/>
            <w:sz w:val="28"/>
            <w:szCs w:val="28"/>
            <w:rtl/>
          </w:rPr>
          <w:instrText xml:space="preserve"> </w:instrText>
        </w:r>
        <w:r w:rsidRPr="00E404B1">
          <w:rPr>
            <w:rFonts w:cs="David"/>
            <w:noProof/>
            <w:webHidden/>
            <w:sz w:val="28"/>
            <w:szCs w:val="28"/>
          </w:rPr>
          <w:instrText>PAGEREF</w:instrText>
        </w:r>
        <w:r w:rsidRPr="00E404B1">
          <w:rPr>
            <w:rFonts w:cs="David"/>
            <w:noProof/>
            <w:webHidden/>
            <w:sz w:val="28"/>
            <w:szCs w:val="28"/>
            <w:rtl/>
          </w:rPr>
          <w:instrText xml:space="preserve"> _</w:instrText>
        </w:r>
        <w:r w:rsidRPr="00E404B1">
          <w:rPr>
            <w:rFonts w:cs="David"/>
            <w:noProof/>
            <w:webHidden/>
            <w:sz w:val="28"/>
            <w:szCs w:val="28"/>
          </w:rPr>
          <w:instrText>Toc453670238 \h</w:instrText>
        </w:r>
        <w:r w:rsidRPr="00E404B1">
          <w:rPr>
            <w:rFonts w:cs="David"/>
            <w:noProof/>
            <w:webHidden/>
            <w:sz w:val="28"/>
            <w:szCs w:val="28"/>
            <w:rtl/>
          </w:rPr>
          <w:instrText xml:space="preserve"> </w:instrText>
        </w:r>
        <w:r w:rsidRPr="00E404B1">
          <w:rPr>
            <w:rStyle w:val="Hyperlink"/>
            <w:rFonts w:cs="David"/>
            <w:noProof/>
            <w:sz w:val="28"/>
            <w:szCs w:val="28"/>
            <w:rtl/>
          </w:rPr>
        </w:r>
        <w:r w:rsidRPr="00E404B1">
          <w:rPr>
            <w:rStyle w:val="Hyperlink"/>
            <w:rFonts w:cs="David"/>
            <w:noProof/>
            <w:sz w:val="28"/>
            <w:szCs w:val="28"/>
            <w:rtl/>
          </w:rPr>
          <w:fldChar w:fldCharType="separate"/>
        </w:r>
        <w:r w:rsidRPr="00E404B1">
          <w:rPr>
            <w:rFonts w:cs="David"/>
            <w:noProof/>
            <w:webHidden/>
            <w:sz w:val="28"/>
            <w:szCs w:val="28"/>
            <w:rtl/>
          </w:rPr>
          <w:t>4</w:t>
        </w:r>
        <w:r w:rsidRPr="00E404B1">
          <w:rPr>
            <w:rStyle w:val="Hyperlink"/>
            <w:rFonts w:cs="David"/>
            <w:noProof/>
            <w:sz w:val="28"/>
            <w:szCs w:val="28"/>
            <w:rtl/>
          </w:rPr>
          <w:fldChar w:fldCharType="end"/>
        </w:r>
      </w:hyperlink>
    </w:p>
    <w:p w14:paraId="4D745B81" w14:textId="77777777" w:rsidR="00E404B1" w:rsidRPr="00E404B1" w:rsidRDefault="00E404B1" w:rsidP="00E404B1">
      <w:pPr>
        <w:pStyle w:val="TOC2"/>
        <w:tabs>
          <w:tab w:val="left" w:pos="515"/>
          <w:tab w:val="left" w:pos="1100"/>
          <w:tab w:val="right" w:leader="dot" w:pos="8302"/>
        </w:tabs>
        <w:ind w:left="0"/>
        <w:rPr>
          <w:rFonts w:eastAsiaTheme="minorEastAsia" w:cs="David"/>
          <w:noProof/>
          <w:sz w:val="28"/>
          <w:szCs w:val="28"/>
          <w:rtl/>
        </w:rPr>
      </w:pPr>
      <w:hyperlink w:anchor="_Toc453670239" w:history="1">
        <w:r w:rsidRPr="00E404B1">
          <w:rPr>
            <w:rStyle w:val="Hyperlink"/>
            <w:rFonts w:cs="David"/>
            <w:noProof/>
            <w:sz w:val="28"/>
            <w:szCs w:val="28"/>
            <w:rtl/>
          </w:rPr>
          <w:t>1.6</w:t>
        </w:r>
        <w:r w:rsidRPr="00E404B1">
          <w:rPr>
            <w:rFonts w:eastAsiaTheme="minorEastAsia" w:cs="David"/>
            <w:noProof/>
            <w:sz w:val="28"/>
            <w:szCs w:val="28"/>
            <w:rtl/>
          </w:rPr>
          <w:tab/>
        </w:r>
        <w:r w:rsidRPr="00E404B1">
          <w:rPr>
            <w:rStyle w:val="Hyperlink"/>
            <w:rFonts w:cs="David" w:hint="eastAsia"/>
            <w:noProof/>
            <w:sz w:val="28"/>
            <w:szCs w:val="28"/>
            <w:rtl/>
          </w:rPr>
          <w:t>חוקים</w:t>
        </w:r>
        <w:r w:rsidRPr="00E404B1">
          <w:rPr>
            <w:rStyle w:val="Hyperlink"/>
            <w:rFonts w:cs="David"/>
            <w:noProof/>
            <w:sz w:val="28"/>
            <w:szCs w:val="28"/>
            <w:rtl/>
          </w:rPr>
          <w:t xml:space="preserve"> </w:t>
        </w:r>
        <w:r w:rsidRPr="00E404B1">
          <w:rPr>
            <w:rStyle w:val="Hyperlink"/>
            <w:rFonts w:cs="David" w:hint="eastAsia"/>
            <w:noProof/>
            <w:sz w:val="28"/>
            <w:szCs w:val="28"/>
            <w:rtl/>
          </w:rPr>
          <w:t>תקנות</w:t>
        </w:r>
        <w:r w:rsidRPr="00E404B1">
          <w:rPr>
            <w:rStyle w:val="Hyperlink"/>
            <w:rFonts w:cs="David"/>
            <w:noProof/>
            <w:sz w:val="28"/>
            <w:szCs w:val="28"/>
            <w:rtl/>
          </w:rPr>
          <w:t xml:space="preserve"> </w:t>
        </w:r>
        <w:r w:rsidRPr="00E404B1">
          <w:rPr>
            <w:rStyle w:val="Hyperlink"/>
            <w:rFonts w:cs="David" w:hint="eastAsia"/>
            <w:noProof/>
            <w:sz w:val="28"/>
            <w:szCs w:val="28"/>
            <w:rtl/>
          </w:rPr>
          <w:t>והנחיות</w:t>
        </w:r>
        <w:r w:rsidRPr="00E404B1">
          <w:rPr>
            <w:rFonts w:cs="David"/>
            <w:noProof/>
            <w:webHidden/>
            <w:sz w:val="28"/>
            <w:szCs w:val="28"/>
            <w:rtl/>
          </w:rPr>
          <w:tab/>
        </w:r>
        <w:r w:rsidRPr="00E404B1">
          <w:rPr>
            <w:rStyle w:val="Hyperlink"/>
            <w:rFonts w:cs="David"/>
            <w:noProof/>
            <w:sz w:val="28"/>
            <w:szCs w:val="28"/>
            <w:rtl/>
          </w:rPr>
          <w:fldChar w:fldCharType="begin"/>
        </w:r>
        <w:r w:rsidRPr="00E404B1">
          <w:rPr>
            <w:rFonts w:cs="David"/>
            <w:noProof/>
            <w:webHidden/>
            <w:sz w:val="28"/>
            <w:szCs w:val="28"/>
            <w:rtl/>
          </w:rPr>
          <w:instrText xml:space="preserve"> </w:instrText>
        </w:r>
        <w:r w:rsidRPr="00E404B1">
          <w:rPr>
            <w:rFonts w:cs="David"/>
            <w:noProof/>
            <w:webHidden/>
            <w:sz w:val="28"/>
            <w:szCs w:val="28"/>
          </w:rPr>
          <w:instrText>PAGEREF</w:instrText>
        </w:r>
        <w:r w:rsidRPr="00E404B1">
          <w:rPr>
            <w:rFonts w:cs="David"/>
            <w:noProof/>
            <w:webHidden/>
            <w:sz w:val="28"/>
            <w:szCs w:val="28"/>
            <w:rtl/>
          </w:rPr>
          <w:instrText xml:space="preserve"> _</w:instrText>
        </w:r>
        <w:r w:rsidRPr="00E404B1">
          <w:rPr>
            <w:rFonts w:cs="David"/>
            <w:noProof/>
            <w:webHidden/>
            <w:sz w:val="28"/>
            <w:szCs w:val="28"/>
          </w:rPr>
          <w:instrText>Toc453670239 \h</w:instrText>
        </w:r>
        <w:r w:rsidRPr="00E404B1">
          <w:rPr>
            <w:rFonts w:cs="David"/>
            <w:noProof/>
            <w:webHidden/>
            <w:sz w:val="28"/>
            <w:szCs w:val="28"/>
            <w:rtl/>
          </w:rPr>
          <w:instrText xml:space="preserve"> </w:instrText>
        </w:r>
        <w:r w:rsidRPr="00E404B1">
          <w:rPr>
            <w:rStyle w:val="Hyperlink"/>
            <w:rFonts w:cs="David"/>
            <w:noProof/>
            <w:sz w:val="28"/>
            <w:szCs w:val="28"/>
            <w:rtl/>
          </w:rPr>
        </w:r>
        <w:r w:rsidRPr="00E404B1">
          <w:rPr>
            <w:rStyle w:val="Hyperlink"/>
            <w:rFonts w:cs="David"/>
            <w:noProof/>
            <w:sz w:val="28"/>
            <w:szCs w:val="28"/>
            <w:rtl/>
          </w:rPr>
          <w:fldChar w:fldCharType="separate"/>
        </w:r>
        <w:r w:rsidRPr="00E404B1">
          <w:rPr>
            <w:rFonts w:cs="David"/>
            <w:noProof/>
            <w:webHidden/>
            <w:sz w:val="28"/>
            <w:szCs w:val="28"/>
            <w:rtl/>
          </w:rPr>
          <w:t>4</w:t>
        </w:r>
        <w:r w:rsidRPr="00E404B1">
          <w:rPr>
            <w:rStyle w:val="Hyperlink"/>
            <w:rFonts w:cs="David"/>
            <w:noProof/>
            <w:sz w:val="28"/>
            <w:szCs w:val="28"/>
            <w:rtl/>
          </w:rPr>
          <w:fldChar w:fldCharType="end"/>
        </w:r>
      </w:hyperlink>
    </w:p>
    <w:p w14:paraId="03E73B4F" w14:textId="77777777" w:rsidR="00E404B1" w:rsidRPr="00E404B1" w:rsidRDefault="00E404B1" w:rsidP="00E404B1">
      <w:pPr>
        <w:pStyle w:val="TOC2"/>
        <w:tabs>
          <w:tab w:val="left" w:pos="515"/>
          <w:tab w:val="left" w:pos="1100"/>
          <w:tab w:val="right" w:leader="dot" w:pos="8302"/>
        </w:tabs>
        <w:ind w:left="0"/>
        <w:rPr>
          <w:rFonts w:eastAsiaTheme="minorEastAsia" w:cs="David"/>
          <w:noProof/>
          <w:sz w:val="28"/>
          <w:szCs w:val="28"/>
          <w:rtl/>
        </w:rPr>
      </w:pPr>
      <w:hyperlink w:anchor="_Toc453670240" w:history="1">
        <w:r w:rsidRPr="00E404B1">
          <w:rPr>
            <w:rStyle w:val="Hyperlink"/>
            <w:rFonts w:cs="David"/>
            <w:noProof/>
            <w:sz w:val="28"/>
            <w:szCs w:val="28"/>
            <w:rtl/>
          </w:rPr>
          <w:t>1.7</w:t>
        </w:r>
        <w:r w:rsidRPr="00E404B1">
          <w:rPr>
            <w:rFonts w:eastAsiaTheme="minorEastAsia" w:cs="David"/>
            <w:noProof/>
            <w:sz w:val="28"/>
            <w:szCs w:val="28"/>
            <w:rtl/>
          </w:rPr>
          <w:tab/>
        </w:r>
        <w:r w:rsidRPr="00E404B1">
          <w:rPr>
            <w:rStyle w:val="Hyperlink"/>
            <w:rFonts w:cs="David" w:hint="eastAsia"/>
            <w:noProof/>
            <w:sz w:val="28"/>
            <w:szCs w:val="28"/>
            <w:rtl/>
          </w:rPr>
          <w:t>בעלי</w:t>
        </w:r>
        <w:r w:rsidRPr="00E404B1">
          <w:rPr>
            <w:rStyle w:val="Hyperlink"/>
            <w:rFonts w:cs="David"/>
            <w:noProof/>
            <w:sz w:val="28"/>
            <w:szCs w:val="28"/>
            <w:rtl/>
          </w:rPr>
          <w:t xml:space="preserve"> </w:t>
        </w:r>
        <w:r w:rsidRPr="00E404B1">
          <w:rPr>
            <w:rStyle w:val="Hyperlink"/>
            <w:rFonts w:cs="David" w:hint="eastAsia"/>
            <w:noProof/>
            <w:sz w:val="28"/>
            <w:szCs w:val="28"/>
            <w:rtl/>
          </w:rPr>
          <w:t>היתר</w:t>
        </w:r>
        <w:r w:rsidRPr="00E404B1">
          <w:rPr>
            <w:rStyle w:val="Hyperlink"/>
            <w:rFonts w:cs="David"/>
            <w:noProof/>
            <w:sz w:val="28"/>
            <w:szCs w:val="28"/>
            <w:rtl/>
          </w:rPr>
          <w:t xml:space="preserve"> </w:t>
        </w:r>
        <w:r w:rsidRPr="00E404B1">
          <w:rPr>
            <w:rStyle w:val="Hyperlink"/>
            <w:rFonts w:cs="David" w:hint="eastAsia"/>
            <w:noProof/>
            <w:sz w:val="28"/>
            <w:szCs w:val="28"/>
            <w:rtl/>
          </w:rPr>
          <w:t>לשירותי</w:t>
        </w:r>
        <w:r w:rsidRPr="00E404B1">
          <w:rPr>
            <w:rStyle w:val="Hyperlink"/>
            <w:rFonts w:cs="David"/>
            <w:noProof/>
            <w:sz w:val="28"/>
            <w:szCs w:val="28"/>
            <w:rtl/>
          </w:rPr>
          <w:t xml:space="preserve"> </w:t>
        </w:r>
        <w:r w:rsidRPr="00E404B1">
          <w:rPr>
            <w:rStyle w:val="Hyperlink"/>
            <w:rFonts w:cs="David" w:hint="eastAsia"/>
            <w:noProof/>
            <w:sz w:val="28"/>
            <w:szCs w:val="28"/>
            <w:rtl/>
          </w:rPr>
          <w:t>בדיקות</w:t>
        </w:r>
        <w:r w:rsidRPr="00E404B1">
          <w:rPr>
            <w:rStyle w:val="Hyperlink"/>
            <w:rFonts w:cs="David"/>
            <w:noProof/>
            <w:sz w:val="28"/>
            <w:szCs w:val="28"/>
            <w:rtl/>
          </w:rPr>
          <w:t xml:space="preserve"> </w:t>
        </w:r>
        <w:r w:rsidRPr="00E404B1">
          <w:rPr>
            <w:rStyle w:val="Hyperlink"/>
            <w:rFonts w:cs="David" w:hint="eastAsia"/>
            <w:noProof/>
            <w:sz w:val="28"/>
            <w:szCs w:val="28"/>
            <w:rtl/>
          </w:rPr>
          <w:t>גז</w:t>
        </w:r>
        <w:r w:rsidRPr="00E404B1">
          <w:rPr>
            <w:rStyle w:val="Hyperlink"/>
            <w:rFonts w:cs="David"/>
            <w:noProof/>
            <w:sz w:val="28"/>
            <w:szCs w:val="28"/>
            <w:rtl/>
          </w:rPr>
          <w:t xml:space="preserve"> </w:t>
        </w:r>
        <w:r w:rsidRPr="00E404B1">
          <w:rPr>
            <w:rStyle w:val="Hyperlink"/>
            <w:rFonts w:cs="David" w:hint="eastAsia"/>
            <w:noProof/>
            <w:sz w:val="28"/>
            <w:szCs w:val="28"/>
            <w:rtl/>
          </w:rPr>
          <w:t>ראדון</w:t>
        </w:r>
        <w:r w:rsidRPr="00E404B1">
          <w:rPr>
            <w:rFonts w:cs="David"/>
            <w:noProof/>
            <w:webHidden/>
            <w:sz w:val="28"/>
            <w:szCs w:val="28"/>
            <w:rtl/>
          </w:rPr>
          <w:tab/>
        </w:r>
        <w:r w:rsidRPr="00E404B1">
          <w:rPr>
            <w:rStyle w:val="Hyperlink"/>
            <w:rFonts w:cs="David"/>
            <w:noProof/>
            <w:sz w:val="28"/>
            <w:szCs w:val="28"/>
            <w:rtl/>
          </w:rPr>
          <w:fldChar w:fldCharType="begin"/>
        </w:r>
        <w:r w:rsidRPr="00E404B1">
          <w:rPr>
            <w:rFonts w:cs="David"/>
            <w:noProof/>
            <w:webHidden/>
            <w:sz w:val="28"/>
            <w:szCs w:val="28"/>
            <w:rtl/>
          </w:rPr>
          <w:instrText xml:space="preserve"> </w:instrText>
        </w:r>
        <w:r w:rsidRPr="00E404B1">
          <w:rPr>
            <w:rFonts w:cs="David"/>
            <w:noProof/>
            <w:webHidden/>
            <w:sz w:val="28"/>
            <w:szCs w:val="28"/>
          </w:rPr>
          <w:instrText>PAGEREF</w:instrText>
        </w:r>
        <w:r w:rsidRPr="00E404B1">
          <w:rPr>
            <w:rFonts w:cs="David"/>
            <w:noProof/>
            <w:webHidden/>
            <w:sz w:val="28"/>
            <w:szCs w:val="28"/>
            <w:rtl/>
          </w:rPr>
          <w:instrText xml:space="preserve"> _</w:instrText>
        </w:r>
        <w:r w:rsidRPr="00E404B1">
          <w:rPr>
            <w:rFonts w:cs="David"/>
            <w:noProof/>
            <w:webHidden/>
            <w:sz w:val="28"/>
            <w:szCs w:val="28"/>
          </w:rPr>
          <w:instrText>Toc453670240 \h</w:instrText>
        </w:r>
        <w:r w:rsidRPr="00E404B1">
          <w:rPr>
            <w:rFonts w:cs="David"/>
            <w:noProof/>
            <w:webHidden/>
            <w:sz w:val="28"/>
            <w:szCs w:val="28"/>
            <w:rtl/>
          </w:rPr>
          <w:instrText xml:space="preserve"> </w:instrText>
        </w:r>
        <w:r w:rsidRPr="00E404B1">
          <w:rPr>
            <w:rStyle w:val="Hyperlink"/>
            <w:rFonts w:cs="David"/>
            <w:noProof/>
            <w:sz w:val="28"/>
            <w:szCs w:val="28"/>
            <w:rtl/>
          </w:rPr>
        </w:r>
        <w:r w:rsidRPr="00E404B1">
          <w:rPr>
            <w:rStyle w:val="Hyperlink"/>
            <w:rFonts w:cs="David"/>
            <w:noProof/>
            <w:sz w:val="28"/>
            <w:szCs w:val="28"/>
            <w:rtl/>
          </w:rPr>
          <w:fldChar w:fldCharType="separate"/>
        </w:r>
        <w:r w:rsidRPr="00E404B1">
          <w:rPr>
            <w:rFonts w:cs="David"/>
            <w:noProof/>
            <w:webHidden/>
            <w:sz w:val="28"/>
            <w:szCs w:val="28"/>
            <w:rtl/>
          </w:rPr>
          <w:t>4</w:t>
        </w:r>
        <w:r w:rsidRPr="00E404B1">
          <w:rPr>
            <w:rStyle w:val="Hyperlink"/>
            <w:rFonts w:cs="David"/>
            <w:noProof/>
            <w:sz w:val="28"/>
            <w:szCs w:val="28"/>
            <w:rtl/>
          </w:rPr>
          <w:fldChar w:fldCharType="end"/>
        </w:r>
      </w:hyperlink>
    </w:p>
    <w:p w14:paraId="58DAF833" w14:textId="77777777" w:rsidR="00E404B1" w:rsidRPr="00E404B1" w:rsidRDefault="00E404B1" w:rsidP="00E404B1">
      <w:pPr>
        <w:pStyle w:val="TOC1"/>
        <w:rPr>
          <w:rFonts w:eastAsiaTheme="minorEastAsia" w:cs="David"/>
          <w:rtl/>
        </w:rPr>
      </w:pPr>
      <w:hyperlink w:anchor="_Toc453670241" w:history="1">
        <w:r w:rsidRPr="00E404B1">
          <w:rPr>
            <w:rStyle w:val="Hyperlink"/>
            <w:rFonts w:cs="David"/>
            <w:rtl/>
          </w:rPr>
          <w:t>2.0</w:t>
        </w:r>
        <w:r w:rsidRPr="00E404B1">
          <w:rPr>
            <w:rFonts w:eastAsiaTheme="minorEastAsia" w:cs="David"/>
            <w:rtl/>
          </w:rPr>
          <w:tab/>
        </w:r>
        <w:r w:rsidRPr="00E404B1">
          <w:rPr>
            <w:rStyle w:val="Hyperlink"/>
            <w:rFonts w:cs="David" w:hint="eastAsia"/>
            <w:rtl/>
          </w:rPr>
          <w:t>הליך</w:t>
        </w:r>
        <w:r w:rsidRPr="00E404B1">
          <w:rPr>
            <w:rStyle w:val="Hyperlink"/>
            <w:rFonts w:cs="David"/>
            <w:rtl/>
          </w:rPr>
          <w:t xml:space="preserve"> </w:t>
        </w:r>
        <w:r w:rsidRPr="00E404B1">
          <w:rPr>
            <w:rStyle w:val="Hyperlink"/>
            <w:rFonts w:cs="David" w:hint="eastAsia"/>
            <w:rtl/>
          </w:rPr>
          <w:t>הרישוי</w:t>
        </w:r>
        <w:r w:rsidRPr="00E404B1">
          <w:rPr>
            <w:rStyle w:val="Hyperlink"/>
            <w:rFonts w:cs="David"/>
            <w:rtl/>
          </w:rPr>
          <w:t xml:space="preserve"> </w:t>
        </w:r>
        <w:r w:rsidRPr="00E404B1">
          <w:rPr>
            <w:rStyle w:val="Hyperlink"/>
            <w:rFonts w:cs="David" w:hint="eastAsia"/>
            <w:rtl/>
          </w:rPr>
          <w:t>לבדיקת</w:t>
        </w:r>
        <w:r w:rsidRPr="00E404B1">
          <w:rPr>
            <w:rStyle w:val="Hyperlink"/>
            <w:rFonts w:cs="David"/>
            <w:rtl/>
          </w:rPr>
          <w:t xml:space="preserve"> </w:t>
        </w:r>
        <w:r w:rsidRPr="00E404B1">
          <w:rPr>
            <w:rStyle w:val="Hyperlink"/>
            <w:rFonts w:cs="David" w:hint="eastAsia"/>
            <w:rtl/>
          </w:rPr>
          <w:t>היתרי</w:t>
        </w:r>
        <w:r w:rsidRPr="00E404B1">
          <w:rPr>
            <w:rStyle w:val="Hyperlink"/>
            <w:rFonts w:cs="David"/>
            <w:rtl/>
          </w:rPr>
          <w:t xml:space="preserve"> </w:t>
        </w:r>
        <w:r w:rsidRPr="00E404B1">
          <w:rPr>
            <w:rStyle w:val="Hyperlink"/>
            <w:rFonts w:cs="David" w:hint="eastAsia"/>
            <w:rtl/>
          </w:rPr>
          <w:t>בניה</w:t>
        </w:r>
        <w:r w:rsidRPr="00E404B1">
          <w:rPr>
            <w:rStyle w:val="Hyperlink"/>
            <w:rFonts w:cs="David"/>
            <w:rtl/>
          </w:rPr>
          <w:t xml:space="preserve"> </w:t>
        </w:r>
        <w:r w:rsidRPr="00E404B1">
          <w:rPr>
            <w:rStyle w:val="Hyperlink"/>
            <w:rFonts w:cs="David" w:hint="eastAsia"/>
            <w:rtl/>
          </w:rPr>
          <w:t>לנושא</w:t>
        </w:r>
        <w:r w:rsidRPr="00E404B1">
          <w:rPr>
            <w:rStyle w:val="Hyperlink"/>
            <w:rFonts w:cs="David"/>
            <w:rtl/>
          </w:rPr>
          <w:t xml:space="preserve"> </w:t>
        </w:r>
        <w:r w:rsidRPr="00E404B1">
          <w:rPr>
            <w:rStyle w:val="Hyperlink"/>
            <w:rFonts w:cs="David" w:hint="eastAsia"/>
            <w:rtl/>
          </w:rPr>
          <w:t>ראדון</w:t>
        </w:r>
        <w:r w:rsidRPr="00E404B1">
          <w:rPr>
            <w:rStyle w:val="Hyperlink"/>
            <w:rFonts w:cs="David"/>
            <w:rtl/>
          </w:rPr>
          <w:t xml:space="preserve"> </w:t>
        </w:r>
        <w:r w:rsidRPr="00E404B1">
          <w:rPr>
            <w:rStyle w:val="Hyperlink"/>
            <w:rFonts w:cs="David" w:hint="eastAsia"/>
            <w:rtl/>
          </w:rPr>
          <w:t>במכון</w:t>
        </w:r>
        <w:r w:rsidRPr="00E404B1">
          <w:rPr>
            <w:rStyle w:val="Hyperlink"/>
            <w:rFonts w:cs="David"/>
            <w:rtl/>
          </w:rPr>
          <w:t xml:space="preserve"> </w:t>
        </w:r>
        <w:r w:rsidRPr="00E404B1">
          <w:rPr>
            <w:rStyle w:val="Hyperlink"/>
            <w:rFonts w:cs="David" w:hint="eastAsia"/>
            <w:rtl/>
          </w:rPr>
          <w:t>הבקרה</w:t>
        </w:r>
        <w:r w:rsidRPr="00E404B1">
          <w:rPr>
            <w:rFonts w:cs="David"/>
            <w:webHidden/>
            <w:rtl/>
          </w:rPr>
          <w:tab/>
        </w:r>
        <w:r w:rsidRPr="00E404B1">
          <w:rPr>
            <w:rStyle w:val="Hyperlink"/>
            <w:rFonts w:cs="David"/>
            <w:rtl/>
          </w:rPr>
          <w:fldChar w:fldCharType="begin"/>
        </w:r>
        <w:r w:rsidRPr="00E404B1">
          <w:rPr>
            <w:rFonts w:cs="David"/>
            <w:webHidden/>
            <w:rtl/>
          </w:rPr>
          <w:instrText xml:space="preserve"> </w:instrText>
        </w:r>
        <w:r w:rsidRPr="00E404B1">
          <w:rPr>
            <w:rFonts w:cs="David"/>
            <w:webHidden/>
          </w:rPr>
          <w:instrText>PAGEREF</w:instrText>
        </w:r>
        <w:r w:rsidRPr="00E404B1">
          <w:rPr>
            <w:rFonts w:cs="David"/>
            <w:webHidden/>
            <w:rtl/>
          </w:rPr>
          <w:instrText xml:space="preserve"> _</w:instrText>
        </w:r>
        <w:r w:rsidRPr="00E404B1">
          <w:rPr>
            <w:rFonts w:cs="David"/>
            <w:webHidden/>
          </w:rPr>
          <w:instrText>Toc453670241 \h</w:instrText>
        </w:r>
        <w:r w:rsidRPr="00E404B1">
          <w:rPr>
            <w:rFonts w:cs="David"/>
            <w:webHidden/>
            <w:rtl/>
          </w:rPr>
          <w:instrText xml:space="preserve"> </w:instrText>
        </w:r>
        <w:r w:rsidRPr="00E404B1">
          <w:rPr>
            <w:rStyle w:val="Hyperlink"/>
            <w:rFonts w:cs="David"/>
            <w:rtl/>
          </w:rPr>
        </w:r>
        <w:r w:rsidRPr="00E404B1">
          <w:rPr>
            <w:rStyle w:val="Hyperlink"/>
            <w:rFonts w:cs="David"/>
            <w:rtl/>
          </w:rPr>
          <w:fldChar w:fldCharType="separate"/>
        </w:r>
        <w:r w:rsidRPr="00E404B1">
          <w:rPr>
            <w:rFonts w:cs="David"/>
            <w:webHidden/>
            <w:rtl/>
          </w:rPr>
          <w:t>5</w:t>
        </w:r>
        <w:r w:rsidRPr="00E404B1">
          <w:rPr>
            <w:rStyle w:val="Hyperlink"/>
            <w:rFonts w:cs="David"/>
            <w:rtl/>
          </w:rPr>
          <w:fldChar w:fldCharType="end"/>
        </w:r>
      </w:hyperlink>
    </w:p>
    <w:p w14:paraId="6370A6B3" w14:textId="77777777" w:rsidR="00E404B1" w:rsidRPr="00E404B1" w:rsidRDefault="00E404B1" w:rsidP="00E404B1">
      <w:pPr>
        <w:pStyle w:val="TOC2"/>
        <w:tabs>
          <w:tab w:val="left" w:pos="515"/>
          <w:tab w:val="right" w:leader="dot" w:pos="8302"/>
        </w:tabs>
        <w:ind w:left="0"/>
        <w:rPr>
          <w:rFonts w:eastAsiaTheme="minorEastAsia" w:cs="David"/>
          <w:noProof/>
          <w:sz w:val="28"/>
          <w:szCs w:val="28"/>
          <w:rtl/>
        </w:rPr>
      </w:pPr>
      <w:hyperlink w:anchor="_Toc453670242" w:history="1">
        <w:r w:rsidRPr="00E404B1">
          <w:rPr>
            <w:rStyle w:val="Hyperlink"/>
            <w:rFonts w:cs="David" w:hint="eastAsia"/>
            <w:noProof/>
            <w:sz w:val="28"/>
            <w:szCs w:val="28"/>
            <w:rtl/>
          </w:rPr>
          <w:t>נספח</w:t>
        </w:r>
        <w:r w:rsidRPr="00E404B1">
          <w:rPr>
            <w:rStyle w:val="Hyperlink"/>
            <w:rFonts w:cs="David"/>
            <w:noProof/>
            <w:sz w:val="28"/>
            <w:szCs w:val="28"/>
            <w:rtl/>
          </w:rPr>
          <w:t xml:space="preserve"> </w:t>
        </w:r>
        <w:r w:rsidRPr="00E404B1">
          <w:rPr>
            <w:rStyle w:val="Hyperlink"/>
            <w:rFonts w:cs="David" w:hint="eastAsia"/>
            <w:noProof/>
            <w:sz w:val="28"/>
            <w:szCs w:val="28"/>
            <w:rtl/>
          </w:rPr>
          <w:t>א</w:t>
        </w:r>
        <w:r w:rsidRPr="00E404B1">
          <w:rPr>
            <w:rStyle w:val="Hyperlink"/>
            <w:rFonts w:cs="David"/>
            <w:noProof/>
            <w:sz w:val="28"/>
            <w:szCs w:val="28"/>
            <w:rtl/>
          </w:rPr>
          <w:t xml:space="preserve">'- </w:t>
        </w:r>
        <w:r w:rsidRPr="00E404B1">
          <w:rPr>
            <w:rStyle w:val="Hyperlink"/>
            <w:rFonts w:cs="David" w:hint="eastAsia"/>
            <w:noProof/>
            <w:sz w:val="28"/>
            <w:szCs w:val="28"/>
            <w:rtl/>
          </w:rPr>
          <w:t>התנאים</w:t>
        </w:r>
        <w:r w:rsidRPr="00E404B1">
          <w:rPr>
            <w:rStyle w:val="Hyperlink"/>
            <w:rFonts w:cs="David"/>
            <w:noProof/>
            <w:sz w:val="28"/>
            <w:szCs w:val="28"/>
            <w:rtl/>
          </w:rPr>
          <w:t xml:space="preserve"> </w:t>
        </w:r>
        <w:r w:rsidRPr="00E404B1">
          <w:rPr>
            <w:rStyle w:val="Hyperlink"/>
            <w:rFonts w:cs="David" w:hint="eastAsia"/>
            <w:noProof/>
            <w:sz w:val="28"/>
            <w:szCs w:val="28"/>
            <w:rtl/>
          </w:rPr>
          <w:t>המתקבלים</w:t>
        </w:r>
        <w:r w:rsidRPr="00E404B1">
          <w:rPr>
            <w:rStyle w:val="Hyperlink"/>
            <w:rFonts w:cs="David"/>
            <w:noProof/>
            <w:sz w:val="28"/>
            <w:szCs w:val="28"/>
            <w:rtl/>
          </w:rPr>
          <w:t xml:space="preserve"> </w:t>
        </w:r>
        <w:r w:rsidRPr="00E404B1">
          <w:rPr>
            <w:rStyle w:val="Hyperlink"/>
            <w:rFonts w:cs="David" w:hint="eastAsia"/>
            <w:noProof/>
            <w:sz w:val="28"/>
            <w:szCs w:val="28"/>
            <w:rtl/>
          </w:rPr>
          <w:t>במסגרת</w:t>
        </w:r>
        <w:r w:rsidRPr="00E404B1">
          <w:rPr>
            <w:rStyle w:val="Hyperlink"/>
            <w:rFonts w:cs="David"/>
            <w:noProof/>
            <w:sz w:val="28"/>
            <w:szCs w:val="28"/>
            <w:rtl/>
          </w:rPr>
          <w:t xml:space="preserve"> </w:t>
        </w:r>
        <w:r w:rsidRPr="00E404B1">
          <w:rPr>
            <w:rStyle w:val="Hyperlink"/>
            <w:rFonts w:cs="David" w:hint="eastAsia"/>
            <w:noProof/>
            <w:sz w:val="28"/>
            <w:szCs w:val="28"/>
            <w:rtl/>
          </w:rPr>
          <w:t>שלב</w:t>
        </w:r>
        <w:r w:rsidRPr="00E404B1">
          <w:rPr>
            <w:rStyle w:val="Hyperlink"/>
            <w:rFonts w:cs="David"/>
            <w:noProof/>
            <w:sz w:val="28"/>
            <w:szCs w:val="28"/>
            <w:rtl/>
          </w:rPr>
          <w:t xml:space="preserve"> </w:t>
        </w:r>
        <w:r w:rsidRPr="00E404B1">
          <w:rPr>
            <w:rStyle w:val="Hyperlink"/>
            <w:rFonts w:cs="David" w:hint="eastAsia"/>
            <w:noProof/>
            <w:sz w:val="28"/>
            <w:szCs w:val="28"/>
            <w:rtl/>
          </w:rPr>
          <w:t>המידע</w:t>
        </w:r>
        <w:r w:rsidRPr="00E404B1">
          <w:rPr>
            <w:rStyle w:val="Hyperlink"/>
            <w:rFonts w:cs="David"/>
            <w:noProof/>
            <w:sz w:val="28"/>
            <w:szCs w:val="28"/>
            <w:rtl/>
          </w:rPr>
          <w:t xml:space="preserve"> </w:t>
        </w:r>
        <w:r w:rsidRPr="00E404B1">
          <w:rPr>
            <w:rStyle w:val="Hyperlink"/>
            <w:rFonts w:cs="David" w:hint="eastAsia"/>
            <w:noProof/>
            <w:sz w:val="28"/>
            <w:szCs w:val="28"/>
            <w:rtl/>
          </w:rPr>
          <w:t>להיתר</w:t>
        </w:r>
        <w:r w:rsidRPr="00E404B1">
          <w:rPr>
            <w:rFonts w:cs="David"/>
            <w:noProof/>
            <w:webHidden/>
            <w:sz w:val="28"/>
            <w:szCs w:val="28"/>
            <w:rtl/>
          </w:rPr>
          <w:tab/>
        </w:r>
        <w:r w:rsidRPr="00E404B1">
          <w:rPr>
            <w:rStyle w:val="Hyperlink"/>
            <w:rFonts w:cs="David"/>
            <w:noProof/>
            <w:sz w:val="28"/>
            <w:szCs w:val="28"/>
            <w:rtl/>
          </w:rPr>
          <w:fldChar w:fldCharType="begin"/>
        </w:r>
        <w:r w:rsidRPr="00E404B1">
          <w:rPr>
            <w:rFonts w:cs="David"/>
            <w:noProof/>
            <w:webHidden/>
            <w:sz w:val="28"/>
            <w:szCs w:val="28"/>
            <w:rtl/>
          </w:rPr>
          <w:instrText xml:space="preserve"> </w:instrText>
        </w:r>
        <w:r w:rsidRPr="00E404B1">
          <w:rPr>
            <w:rFonts w:cs="David"/>
            <w:noProof/>
            <w:webHidden/>
            <w:sz w:val="28"/>
            <w:szCs w:val="28"/>
          </w:rPr>
          <w:instrText>PAGEREF</w:instrText>
        </w:r>
        <w:r w:rsidRPr="00E404B1">
          <w:rPr>
            <w:rFonts w:cs="David"/>
            <w:noProof/>
            <w:webHidden/>
            <w:sz w:val="28"/>
            <w:szCs w:val="28"/>
            <w:rtl/>
          </w:rPr>
          <w:instrText xml:space="preserve"> _</w:instrText>
        </w:r>
        <w:r w:rsidRPr="00E404B1">
          <w:rPr>
            <w:rFonts w:cs="David"/>
            <w:noProof/>
            <w:webHidden/>
            <w:sz w:val="28"/>
            <w:szCs w:val="28"/>
          </w:rPr>
          <w:instrText>Toc453670242 \h</w:instrText>
        </w:r>
        <w:r w:rsidRPr="00E404B1">
          <w:rPr>
            <w:rFonts w:cs="David"/>
            <w:noProof/>
            <w:webHidden/>
            <w:sz w:val="28"/>
            <w:szCs w:val="28"/>
            <w:rtl/>
          </w:rPr>
          <w:instrText xml:space="preserve"> </w:instrText>
        </w:r>
        <w:r w:rsidRPr="00E404B1">
          <w:rPr>
            <w:rStyle w:val="Hyperlink"/>
            <w:rFonts w:cs="David"/>
            <w:noProof/>
            <w:sz w:val="28"/>
            <w:szCs w:val="28"/>
            <w:rtl/>
          </w:rPr>
        </w:r>
        <w:r w:rsidRPr="00E404B1">
          <w:rPr>
            <w:rStyle w:val="Hyperlink"/>
            <w:rFonts w:cs="David"/>
            <w:noProof/>
            <w:sz w:val="28"/>
            <w:szCs w:val="28"/>
            <w:rtl/>
          </w:rPr>
          <w:fldChar w:fldCharType="separate"/>
        </w:r>
        <w:r w:rsidRPr="00E404B1">
          <w:rPr>
            <w:rFonts w:cs="David"/>
            <w:noProof/>
            <w:webHidden/>
            <w:sz w:val="28"/>
            <w:szCs w:val="28"/>
            <w:rtl/>
          </w:rPr>
          <w:t>9</w:t>
        </w:r>
        <w:r w:rsidRPr="00E404B1">
          <w:rPr>
            <w:rStyle w:val="Hyperlink"/>
            <w:rFonts w:cs="David"/>
            <w:noProof/>
            <w:sz w:val="28"/>
            <w:szCs w:val="28"/>
            <w:rtl/>
          </w:rPr>
          <w:fldChar w:fldCharType="end"/>
        </w:r>
      </w:hyperlink>
    </w:p>
    <w:p w14:paraId="73B809A0" w14:textId="77777777" w:rsidR="00E404B1" w:rsidRPr="00E404B1" w:rsidRDefault="00E404B1" w:rsidP="00E404B1">
      <w:pPr>
        <w:pStyle w:val="TOC2"/>
        <w:tabs>
          <w:tab w:val="left" w:pos="515"/>
          <w:tab w:val="right" w:leader="dot" w:pos="8302"/>
        </w:tabs>
        <w:ind w:left="0"/>
        <w:rPr>
          <w:rFonts w:eastAsiaTheme="minorEastAsia" w:cs="David"/>
          <w:noProof/>
          <w:sz w:val="28"/>
          <w:szCs w:val="28"/>
          <w:rtl/>
        </w:rPr>
      </w:pPr>
      <w:hyperlink w:anchor="_Toc453670243" w:history="1">
        <w:r w:rsidRPr="00E404B1">
          <w:rPr>
            <w:rStyle w:val="Hyperlink"/>
            <w:rFonts w:cs="David" w:hint="eastAsia"/>
            <w:noProof/>
            <w:sz w:val="28"/>
            <w:szCs w:val="28"/>
            <w:rtl/>
          </w:rPr>
          <w:t>נספח</w:t>
        </w:r>
        <w:r w:rsidRPr="00E404B1">
          <w:rPr>
            <w:rStyle w:val="Hyperlink"/>
            <w:rFonts w:cs="David"/>
            <w:noProof/>
            <w:sz w:val="28"/>
            <w:szCs w:val="28"/>
            <w:rtl/>
          </w:rPr>
          <w:t xml:space="preserve"> </w:t>
        </w:r>
        <w:r w:rsidRPr="00E404B1">
          <w:rPr>
            <w:rStyle w:val="Hyperlink"/>
            <w:rFonts w:cs="David" w:hint="eastAsia"/>
            <w:noProof/>
            <w:sz w:val="28"/>
            <w:szCs w:val="28"/>
            <w:rtl/>
          </w:rPr>
          <w:t>ב</w:t>
        </w:r>
        <w:r w:rsidRPr="00E404B1">
          <w:rPr>
            <w:rStyle w:val="Hyperlink"/>
            <w:rFonts w:cs="David"/>
            <w:noProof/>
            <w:sz w:val="28"/>
            <w:szCs w:val="28"/>
            <w:rtl/>
          </w:rPr>
          <w:t xml:space="preserve">'- </w:t>
        </w:r>
        <w:r w:rsidRPr="00E404B1">
          <w:rPr>
            <w:rStyle w:val="Hyperlink"/>
            <w:rFonts w:cs="David" w:hint="eastAsia"/>
            <w:noProof/>
            <w:sz w:val="28"/>
            <w:szCs w:val="28"/>
            <w:rtl/>
          </w:rPr>
          <w:t>תקנות</w:t>
        </w:r>
        <w:r w:rsidRPr="00E404B1">
          <w:rPr>
            <w:rStyle w:val="Hyperlink"/>
            <w:rFonts w:cs="David"/>
            <w:noProof/>
            <w:sz w:val="28"/>
            <w:szCs w:val="28"/>
            <w:rtl/>
          </w:rPr>
          <w:t xml:space="preserve"> </w:t>
        </w:r>
        <w:r w:rsidRPr="00E404B1">
          <w:rPr>
            <w:rStyle w:val="Hyperlink"/>
            <w:rFonts w:cs="David" w:hint="eastAsia"/>
            <w:noProof/>
            <w:sz w:val="28"/>
            <w:szCs w:val="28"/>
            <w:rtl/>
          </w:rPr>
          <w:t>התו</w:t>
        </w:r>
        <w:r w:rsidRPr="00E404B1">
          <w:rPr>
            <w:rStyle w:val="Hyperlink"/>
            <w:rFonts w:cs="David"/>
            <w:noProof/>
            <w:sz w:val="28"/>
            <w:szCs w:val="28"/>
            <w:rtl/>
          </w:rPr>
          <w:t>"</w:t>
        </w:r>
        <w:r w:rsidRPr="00E404B1">
          <w:rPr>
            <w:rStyle w:val="Hyperlink"/>
            <w:rFonts w:cs="David" w:hint="eastAsia"/>
            <w:noProof/>
            <w:sz w:val="28"/>
            <w:szCs w:val="28"/>
            <w:rtl/>
          </w:rPr>
          <w:t>ב</w:t>
        </w:r>
        <w:r w:rsidRPr="00E404B1">
          <w:rPr>
            <w:rStyle w:val="Hyperlink"/>
            <w:rFonts w:cs="David"/>
            <w:noProof/>
            <w:sz w:val="28"/>
            <w:szCs w:val="28"/>
            <w:rtl/>
          </w:rPr>
          <w:t xml:space="preserve">, </w:t>
        </w:r>
        <w:r w:rsidRPr="00E404B1">
          <w:rPr>
            <w:rStyle w:val="Hyperlink"/>
            <w:rFonts w:cs="David" w:hint="eastAsia"/>
            <w:noProof/>
            <w:sz w:val="28"/>
            <w:szCs w:val="28"/>
            <w:rtl/>
          </w:rPr>
          <w:t>תוספת</w:t>
        </w:r>
        <w:r w:rsidRPr="00E404B1">
          <w:rPr>
            <w:rStyle w:val="Hyperlink"/>
            <w:rFonts w:cs="David"/>
            <w:noProof/>
            <w:sz w:val="28"/>
            <w:szCs w:val="28"/>
            <w:rtl/>
          </w:rPr>
          <w:t xml:space="preserve"> </w:t>
        </w:r>
        <w:r w:rsidRPr="00E404B1">
          <w:rPr>
            <w:rStyle w:val="Hyperlink"/>
            <w:rFonts w:cs="David" w:hint="eastAsia"/>
            <w:noProof/>
            <w:sz w:val="28"/>
            <w:szCs w:val="28"/>
            <w:rtl/>
          </w:rPr>
          <w:t>שניה</w:t>
        </w:r>
        <w:r w:rsidRPr="00E404B1">
          <w:rPr>
            <w:rStyle w:val="Hyperlink"/>
            <w:rFonts w:cs="David"/>
            <w:noProof/>
            <w:sz w:val="28"/>
            <w:szCs w:val="28"/>
            <w:rtl/>
          </w:rPr>
          <w:t xml:space="preserve"> </w:t>
        </w:r>
        <w:r w:rsidRPr="00E404B1">
          <w:rPr>
            <w:rStyle w:val="Hyperlink"/>
            <w:rFonts w:cs="David" w:hint="eastAsia"/>
            <w:noProof/>
            <w:sz w:val="28"/>
            <w:szCs w:val="28"/>
            <w:rtl/>
          </w:rPr>
          <w:t>חלק</w:t>
        </w:r>
        <w:r w:rsidRPr="00E404B1">
          <w:rPr>
            <w:rStyle w:val="Hyperlink"/>
            <w:rFonts w:cs="David"/>
            <w:noProof/>
            <w:sz w:val="28"/>
            <w:szCs w:val="28"/>
            <w:rtl/>
          </w:rPr>
          <w:t xml:space="preserve"> </w:t>
        </w:r>
        <w:r w:rsidRPr="00E404B1">
          <w:rPr>
            <w:rStyle w:val="Hyperlink"/>
            <w:rFonts w:cs="David" w:hint="eastAsia"/>
            <w:noProof/>
            <w:sz w:val="28"/>
            <w:szCs w:val="28"/>
            <w:rtl/>
          </w:rPr>
          <w:t>כ</w:t>
        </w:r>
        <w:r w:rsidRPr="00E404B1">
          <w:rPr>
            <w:rStyle w:val="Hyperlink"/>
            <w:rFonts w:cs="David"/>
            <w:noProof/>
            <w:sz w:val="28"/>
            <w:szCs w:val="28"/>
            <w:rtl/>
          </w:rPr>
          <w:t>"</w:t>
        </w:r>
        <w:r w:rsidRPr="00E404B1">
          <w:rPr>
            <w:rStyle w:val="Hyperlink"/>
            <w:rFonts w:cs="David" w:hint="eastAsia"/>
            <w:noProof/>
            <w:sz w:val="28"/>
            <w:szCs w:val="28"/>
            <w:rtl/>
          </w:rPr>
          <w:t>ב</w:t>
        </w:r>
        <w:r w:rsidRPr="00E404B1">
          <w:rPr>
            <w:rStyle w:val="Hyperlink"/>
            <w:rFonts w:cs="David"/>
            <w:noProof/>
            <w:sz w:val="28"/>
            <w:szCs w:val="28"/>
            <w:rtl/>
          </w:rPr>
          <w:t xml:space="preserve">- </w:t>
        </w:r>
        <w:r w:rsidRPr="00E404B1">
          <w:rPr>
            <w:rStyle w:val="Hyperlink"/>
            <w:rFonts w:cs="David" w:hint="eastAsia"/>
            <w:noProof/>
            <w:sz w:val="28"/>
            <w:szCs w:val="28"/>
            <w:rtl/>
          </w:rPr>
          <w:t>הגנת</w:t>
        </w:r>
        <w:r w:rsidRPr="00E404B1">
          <w:rPr>
            <w:rStyle w:val="Hyperlink"/>
            <w:rFonts w:cs="David"/>
            <w:noProof/>
            <w:sz w:val="28"/>
            <w:szCs w:val="28"/>
            <w:rtl/>
          </w:rPr>
          <w:t xml:space="preserve"> </w:t>
        </w:r>
        <w:r w:rsidRPr="00E404B1">
          <w:rPr>
            <w:rStyle w:val="Hyperlink"/>
            <w:rFonts w:cs="David" w:hint="eastAsia"/>
            <w:noProof/>
            <w:sz w:val="28"/>
            <w:szCs w:val="28"/>
            <w:rtl/>
          </w:rPr>
          <w:t>מבנים</w:t>
        </w:r>
        <w:r w:rsidRPr="00E404B1">
          <w:rPr>
            <w:rStyle w:val="Hyperlink"/>
            <w:rFonts w:cs="David"/>
            <w:noProof/>
            <w:sz w:val="28"/>
            <w:szCs w:val="28"/>
            <w:rtl/>
          </w:rPr>
          <w:t xml:space="preserve"> </w:t>
        </w:r>
        <w:r w:rsidRPr="00E404B1">
          <w:rPr>
            <w:rStyle w:val="Hyperlink"/>
            <w:rFonts w:cs="David" w:hint="eastAsia"/>
            <w:noProof/>
            <w:sz w:val="28"/>
            <w:szCs w:val="28"/>
            <w:rtl/>
          </w:rPr>
          <w:t>מפני</w:t>
        </w:r>
        <w:r w:rsidRPr="00E404B1">
          <w:rPr>
            <w:rStyle w:val="Hyperlink"/>
            <w:rFonts w:cs="David"/>
            <w:noProof/>
            <w:sz w:val="28"/>
            <w:szCs w:val="28"/>
            <w:rtl/>
          </w:rPr>
          <w:t xml:space="preserve"> </w:t>
        </w:r>
        <w:r w:rsidRPr="00E404B1">
          <w:rPr>
            <w:rStyle w:val="Hyperlink"/>
            <w:rFonts w:cs="David" w:hint="eastAsia"/>
            <w:noProof/>
            <w:sz w:val="28"/>
            <w:szCs w:val="28"/>
            <w:rtl/>
          </w:rPr>
          <w:t>גז</w:t>
        </w:r>
        <w:r w:rsidRPr="00E404B1">
          <w:rPr>
            <w:rStyle w:val="Hyperlink"/>
            <w:rFonts w:cs="David"/>
            <w:noProof/>
            <w:sz w:val="28"/>
            <w:szCs w:val="28"/>
            <w:rtl/>
          </w:rPr>
          <w:t xml:space="preserve"> </w:t>
        </w:r>
        <w:r w:rsidRPr="00E404B1">
          <w:rPr>
            <w:rStyle w:val="Hyperlink"/>
            <w:rFonts w:cs="David" w:hint="eastAsia"/>
            <w:noProof/>
            <w:sz w:val="28"/>
            <w:szCs w:val="28"/>
            <w:rtl/>
          </w:rPr>
          <w:t>ראדון</w:t>
        </w:r>
        <w:r w:rsidRPr="00E404B1">
          <w:rPr>
            <w:rStyle w:val="Hyperlink"/>
            <w:rFonts w:cs="David"/>
            <w:noProof/>
            <w:sz w:val="28"/>
            <w:szCs w:val="28"/>
            <w:rtl/>
          </w:rPr>
          <w:t xml:space="preserve"> </w:t>
        </w:r>
        <w:r w:rsidRPr="00E404B1">
          <w:rPr>
            <w:rStyle w:val="Hyperlink"/>
            <w:rFonts w:cs="David" w:hint="eastAsia"/>
            <w:noProof/>
            <w:sz w:val="28"/>
            <w:szCs w:val="28"/>
            <w:rtl/>
          </w:rPr>
          <w:t>סעיפים</w:t>
        </w:r>
        <w:r w:rsidRPr="00E404B1">
          <w:rPr>
            <w:rStyle w:val="Hyperlink"/>
            <w:rFonts w:cs="David"/>
            <w:noProof/>
            <w:sz w:val="28"/>
            <w:szCs w:val="28"/>
            <w:rtl/>
          </w:rPr>
          <w:t>: 22.03 (</w:t>
        </w:r>
        <w:r w:rsidRPr="00E404B1">
          <w:rPr>
            <w:rStyle w:val="Hyperlink"/>
            <w:rFonts w:cs="David" w:hint="eastAsia"/>
            <w:noProof/>
            <w:sz w:val="28"/>
            <w:szCs w:val="28"/>
            <w:rtl/>
          </w:rPr>
          <w:t>א</w:t>
        </w:r>
        <w:r w:rsidRPr="00E404B1">
          <w:rPr>
            <w:rStyle w:val="Hyperlink"/>
            <w:rFonts w:cs="David"/>
            <w:noProof/>
            <w:sz w:val="28"/>
            <w:szCs w:val="28"/>
            <w:rtl/>
          </w:rPr>
          <w:t>), (</w:t>
        </w:r>
        <w:r w:rsidRPr="00E404B1">
          <w:rPr>
            <w:rStyle w:val="Hyperlink"/>
            <w:rFonts w:cs="David" w:hint="eastAsia"/>
            <w:noProof/>
            <w:sz w:val="28"/>
            <w:szCs w:val="28"/>
            <w:rtl/>
          </w:rPr>
          <w:t>ב</w:t>
        </w:r>
        <w:r w:rsidRPr="00E404B1">
          <w:rPr>
            <w:rStyle w:val="Hyperlink"/>
            <w:rFonts w:cs="David"/>
            <w:noProof/>
            <w:sz w:val="28"/>
            <w:szCs w:val="28"/>
            <w:rtl/>
          </w:rPr>
          <w:t>).</w:t>
        </w:r>
        <w:r w:rsidRPr="00E404B1">
          <w:rPr>
            <w:rFonts w:cs="David"/>
            <w:noProof/>
            <w:webHidden/>
            <w:sz w:val="28"/>
            <w:szCs w:val="28"/>
            <w:rtl/>
          </w:rPr>
          <w:tab/>
        </w:r>
        <w:r w:rsidRPr="00E404B1">
          <w:rPr>
            <w:rStyle w:val="Hyperlink"/>
            <w:rFonts w:cs="David"/>
            <w:noProof/>
            <w:sz w:val="28"/>
            <w:szCs w:val="28"/>
            <w:rtl/>
          </w:rPr>
          <w:fldChar w:fldCharType="begin"/>
        </w:r>
        <w:r w:rsidRPr="00E404B1">
          <w:rPr>
            <w:rFonts w:cs="David"/>
            <w:noProof/>
            <w:webHidden/>
            <w:sz w:val="28"/>
            <w:szCs w:val="28"/>
            <w:rtl/>
          </w:rPr>
          <w:instrText xml:space="preserve"> </w:instrText>
        </w:r>
        <w:r w:rsidRPr="00E404B1">
          <w:rPr>
            <w:rFonts w:cs="David"/>
            <w:noProof/>
            <w:webHidden/>
            <w:sz w:val="28"/>
            <w:szCs w:val="28"/>
          </w:rPr>
          <w:instrText>PAGEREF</w:instrText>
        </w:r>
        <w:r w:rsidRPr="00E404B1">
          <w:rPr>
            <w:rFonts w:cs="David"/>
            <w:noProof/>
            <w:webHidden/>
            <w:sz w:val="28"/>
            <w:szCs w:val="28"/>
            <w:rtl/>
          </w:rPr>
          <w:instrText xml:space="preserve"> _</w:instrText>
        </w:r>
        <w:r w:rsidRPr="00E404B1">
          <w:rPr>
            <w:rFonts w:cs="David"/>
            <w:noProof/>
            <w:webHidden/>
            <w:sz w:val="28"/>
            <w:szCs w:val="28"/>
          </w:rPr>
          <w:instrText>Toc453670243 \h</w:instrText>
        </w:r>
        <w:r w:rsidRPr="00E404B1">
          <w:rPr>
            <w:rFonts w:cs="David"/>
            <w:noProof/>
            <w:webHidden/>
            <w:sz w:val="28"/>
            <w:szCs w:val="28"/>
            <w:rtl/>
          </w:rPr>
          <w:instrText xml:space="preserve"> </w:instrText>
        </w:r>
        <w:r w:rsidRPr="00E404B1">
          <w:rPr>
            <w:rStyle w:val="Hyperlink"/>
            <w:rFonts w:cs="David"/>
            <w:noProof/>
            <w:sz w:val="28"/>
            <w:szCs w:val="28"/>
            <w:rtl/>
          </w:rPr>
        </w:r>
        <w:r w:rsidRPr="00E404B1">
          <w:rPr>
            <w:rStyle w:val="Hyperlink"/>
            <w:rFonts w:cs="David"/>
            <w:noProof/>
            <w:sz w:val="28"/>
            <w:szCs w:val="28"/>
            <w:rtl/>
          </w:rPr>
          <w:fldChar w:fldCharType="separate"/>
        </w:r>
        <w:r w:rsidRPr="00E404B1">
          <w:rPr>
            <w:rFonts w:cs="David"/>
            <w:noProof/>
            <w:webHidden/>
            <w:sz w:val="28"/>
            <w:szCs w:val="28"/>
            <w:rtl/>
          </w:rPr>
          <w:t>11</w:t>
        </w:r>
        <w:r w:rsidRPr="00E404B1">
          <w:rPr>
            <w:rStyle w:val="Hyperlink"/>
            <w:rFonts w:cs="David"/>
            <w:noProof/>
            <w:sz w:val="28"/>
            <w:szCs w:val="28"/>
            <w:rtl/>
          </w:rPr>
          <w:fldChar w:fldCharType="end"/>
        </w:r>
      </w:hyperlink>
    </w:p>
    <w:p w14:paraId="76562ED7" w14:textId="77777777" w:rsidR="00AD2271" w:rsidRPr="00E404B1" w:rsidRDefault="000B14B6" w:rsidP="00E404B1">
      <w:pPr>
        <w:tabs>
          <w:tab w:val="left" w:pos="515"/>
          <w:tab w:val="left" w:pos="657"/>
        </w:tabs>
        <w:spacing w:before="120" w:after="120" w:line="320" w:lineRule="atLeast"/>
        <w:jc w:val="center"/>
        <w:rPr>
          <w:rFonts w:cs="David"/>
          <w:sz w:val="40"/>
          <w:szCs w:val="40"/>
          <w:rtl/>
        </w:rPr>
      </w:pPr>
      <w:r w:rsidRPr="00E404B1">
        <w:rPr>
          <w:rFonts w:cs="David"/>
          <w:sz w:val="28"/>
          <w:szCs w:val="28"/>
          <w:rtl/>
        </w:rPr>
        <w:fldChar w:fldCharType="end"/>
      </w:r>
    </w:p>
    <w:p w14:paraId="634FE7B6" w14:textId="77777777" w:rsidR="009E56AF" w:rsidRDefault="009E56AF" w:rsidP="0038447E">
      <w:pPr>
        <w:jc w:val="both"/>
        <w:rPr>
          <w:rtl/>
        </w:rPr>
      </w:pPr>
    </w:p>
    <w:p w14:paraId="0B7929D5" w14:textId="77777777" w:rsidR="000F3680" w:rsidRDefault="000F3680" w:rsidP="0038447E">
      <w:pPr>
        <w:jc w:val="both"/>
        <w:rPr>
          <w:rtl/>
        </w:rPr>
      </w:pPr>
    </w:p>
    <w:p w14:paraId="42467565" w14:textId="77777777" w:rsidR="000F3680" w:rsidRDefault="000F3680" w:rsidP="0038447E">
      <w:pPr>
        <w:jc w:val="both"/>
        <w:rPr>
          <w:rtl/>
        </w:rPr>
      </w:pPr>
    </w:p>
    <w:p w14:paraId="24127331" w14:textId="77777777" w:rsidR="000F3680" w:rsidRDefault="000F3680" w:rsidP="0038447E">
      <w:pPr>
        <w:jc w:val="both"/>
        <w:rPr>
          <w:rtl/>
        </w:rPr>
      </w:pPr>
    </w:p>
    <w:p w14:paraId="72D9EDEC" w14:textId="77777777" w:rsidR="000F3680" w:rsidRDefault="000F3680" w:rsidP="0038447E">
      <w:pPr>
        <w:jc w:val="both"/>
        <w:rPr>
          <w:rtl/>
        </w:rPr>
      </w:pPr>
    </w:p>
    <w:p w14:paraId="2D896FBF" w14:textId="77777777" w:rsidR="000F3680" w:rsidRDefault="000F3680" w:rsidP="0038447E">
      <w:pPr>
        <w:jc w:val="both"/>
        <w:rPr>
          <w:rtl/>
        </w:rPr>
      </w:pPr>
    </w:p>
    <w:p w14:paraId="0C90B35A" w14:textId="77777777" w:rsidR="0038447E" w:rsidRDefault="0038447E" w:rsidP="0038447E">
      <w:pPr>
        <w:jc w:val="both"/>
        <w:rPr>
          <w:rtl/>
        </w:rPr>
      </w:pPr>
    </w:p>
    <w:p w14:paraId="263D49AE" w14:textId="70114004" w:rsidR="0038447E" w:rsidRPr="008471B8" w:rsidRDefault="0038447E" w:rsidP="003D3B66">
      <w:pPr>
        <w:spacing w:before="120" w:after="120" w:line="320" w:lineRule="atLeast"/>
        <w:jc w:val="both"/>
        <w:rPr>
          <w:rFonts w:cs="Narkisim"/>
          <w:sz w:val="28"/>
          <w:szCs w:val="28"/>
          <w:rtl/>
        </w:rPr>
      </w:pPr>
      <w:r w:rsidRPr="008471B8">
        <w:rPr>
          <w:rFonts w:cs="Narkisim" w:hint="cs"/>
          <w:sz w:val="28"/>
          <w:szCs w:val="28"/>
          <w:rtl/>
        </w:rPr>
        <w:t>מדריך לבקר</w:t>
      </w:r>
      <w:r w:rsidR="0047632B">
        <w:rPr>
          <w:rFonts w:cs="Narkisim" w:hint="cs"/>
          <w:sz w:val="28"/>
          <w:szCs w:val="28"/>
          <w:rtl/>
        </w:rPr>
        <w:t xml:space="preserve"> </w:t>
      </w:r>
      <w:r w:rsidRPr="008471B8">
        <w:rPr>
          <w:rFonts w:cs="Narkisim" w:hint="cs"/>
          <w:sz w:val="28"/>
          <w:szCs w:val="28"/>
          <w:rtl/>
        </w:rPr>
        <w:t xml:space="preserve">- מדריך לבדיקת היתרי בניה במכוני הבקרה </w:t>
      </w:r>
      <w:r w:rsidR="003D3B66">
        <w:rPr>
          <w:rFonts w:cs="Narkisim" w:hint="cs"/>
          <w:sz w:val="28"/>
          <w:szCs w:val="28"/>
          <w:rtl/>
        </w:rPr>
        <w:t>בתחום</w:t>
      </w:r>
      <w:r w:rsidRPr="008471B8">
        <w:rPr>
          <w:rFonts w:cs="Narkisim" w:hint="cs"/>
          <w:sz w:val="28"/>
          <w:szCs w:val="28"/>
          <w:rtl/>
        </w:rPr>
        <w:t xml:space="preserve"> </w:t>
      </w:r>
      <w:r w:rsidR="003D3B66">
        <w:rPr>
          <w:rFonts w:cs="Narkisim" w:hint="cs"/>
          <w:sz w:val="28"/>
          <w:szCs w:val="28"/>
          <w:rtl/>
        </w:rPr>
        <w:t>הראדון</w:t>
      </w:r>
      <w:r w:rsidRPr="008471B8">
        <w:rPr>
          <w:rFonts w:cs="Narkisim" w:hint="cs"/>
          <w:sz w:val="28"/>
          <w:szCs w:val="28"/>
          <w:rtl/>
        </w:rPr>
        <w:t>.</w:t>
      </w:r>
      <w:r w:rsidRPr="008471B8">
        <w:rPr>
          <w:rFonts w:cs="Narkisim"/>
          <w:sz w:val="28"/>
          <w:szCs w:val="28"/>
          <w:rtl/>
        </w:rPr>
        <w:t xml:space="preserve"> </w:t>
      </w:r>
    </w:p>
    <w:p w14:paraId="184064B7" w14:textId="77777777" w:rsidR="0038447E" w:rsidRPr="008471B8" w:rsidRDefault="0038447E" w:rsidP="00EE68F4">
      <w:pPr>
        <w:spacing w:before="120" w:after="120" w:line="320" w:lineRule="atLeast"/>
        <w:jc w:val="both"/>
        <w:rPr>
          <w:rFonts w:cs="Narkisim"/>
          <w:sz w:val="28"/>
          <w:szCs w:val="28"/>
          <w:highlight w:val="yellow"/>
          <w:rtl/>
        </w:rPr>
      </w:pPr>
      <w:r w:rsidRPr="008471B8">
        <w:rPr>
          <w:rFonts w:cs="Narkisim"/>
          <w:sz w:val="28"/>
          <w:szCs w:val="28"/>
          <w:rtl/>
        </w:rPr>
        <w:t>מדריך זה הוכן על ידי המשרד להגנת הסביבה</w:t>
      </w:r>
      <w:r w:rsidR="008471B8">
        <w:rPr>
          <w:rFonts w:cs="Narkisim" w:hint="cs"/>
          <w:sz w:val="28"/>
          <w:szCs w:val="28"/>
          <w:rtl/>
        </w:rPr>
        <w:t>:</w:t>
      </w:r>
      <w:r w:rsidR="009E56AF">
        <w:rPr>
          <w:rFonts w:cs="Narkisim" w:hint="cs"/>
          <w:sz w:val="28"/>
          <w:szCs w:val="28"/>
          <w:rtl/>
        </w:rPr>
        <w:t xml:space="preserve"> </w:t>
      </w:r>
      <w:r w:rsidRPr="008471B8">
        <w:rPr>
          <w:rFonts w:cs="Narkisim" w:hint="cs"/>
          <w:sz w:val="28"/>
          <w:szCs w:val="28"/>
          <w:rtl/>
        </w:rPr>
        <w:t>עריכה: סמדר מאיר</w:t>
      </w:r>
      <w:r w:rsidR="009E56AF">
        <w:rPr>
          <w:rFonts w:cs="Narkisim" w:hint="cs"/>
          <w:sz w:val="28"/>
          <w:szCs w:val="28"/>
          <w:rtl/>
        </w:rPr>
        <w:t xml:space="preserve">, </w:t>
      </w:r>
      <w:r w:rsidRPr="008471B8">
        <w:rPr>
          <w:rFonts w:cs="Narkisim"/>
          <w:sz w:val="28"/>
          <w:szCs w:val="28"/>
          <w:rtl/>
        </w:rPr>
        <w:t>הנחיה: אילה גלדמן</w:t>
      </w:r>
      <w:r w:rsidR="009E56AF">
        <w:rPr>
          <w:rFonts w:cs="Narkisim" w:hint="cs"/>
          <w:sz w:val="28"/>
          <w:szCs w:val="28"/>
          <w:rtl/>
        </w:rPr>
        <w:t xml:space="preserve">, </w:t>
      </w:r>
      <w:r w:rsidRPr="008471B8">
        <w:rPr>
          <w:rFonts w:cs="Narkisim"/>
          <w:sz w:val="28"/>
          <w:szCs w:val="28"/>
          <w:rtl/>
        </w:rPr>
        <w:t>הפקה: אגף פרסומים, מידע ואינטרנט</w:t>
      </w:r>
      <w:r w:rsidR="00EE68F4">
        <w:rPr>
          <w:rFonts w:cs="Narkisim" w:hint="cs"/>
          <w:sz w:val="28"/>
          <w:szCs w:val="28"/>
          <w:rtl/>
        </w:rPr>
        <w:t>,</w:t>
      </w:r>
      <w:r w:rsidRPr="008471B8">
        <w:rPr>
          <w:rFonts w:cs="Narkisim"/>
          <w:sz w:val="28"/>
          <w:szCs w:val="28"/>
          <w:rtl/>
        </w:rPr>
        <w:t xml:space="preserve"> המשרד להגנת הסביבה</w:t>
      </w:r>
      <w:r w:rsidR="00EE68F4">
        <w:rPr>
          <w:rFonts w:cs="Narkisim" w:hint="cs"/>
          <w:sz w:val="28"/>
          <w:szCs w:val="28"/>
          <w:rtl/>
        </w:rPr>
        <w:t>.</w:t>
      </w:r>
      <w:r w:rsidRPr="008471B8">
        <w:rPr>
          <w:rFonts w:cs="Narkisim"/>
          <w:sz w:val="28"/>
          <w:szCs w:val="28"/>
          <w:rtl/>
        </w:rPr>
        <w:t xml:space="preserve"> </w:t>
      </w:r>
    </w:p>
    <w:p w14:paraId="6291669E" w14:textId="4A70FAE2" w:rsidR="001B322E" w:rsidRDefault="001B322E" w:rsidP="000C52FD">
      <w:pPr>
        <w:spacing w:before="120" w:after="120" w:line="320" w:lineRule="atLeast"/>
        <w:jc w:val="both"/>
        <w:rPr>
          <w:rFonts w:cs="Narkisim"/>
          <w:sz w:val="28"/>
          <w:szCs w:val="28"/>
          <w:rtl/>
        </w:rPr>
      </w:pPr>
      <w:r>
        <w:rPr>
          <w:rFonts w:cs="Narkisim" w:hint="cs"/>
          <w:sz w:val="28"/>
          <w:szCs w:val="28"/>
          <w:rtl/>
        </w:rPr>
        <w:t>מדריך זה עודכן בנובמבר 2025 על ידי המשרד להגנת הסביבה: אריאל דולב</w:t>
      </w:r>
      <w:r w:rsidR="00EE7F6E">
        <w:rPr>
          <w:rFonts w:cs="Narkisim" w:hint="cs"/>
          <w:sz w:val="28"/>
          <w:szCs w:val="28"/>
          <w:rtl/>
        </w:rPr>
        <w:t>, אלעד פנחס</w:t>
      </w:r>
      <w:r>
        <w:rPr>
          <w:rFonts w:cs="Narkisim" w:hint="cs"/>
          <w:sz w:val="28"/>
          <w:szCs w:val="28"/>
          <w:rtl/>
        </w:rPr>
        <w:t xml:space="preserve"> ועומר בן-נון שטרן.</w:t>
      </w:r>
    </w:p>
    <w:p w14:paraId="79648569" w14:textId="1F1ACF5A" w:rsidR="0038447E" w:rsidRPr="008471B8" w:rsidRDefault="0038447E" w:rsidP="000C52FD">
      <w:pPr>
        <w:spacing w:before="120" w:after="120" w:line="320" w:lineRule="atLeast"/>
        <w:jc w:val="both"/>
        <w:rPr>
          <w:rFonts w:cs="Narkisim"/>
          <w:sz w:val="28"/>
          <w:szCs w:val="28"/>
          <w:rtl/>
        </w:rPr>
      </w:pPr>
      <w:r w:rsidRPr="00767C12">
        <w:rPr>
          <w:rFonts w:cs="Narkisim"/>
          <w:sz w:val="28"/>
          <w:szCs w:val="28"/>
          <w:rtl/>
        </w:rPr>
        <w:t xml:space="preserve">תודה </w:t>
      </w:r>
      <w:r w:rsidR="00767C12" w:rsidRPr="00767C12">
        <w:rPr>
          <w:rFonts w:cs="Narkisim" w:hint="cs"/>
          <w:sz w:val="28"/>
          <w:szCs w:val="28"/>
          <w:rtl/>
        </w:rPr>
        <w:t>ל</w:t>
      </w:r>
      <w:r w:rsidR="003D3B66">
        <w:rPr>
          <w:rFonts w:cs="Narkisim" w:hint="cs"/>
          <w:sz w:val="28"/>
          <w:szCs w:val="28"/>
          <w:rtl/>
        </w:rPr>
        <w:t xml:space="preserve">ד"ר </w:t>
      </w:r>
      <w:r w:rsidR="000C52FD">
        <w:rPr>
          <w:rFonts w:cs="Narkisim" w:hint="cs"/>
          <w:sz w:val="28"/>
          <w:szCs w:val="28"/>
          <w:rtl/>
        </w:rPr>
        <w:t xml:space="preserve">סטיליאן גלברג, </w:t>
      </w:r>
      <w:r w:rsidR="003D3B66">
        <w:rPr>
          <w:rFonts w:cs="Narkisim" w:hint="cs"/>
          <w:sz w:val="28"/>
          <w:szCs w:val="28"/>
          <w:rtl/>
        </w:rPr>
        <w:t xml:space="preserve">ד"ר </w:t>
      </w:r>
      <w:r w:rsidR="00767C12" w:rsidRPr="00767C12">
        <w:rPr>
          <w:rFonts w:cs="Narkisim" w:hint="cs"/>
          <w:sz w:val="28"/>
          <w:szCs w:val="28"/>
          <w:rtl/>
        </w:rPr>
        <w:t>ויקטור שטיינר</w:t>
      </w:r>
      <w:r w:rsidR="000C52FD">
        <w:rPr>
          <w:rFonts w:cs="Narkisim" w:hint="cs"/>
          <w:sz w:val="28"/>
          <w:szCs w:val="28"/>
          <w:rtl/>
        </w:rPr>
        <w:t>,</w:t>
      </w:r>
      <w:r w:rsidR="00767C12" w:rsidRPr="00767C12">
        <w:rPr>
          <w:rFonts w:cs="Narkisim" w:hint="cs"/>
          <w:sz w:val="28"/>
          <w:szCs w:val="28"/>
          <w:rtl/>
        </w:rPr>
        <w:t xml:space="preserve"> </w:t>
      </w:r>
      <w:r w:rsidR="000C52FD">
        <w:rPr>
          <w:rFonts w:cs="Narkisim" w:hint="cs"/>
          <w:sz w:val="28"/>
          <w:szCs w:val="28"/>
          <w:rtl/>
        </w:rPr>
        <w:t>דנה רודד</w:t>
      </w:r>
      <w:r w:rsidR="003D3B66">
        <w:rPr>
          <w:rFonts w:cs="Narkisim" w:hint="cs"/>
          <w:sz w:val="28"/>
          <w:szCs w:val="28"/>
          <w:rtl/>
        </w:rPr>
        <w:t xml:space="preserve"> ועמירם רותם</w:t>
      </w:r>
      <w:r w:rsidR="00767C12" w:rsidRPr="00767C12">
        <w:rPr>
          <w:rFonts w:cs="Narkisim"/>
          <w:sz w:val="28"/>
          <w:szCs w:val="28"/>
        </w:rPr>
        <w:t xml:space="preserve"> </w:t>
      </w:r>
      <w:r w:rsidR="00F700A1" w:rsidRPr="00767C12">
        <w:rPr>
          <w:rFonts w:cs="Narkisim"/>
          <w:sz w:val="28"/>
          <w:szCs w:val="28"/>
          <w:rtl/>
        </w:rPr>
        <w:t>שתרמו את תרומתם להכנה ולעריכה של המסמך ולאיסוף החומר הרלוונטי</w:t>
      </w:r>
      <w:r w:rsidR="003D3B66">
        <w:rPr>
          <w:rFonts w:cs="Narkisim" w:hint="cs"/>
          <w:sz w:val="28"/>
          <w:szCs w:val="28"/>
          <w:rtl/>
        </w:rPr>
        <w:t>.</w:t>
      </w:r>
    </w:p>
    <w:p w14:paraId="205F118C" w14:textId="77777777" w:rsidR="0038447E" w:rsidRPr="008471B8" w:rsidRDefault="0038447E" w:rsidP="009E56AF">
      <w:pPr>
        <w:spacing w:before="120" w:after="120" w:line="320" w:lineRule="atLeast"/>
        <w:jc w:val="both"/>
        <w:rPr>
          <w:rFonts w:cs="Narkisim"/>
          <w:sz w:val="28"/>
          <w:szCs w:val="28"/>
          <w:rtl/>
        </w:rPr>
      </w:pPr>
      <w:r w:rsidRPr="008471B8">
        <w:rPr>
          <w:rFonts w:cs="Narkisim"/>
          <w:sz w:val="28"/>
          <w:szCs w:val="28"/>
          <w:rtl/>
        </w:rPr>
        <w:lastRenderedPageBreak/>
        <w:t>זכויות היוצרים שייכות למשרד להגנת הסביבה. ניתן לצטט ולהעתיק מן המסמך, ובתנאי שיינתן קרדיט מלא למקור</w:t>
      </w:r>
      <w:r w:rsidRPr="008471B8">
        <w:rPr>
          <w:rFonts w:cs="Narkisim" w:hint="cs"/>
          <w:sz w:val="28"/>
          <w:szCs w:val="28"/>
          <w:rtl/>
        </w:rPr>
        <w:t xml:space="preserve">. </w:t>
      </w:r>
    </w:p>
    <w:p w14:paraId="7A30D9D5" w14:textId="77777777" w:rsidR="002C002C" w:rsidRPr="00680220" w:rsidRDefault="00AD2271" w:rsidP="00EE68F4">
      <w:pPr>
        <w:pStyle w:val="1"/>
        <w:tabs>
          <w:tab w:val="left" w:pos="515"/>
        </w:tabs>
        <w:spacing w:before="120" w:after="120" w:line="320" w:lineRule="atLeast"/>
        <w:rPr>
          <w:rtl/>
        </w:rPr>
      </w:pPr>
      <w:r w:rsidRPr="009E56AF">
        <w:rPr>
          <w:sz w:val="40"/>
          <w:szCs w:val="40"/>
          <w:u w:val="none"/>
          <w:rtl/>
        </w:rPr>
        <w:br w:type="page"/>
      </w:r>
      <w:bookmarkStart w:id="3" w:name="_Toc426387447"/>
      <w:bookmarkStart w:id="4" w:name="_Toc453670233"/>
      <w:r w:rsidR="0038447E">
        <w:rPr>
          <w:rFonts w:hint="cs"/>
          <w:rtl/>
        </w:rPr>
        <w:lastRenderedPageBreak/>
        <w:t>1.0</w:t>
      </w:r>
      <w:r w:rsidR="0038447E">
        <w:rPr>
          <w:rFonts w:hint="cs"/>
          <w:rtl/>
        </w:rPr>
        <w:tab/>
      </w:r>
      <w:r w:rsidR="002C002C" w:rsidRPr="00680220">
        <w:rPr>
          <w:rFonts w:hint="cs"/>
          <w:rtl/>
        </w:rPr>
        <w:t>כללי</w:t>
      </w:r>
      <w:bookmarkEnd w:id="3"/>
      <w:bookmarkEnd w:id="4"/>
    </w:p>
    <w:p w14:paraId="3F21C680" w14:textId="77777777" w:rsidR="00F976DF" w:rsidRPr="0038447E" w:rsidRDefault="0038447E" w:rsidP="00EE68F4">
      <w:pPr>
        <w:pStyle w:val="2"/>
        <w:tabs>
          <w:tab w:val="left" w:pos="515"/>
        </w:tabs>
        <w:spacing w:before="240" w:after="120" w:line="320" w:lineRule="atLeast"/>
        <w:rPr>
          <w:rtl/>
        </w:rPr>
      </w:pPr>
      <w:bookmarkStart w:id="5" w:name="_Toc426387448"/>
      <w:bookmarkStart w:id="6" w:name="_Toc453670234"/>
      <w:r w:rsidRPr="0038447E">
        <w:rPr>
          <w:rFonts w:hint="cs"/>
          <w:rtl/>
        </w:rPr>
        <w:t>1.1</w:t>
      </w:r>
      <w:r w:rsidRPr="0038447E">
        <w:rPr>
          <w:rFonts w:hint="cs"/>
          <w:rtl/>
        </w:rPr>
        <w:tab/>
      </w:r>
      <w:r w:rsidR="00F976DF" w:rsidRPr="0038447E">
        <w:rPr>
          <w:rFonts w:hint="cs"/>
          <w:rtl/>
        </w:rPr>
        <w:t xml:space="preserve">מהו </w:t>
      </w:r>
      <w:r w:rsidR="00727C1D">
        <w:rPr>
          <w:rFonts w:hint="cs"/>
          <w:rtl/>
        </w:rPr>
        <w:t>ראדון</w:t>
      </w:r>
      <w:r w:rsidR="00F976DF" w:rsidRPr="0038447E">
        <w:rPr>
          <w:rFonts w:hint="cs"/>
          <w:rtl/>
        </w:rPr>
        <w:t>?</w:t>
      </w:r>
      <w:bookmarkEnd w:id="5"/>
      <w:bookmarkEnd w:id="6"/>
      <w:r w:rsidR="00F976DF" w:rsidRPr="0038447E">
        <w:rPr>
          <w:rFonts w:hint="cs"/>
          <w:rtl/>
        </w:rPr>
        <w:t xml:space="preserve"> </w:t>
      </w:r>
    </w:p>
    <w:p w14:paraId="0DC8FBBD" w14:textId="6D727103" w:rsidR="002C635C" w:rsidRDefault="00214A5B" w:rsidP="00E37689">
      <w:pPr>
        <w:spacing w:before="120" w:after="120" w:line="320" w:lineRule="atLeast"/>
        <w:jc w:val="both"/>
        <w:rPr>
          <w:rFonts w:cs="Narkisim"/>
          <w:sz w:val="28"/>
          <w:szCs w:val="28"/>
          <w:rtl/>
        </w:rPr>
      </w:pPr>
      <w:r w:rsidRPr="00214A5B">
        <w:rPr>
          <w:rFonts w:cs="Narkisim"/>
          <w:sz w:val="28"/>
          <w:szCs w:val="28"/>
          <w:rtl/>
        </w:rPr>
        <w:t xml:space="preserve">הראדון נובע מההתפרקות הרדיואקטיבית של היסוד </w:t>
      </w:r>
      <w:proofErr w:type="spellStart"/>
      <w:r w:rsidRPr="00214A5B">
        <w:rPr>
          <w:rFonts w:cs="Narkisim"/>
          <w:sz w:val="28"/>
          <w:szCs w:val="28"/>
          <w:rtl/>
        </w:rPr>
        <w:t>ראדיום</w:t>
      </w:r>
      <w:proofErr w:type="spellEnd"/>
      <w:r w:rsidRPr="00214A5B">
        <w:rPr>
          <w:rFonts w:cs="Narkisim"/>
          <w:sz w:val="28"/>
          <w:szCs w:val="28"/>
          <w:rtl/>
        </w:rPr>
        <w:t xml:space="preserve"> (226</w:t>
      </w:r>
      <w:r w:rsidRPr="00214A5B">
        <w:rPr>
          <w:rFonts w:cs="Narkisim"/>
          <w:sz w:val="28"/>
          <w:szCs w:val="28"/>
        </w:rPr>
        <w:t xml:space="preserve">Ra, </w:t>
      </w:r>
      <w:r w:rsidR="000C06D7">
        <w:rPr>
          <w:rFonts w:cs="Narkisim" w:hint="cs"/>
          <w:sz w:val="28"/>
          <w:szCs w:val="28"/>
          <w:rtl/>
        </w:rPr>
        <w:t>)</w:t>
      </w:r>
      <w:r w:rsidR="0052529B">
        <w:rPr>
          <w:rFonts w:cs="Narkisim" w:hint="cs"/>
          <w:sz w:val="28"/>
          <w:szCs w:val="28"/>
          <w:rtl/>
        </w:rPr>
        <w:t xml:space="preserve"> </w:t>
      </w:r>
      <w:r w:rsidRPr="00214A5B">
        <w:rPr>
          <w:rFonts w:cs="Narkisim"/>
          <w:sz w:val="28"/>
          <w:szCs w:val="28"/>
          <w:rtl/>
        </w:rPr>
        <w:t xml:space="preserve">הקיים בכל סוגי הקרקע </w:t>
      </w:r>
      <w:r w:rsidR="00727C1D">
        <w:rPr>
          <w:rFonts w:cs="Narkisim" w:hint="cs"/>
          <w:sz w:val="28"/>
          <w:szCs w:val="28"/>
          <w:rtl/>
        </w:rPr>
        <w:t>ו</w:t>
      </w:r>
      <w:r w:rsidRPr="00214A5B">
        <w:rPr>
          <w:rFonts w:cs="Narkisim"/>
          <w:sz w:val="28"/>
          <w:szCs w:val="28"/>
          <w:rtl/>
        </w:rPr>
        <w:t xml:space="preserve">בחומרי בנייה העשויים </w:t>
      </w:r>
      <w:r w:rsidR="00E37689" w:rsidRPr="00E37689">
        <w:rPr>
          <w:rFonts w:cs="Narkisim"/>
          <w:sz w:val="28"/>
          <w:szCs w:val="28"/>
          <w:rtl/>
        </w:rPr>
        <w:t>כל חומר מינרלי המכסה את פני כדור הארץ</w:t>
      </w:r>
      <w:r w:rsidR="00E37689">
        <w:rPr>
          <w:rFonts w:cs="Narkisim" w:hint="cs"/>
          <w:sz w:val="28"/>
          <w:szCs w:val="28"/>
          <w:rtl/>
        </w:rPr>
        <w:t xml:space="preserve"> </w:t>
      </w:r>
      <w:r w:rsidRPr="00214A5B">
        <w:rPr>
          <w:rFonts w:cs="Narkisim"/>
          <w:sz w:val="28"/>
          <w:szCs w:val="28"/>
          <w:rtl/>
        </w:rPr>
        <w:t>. בכל בית, אפילו המאוורר ביותר, קיים ראדון, כיוון שכל סוג קרקע וחומר בנייה המכיל אדמה פולט ראדון</w:t>
      </w:r>
      <w:r w:rsidR="002C635C">
        <w:rPr>
          <w:rFonts w:cs="Narkisim" w:hint="cs"/>
          <w:sz w:val="28"/>
          <w:szCs w:val="28"/>
          <w:rtl/>
        </w:rPr>
        <w:t>.</w:t>
      </w:r>
    </w:p>
    <w:p w14:paraId="726E2FF7" w14:textId="2374C94A" w:rsidR="002C635C" w:rsidRPr="00F976DF" w:rsidRDefault="002C635C" w:rsidP="00EE68F4">
      <w:pPr>
        <w:pStyle w:val="2"/>
        <w:tabs>
          <w:tab w:val="left" w:pos="515"/>
        </w:tabs>
        <w:spacing w:before="240" w:after="120" w:line="320" w:lineRule="atLeast"/>
        <w:rPr>
          <w:rtl/>
        </w:rPr>
      </w:pPr>
      <w:bookmarkStart w:id="7" w:name="_Toc426387450"/>
      <w:bookmarkStart w:id="8" w:name="_Toc453670235"/>
      <w:r>
        <w:rPr>
          <w:rFonts w:hint="cs"/>
          <w:rtl/>
        </w:rPr>
        <w:t>1.</w:t>
      </w:r>
      <w:r w:rsidR="003D3B66">
        <w:rPr>
          <w:rFonts w:hint="cs"/>
          <w:rtl/>
        </w:rPr>
        <w:t>2</w:t>
      </w:r>
      <w:r>
        <w:rPr>
          <w:rFonts w:hint="cs"/>
          <w:rtl/>
        </w:rPr>
        <w:tab/>
      </w:r>
      <w:r w:rsidRPr="00F976DF">
        <w:rPr>
          <w:rtl/>
        </w:rPr>
        <w:t>השפעות בריאותיות</w:t>
      </w:r>
      <w:bookmarkEnd w:id="7"/>
      <w:bookmarkEnd w:id="8"/>
      <w:r w:rsidR="001B322E">
        <w:rPr>
          <w:rFonts w:hint="cs"/>
          <w:rtl/>
        </w:rPr>
        <w:t xml:space="preserve"> וסביבתיות</w:t>
      </w:r>
    </w:p>
    <w:p w14:paraId="0832FA50" w14:textId="77777777" w:rsidR="002C635C" w:rsidRDefault="002C635C" w:rsidP="0077467B">
      <w:pPr>
        <w:spacing w:before="120" w:after="120" w:line="320" w:lineRule="atLeast"/>
        <w:jc w:val="both"/>
        <w:rPr>
          <w:rFonts w:cs="Narkisim"/>
          <w:sz w:val="32"/>
          <w:szCs w:val="32"/>
          <w:u w:val="single"/>
          <w:rtl/>
        </w:rPr>
      </w:pPr>
      <w:r w:rsidRPr="00214A5B">
        <w:rPr>
          <w:rFonts w:cs="Narkisim"/>
          <w:sz w:val="28"/>
          <w:szCs w:val="28"/>
          <w:rtl/>
        </w:rPr>
        <w:t>הראדון כגז ובנותיו כאטומים בודדים נספחים לחלקיקי האבק באוויר, חודרים למערכת הנשימה ומקרינים את רקמות הריאה. ככל שעולה ריכוז ה</w:t>
      </w:r>
      <w:r w:rsidR="00490BCD">
        <w:rPr>
          <w:rFonts w:cs="Narkisim"/>
          <w:sz w:val="28"/>
          <w:szCs w:val="28"/>
          <w:rtl/>
        </w:rPr>
        <w:t>ראדון</w:t>
      </w:r>
      <w:r w:rsidRPr="00214A5B">
        <w:rPr>
          <w:rFonts w:cs="Narkisim"/>
          <w:sz w:val="28"/>
          <w:szCs w:val="28"/>
          <w:rtl/>
        </w:rPr>
        <w:t>, גדל הסיכוי לחלות ב</w:t>
      </w:r>
      <w:hyperlink r:id="rId10" w:tooltip="סרטן הריאה" w:history="1">
        <w:r w:rsidRPr="00214A5B">
          <w:rPr>
            <w:rFonts w:cs="Narkisim"/>
            <w:sz w:val="28"/>
            <w:szCs w:val="28"/>
            <w:rtl/>
          </w:rPr>
          <w:t>סרטן הריאה</w:t>
        </w:r>
      </w:hyperlink>
      <w:r>
        <w:rPr>
          <w:rFonts w:cs="Narkisim" w:hint="cs"/>
          <w:sz w:val="28"/>
          <w:szCs w:val="28"/>
          <w:rtl/>
        </w:rPr>
        <w:t xml:space="preserve">. </w:t>
      </w:r>
      <w:r w:rsidRPr="00214A5B">
        <w:rPr>
          <w:rFonts w:cs="Narkisim"/>
          <w:sz w:val="28"/>
          <w:szCs w:val="28"/>
          <w:rtl/>
        </w:rPr>
        <w:t>האוכלוסיות הרגישות במיוחד לחשיפה ל</w:t>
      </w:r>
      <w:r w:rsidR="00490BCD">
        <w:rPr>
          <w:rFonts w:cs="Narkisim"/>
          <w:sz w:val="28"/>
          <w:szCs w:val="28"/>
          <w:rtl/>
        </w:rPr>
        <w:t>ראדון</w:t>
      </w:r>
      <w:r w:rsidRPr="00214A5B">
        <w:rPr>
          <w:rFonts w:cs="Narkisim"/>
          <w:sz w:val="28"/>
          <w:szCs w:val="28"/>
          <w:rtl/>
        </w:rPr>
        <w:t xml:space="preserve"> הם ילדים ו</w:t>
      </w:r>
      <w:hyperlink r:id="rId11" w:tooltip="עישון" w:history="1">
        <w:r w:rsidRPr="00214A5B">
          <w:rPr>
            <w:rFonts w:cs="Narkisim"/>
            <w:sz w:val="28"/>
            <w:szCs w:val="28"/>
            <w:rtl/>
          </w:rPr>
          <w:t>מעשנים</w:t>
        </w:r>
      </w:hyperlink>
      <w:r>
        <w:rPr>
          <w:rFonts w:cs="Narkisim" w:hint="cs"/>
          <w:sz w:val="28"/>
          <w:szCs w:val="28"/>
          <w:rtl/>
        </w:rPr>
        <w:t xml:space="preserve">. </w:t>
      </w:r>
      <w:r w:rsidRPr="00214A5B">
        <w:rPr>
          <w:rFonts w:cs="Narkisim"/>
          <w:sz w:val="28"/>
          <w:szCs w:val="28"/>
          <w:rtl/>
        </w:rPr>
        <w:t>ה</w:t>
      </w:r>
      <w:r w:rsidR="00490BCD">
        <w:rPr>
          <w:rFonts w:cs="Narkisim"/>
          <w:sz w:val="28"/>
          <w:szCs w:val="28"/>
          <w:rtl/>
        </w:rPr>
        <w:t>ראדון</w:t>
      </w:r>
      <w:r w:rsidRPr="00214A5B">
        <w:rPr>
          <w:rFonts w:cs="Narkisim"/>
          <w:sz w:val="28"/>
          <w:szCs w:val="28"/>
          <w:rtl/>
        </w:rPr>
        <w:t xml:space="preserve"> אחראי למחצית מהחשיפה ל</w:t>
      </w:r>
      <w:hyperlink r:id="rId12" w:tooltip="קרינה רדיואקטיבית" w:history="1">
        <w:r w:rsidRPr="00214A5B">
          <w:rPr>
            <w:rFonts w:cs="Narkisim"/>
            <w:sz w:val="28"/>
            <w:szCs w:val="28"/>
            <w:rtl/>
          </w:rPr>
          <w:t>קרינה רדיואקטיבית</w:t>
        </w:r>
      </w:hyperlink>
      <w:r>
        <w:rPr>
          <w:rFonts w:cs="Narkisim"/>
          <w:sz w:val="28"/>
          <w:szCs w:val="28"/>
        </w:rPr>
        <w:t xml:space="preserve"> </w:t>
      </w:r>
      <w:r w:rsidRPr="00214A5B">
        <w:rPr>
          <w:rFonts w:cs="Narkisim"/>
          <w:sz w:val="28"/>
          <w:szCs w:val="28"/>
          <w:rtl/>
        </w:rPr>
        <w:t xml:space="preserve">טבעית </w:t>
      </w:r>
      <w:r>
        <w:rPr>
          <w:rFonts w:cs="Narkisim" w:hint="cs"/>
          <w:sz w:val="28"/>
          <w:szCs w:val="28"/>
          <w:rtl/>
        </w:rPr>
        <w:t>ה</w:t>
      </w:r>
      <w:r w:rsidRPr="00214A5B">
        <w:rPr>
          <w:rFonts w:cs="Narkisim"/>
          <w:sz w:val="28"/>
          <w:szCs w:val="28"/>
          <w:rtl/>
        </w:rPr>
        <w:t xml:space="preserve">אחראית לעשירית ממקרי סרטן הריאות במדינות המפותחות. </w:t>
      </w:r>
    </w:p>
    <w:p w14:paraId="26B991FA" w14:textId="77777777" w:rsidR="00F976DF" w:rsidRPr="00F976DF" w:rsidRDefault="00F700A1" w:rsidP="00EE68F4">
      <w:pPr>
        <w:pStyle w:val="2"/>
        <w:tabs>
          <w:tab w:val="left" w:pos="515"/>
        </w:tabs>
        <w:spacing w:before="120" w:after="120" w:line="320" w:lineRule="atLeast"/>
        <w:rPr>
          <w:rtl/>
        </w:rPr>
      </w:pPr>
      <w:bookmarkStart w:id="9" w:name="_Toc426387449"/>
      <w:bookmarkStart w:id="10" w:name="_Toc453670236"/>
      <w:r>
        <w:rPr>
          <w:rFonts w:hint="cs"/>
          <w:rtl/>
        </w:rPr>
        <w:t>1.</w:t>
      </w:r>
      <w:r w:rsidR="003D3B66">
        <w:rPr>
          <w:rFonts w:hint="cs"/>
          <w:rtl/>
        </w:rPr>
        <w:t>3</w:t>
      </w:r>
      <w:r>
        <w:rPr>
          <w:rFonts w:hint="cs"/>
          <w:rtl/>
        </w:rPr>
        <w:tab/>
      </w:r>
      <w:bookmarkEnd w:id="9"/>
      <w:r w:rsidR="0077467B">
        <w:rPr>
          <w:rFonts w:hint="cs"/>
          <w:rtl/>
        </w:rPr>
        <w:t>חלוקת הארץ לפי פוטנציאל שפיעת ראדון</w:t>
      </w:r>
      <w:bookmarkEnd w:id="10"/>
    </w:p>
    <w:p w14:paraId="3821DF2A" w14:textId="7C47CD88" w:rsidR="002C635C" w:rsidRDefault="009E31D9" w:rsidP="000C06D7">
      <w:pPr>
        <w:spacing w:before="120" w:after="120" w:line="320" w:lineRule="atLeast"/>
        <w:jc w:val="both"/>
        <w:rPr>
          <w:rFonts w:cs="Narkisim"/>
          <w:sz w:val="28"/>
          <w:szCs w:val="28"/>
          <w:rtl/>
        </w:rPr>
      </w:pPr>
      <w:r>
        <w:rPr>
          <w:rFonts w:cs="Narkisim" w:hint="cs"/>
          <w:sz w:val="28"/>
          <w:szCs w:val="28"/>
          <w:rtl/>
        </w:rPr>
        <w:t xml:space="preserve">ישראל מחולקת לאזורים בעלי כמות </w:t>
      </w:r>
      <w:proofErr w:type="spellStart"/>
      <w:r>
        <w:rPr>
          <w:rFonts w:cs="Narkisim" w:hint="cs"/>
          <w:sz w:val="28"/>
          <w:szCs w:val="28"/>
          <w:rtl/>
        </w:rPr>
        <w:t>ראדיום</w:t>
      </w:r>
      <w:proofErr w:type="spellEnd"/>
      <w:r>
        <w:rPr>
          <w:rFonts w:cs="Narkisim" w:hint="cs"/>
          <w:sz w:val="28"/>
          <w:szCs w:val="28"/>
          <w:rtl/>
        </w:rPr>
        <w:t xml:space="preserve"> בקרקע גבוהה וכמות </w:t>
      </w:r>
      <w:proofErr w:type="spellStart"/>
      <w:r>
        <w:rPr>
          <w:rFonts w:cs="Narkisim" w:hint="cs"/>
          <w:sz w:val="28"/>
          <w:szCs w:val="28"/>
          <w:rtl/>
        </w:rPr>
        <w:t>ראדיום</w:t>
      </w:r>
      <w:proofErr w:type="spellEnd"/>
      <w:r>
        <w:rPr>
          <w:rFonts w:cs="Narkisim" w:hint="cs"/>
          <w:sz w:val="28"/>
          <w:szCs w:val="28"/>
          <w:rtl/>
        </w:rPr>
        <w:t xml:space="preserve"> נמוכה. </w:t>
      </w:r>
      <w:r w:rsidR="000C06D7" w:rsidRPr="002C635C">
        <w:rPr>
          <w:rFonts w:cs="Narkisim"/>
          <w:sz w:val="28"/>
          <w:szCs w:val="28"/>
          <w:rtl/>
        </w:rPr>
        <w:t>לפי</w:t>
      </w:r>
      <w:r w:rsidR="000C06D7">
        <w:rPr>
          <w:rFonts w:cs="Narkisim"/>
          <w:sz w:val="28"/>
          <w:szCs w:val="28"/>
          <w:rtl/>
        </w:rPr>
        <w:t xml:space="preserve"> סקר ראדון ארצי שבוצע בשנת 1998</w:t>
      </w:r>
      <w:r w:rsidR="000C06D7">
        <w:rPr>
          <w:rFonts w:cs="Narkisim" w:hint="cs"/>
          <w:sz w:val="28"/>
          <w:szCs w:val="28"/>
          <w:rtl/>
        </w:rPr>
        <w:t xml:space="preserve">, הוגדרו </w:t>
      </w:r>
      <w:r w:rsidR="002C635C" w:rsidRPr="002C635C">
        <w:rPr>
          <w:rFonts w:cs="Narkisim"/>
          <w:sz w:val="28"/>
          <w:szCs w:val="28"/>
          <w:rtl/>
        </w:rPr>
        <w:t xml:space="preserve">שלושה </w:t>
      </w:r>
      <w:r w:rsidR="002C635C" w:rsidRPr="000C06D7">
        <w:rPr>
          <w:rFonts w:cs="Narkisim"/>
          <w:sz w:val="28"/>
          <w:szCs w:val="28"/>
          <w:u w:val="single"/>
          <w:rtl/>
        </w:rPr>
        <w:t>אזורים</w:t>
      </w:r>
      <w:r w:rsidR="002C635C" w:rsidRPr="002C635C">
        <w:rPr>
          <w:rFonts w:cs="Narkisim"/>
          <w:sz w:val="28"/>
          <w:szCs w:val="28"/>
          <w:rtl/>
        </w:rPr>
        <w:t xml:space="preserve"> כ</w:t>
      </w:r>
      <w:r w:rsidR="000C06D7">
        <w:rPr>
          <w:rFonts w:cs="Narkisim" w:hint="cs"/>
          <w:sz w:val="28"/>
          <w:szCs w:val="28"/>
          <w:rtl/>
        </w:rPr>
        <w:t xml:space="preserve">בעלי </w:t>
      </w:r>
      <w:r w:rsidR="002C635C" w:rsidRPr="002C635C">
        <w:rPr>
          <w:rFonts w:cs="Narkisim"/>
          <w:sz w:val="28"/>
          <w:szCs w:val="28"/>
          <w:rtl/>
        </w:rPr>
        <w:t>"תוחלת גבוהה לראדון" (</w:t>
      </w:r>
      <w:proofErr w:type="spellStart"/>
      <w:r w:rsidR="002C635C" w:rsidRPr="002C635C">
        <w:rPr>
          <w:rFonts w:cs="Narkisim"/>
          <w:sz w:val="28"/>
          <w:szCs w:val="28"/>
          <w:rtl/>
        </w:rPr>
        <w:t>תג"ר</w:t>
      </w:r>
      <w:proofErr w:type="spellEnd"/>
      <w:r w:rsidR="002C635C" w:rsidRPr="002C635C">
        <w:rPr>
          <w:rFonts w:cs="Narkisim"/>
          <w:sz w:val="28"/>
          <w:szCs w:val="28"/>
          <w:rtl/>
        </w:rPr>
        <w:t>)</w:t>
      </w:r>
      <w:r w:rsidR="000C06D7">
        <w:rPr>
          <w:rFonts w:cs="Narkisim" w:hint="cs"/>
          <w:sz w:val="28"/>
          <w:szCs w:val="28"/>
          <w:rtl/>
        </w:rPr>
        <w:t>:</w:t>
      </w:r>
      <w:r w:rsidR="002C635C" w:rsidRPr="002C635C">
        <w:rPr>
          <w:rFonts w:cs="Narkisim"/>
          <w:sz w:val="28"/>
          <w:szCs w:val="28"/>
          <w:rtl/>
        </w:rPr>
        <w:t xml:space="preserve"> </w:t>
      </w:r>
      <w:r w:rsidR="002C635C" w:rsidRPr="00980007">
        <w:rPr>
          <w:rFonts w:cs="Narkisim"/>
          <w:b/>
          <w:bCs/>
          <w:sz w:val="28"/>
          <w:szCs w:val="28"/>
          <w:rtl/>
        </w:rPr>
        <w:t xml:space="preserve">ירושלים, כרמיאל וערד. </w:t>
      </w:r>
    </w:p>
    <w:p w14:paraId="067B22B5" w14:textId="77777777" w:rsidR="005859BE" w:rsidRPr="00C57C62" w:rsidRDefault="00C57C62" w:rsidP="00FD2260">
      <w:pPr>
        <w:spacing w:before="120" w:after="120" w:line="320" w:lineRule="atLeast"/>
        <w:jc w:val="both"/>
        <w:rPr>
          <w:rFonts w:cs="Narkisim"/>
          <w:sz w:val="28"/>
          <w:szCs w:val="28"/>
          <w:rtl/>
        </w:rPr>
      </w:pPr>
      <w:r>
        <w:rPr>
          <w:rFonts w:cs="Narkisim" w:hint="cs"/>
          <w:sz w:val="28"/>
          <w:szCs w:val="28"/>
          <w:rtl/>
        </w:rPr>
        <w:t>להלן רשימת הישובים בעלי פוטנציא</w:t>
      </w:r>
      <w:r w:rsidRPr="00C57C62">
        <w:rPr>
          <w:rFonts w:cs="Narkisim" w:hint="cs"/>
          <w:sz w:val="28"/>
          <w:szCs w:val="28"/>
          <w:rtl/>
        </w:rPr>
        <w:t>ל ראדון גבוה כפי שמופיע בנספח ב' ב</w:t>
      </w:r>
      <w:r w:rsidR="0077467B">
        <w:rPr>
          <w:rFonts w:cs="Narkisim" w:hint="cs"/>
          <w:sz w:val="28"/>
          <w:szCs w:val="28"/>
          <w:rtl/>
        </w:rPr>
        <w:t>מסמך</w:t>
      </w:r>
      <w:r w:rsidRPr="00C57C62">
        <w:rPr>
          <w:rFonts w:cs="Narkisim" w:hint="cs"/>
          <w:sz w:val="28"/>
          <w:szCs w:val="28"/>
          <w:rtl/>
        </w:rPr>
        <w:t xml:space="preserve"> "מדיניות המשרד להגנת הסביבה </w:t>
      </w:r>
      <w:r>
        <w:rPr>
          <w:rFonts w:cs="Narkisim" w:hint="cs"/>
          <w:sz w:val="28"/>
          <w:szCs w:val="28"/>
          <w:rtl/>
        </w:rPr>
        <w:t>בנוגע לטיפול בממצאי גז ראדון":</w:t>
      </w:r>
    </w:p>
    <w:p w14:paraId="3CEF2211" w14:textId="77777777" w:rsidR="00FD2260" w:rsidRDefault="003D3B66" w:rsidP="003D3B66">
      <w:pPr>
        <w:spacing w:before="120" w:after="120" w:line="320" w:lineRule="atLeast"/>
        <w:jc w:val="center"/>
        <w:rPr>
          <w:rFonts w:cs="Narkisim"/>
          <w:sz w:val="28"/>
          <w:szCs w:val="28"/>
          <w:rtl/>
        </w:rPr>
      </w:pPr>
      <w:r w:rsidRPr="00C57C62">
        <w:rPr>
          <w:rFonts w:cs="Narkisim"/>
          <w:noProof/>
          <w:sz w:val="28"/>
          <w:szCs w:val="28"/>
        </w:rPr>
        <w:drawing>
          <wp:inline distT="0" distB="0" distL="0" distR="0" wp14:anchorId="6A9CED4F" wp14:editId="2078412A">
            <wp:extent cx="1693545" cy="2276475"/>
            <wp:effectExtent l="0" t="0" r="1905" b="9525"/>
            <wp:docPr id="3" name="תמונה 3" descr="טבלה המחלקת את ישראל לאזורים בעלי פוטנציאל לשפיעת ראד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תמונה 3" descr="טבלה המחלקת את ישראל לאזורים בעלי פוטנציאל לשפיעת ראדון"/>
                    <pic:cNvPicPr/>
                  </pic:nvPicPr>
                  <pic:blipFill rotWithShape="1">
                    <a:blip r:embed="rId13">
                      <a:extLst>
                        <a:ext uri="{28A0092B-C50C-407E-A947-70E740481C1C}">
                          <a14:useLocalDpi xmlns:a14="http://schemas.microsoft.com/office/drawing/2010/main" val="0"/>
                        </a:ext>
                      </a:extLst>
                    </a:blip>
                    <a:srcRect l="43523" t="31995" r="42040" b="33518"/>
                    <a:stretch/>
                  </pic:blipFill>
                  <pic:spPr bwMode="auto">
                    <a:xfrm>
                      <a:off x="0" y="0"/>
                      <a:ext cx="1693545" cy="2276475"/>
                    </a:xfrm>
                    <a:prstGeom prst="rect">
                      <a:avLst/>
                    </a:prstGeom>
                    <a:ln>
                      <a:noFill/>
                    </a:ln>
                    <a:extLst>
                      <a:ext uri="{53640926-AAD7-44D8-BBD7-CCE9431645EC}">
                        <a14:shadowObscured xmlns:a14="http://schemas.microsoft.com/office/drawing/2010/main"/>
                      </a:ext>
                    </a:extLst>
                  </pic:spPr>
                </pic:pic>
              </a:graphicData>
            </a:graphic>
          </wp:inline>
        </w:drawing>
      </w:r>
    </w:p>
    <w:p w14:paraId="3CFAB560" w14:textId="79B51AA2" w:rsidR="003D3B66" w:rsidRPr="0052529B" w:rsidRDefault="003D3B66" w:rsidP="00EE68F4">
      <w:pPr>
        <w:pStyle w:val="2"/>
        <w:tabs>
          <w:tab w:val="left" w:pos="515"/>
        </w:tabs>
        <w:spacing w:before="240" w:after="120" w:line="320" w:lineRule="atLeast"/>
      </w:pPr>
      <w:bookmarkStart w:id="11" w:name="_Toc453670237"/>
      <w:bookmarkStart w:id="12" w:name="_Toc426387451"/>
      <w:r>
        <w:rPr>
          <w:rFonts w:hint="cs"/>
          <w:rtl/>
        </w:rPr>
        <w:t xml:space="preserve">1.4 </w:t>
      </w:r>
      <w:r w:rsidR="00EE68F4">
        <w:rPr>
          <w:rtl/>
        </w:rPr>
        <w:tab/>
      </w:r>
      <w:r w:rsidRPr="0052529B">
        <w:rPr>
          <w:rtl/>
        </w:rPr>
        <w:t>חדירת גז הראדון ל</w:t>
      </w:r>
      <w:r w:rsidR="001B322E">
        <w:rPr>
          <w:rFonts w:hint="cs"/>
          <w:rtl/>
        </w:rPr>
        <w:t>מבנים</w:t>
      </w:r>
      <w:r w:rsidRPr="0052529B">
        <w:rPr>
          <w:rtl/>
        </w:rPr>
        <w:t>?</w:t>
      </w:r>
      <w:bookmarkEnd w:id="11"/>
    </w:p>
    <w:p w14:paraId="790CFD7C" w14:textId="0A636E60" w:rsidR="003D3B66" w:rsidRPr="0052529B" w:rsidRDefault="003D3B66" w:rsidP="003D3B66">
      <w:pPr>
        <w:shd w:val="clear" w:color="auto" w:fill="FFFFFF"/>
        <w:spacing w:before="120" w:after="120" w:line="320" w:lineRule="atLeast"/>
        <w:jc w:val="both"/>
        <w:rPr>
          <w:rFonts w:cs="Narkisim"/>
          <w:sz w:val="28"/>
          <w:szCs w:val="28"/>
          <w:rtl/>
        </w:rPr>
      </w:pPr>
      <w:r>
        <w:rPr>
          <w:rFonts w:cs="Narkisim" w:hint="cs"/>
          <w:sz w:val="28"/>
          <w:szCs w:val="28"/>
          <w:rtl/>
        </w:rPr>
        <w:t xml:space="preserve">ראדון חודר לחללי </w:t>
      </w:r>
      <w:r w:rsidR="001B322E">
        <w:rPr>
          <w:rFonts w:cs="Narkisim" w:hint="cs"/>
          <w:sz w:val="28"/>
          <w:szCs w:val="28"/>
          <w:rtl/>
        </w:rPr>
        <w:t>מבנים</w:t>
      </w:r>
      <w:r>
        <w:rPr>
          <w:rFonts w:cs="Narkisim" w:hint="cs"/>
          <w:sz w:val="28"/>
          <w:szCs w:val="28"/>
          <w:rtl/>
        </w:rPr>
        <w:t xml:space="preserve"> </w:t>
      </w:r>
      <w:r w:rsidRPr="0052529B">
        <w:rPr>
          <w:rFonts w:cs="Narkisim"/>
          <w:sz w:val="28"/>
          <w:szCs w:val="28"/>
          <w:rtl/>
        </w:rPr>
        <w:t>דרך פתחים וסדקים ברצפת הבית, דרך צינורות המים וצנרת אחרת ואף על ידי חלחול דרך רצפת הבטון (גם כשאין בה סדקים), כמודגם בציור</w:t>
      </w:r>
      <w:r>
        <w:rPr>
          <w:rFonts w:cs="Narkisim" w:hint="cs"/>
          <w:sz w:val="28"/>
          <w:szCs w:val="28"/>
          <w:rtl/>
        </w:rPr>
        <w:t xml:space="preserve"> שלהלן.</w:t>
      </w:r>
    </w:p>
    <w:p w14:paraId="0265878B" w14:textId="77777777" w:rsidR="003D3B66" w:rsidRDefault="003D3B66" w:rsidP="003D3B66">
      <w:pPr>
        <w:spacing w:before="120" w:after="120" w:line="320" w:lineRule="atLeast"/>
        <w:jc w:val="center"/>
        <w:rPr>
          <w:rFonts w:cs="Narkisim"/>
          <w:sz w:val="28"/>
          <w:szCs w:val="28"/>
          <w:rtl/>
        </w:rPr>
      </w:pPr>
      <w:r>
        <w:rPr>
          <w:noProof/>
        </w:rPr>
        <w:lastRenderedPageBreak/>
        <w:drawing>
          <wp:inline distT="0" distB="0" distL="0" distR="0" wp14:anchorId="0234701E" wp14:editId="25A8DB96">
            <wp:extent cx="3681350" cy="3242925"/>
            <wp:effectExtent l="0" t="0" r="0" b="0"/>
            <wp:docPr id="9" name="תמונה 9" descr="תרשים תמונה המסביר כיצד ראדון חודר אל האוויר בב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תמונה 9" descr="תרשים תמונה המסביר כיצד ראדון חודר אל האוויר בבית"/>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81341" cy="3242917"/>
                    </a:xfrm>
                    <a:prstGeom prst="rect">
                      <a:avLst/>
                    </a:prstGeom>
                    <a:noFill/>
                    <a:ln>
                      <a:noFill/>
                    </a:ln>
                  </pic:spPr>
                </pic:pic>
              </a:graphicData>
            </a:graphic>
          </wp:inline>
        </w:drawing>
      </w:r>
    </w:p>
    <w:p w14:paraId="0C0D9EF7" w14:textId="77777777" w:rsidR="000C06D7" w:rsidRDefault="000C06D7" w:rsidP="003D3B66">
      <w:pPr>
        <w:pStyle w:val="2"/>
        <w:spacing w:before="240" w:after="120" w:line="320" w:lineRule="atLeast"/>
        <w:rPr>
          <w:rtl/>
        </w:rPr>
      </w:pPr>
    </w:p>
    <w:p w14:paraId="01981771" w14:textId="06DA08D2" w:rsidR="003D3B66" w:rsidRDefault="003D3B66" w:rsidP="00EE68F4">
      <w:pPr>
        <w:pStyle w:val="2"/>
        <w:tabs>
          <w:tab w:val="left" w:pos="515"/>
        </w:tabs>
        <w:spacing w:before="240" w:after="120" w:line="320" w:lineRule="atLeast"/>
        <w:rPr>
          <w:rtl/>
        </w:rPr>
      </w:pPr>
      <w:bookmarkStart w:id="13" w:name="_Toc453670238"/>
      <w:r w:rsidRPr="0052529B">
        <w:rPr>
          <w:rFonts w:hint="cs"/>
          <w:rtl/>
        </w:rPr>
        <w:t>1.</w:t>
      </w:r>
      <w:r>
        <w:rPr>
          <w:rFonts w:hint="cs"/>
          <w:rtl/>
        </w:rPr>
        <w:t>5</w:t>
      </w:r>
      <w:r w:rsidRPr="0052529B">
        <w:rPr>
          <w:rFonts w:hint="cs"/>
          <w:rtl/>
        </w:rPr>
        <w:tab/>
        <w:t>ריכוז</w:t>
      </w:r>
      <w:r>
        <w:rPr>
          <w:rFonts w:hint="cs"/>
          <w:rtl/>
        </w:rPr>
        <w:t xml:space="preserve"> ראדון מרבי בבתי מגורים</w:t>
      </w:r>
      <w:bookmarkEnd w:id="13"/>
    </w:p>
    <w:p w14:paraId="42C80CE1" w14:textId="77777777" w:rsidR="003D3B66" w:rsidRDefault="003D3B66" w:rsidP="00463176">
      <w:pPr>
        <w:spacing w:before="120" w:after="120" w:line="320" w:lineRule="atLeast"/>
        <w:jc w:val="both"/>
        <w:rPr>
          <w:rFonts w:cs="Narkisim"/>
          <w:sz w:val="28"/>
          <w:szCs w:val="28"/>
          <w:rtl/>
        </w:rPr>
      </w:pPr>
      <w:r w:rsidRPr="002C635C">
        <w:rPr>
          <w:rFonts w:cs="Narkisim"/>
          <w:sz w:val="28"/>
          <w:szCs w:val="28"/>
          <w:rtl/>
        </w:rPr>
        <w:t>כדי להגן על האוכלוסייה מפני ראדון קבע המשרד להגנת הסביבה, בהתאם להמלצות הוועדה הבין-לאומית להגנה מקרינה</w:t>
      </w:r>
      <w:r>
        <w:rPr>
          <w:rFonts w:cs="Narkisim" w:hint="cs"/>
          <w:sz w:val="28"/>
          <w:szCs w:val="28"/>
          <w:rtl/>
        </w:rPr>
        <w:t xml:space="preserve">, </w:t>
      </w:r>
      <w:r w:rsidRPr="002C635C">
        <w:rPr>
          <w:rFonts w:cs="Narkisim"/>
          <w:sz w:val="28"/>
          <w:szCs w:val="28"/>
          <w:rtl/>
        </w:rPr>
        <w:t xml:space="preserve">כי ריכוז הראדון המרבי המותר בבתי מגורים, </w:t>
      </w:r>
      <w:r w:rsidRPr="002C635C">
        <w:rPr>
          <w:rFonts w:cs="Narkisim" w:hint="cs"/>
          <w:sz w:val="28"/>
          <w:szCs w:val="28"/>
          <w:rtl/>
        </w:rPr>
        <w:t>הינו</w:t>
      </w:r>
      <w:r w:rsidRPr="002C635C">
        <w:rPr>
          <w:rFonts w:cs="Narkisim"/>
          <w:sz w:val="28"/>
          <w:szCs w:val="28"/>
          <w:rtl/>
        </w:rPr>
        <w:t xml:space="preserve"> 200 בקרל/מ"ק</w:t>
      </w:r>
      <w:r w:rsidRPr="002C635C">
        <w:rPr>
          <w:rFonts w:cs="Narkisim" w:hint="cs"/>
          <w:sz w:val="28"/>
          <w:szCs w:val="28"/>
          <w:rtl/>
        </w:rPr>
        <w:t>.</w:t>
      </w:r>
      <w:r w:rsidRPr="002C635C">
        <w:rPr>
          <w:rFonts w:cs="Narkisim"/>
          <w:sz w:val="28"/>
          <w:szCs w:val="28"/>
        </w:rPr>
        <w:t> </w:t>
      </w:r>
    </w:p>
    <w:p w14:paraId="0FA2DF39" w14:textId="77777777" w:rsidR="002C002C" w:rsidRPr="00F700A1" w:rsidRDefault="00F700A1" w:rsidP="00EE68F4">
      <w:pPr>
        <w:pStyle w:val="2"/>
        <w:tabs>
          <w:tab w:val="left" w:pos="515"/>
        </w:tabs>
        <w:spacing w:before="240" w:after="120" w:line="320" w:lineRule="atLeast"/>
        <w:rPr>
          <w:rtl/>
        </w:rPr>
      </w:pPr>
      <w:bookmarkStart w:id="14" w:name="_Toc453670239"/>
      <w:r w:rsidRPr="00F700A1">
        <w:rPr>
          <w:rFonts w:hint="cs"/>
          <w:rtl/>
        </w:rPr>
        <w:t>1.</w:t>
      </w:r>
      <w:r w:rsidR="00FD2260">
        <w:rPr>
          <w:rFonts w:hint="cs"/>
          <w:rtl/>
        </w:rPr>
        <w:t>6</w:t>
      </w:r>
      <w:r w:rsidRPr="00F700A1">
        <w:rPr>
          <w:rFonts w:hint="cs"/>
          <w:rtl/>
        </w:rPr>
        <w:tab/>
      </w:r>
      <w:r w:rsidR="002C002C" w:rsidRPr="00F700A1">
        <w:rPr>
          <w:rFonts w:hint="cs"/>
          <w:rtl/>
        </w:rPr>
        <w:t>חוקים תקנות</w:t>
      </w:r>
      <w:r w:rsidR="00424FF9" w:rsidRPr="00F700A1">
        <w:rPr>
          <w:rFonts w:hint="cs"/>
          <w:rtl/>
        </w:rPr>
        <w:t xml:space="preserve"> והנחיות</w:t>
      </w:r>
      <w:bookmarkEnd w:id="12"/>
      <w:bookmarkEnd w:id="14"/>
    </w:p>
    <w:p w14:paraId="765A50B1" w14:textId="77777777" w:rsidR="008F6229" w:rsidRPr="00EE7F6E" w:rsidRDefault="00561477" w:rsidP="00EB367D">
      <w:pPr>
        <w:pStyle w:val="ListParagraph"/>
        <w:numPr>
          <w:ilvl w:val="0"/>
          <w:numId w:val="2"/>
        </w:numPr>
        <w:tabs>
          <w:tab w:val="left" w:pos="232"/>
        </w:tabs>
        <w:spacing w:before="120" w:after="120" w:line="320" w:lineRule="atLeast"/>
        <w:ind w:left="232" w:right="-142" w:hanging="284"/>
        <w:jc w:val="both"/>
        <w:rPr>
          <w:rFonts w:cs="Narkisim"/>
          <w:sz w:val="28"/>
          <w:szCs w:val="28"/>
        </w:rPr>
      </w:pPr>
      <w:r w:rsidRPr="00EE7F6E">
        <w:rPr>
          <w:rFonts w:cs="Narkisim" w:hint="cs"/>
          <w:sz w:val="28"/>
          <w:szCs w:val="28"/>
          <w:rtl/>
        </w:rPr>
        <w:t xml:space="preserve">תקנות </w:t>
      </w:r>
      <w:r w:rsidR="008F6229" w:rsidRPr="00EE7F6E">
        <w:rPr>
          <w:rFonts w:cs="Narkisim" w:hint="cs"/>
          <w:sz w:val="28"/>
          <w:szCs w:val="28"/>
          <w:rtl/>
        </w:rPr>
        <w:t>התכנון והבניה</w:t>
      </w:r>
      <w:r w:rsidRPr="00EE7F6E">
        <w:rPr>
          <w:rFonts w:cs="Narkisim" w:hint="cs"/>
          <w:sz w:val="28"/>
          <w:szCs w:val="28"/>
          <w:rtl/>
        </w:rPr>
        <w:t xml:space="preserve"> (בקשה להיתר תנאיו ואגרות) תש"ל-1970, חלק</w:t>
      </w:r>
      <w:r w:rsidRPr="00EE7F6E">
        <w:rPr>
          <w:rFonts w:cs="Narkisim"/>
          <w:sz w:val="28"/>
          <w:szCs w:val="28"/>
          <w:rtl/>
        </w:rPr>
        <w:t xml:space="preserve"> </w:t>
      </w:r>
      <w:r w:rsidRPr="00EE7F6E">
        <w:rPr>
          <w:rFonts w:cs="Narkisim" w:hint="cs"/>
          <w:sz w:val="28"/>
          <w:szCs w:val="28"/>
          <w:rtl/>
        </w:rPr>
        <w:t>כ</w:t>
      </w:r>
      <w:r w:rsidRPr="00EE7F6E">
        <w:rPr>
          <w:rFonts w:cs="Narkisim"/>
          <w:sz w:val="28"/>
          <w:szCs w:val="28"/>
          <w:rtl/>
        </w:rPr>
        <w:t>"</w:t>
      </w:r>
      <w:r w:rsidRPr="00EE7F6E">
        <w:rPr>
          <w:rFonts w:cs="Narkisim" w:hint="cs"/>
          <w:sz w:val="28"/>
          <w:szCs w:val="28"/>
          <w:rtl/>
        </w:rPr>
        <w:t>ב</w:t>
      </w:r>
      <w:r w:rsidRPr="00EE7F6E">
        <w:rPr>
          <w:rFonts w:cs="Narkisim"/>
          <w:sz w:val="28"/>
          <w:szCs w:val="28"/>
          <w:rtl/>
        </w:rPr>
        <w:t xml:space="preserve">: </w:t>
      </w:r>
      <w:r w:rsidRPr="00EE7F6E">
        <w:rPr>
          <w:rFonts w:cs="Narkisim" w:hint="cs"/>
          <w:sz w:val="28"/>
          <w:szCs w:val="28"/>
          <w:rtl/>
        </w:rPr>
        <w:t>הגנת</w:t>
      </w:r>
      <w:r w:rsidRPr="00EE7F6E">
        <w:rPr>
          <w:rFonts w:cs="Narkisim"/>
          <w:sz w:val="28"/>
          <w:szCs w:val="28"/>
          <w:rtl/>
        </w:rPr>
        <w:t xml:space="preserve"> </w:t>
      </w:r>
      <w:r w:rsidRPr="00EE7F6E">
        <w:rPr>
          <w:rFonts w:cs="Narkisim" w:hint="cs"/>
          <w:sz w:val="28"/>
          <w:szCs w:val="28"/>
          <w:rtl/>
        </w:rPr>
        <w:t>מבנים</w:t>
      </w:r>
      <w:r w:rsidRPr="00EE7F6E">
        <w:rPr>
          <w:rFonts w:cs="Narkisim"/>
          <w:sz w:val="28"/>
          <w:szCs w:val="28"/>
          <w:rtl/>
        </w:rPr>
        <w:t xml:space="preserve"> </w:t>
      </w:r>
      <w:r w:rsidRPr="00EE7F6E">
        <w:rPr>
          <w:rFonts w:cs="Narkisim" w:hint="cs"/>
          <w:sz w:val="28"/>
          <w:szCs w:val="28"/>
          <w:rtl/>
        </w:rPr>
        <w:t>מפני</w:t>
      </w:r>
      <w:r w:rsidRPr="00EE7F6E">
        <w:rPr>
          <w:rFonts w:cs="Narkisim"/>
          <w:sz w:val="28"/>
          <w:szCs w:val="28"/>
          <w:rtl/>
        </w:rPr>
        <w:t xml:space="preserve"> </w:t>
      </w:r>
      <w:r w:rsidRPr="00EE7F6E">
        <w:rPr>
          <w:rFonts w:cs="Narkisim" w:hint="cs"/>
          <w:sz w:val="28"/>
          <w:szCs w:val="28"/>
          <w:rtl/>
        </w:rPr>
        <w:t>גז</w:t>
      </w:r>
      <w:r w:rsidRPr="00EE7F6E">
        <w:rPr>
          <w:rFonts w:cs="Narkisim"/>
          <w:sz w:val="28"/>
          <w:szCs w:val="28"/>
          <w:rtl/>
        </w:rPr>
        <w:t xml:space="preserve"> </w:t>
      </w:r>
      <w:r w:rsidRPr="00EE7F6E">
        <w:rPr>
          <w:rFonts w:cs="Narkisim" w:hint="cs"/>
          <w:sz w:val="28"/>
          <w:szCs w:val="28"/>
          <w:rtl/>
        </w:rPr>
        <w:t>ראדון,  סעיפים</w:t>
      </w:r>
      <w:r w:rsidR="006F6625" w:rsidRPr="00EE7F6E">
        <w:rPr>
          <w:rFonts w:cs="Narkisim" w:hint="cs"/>
          <w:sz w:val="28"/>
          <w:szCs w:val="28"/>
          <w:rtl/>
        </w:rPr>
        <w:t xml:space="preserve">  22.</w:t>
      </w:r>
      <w:r w:rsidRPr="00EE7F6E">
        <w:rPr>
          <w:rFonts w:cs="Narkisim" w:hint="cs"/>
          <w:sz w:val="28"/>
          <w:szCs w:val="28"/>
          <w:rtl/>
        </w:rPr>
        <w:t>00 עד 22.03</w:t>
      </w:r>
      <w:r w:rsidR="006F6625" w:rsidRPr="00EE7F6E">
        <w:rPr>
          <w:rFonts w:cs="Narkisim" w:hint="cs"/>
          <w:sz w:val="28"/>
          <w:szCs w:val="28"/>
          <w:rtl/>
        </w:rPr>
        <w:t>, רצ"ב כנספח.</w:t>
      </w:r>
    </w:p>
    <w:p w14:paraId="01D67EFB" w14:textId="77777777" w:rsidR="000C52FD" w:rsidRPr="00EE7F6E" w:rsidRDefault="006F6625" w:rsidP="00EB367D">
      <w:pPr>
        <w:pStyle w:val="ListParagraph"/>
        <w:numPr>
          <w:ilvl w:val="0"/>
          <w:numId w:val="2"/>
        </w:numPr>
        <w:tabs>
          <w:tab w:val="left" w:pos="232"/>
        </w:tabs>
        <w:spacing w:after="0" w:line="320" w:lineRule="atLeast"/>
        <w:ind w:left="233" w:right="-142" w:hanging="284"/>
        <w:jc w:val="both"/>
        <w:rPr>
          <w:rFonts w:cs="Narkisim"/>
        </w:rPr>
      </w:pPr>
      <w:hyperlink r:id="rId14" w:history="1">
        <w:r w:rsidRPr="00EE7F6E">
          <w:rPr>
            <w:rStyle w:val="Hyperlink"/>
            <w:rFonts w:cs="Narkisim"/>
            <w:sz w:val="28"/>
            <w:szCs w:val="28"/>
            <w:rtl/>
          </w:rPr>
          <w:t xml:space="preserve">הנחיות למניעת חדירת גז ראדון למבנים, </w:t>
        </w:r>
        <w:r w:rsidRPr="00EE7F6E">
          <w:rPr>
            <w:rStyle w:val="Hyperlink"/>
            <w:rFonts w:cs="Narkisim" w:hint="eastAsia"/>
            <w:sz w:val="28"/>
            <w:szCs w:val="28"/>
            <w:rtl/>
          </w:rPr>
          <w:t>המשרד</w:t>
        </w:r>
        <w:r w:rsidRPr="00EE7F6E">
          <w:rPr>
            <w:rStyle w:val="Hyperlink"/>
            <w:rFonts w:cs="Narkisim"/>
            <w:sz w:val="28"/>
            <w:szCs w:val="28"/>
            <w:rtl/>
          </w:rPr>
          <w:t xml:space="preserve"> </w:t>
        </w:r>
        <w:r w:rsidRPr="00EE7F6E">
          <w:rPr>
            <w:rStyle w:val="Hyperlink"/>
            <w:rFonts w:cs="Narkisim" w:hint="eastAsia"/>
            <w:sz w:val="28"/>
            <w:szCs w:val="28"/>
            <w:rtl/>
          </w:rPr>
          <w:t>להגנת</w:t>
        </w:r>
        <w:r w:rsidRPr="00EE7F6E">
          <w:rPr>
            <w:rStyle w:val="Hyperlink"/>
            <w:rFonts w:cs="Narkisim"/>
            <w:sz w:val="28"/>
            <w:szCs w:val="28"/>
            <w:rtl/>
          </w:rPr>
          <w:t xml:space="preserve"> </w:t>
        </w:r>
        <w:r w:rsidRPr="00EE7F6E">
          <w:rPr>
            <w:rStyle w:val="Hyperlink"/>
            <w:rFonts w:cs="Narkisim" w:hint="eastAsia"/>
            <w:sz w:val="28"/>
            <w:szCs w:val="28"/>
            <w:rtl/>
          </w:rPr>
          <w:t>הסביבה</w:t>
        </w:r>
        <w:r w:rsidRPr="00EE7F6E">
          <w:rPr>
            <w:rStyle w:val="Hyperlink"/>
            <w:rFonts w:cs="Narkisim"/>
            <w:sz w:val="28"/>
            <w:szCs w:val="28"/>
            <w:rtl/>
          </w:rPr>
          <w:t xml:space="preserve">, </w:t>
        </w:r>
        <w:r w:rsidRPr="00EE7F6E">
          <w:rPr>
            <w:rStyle w:val="Hyperlink"/>
            <w:rFonts w:cs="Narkisim" w:hint="eastAsia"/>
            <w:sz w:val="28"/>
            <w:szCs w:val="28"/>
            <w:rtl/>
          </w:rPr>
          <w:t>אגף</w:t>
        </w:r>
        <w:r w:rsidRPr="00EE7F6E">
          <w:rPr>
            <w:rStyle w:val="Hyperlink"/>
            <w:rFonts w:cs="Narkisim"/>
            <w:sz w:val="28"/>
            <w:szCs w:val="28"/>
            <w:rtl/>
          </w:rPr>
          <w:t xml:space="preserve"> </w:t>
        </w:r>
        <w:r w:rsidRPr="00EE7F6E">
          <w:rPr>
            <w:rStyle w:val="Hyperlink"/>
            <w:rFonts w:cs="Narkisim" w:hint="eastAsia"/>
            <w:sz w:val="28"/>
            <w:szCs w:val="28"/>
            <w:rtl/>
          </w:rPr>
          <w:t>מניעת</w:t>
        </w:r>
        <w:r w:rsidRPr="00EE7F6E">
          <w:rPr>
            <w:rStyle w:val="Hyperlink"/>
            <w:rFonts w:cs="Narkisim"/>
            <w:sz w:val="28"/>
            <w:szCs w:val="28"/>
            <w:rtl/>
          </w:rPr>
          <w:t xml:space="preserve"> </w:t>
        </w:r>
        <w:r w:rsidRPr="00EE7F6E">
          <w:rPr>
            <w:rStyle w:val="Hyperlink"/>
            <w:rFonts w:cs="Narkisim" w:hint="eastAsia"/>
            <w:sz w:val="28"/>
            <w:szCs w:val="28"/>
            <w:rtl/>
          </w:rPr>
          <w:t>רעש</w:t>
        </w:r>
        <w:r w:rsidRPr="00EE7F6E">
          <w:rPr>
            <w:rStyle w:val="Hyperlink"/>
            <w:rFonts w:cs="Narkisim"/>
            <w:sz w:val="28"/>
            <w:szCs w:val="28"/>
            <w:rtl/>
          </w:rPr>
          <w:t xml:space="preserve"> </w:t>
        </w:r>
        <w:r w:rsidRPr="00EE7F6E">
          <w:rPr>
            <w:rStyle w:val="Hyperlink"/>
            <w:rFonts w:cs="Narkisim" w:hint="eastAsia"/>
            <w:sz w:val="28"/>
            <w:szCs w:val="28"/>
            <w:rtl/>
          </w:rPr>
          <w:t>וקרינה</w:t>
        </w:r>
        <w:r w:rsidRPr="00EE7F6E">
          <w:rPr>
            <w:rStyle w:val="Hyperlink"/>
            <w:rFonts w:cs="Narkisim"/>
            <w:sz w:val="28"/>
            <w:szCs w:val="28"/>
            <w:rtl/>
          </w:rPr>
          <w:t>, 2004.</w:t>
        </w:r>
      </w:hyperlink>
    </w:p>
    <w:p w14:paraId="1CD20D39" w14:textId="648F5DBC" w:rsidR="000C06D7" w:rsidRPr="00EE7F6E" w:rsidRDefault="00F71121" w:rsidP="00EB367D">
      <w:pPr>
        <w:pStyle w:val="ListParagraph"/>
        <w:numPr>
          <w:ilvl w:val="0"/>
          <w:numId w:val="2"/>
        </w:numPr>
        <w:tabs>
          <w:tab w:val="left" w:pos="232"/>
        </w:tabs>
        <w:spacing w:before="120" w:after="120" w:line="320" w:lineRule="atLeast"/>
        <w:ind w:left="232" w:right="-142" w:hanging="284"/>
        <w:jc w:val="both"/>
        <w:rPr>
          <w:rStyle w:val="Hyperlink"/>
          <w:rFonts w:cs="Narkisim"/>
          <w:spacing w:val="-20"/>
        </w:rPr>
      </w:pPr>
      <w:r w:rsidRPr="00EE7F6E">
        <w:rPr>
          <w:rFonts w:cs="Narkisim"/>
          <w:sz w:val="28"/>
          <w:szCs w:val="28"/>
          <w:rtl/>
        </w:rPr>
        <w:fldChar w:fldCharType="begin"/>
      </w:r>
      <w:r w:rsidRPr="00EE7F6E">
        <w:rPr>
          <w:rFonts w:cs="Narkisim" w:hint="eastAsia"/>
          <w:sz w:val="28"/>
          <w:szCs w:val="28"/>
        </w:rPr>
        <w:instrText>HYPERLINK</w:instrText>
      </w:r>
      <w:r w:rsidRPr="00EE7F6E">
        <w:rPr>
          <w:rFonts w:cs="Narkisim" w:hint="eastAsia"/>
          <w:sz w:val="28"/>
          <w:szCs w:val="28"/>
          <w:rtl/>
        </w:rPr>
        <w:instrText xml:space="preserve"> "</w:instrText>
      </w:r>
      <w:r w:rsidRPr="00EE7F6E">
        <w:rPr>
          <w:rFonts w:cs="Narkisim" w:hint="eastAsia"/>
          <w:sz w:val="28"/>
          <w:szCs w:val="28"/>
        </w:rPr>
        <w:instrText>https://www.gov.il/blobFolder/guide/radon/he/radiation_ionizing_hanchaya_a_radon.pdf</w:instrText>
      </w:r>
      <w:r w:rsidRPr="00EE7F6E">
        <w:rPr>
          <w:rFonts w:cs="Narkisim" w:hint="eastAsia"/>
          <w:sz w:val="28"/>
          <w:szCs w:val="28"/>
          <w:rtl/>
        </w:rPr>
        <w:instrText>"</w:instrText>
      </w:r>
      <w:r w:rsidRPr="00EE7F6E">
        <w:rPr>
          <w:rFonts w:cs="Narkisim"/>
          <w:sz w:val="28"/>
          <w:szCs w:val="28"/>
          <w:rtl/>
        </w:rPr>
      </w:r>
      <w:r w:rsidRPr="00EE7F6E">
        <w:rPr>
          <w:rFonts w:cs="Narkisim"/>
          <w:sz w:val="28"/>
          <w:szCs w:val="28"/>
          <w:rtl/>
        </w:rPr>
        <w:fldChar w:fldCharType="separate"/>
      </w:r>
      <w:r w:rsidR="000C06D7" w:rsidRPr="00EE7F6E">
        <w:rPr>
          <w:rStyle w:val="Hyperlink"/>
          <w:rFonts w:cs="Narkisim" w:hint="eastAsia"/>
          <w:sz w:val="28"/>
          <w:szCs w:val="28"/>
          <w:rtl/>
        </w:rPr>
        <w:t>מדיניות</w:t>
      </w:r>
      <w:r w:rsidR="000C06D7" w:rsidRPr="00EE7F6E">
        <w:rPr>
          <w:rStyle w:val="Hyperlink"/>
          <w:rFonts w:cs="Narkisim"/>
          <w:sz w:val="28"/>
          <w:szCs w:val="28"/>
          <w:rtl/>
        </w:rPr>
        <w:t xml:space="preserve"> </w:t>
      </w:r>
      <w:r w:rsidR="000C06D7" w:rsidRPr="00EE7F6E">
        <w:rPr>
          <w:rStyle w:val="Hyperlink"/>
          <w:rFonts w:cs="Narkisim" w:hint="eastAsia"/>
          <w:sz w:val="28"/>
          <w:szCs w:val="28"/>
          <w:rtl/>
        </w:rPr>
        <w:t>המשרד</w:t>
      </w:r>
      <w:r w:rsidR="000C06D7" w:rsidRPr="00EE7F6E">
        <w:rPr>
          <w:rStyle w:val="Hyperlink"/>
          <w:rFonts w:cs="Narkisim"/>
          <w:sz w:val="28"/>
          <w:szCs w:val="28"/>
          <w:rtl/>
        </w:rPr>
        <w:t xml:space="preserve"> </w:t>
      </w:r>
      <w:r w:rsidR="000C06D7" w:rsidRPr="00EE7F6E">
        <w:rPr>
          <w:rStyle w:val="Hyperlink"/>
          <w:rFonts w:cs="Narkisim" w:hint="eastAsia"/>
          <w:sz w:val="28"/>
          <w:szCs w:val="28"/>
          <w:rtl/>
        </w:rPr>
        <w:t>בנוגע</w:t>
      </w:r>
      <w:r w:rsidR="000C06D7" w:rsidRPr="00EE7F6E">
        <w:rPr>
          <w:rStyle w:val="Hyperlink"/>
          <w:rFonts w:cs="Narkisim"/>
          <w:sz w:val="28"/>
          <w:szCs w:val="28"/>
          <w:rtl/>
        </w:rPr>
        <w:t xml:space="preserve"> </w:t>
      </w:r>
      <w:r w:rsidR="000C06D7" w:rsidRPr="00EE7F6E">
        <w:rPr>
          <w:rStyle w:val="Hyperlink"/>
          <w:rFonts w:cs="Narkisim" w:hint="eastAsia"/>
          <w:sz w:val="28"/>
          <w:szCs w:val="28"/>
          <w:rtl/>
        </w:rPr>
        <w:t>לטיפול</w:t>
      </w:r>
      <w:r w:rsidR="000C06D7" w:rsidRPr="00EE7F6E">
        <w:rPr>
          <w:rStyle w:val="Hyperlink"/>
          <w:rFonts w:cs="Narkisim"/>
          <w:sz w:val="28"/>
          <w:szCs w:val="28"/>
          <w:rtl/>
        </w:rPr>
        <w:t xml:space="preserve"> </w:t>
      </w:r>
      <w:r w:rsidR="000C06D7" w:rsidRPr="00EE7F6E">
        <w:rPr>
          <w:rStyle w:val="Hyperlink"/>
          <w:rFonts w:cs="Narkisim" w:hint="eastAsia"/>
          <w:sz w:val="28"/>
          <w:szCs w:val="28"/>
          <w:rtl/>
        </w:rPr>
        <w:t>בממצאי</w:t>
      </w:r>
      <w:r w:rsidR="000C06D7" w:rsidRPr="00EE7F6E">
        <w:rPr>
          <w:rStyle w:val="Hyperlink"/>
          <w:rFonts w:cs="Narkisim"/>
          <w:sz w:val="28"/>
          <w:szCs w:val="28"/>
          <w:rtl/>
        </w:rPr>
        <w:t xml:space="preserve"> </w:t>
      </w:r>
      <w:r w:rsidR="000C06D7" w:rsidRPr="00EE7F6E">
        <w:rPr>
          <w:rStyle w:val="Hyperlink"/>
          <w:rFonts w:cs="Narkisim" w:hint="eastAsia"/>
          <w:sz w:val="28"/>
          <w:szCs w:val="28"/>
          <w:rtl/>
        </w:rPr>
        <w:t>בדיקות</w:t>
      </w:r>
      <w:r w:rsidR="000C06D7" w:rsidRPr="00EE7F6E">
        <w:rPr>
          <w:rStyle w:val="Hyperlink"/>
          <w:rFonts w:cs="Narkisim"/>
          <w:sz w:val="28"/>
          <w:szCs w:val="28"/>
          <w:rtl/>
        </w:rPr>
        <w:t xml:space="preserve"> </w:t>
      </w:r>
      <w:r w:rsidR="000C06D7" w:rsidRPr="00EE7F6E">
        <w:rPr>
          <w:rStyle w:val="Hyperlink"/>
          <w:rFonts w:cs="Narkisim" w:hint="eastAsia"/>
          <w:sz w:val="28"/>
          <w:szCs w:val="28"/>
          <w:rtl/>
        </w:rPr>
        <w:t>ראדון</w:t>
      </w:r>
      <w:r w:rsidR="000C06D7" w:rsidRPr="00EE7F6E">
        <w:rPr>
          <w:rStyle w:val="Hyperlink"/>
          <w:rFonts w:cs="Narkisim"/>
          <w:sz w:val="28"/>
          <w:szCs w:val="28"/>
          <w:rtl/>
        </w:rPr>
        <w:t xml:space="preserve"> (הנחיה 1)</w:t>
      </w:r>
    </w:p>
    <w:p w14:paraId="4151F35D" w14:textId="575BC5BB" w:rsidR="008F37BB" w:rsidRPr="00EE7F6E" w:rsidRDefault="00F71121" w:rsidP="00EB367D">
      <w:pPr>
        <w:pStyle w:val="ListParagraph"/>
        <w:numPr>
          <w:ilvl w:val="0"/>
          <w:numId w:val="2"/>
        </w:numPr>
        <w:tabs>
          <w:tab w:val="left" w:pos="232"/>
        </w:tabs>
        <w:spacing w:before="120" w:after="120" w:line="320" w:lineRule="atLeast"/>
        <w:ind w:left="232" w:right="-142" w:hanging="284"/>
        <w:jc w:val="both"/>
        <w:rPr>
          <w:rFonts w:cs="Narkisim"/>
          <w:sz w:val="28"/>
          <w:szCs w:val="28"/>
          <w:rtl/>
        </w:rPr>
      </w:pPr>
      <w:r w:rsidRPr="00EE7F6E">
        <w:rPr>
          <w:rFonts w:cs="Narkisim"/>
          <w:sz w:val="28"/>
          <w:szCs w:val="28"/>
          <w:rtl/>
        </w:rPr>
        <w:fldChar w:fldCharType="end"/>
      </w:r>
      <w:hyperlink r:id="rId15" w:history="1">
        <w:r w:rsidR="008F37BB" w:rsidRPr="00EE7F6E">
          <w:rPr>
            <w:rStyle w:val="Hyperlink"/>
            <w:rFonts w:cs="Narkisim" w:hint="eastAsia"/>
            <w:sz w:val="28"/>
            <w:szCs w:val="28"/>
            <w:rtl/>
          </w:rPr>
          <w:t>בדיקת</w:t>
        </w:r>
        <w:r w:rsidR="008F37BB" w:rsidRPr="00EE7F6E">
          <w:rPr>
            <w:rStyle w:val="Hyperlink"/>
            <w:rFonts w:cs="Narkisim"/>
            <w:sz w:val="28"/>
            <w:szCs w:val="28"/>
            <w:rtl/>
          </w:rPr>
          <w:t xml:space="preserve"> </w:t>
        </w:r>
        <w:r w:rsidR="003D3B66" w:rsidRPr="00EE7F6E">
          <w:rPr>
            <w:rStyle w:val="Hyperlink"/>
            <w:rFonts w:cs="Narkisim" w:hint="eastAsia"/>
            <w:sz w:val="28"/>
            <w:szCs w:val="28"/>
            <w:rtl/>
          </w:rPr>
          <w:t>ריכוז</w:t>
        </w:r>
        <w:r w:rsidR="003D3B66" w:rsidRPr="00EE7F6E">
          <w:rPr>
            <w:rStyle w:val="Hyperlink"/>
            <w:rFonts w:cs="Narkisim"/>
            <w:sz w:val="28"/>
            <w:szCs w:val="28"/>
            <w:rtl/>
          </w:rPr>
          <w:t xml:space="preserve"> </w:t>
        </w:r>
        <w:r w:rsidR="008F37BB" w:rsidRPr="00EE7F6E">
          <w:rPr>
            <w:rStyle w:val="Hyperlink"/>
            <w:rFonts w:cs="Narkisim" w:hint="eastAsia"/>
            <w:sz w:val="28"/>
            <w:szCs w:val="28"/>
            <w:rtl/>
          </w:rPr>
          <w:t>ראדון</w:t>
        </w:r>
        <w:r w:rsidR="008F37BB" w:rsidRPr="00EE7F6E">
          <w:rPr>
            <w:rStyle w:val="Hyperlink"/>
            <w:rFonts w:cs="Narkisim"/>
            <w:sz w:val="28"/>
            <w:szCs w:val="28"/>
            <w:rtl/>
          </w:rPr>
          <w:t xml:space="preserve"> </w:t>
        </w:r>
        <w:r w:rsidR="008F37BB" w:rsidRPr="00EE7F6E">
          <w:rPr>
            <w:rStyle w:val="Hyperlink"/>
            <w:rFonts w:cs="Narkisim" w:hint="eastAsia"/>
            <w:sz w:val="28"/>
            <w:szCs w:val="28"/>
            <w:rtl/>
          </w:rPr>
          <w:t>במבנים</w:t>
        </w:r>
        <w:r w:rsidR="000C52FD" w:rsidRPr="00EE7F6E">
          <w:rPr>
            <w:rStyle w:val="Hyperlink"/>
            <w:rFonts w:cs="Narkisim"/>
            <w:sz w:val="28"/>
            <w:szCs w:val="28"/>
            <w:rtl/>
          </w:rPr>
          <w:t xml:space="preserve"> </w:t>
        </w:r>
        <w:r w:rsidR="003D3B66" w:rsidRPr="00EE7F6E">
          <w:rPr>
            <w:rStyle w:val="Hyperlink"/>
            <w:rFonts w:cs="Narkisim"/>
            <w:sz w:val="28"/>
            <w:szCs w:val="28"/>
            <w:rtl/>
          </w:rPr>
          <w:t xml:space="preserve"> (הנחיה 2)</w:t>
        </w:r>
      </w:hyperlink>
    </w:p>
    <w:p w14:paraId="7FF21557" w14:textId="77777777" w:rsidR="00070BB5" w:rsidRDefault="003A23C2" w:rsidP="00EE68F4">
      <w:pPr>
        <w:pStyle w:val="2"/>
        <w:tabs>
          <w:tab w:val="left" w:pos="515"/>
        </w:tabs>
        <w:spacing w:before="240" w:after="120" w:line="320" w:lineRule="atLeast"/>
        <w:rPr>
          <w:rtl/>
        </w:rPr>
      </w:pPr>
      <w:bookmarkStart w:id="15" w:name="_Toc426387453"/>
      <w:bookmarkStart w:id="16" w:name="_Toc453670240"/>
      <w:r w:rsidRPr="00FD2260">
        <w:rPr>
          <w:rFonts w:hint="cs"/>
          <w:rtl/>
        </w:rPr>
        <w:t>1.</w:t>
      </w:r>
      <w:r w:rsidR="00FD2260" w:rsidRPr="00FD2260">
        <w:rPr>
          <w:rFonts w:hint="cs"/>
          <w:rtl/>
        </w:rPr>
        <w:t>7</w:t>
      </w:r>
      <w:r w:rsidRPr="00FD2260">
        <w:rPr>
          <w:rFonts w:hint="cs"/>
          <w:rtl/>
        </w:rPr>
        <w:tab/>
      </w:r>
      <w:bookmarkEnd w:id="15"/>
      <w:r w:rsidR="00C25594" w:rsidRPr="00C25594">
        <w:rPr>
          <w:rFonts w:hint="cs"/>
          <w:rtl/>
        </w:rPr>
        <w:t>בעלי</w:t>
      </w:r>
      <w:r w:rsidR="00C25594" w:rsidRPr="00C25594">
        <w:rPr>
          <w:rtl/>
        </w:rPr>
        <w:t xml:space="preserve"> </w:t>
      </w:r>
      <w:r w:rsidR="00C25594" w:rsidRPr="00C25594">
        <w:rPr>
          <w:rFonts w:hint="cs"/>
          <w:rtl/>
        </w:rPr>
        <w:t>היתר</w:t>
      </w:r>
      <w:r w:rsidR="00C25594" w:rsidRPr="00C25594">
        <w:rPr>
          <w:rtl/>
        </w:rPr>
        <w:t xml:space="preserve"> </w:t>
      </w:r>
      <w:r w:rsidR="00C25594" w:rsidRPr="00C25594">
        <w:rPr>
          <w:rFonts w:hint="cs"/>
          <w:rtl/>
        </w:rPr>
        <w:t>לשירותי</w:t>
      </w:r>
      <w:r w:rsidR="00C25594" w:rsidRPr="00C25594">
        <w:rPr>
          <w:rtl/>
        </w:rPr>
        <w:t xml:space="preserve"> </w:t>
      </w:r>
      <w:r w:rsidR="00C25594" w:rsidRPr="00C25594">
        <w:rPr>
          <w:rFonts w:hint="cs"/>
          <w:rtl/>
        </w:rPr>
        <w:t>בדיקות</w:t>
      </w:r>
      <w:r w:rsidR="00C25594" w:rsidRPr="00C25594">
        <w:rPr>
          <w:rtl/>
        </w:rPr>
        <w:t xml:space="preserve"> </w:t>
      </w:r>
      <w:r w:rsidR="00C25594" w:rsidRPr="00C25594">
        <w:rPr>
          <w:rFonts w:hint="cs"/>
          <w:rtl/>
        </w:rPr>
        <w:t>גז</w:t>
      </w:r>
      <w:r w:rsidR="00C25594" w:rsidRPr="00C25594">
        <w:rPr>
          <w:rtl/>
        </w:rPr>
        <w:t xml:space="preserve"> </w:t>
      </w:r>
      <w:r w:rsidR="00C25594" w:rsidRPr="00C25594">
        <w:rPr>
          <w:rFonts w:hint="cs"/>
          <w:rtl/>
        </w:rPr>
        <w:t>ראדון</w:t>
      </w:r>
      <w:bookmarkEnd w:id="16"/>
    </w:p>
    <w:p w14:paraId="0529B3A7" w14:textId="43C93538" w:rsidR="004D4A23" w:rsidRPr="00E37689" w:rsidRDefault="0052529B" w:rsidP="005C3DBC">
      <w:pPr>
        <w:jc w:val="both"/>
        <w:rPr>
          <w:rStyle w:val="Hyperlink"/>
          <w:rFonts w:cs="Narkisim"/>
          <w:sz w:val="28"/>
          <w:szCs w:val="28"/>
          <w:rtl/>
        </w:rPr>
      </w:pPr>
      <w:bookmarkStart w:id="17" w:name="_Toc426870080"/>
      <w:r w:rsidRPr="005C3DBC">
        <w:rPr>
          <w:rFonts w:cs="Narkisim"/>
          <w:sz w:val="28"/>
          <w:szCs w:val="28"/>
          <w:rtl/>
        </w:rPr>
        <w:t>בדיקות לגילוי ראדון</w:t>
      </w:r>
      <w:r w:rsidR="00EA3B21">
        <w:rPr>
          <w:rFonts w:cs="Narkisim" w:hint="cs"/>
          <w:sz w:val="28"/>
          <w:szCs w:val="28"/>
          <w:rtl/>
        </w:rPr>
        <w:t xml:space="preserve"> לפני קבלת תעודת גמר</w:t>
      </w:r>
      <w:r w:rsidRPr="005C3DBC">
        <w:rPr>
          <w:rFonts w:cs="Narkisim"/>
          <w:sz w:val="28"/>
          <w:szCs w:val="28"/>
          <w:rtl/>
        </w:rPr>
        <w:t xml:space="preserve"> </w:t>
      </w:r>
      <w:r w:rsidR="00E55EA3">
        <w:rPr>
          <w:rFonts w:cs="Narkisim" w:hint="cs"/>
          <w:sz w:val="28"/>
          <w:szCs w:val="28"/>
          <w:rtl/>
        </w:rPr>
        <w:t>תבוצע</w:t>
      </w:r>
      <w:r w:rsidR="005C3DBC" w:rsidRPr="005C3DBC">
        <w:rPr>
          <w:rFonts w:cs="Narkisim"/>
          <w:sz w:val="28"/>
          <w:szCs w:val="28"/>
          <w:rtl/>
        </w:rPr>
        <w:t xml:space="preserve"> </w:t>
      </w:r>
      <w:r w:rsidR="005C3DBC" w:rsidRPr="005C3DBC">
        <w:rPr>
          <w:rFonts w:cs="Narkisim" w:hint="cs"/>
          <w:sz w:val="28"/>
          <w:szCs w:val="28"/>
          <w:rtl/>
        </w:rPr>
        <w:t xml:space="preserve">באמצעות </w:t>
      </w:r>
      <w:r w:rsidRPr="005C3DBC">
        <w:rPr>
          <w:rFonts w:cs="Narkisim"/>
          <w:sz w:val="28"/>
          <w:szCs w:val="28"/>
          <w:rtl/>
        </w:rPr>
        <w:t>בודקים מקצועיים</w:t>
      </w:r>
      <w:r w:rsidR="008B6293">
        <w:rPr>
          <w:rFonts w:cs="Narkisim" w:hint="cs"/>
          <w:sz w:val="28"/>
          <w:szCs w:val="28"/>
          <w:rtl/>
        </w:rPr>
        <w:t xml:space="preserve"> ומוסמכים</w:t>
      </w:r>
      <w:r w:rsidR="00FD2260" w:rsidRPr="005C3DBC">
        <w:rPr>
          <w:rFonts w:cs="Narkisim" w:hint="cs"/>
          <w:sz w:val="28"/>
          <w:szCs w:val="28"/>
          <w:rtl/>
        </w:rPr>
        <w:t xml:space="preserve">, </w:t>
      </w:r>
      <w:hyperlink r:id="rId16" w:tgtFrame="_blank" w:history="1">
        <w:r w:rsidRPr="005C3DBC">
          <w:rPr>
            <w:rFonts w:cs="Narkisim"/>
            <w:sz w:val="28"/>
            <w:szCs w:val="28"/>
            <w:rtl/>
          </w:rPr>
          <w:t>בעלי היתר מהמשרד להגנת הסביבה</w:t>
        </w:r>
      </w:hyperlink>
      <w:r w:rsidR="00FD2260" w:rsidRPr="00AC4235">
        <w:rPr>
          <w:rFonts w:cs="Narkisim" w:hint="cs"/>
          <w:sz w:val="28"/>
          <w:szCs w:val="28"/>
          <w:rtl/>
        </w:rPr>
        <w:t xml:space="preserve">, </w:t>
      </w:r>
      <w:r w:rsidRPr="00AC4235">
        <w:rPr>
          <w:rFonts w:cs="Narkisim"/>
          <w:sz w:val="28"/>
          <w:szCs w:val="28"/>
          <w:rtl/>
        </w:rPr>
        <w:t>המבצעים את הבדיקות באמצעות מכשור מקצועי מהימן</w:t>
      </w:r>
      <w:r w:rsidRPr="00EE7F6E">
        <w:rPr>
          <w:rFonts w:cs="Narkisim"/>
          <w:sz w:val="28"/>
          <w:szCs w:val="28"/>
          <w:rtl/>
        </w:rPr>
        <w:t xml:space="preserve">. </w:t>
      </w:r>
      <w:r w:rsidR="00E37689" w:rsidRPr="00E95DF5">
        <w:rPr>
          <w:rFonts w:cs="Narkisim"/>
          <w:sz w:val="28"/>
          <w:szCs w:val="28"/>
          <w:rtl/>
        </w:rPr>
        <w:fldChar w:fldCharType="begin"/>
      </w:r>
      <w:r w:rsidR="00E37689" w:rsidRPr="00EE7F6E">
        <w:rPr>
          <w:rFonts w:cs="Narkisim"/>
          <w:sz w:val="28"/>
          <w:szCs w:val="28"/>
        </w:rPr>
        <w:instrText>HYPERLINK</w:instrText>
      </w:r>
      <w:r w:rsidR="00E37689" w:rsidRPr="00EE7F6E">
        <w:rPr>
          <w:rFonts w:cs="Narkisim"/>
          <w:sz w:val="28"/>
          <w:szCs w:val="28"/>
          <w:rtl/>
        </w:rPr>
        <w:instrText xml:space="preserve"> "</w:instrText>
      </w:r>
      <w:r w:rsidR="00E37689" w:rsidRPr="00EE7F6E">
        <w:rPr>
          <w:rFonts w:cs="Narkisim"/>
          <w:sz w:val="28"/>
          <w:szCs w:val="28"/>
        </w:rPr>
        <w:instrText>https://www.gov.il/he/pages/radon</w:instrText>
      </w:r>
      <w:r w:rsidR="00E37689" w:rsidRPr="00EE7F6E">
        <w:rPr>
          <w:rFonts w:cs="Narkisim"/>
          <w:sz w:val="28"/>
          <w:szCs w:val="28"/>
          <w:rtl/>
        </w:rPr>
        <w:instrText>"</w:instrText>
      </w:r>
      <w:r w:rsidR="00E37689" w:rsidRPr="00E95DF5">
        <w:rPr>
          <w:rFonts w:cs="Narkisim"/>
          <w:sz w:val="28"/>
          <w:szCs w:val="28"/>
          <w:rtl/>
        </w:rPr>
      </w:r>
      <w:r w:rsidR="00E37689" w:rsidRPr="00E95DF5">
        <w:rPr>
          <w:rFonts w:cs="Narkisim"/>
          <w:sz w:val="28"/>
          <w:szCs w:val="28"/>
          <w:rtl/>
        </w:rPr>
        <w:fldChar w:fldCharType="separate"/>
      </w:r>
      <w:r w:rsidRPr="00EE7F6E">
        <w:rPr>
          <w:rStyle w:val="Hyperlink"/>
          <w:rFonts w:cs="Narkisim" w:hint="eastAsia"/>
          <w:sz w:val="28"/>
          <w:szCs w:val="28"/>
          <w:rtl/>
        </w:rPr>
        <w:t>רשימת</w:t>
      </w:r>
      <w:r w:rsidRPr="00EE7F6E">
        <w:rPr>
          <w:rStyle w:val="Hyperlink"/>
          <w:rFonts w:cs="Narkisim"/>
          <w:sz w:val="28"/>
          <w:szCs w:val="28"/>
          <w:rtl/>
        </w:rPr>
        <w:t xml:space="preserve"> בעלי היתר </w:t>
      </w:r>
      <w:r w:rsidR="00C25594" w:rsidRPr="00EE7F6E">
        <w:rPr>
          <w:rStyle w:val="Hyperlink"/>
          <w:rFonts w:cs="Narkisim" w:hint="eastAsia"/>
          <w:sz w:val="28"/>
          <w:szCs w:val="28"/>
          <w:rtl/>
        </w:rPr>
        <w:t>מופיעה</w:t>
      </w:r>
      <w:r w:rsidRPr="00EE7F6E">
        <w:rPr>
          <w:rStyle w:val="Hyperlink"/>
          <w:rFonts w:cs="Narkisim"/>
          <w:sz w:val="28"/>
          <w:szCs w:val="28"/>
          <w:rtl/>
        </w:rPr>
        <w:t xml:space="preserve"> באתר המשרד להגנת הסביבה</w:t>
      </w:r>
      <w:bookmarkEnd w:id="17"/>
      <w:r w:rsidR="00154282" w:rsidRPr="00EE7F6E">
        <w:rPr>
          <w:rStyle w:val="Hyperlink"/>
          <w:rFonts w:cs="Narkisim"/>
          <w:sz w:val="28"/>
          <w:szCs w:val="28"/>
          <w:rtl/>
        </w:rPr>
        <w:t>.</w:t>
      </w:r>
    </w:p>
    <w:p w14:paraId="2BDDC9B0" w14:textId="4AFC5DA5" w:rsidR="00C25594" w:rsidRDefault="00E37689" w:rsidP="000C346F">
      <w:pPr>
        <w:tabs>
          <w:tab w:val="left" w:pos="374"/>
        </w:tabs>
        <w:spacing w:after="0" w:line="320" w:lineRule="atLeast"/>
        <w:ind w:left="374" w:hanging="425"/>
        <w:jc w:val="right"/>
        <w:rPr>
          <w:rStyle w:val="Hyperlink"/>
          <w:rFonts w:cs="Narkisim"/>
          <w:rtl/>
        </w:rPr>
      </w:pPr>
      <w:r w:rsidRPr="00E95DF5">
        <w:rPr>
          <w:rFonts w:cs="Narkisim"/>
          <w:sz w:val="28"/>
          <w:szCs w:val="28"/>
          <w:rtl/>
        </w:rPr>
        <w:fldChar w:fldCharType="end"/>
      </w:r>
    </w:p>
    <w:p w14:paraId="768F2B5E" w14:textId="77777777" w:rsidR="00230A8E" w:rsidRDefault="00230A8E">
      <w:pPr>
        <w:bidi w:val="0"/>
        <w:rPr>
          <w:rFonts w:cs="Narkisim"/>
          <w:b/>
          <w:bCs/>
          <w:sz w:val="32"/>
          <w:szCs w:val="32"/>
          <w:u w:val="single"/>
        </w:rPr>
      </w:pPr>
      <w:r>
        <w:rPr>
          <w:rtl/>
        </w:rPr>
        <w:br w:type="page"/>
      </w:r>
    </w:p>
    <w:p w14:paraId="6D7FAB75" w14:textId="59CCCFD1" w:rsidR="00B92005" w:rsidRDefault="00663295" w:rsidP="00B92005">
      <w:pPr>
        <w:pStyle w:val="1"/>
        <w:rPr>
          <w:rtl/>
        </w:rPr>
      </w:pPr>
      <w:bookmarkStart w:id="18" w:name="_Toc453670241"/>
      <w:r>
        <w:rPr>
          <w:rFonts w:hint="cs"/>
          <w:rtl/>
        </w:rPr>
        <w:lastRenderedPageBreak/>
        <w:t>2.0</w:t>
      </w:r>
      <w:r w:rsidR="00E56B19">
        <w:rPr>
          <w:rFonts w:hint="cs"/>
          <w:rtl/>
        </w:rPr>
        <w:tab/>
      </w:r>
      <w:r w:rsidR="00B92005" w:rsidRPr="00172D08">
        <w:rPr>
          <w:rFonts w:hint="cs"/>
          <w:rtl/>
        </w:rPr>
        <w:t xml:space="preserve">הליך </w:t>
      </w:r>
      <w:bookmarkEnd w:id="18"/>
      <w:r w:rsidR="001B322E">
        <w:rPr>
          <w:rFonts w:hint="cs"/>
          <w:rtl/>
        </w:rPr>
        <w:t xml:space="preserve">רישוי הבנייה </w:t>
      </w:r>
      <w:r w:rsidR="001B322E">
        <w:rPr>
          <w:rtl/>
        </w:rPr>
        <w:t>–</w:t>
      </w:r>
      <w:r w:rsidR="001B322E">
        <w:rPr>
          <w:rFonts w:hint="cs"/>
          <w:rtl/>
        </w:rPr>
        <w:t xml:space="preserve"> גז ראדון</w:t>
      </w:r>
    </w:p>
    <w:p w14:paraId="55E1A083" w14:textId="15CDD2BB" w:rsidR="00B92005" w:rsidRDefault="00B92005" w:rsidP="003962DC">
      <w:pPr>
        <w:jc w:val="both"/>
        <w:rPr>
          <w:rFonts w:cs="David"/>
          <w:sz w:val="26"/>
          <w:szCs w:val="26"/>
          <w:rtl/>
        </w:rPr>
      </w:pPr>
      <w:r w:rsidRPr="00DC32B6">
        <w:rPr>
          <w:rFonts w:cs="David" w:hint="cs"/>
          <w:sz w:val="26"/>
          <w:szCs w:val="26"/>
          <w:rtl/>
        </w:rPr>
        <w:t xml:space="preserve">להלן </w:t>
      </w:r>
      <w:r w:rsidR="00EE7F6E">
        <w:rPr>
          <w:rFonts w:cs="David" w:hint="cs"/>
          <w:sz w:val="26"/>
          <w:szCs w:val="26"/>
          <w:rtl/>
        </w:rPr>
        <w:t>טבל</w:t>
      </w:r>
      <w:r w:rsidRPr="00DC32B6">
        <w:rPr>
          <w:rFonts w:cs="David" w:hint="cs"/>
          <w:sz w:val="26"/>
          <w:szCs w:val="26"/>
          <w:rtl/>
        </w:rPr>
        <w:t>ה המפרט</w:t>
      </w:r>
      <w:r w:rsidR="00EE7F6E">
        <w:rPr>
          <w:rFonts w:cs="David" w:hint="cs"/>
          <w:sz w:val="26"/>
          <w:szCs w:val="26"/>
          <w:rtl/>
        </w:rPr>
        <w:t>ת</w:t>
      </w:r>
      <w:r w:rsidRPr="00DC32B6">
        <w:rPr>
          <w:rFonts w:cs="David" w:hint="cs"/>
          <w:sz w:val="26"/>
          <w:szCs w:val="26"/>
          <w:rtl/>
        </w:rPr>
        <w:t xml:space="preserve"> </w:t>
      </w:r>
      <w:r>
        <w:rPr>
          <w:rFonts w:cs="David" w:hint="cs"/>
          <w:sz w:val="26"/>
          <w:szCs w:val="26"/>
          <w:rtl/>
        </w:rPr>
        <w:t>את המסלול</w:t>
      </w:r>
      <w:r w:rsidRPr="00DC32B6">
        <w:rPr>
          <w:rFonts w:cs="David" w:hint="cs"/>
          <w:sz w:val="26"/>
          <w:szCs w:val="26"/>
          <w:rtl/>
        </w:rPr>
        <w:t xml:space="preserve"> לבדיקת היתר</w:t>
      </w:r>
      <w:r>
        <w:rPr>
          <w:rFonts w:cs="David" w:hint="cs"/>
          <w:sz w:val="26"/>
          <w:szCs w:val="26"/>
          <w:rtl/>
        </w:rPr>
        <w:t>י</w:t>
      </w:r>
      <w:r w:rsidRPr="00DC32B6">
        <w:rPr>
          <w:rFonts w:cs="David" w:hint="cs"/>
          <w:sz w:val="26"/>
          <w:szCs w:val="26"/>
          <w:rtl/>
        </w:rPr>
        <w:t xml:space="preserve"> הבני</w:t>
      </w:r>
      <w:r w:rsidR="00EA3B21">
        <w:rPr>
          <w:rFonts w:cs="David" w:hint="cs"/>
          <w:sz w:val="26"/>
          <w:szCs w:val="26"/>
          <w:rtl/>
        </w:rPr>
        <w:t>י</w:t>
      </w:r>
      <w:r w:rsidRPr="00DC32B6">
        <w:rPr>
          <w:rFonts w:cs="David" w:hint="cs"/>
          <w:sz w:val="26"/>
          <w:szCs w:val="26"/>
          <w:rtl/>
        </w:rPr>
        <w:t xml:space="preserve">ה </w:t>
      </w:r>
      <w:r>
        <w:rPr>
          <w:rFonts w:cs="David" w:hint="cs"/>
          <w:sz w:val="26"/>
          <w:szCs w:val="26"/>
          <w:rtl/>
        </w:rPr>
        <w:t>בהם יש צורך להתייחס לסוגיית גז ראדון.</w:t>
      </w:r>
      <w:r w:rsidR="00DC0F4E">
        <w:rPr>
          <w:rFonts w:cs="David" w:hint="cs"/>
          <w:sz w:val="26"/>
          <w:szCs w:val="26"/>
          <w:rtl/>
        </w:rPr>
        <w:t xml:space="preserve"> </w:t>
      </w:r>
    </w:p>
    <w:p w14:paraId="1CB92C00" w14:textId="2AF313B6" w:rsidR="001B322E" w:rsidRDefault="001B322E" w:rsidP="003962DC">
      <w:pPr>
        <w:jc w:val="both"/>
        <w:rPr>
          <w:rFonts w:cs="David"/>
          <w:sz w:val="26"/>
          <w:szCs w:val="26"/>
          <w:rtl/>
        </w:rPr>
      </w:pPr>
      <w:r>
        <w:rPr>
          <w:rFonts w:cs="David" w:hint="cs"/>
          <w:sz w:val="26"/>
          <w:szCs w:val="26"/>
          <w:rtl/>
        </w:rPr>
        <w:t>סוגיית גז ראדון נדרשת בבקשות ל</w:t>
      </w:r>
      <w:r w:rsidRPr="001B322E">
        <w:rPr>
          <w:rFonts w:cs="David"/>
          <w:sz w:val="26"/>
          <w:szCs w:val="26"/>
          <w:rtl/>
        </w:rPr>
        <w:t>היתר</w:t>
      </w:r>
      <w:r>
        <w:rPr>
          <w:rFonts w:cs="David" w:hint="cs"/>
          <w:sz w:val="26"/>
          <w:szCs w:val="26"/>
          <w:rtl/>
        </w:rPr>
        <w:t>י</w:t>
      </w:r>
      <w:r w:rsidRPr="001B322E">
        <w:rPr>
          <w:rFonts w:cs="David"/>
          <w:sz w:val="26"/>
          <w:szCs w:val="26"/>
          <w:rtl/>
        </w:rPr>
        <w:t xml:space="preserve"> בנייה לשימוש הכרוך בשהיית אדם בתת הקרקע ו/או בצמוד לפני הקרקע</w:t>
      </w:r>
      <w:r>
        <w:rPr>
          <w:rFonts w:cs="David" w:hint="cs"/>
          <w:sz w:val="26"/>
          <w:szCs w:val="26"/>
          <w:rtl/>
        </w:rPr>
        <w:t xml:space="preserve"> במרחבי התכנון של היישובים המפורטים בסעיף 1.3 במסמך זה.</w:t>
      </w:r>
    </w:p>
    <w:p w14:paraId="087B048F" w14:textId="54C01D58" w:rsidR="00EE7F6E" w:rsidRPr="00EE7F6E" w:rsidRDefault="00F577AF" w:rsidP="00E95DF5">
      <w:pPr>
        <w:rPr>
          <w:rFonts w:ascii="David" w:hAnsi="David" w:cs="David"/>
          <w:b/>
          <w:bCs/>
          <w:sz w:val="26"/>
          <w:szCs w:val="26"/>
          <w:u w:val="single"/>
          <w:rtl/>
        </w:rPr>
      </w:pPr>
      <w:r>
        <w:rPr>
          <w:rFonts w:cs="David" w:hint="cs"/>
          <w:sz w:val="26"/>
          <w:szCs w:val="26"/>
          <w:rtl/>
        </w:rPr>
        <w:t xml:space="preserve">באזור </w:t>
      </w:r>
      <w:r w:rsidR="00EE7F6E">
        <w:rPr>
          <w:rFonts w:cs="David" w:hint="cs"/>
          <w:sz w:val="26"/>
          <w:szCs w:val="26"/>
          <w:rtl/>
        </w:rPr>
        <w:t xml:space="preserve">בעל פוטנציאל </w:t>
      </w:r>
      <w:r>
        <w:rPr>
          <w:rFonts w:cs="David" w:hint="cs"/>
          <w:sz w:val="26"/>
          <w:szCs w:val="26"/>
          <w:rtl/>
        </w:rPr>
        <w:t>ראדון נמו</w:t>
      </w:r>
      <w:r w:rsidR="00EE7F6E">
        <w:rPr>
          <w:rFonts w:cs="David" w:hint="cs"/>
          <w:sz w:val="26"/>
          <w:szCs w:val="26"/>
          <w:rtl/>
        </w:rPr>
        <w:t>ך</w:t>
      </w:r>
      <w:r>
        <w:rPr>
          <w:rFonts w:cs="David" w:hint="cs"/>
          <w:sz w:val="26"/>
          <w:szCs w:val="26"/>
          <w:rtl/>
        </w:rPr>
        <w:t xml:space="preserve">, נדרשת </w:t>
      </w:r>
      <w:r>
        <w:rPr>
          <w:rFonts w:ascii="David" w:hAnsi="David" w:cs="David" w:hint="cs"/>
          <w:sz w:val="26"/>
          <w:szCs w:val="26"/>
          <w:rtl/>
        </w:rPr>
        <w:t xml:space="preserve">בדיקת קיום </w:t>
      </w:r>
      <w:r w:rsidRPr="006556F3">
        <w:rPr>
          <w:rFonts w:ascii="David" w:hAnsi="David" w:cs="David" w:hint="cs"/>
          <w:sz w:val="26"/>
          <w:szCs w:val="26"/>
          <w:rtl/>
        </w:rPr>
        <w:t xml:space="preserve">הצהרת מתכנן כי הטיפול למניעת חדירת גז ראדון למבנה </w:t>
      </w:r>
      <w:r w:rsidR="00EE7F6E">
        <w:rPr>
          <w:rFonts w:ascii="David" w:hAnsi="David" w:cs="David" w:hint="cs"/>
          <w:sz w:val="26"/>
          <w:szCs w:val="26"/>
          <w:rtl/>
        </w:rPr>
        <w:t>י</w:t>
      </w:r>
      <w:r w:rsidRPr="006556F3">
        <w:rPr>
          <w:rFonts w:ascii="David" w:hAnsi="David" w:cs="David" w:hint="cs"/>
          <w:sz w:val="26"/>
          <w:szCs w:val="26"/>
          <w:rtl/>
        </w:rPr>
        <w:t>בוצע על פי סעיף 22.03 (א)</w:t>
      </w:r>
      <w:r w:rsidR="00EE7F6E">
        <w:rPr>
          <w:rFonts w:ascii="David" w:hAnsi="David" w:cs="David" w:hint="cs"/>
          <w:sz w:val="26"/>
          <w:szCs w:val="26"/>
          <w:rtl/>
        </w:rPr>
        <w:t xml:space="preserve"> לתקנות התכנון והבנייה </w:t>
      </w:r>
      <w:r w:rsidR="00EE7F6E" w:rsidRPr="00EE7F6E">
        <w:rPr>
          <w:rFonts w:ascii="David" w:hAnsi="David" w:cs="David"/>
          <w:b/>
          <w:bCs/>
          <w:sz w:val="26"/>
          <w:szCs w:val="26"/>
          <w:u w:val="single"/>
          <w:rtl/>
        </w:rPr>
        <w:t>(בקשה להיתר, תנאיו ואגרות), תש"ל-1970</w:t>
      </w:r>
    </w:p>
    <w:p w14:paraId="1A7D4786" w14:textId="7D0A51B8" w:rsidR="00F577AF" w:rsidRPr="001B322E" w:rsidRDefault="00F577AF" w:rsidP="003962DC">
      <w:pPr>
        <w:jc w:val="both"/>
        <w:rPr>
          <w:rFonts w:cs="David"/>
          <w:sz w:val="26"/>
          <w:szCs w:val="26"/>
          <w:rtl/>
        </w:rPr>
      </w:pPr>
    </w:p>
    <w:tbl>
      <w:tblPr>
        <w:tblStyle w:val="TableGrid"/>
        <w:bidiVisual/>
        <w:tblW w:w="8308" w:type="dxa"/>
        <w:tblLook w:val="04A0" w:firstRow="1" w:lastRow="0" w:firstColumn="1" w:lastColumn="0" w:noHBand="0" w:noVBand="1"/>
      </w:tblPr>
      <w:tblGrid>
        <w:gridCol w:w="1144"/>
        <w:gridCol w:w="1343"/>
        <w:gridCol w:w="1288"/>
        <w:gridCol w:w="2202"/>
        <w:gridCol w:w="2331"/>
      </w:tblGrid>
      <w:tr w:rsidR="007408D3" w:rsidRPr="005E4E50" w14:paraId="328E4067" w14:textId="77777777" w:rsidTr="00132B36">
        <w:tc>
          <w:tcPr>
            <w:tcW w:w="1144" w:type="dxa"/>
          </w:tcPr>
          <w:p w14:paraId="633C7D20" w14:textId="77777777" w:rsidR="001B322E" w:rsidRPr="005943FD" w:rsidRDefault="001B322E" w:rsidP="00A85F5E">
            <w:pPr>
              <w:spacing w:before="120" w:after="120"/>
              <w:rPr>
                <w:rFonts w:cs="David"/>
                <w:b/>
                <w:bCs/>
                <w:sz w:val="26"/>
                <w:szCs w:val="26"/>
                <w:rtl/>
              </w:rPr>
            </w:pPr>
            <w:r w:rsidRPr="005943FD">
              <w:rPr>
                <w:rFonts w:cs="David" w:hint="cs"/>
                <w:b/>
                <w:bCs/>
                <w:sz w:val="26"/>
                <w:szCs w:val="26"/>
                <w:rtl/>
              </w:rPr>
              <w:t>השלב בהליך רישוי הבנייה</w:t>
            </w:r>
          </w:p>
        </w:tc>
        <w:tc>
          <w:tcPr>
            <w:tcW w:w="1343" w:type="dxa"/>
          </w:tcPr>
          <w:p w14:paraId="229918BB" w14:textId="77777777" w:rsidR="001B322E" w:rsidRPr="005943FD" w:rsidRDefault="001B322E" w:rsidP="00A85F5E">
            <w:pPr>
              <w:spacing w:before="120" w:after="120"/>
              <w:rPr>
                <w:rFonts w:cs="David"/>
                <w:b/>
                <w:bCs/>
                <w:sz w:val="26"/>
                <w:szCs w:val="26"/>
                <w:rtl/>
              </w:rPr>
            </w:pPr>
            <w:r w:rsidRPr="005943FD">
              <w:rPr>
                <w:rFonts w:cs="David" w:hint="cs"/>
                <w:b/>
                <w:bCs/>
                <w:sz w:val="26"/>
                <w:szCs w:val="26"/>
                <w:rtl/>
              </w:rPr>
              <w:t>מגיש הבקשה</w:t>
            </w:r>
          </w:p>
        </w:tc>
        <w:tc>
          <w:tcPr>
            <w:tcW w:w="1288" w:type="dxa"/>
          </w:tcPr>
          <w:p w14:paraId="66568B2F" w14:textId="77777777" w:rsidR="001B322E" w:rsidRPr="005943FD" w:rsidRDefault="001B322E" w:rsidP="00A85F5E">
            <w:pPr>
              <w:spacing w:before="120" w:after="120"/>
              <w:rPr>
                <w:rFonts w:cs="David"/>
                <w:b/>
                <w:bCs/>
                <w:sz w:val="26"/>
                <w:szCs w:val="26"/>
                <w:rtl/>
              </w:rPr>
            </w:pPr>
            <w:r w:rsidRPr="005943FD">
              <w:rPr>
                <w:rFonts w:cs="David" w:hint="cs"/>
                <w:b/>
                <w:bCs/>
                <w:sz w:val="26"/>
                <w:szCs w:val="26"/>
                <w:rtl/>
              </w:rPr>
              <w:t>המשרד להגנת הסביבה</w:t>
            </w:r>
          </w:p>
        </w:tc>
        <w:tc>
          <w:tcPr>
            <w:tcW w:w="2202" w:type="dxa"/>
          </w:tcPr>
          <w:p w14:paraId="21266E55" w14:textId="77777777" w:rsidR="001B322E" w:rsidRPr="005943FD" w:rsidRDefault="001B322E" w:rsidP="00A85F5E">
            <w:pPr>
              <w:spacing w:before="120" w:after="120"/>
              <w:rPr>
                <w:rFonts w:cs="David"/>
                <w:b/>
                <w:bCs/>
                <w:sz w:val="26"/>
                <w:szCs w:val="26"/>
                <w:rtl/>
              </w:rPr>
            </w:pPr>
            <w:r w:rsidRPr="005943FD">
              <w:rPr>
                <w:rFonts w:cs="David" w:hint="cs"/>
                <w:b/>
                <w:bCs/>
                <w:sz w:val="26"/>
                <w:szCs w:val="26"/>
                <w:rtl/>
              </w:rPr>
              <w:t>הוועדה המקומית</w:t>
            </w:r>
          </w:p>
        </w:tc>
        <w:tc>
          <w:tcPr>
            <w:tcW w:w="2331" w:type="dxa"/>
          </w:tcPr>
          <w:p w14:paraId="5A6367B4" w14:textId="77777777" w:rsidR="001B322E" w:rsidRPr="005943FD" w:rsidRDefault="001B322E" w:rsidP="00A85F5E">
            <w:pPr>
              <w:spacing w:before="120" w:after="120"/>
              <w:rPr>
                <w:rFonts w:cs="David"/>
                <w:b/>
                <w:bCs/>
                <w:sz w:val="26"/>
                <w:szCs w:val="26"/>
                <w:rtl/>
              </w:rPr>
            </w:pPr>
            <w:r w:rsidRPr="005943FD">
              <w:rPr>
                <w:rFonts w:cs="David" w:hint="cs"/>
                <w:b/>
                <w:bCs/>
                <w:sz w:val="26"/>
                <w:szCs w:val="26"/>
                <w:rtl/>
              </w:rPr>
              <w:t>מכון הבקרה</w:t>
            </w:r>
          </w:p>
        </w:tc>
      </w:tr>
      <w:tr w:rsidR="007408D3" w:rsidRPr="005E4E50" w14:paraId="7847D07C" w14:textId="77777777" w:rsidTr="00132B36">
        <w:tc>
          <w:tcPr>
            <w:tcW w:w="1144" w:type="dxa"/>
          </w:tcPr>
          <w:p w14:paraId="16498B5C" w14:textId="77777777" w:rsidR="001B322E" w:rsidRPr="005943FD" w:rsidRDefault="001B322E" w:rsidP="00A85F5E">
            <w:pPr>
              <w:spacing w:before="120" w:after="120"/>
              <w:rPr>
                <w:rFonts w:cs="David"/>
                <w:b/>
                <w:bCs/>
                <w:sz w:val="26"/>
                <w:szCs w:val="26"/>
                <w:rtl/>
              </w:rPr>
            </w:pPr>
            <w:r w:rsidRPr="005943FD">
              <w:rPr>
                <w:rFonts w:cs="David" w:hint="cs"/>
                <w:b/>
                <w:bCs/>
                <w:sz w:val="26"/>
                <w:szCs w:val="26"/>
                <w:rtl/>
              </w:rPr>
              <w:t>שלב המידע</w:t>
            </w:r>
          </w:p>
        </w:tc>
        <w:tc>
          <w:tcPr>
            <w:tcW w:w="1343" w:type="dxa"/>
          </w:tcPr>
          <w:p w14:paraId="1E73F708" w14:textId="7F16552B" w:rsidR="001B322E" w:rsidRPr="005E4E50" w:rsidRDefault="001B322E" w:rsidP="00A85F5E">
            <w:pPr>
              <w:spacing w:before="120" w:after="120"/>
              <w:rPr>
                <w:rFonts w:cs="David"/>
                <w:sz w:val="26"/>
                <w:szCs w:val="26"/>
                <w:rtl/>
              </w:rPr>
            </w:pPr>
            <w:r>
              <w:rPr>
                <w:rFonts w:cs="David" w:hint="cs"/>
                <w:sz w:val="26"/>
                <w:szCs w:val="26"/>
                <w:rtl/>
              </w:rPr>
              <w:t>מגיש בקשה לקבלת מידע להיתר</w:t>
            </w:r>
          </w:p>
        </w:tc>
        <w:tc>
          <w:tcPr>
            <w:tcW w:w="1288" w:type="dxa"/>
          </w:tcPr>
          <w:p w14:paraId="61D8A0A2" w14:textId="03666D22" w:rsidR="001B322E" w:rsidRPr="005E4E50" w:rsidRDefault="001B322E" w:rsidP="00A85F5E">
            <w:pPr>
              <w:spacing w:before="120" w:after="120"/>
              <w:rPr>
                <w:rFonts w:cs="David"/>
                <w:sz w:val="26"/>
                <w:szCs w:val="26"/>
                <w:rtl/>
              </w:rPr>
            </w:pPr>
            <w:r w:rsidRPr="005E4E50">
              <w:rPr>
                <w:rFonts w:cs="David" w:hint="cs"/>
                <w:sz w:val="26"/>
                <w:szCs w:val="26"/>
                <w:rtl/>
              </w:rPr>
              <w:t xml:space="preserve">יש לציין אם נדרש </w:t>
            </w:r>
            <w:r>
              <w:rPr>
                <w:rFonts w:cs="David" w:hint="cs"/>
                <w:sz w:val="26"/>
                <w:szCs w:val="26"/>
                <w:rtl/>
              </w:rPr>
              <w:t>למגן מפני גז ראדון (</w:t>
            </w:r>
            <w:r w:rsidR="00A85F5E">
              <w:rPr>
                <w:rFonts w:cs="David" w:hint="cs"/>
                <w:sz w:val="26"/>
                <w:szCs w:val="26"/>
                <w:rtl/>
              </w:rPr>
              <w:t>אזור</w:t>
            </w:r>
            <w:r>
              <w:rPr>
                <w:rFonts w:cs="David" w:hint="cs"/>
                <w:sz w:val="26"/>
                <w:szCs w:val="26"/>
                <w:rtl/>
              </w:rPr>
              <w:t xml:space="preserve"> </w:t>
            </w:r>
            <w:r w:rsidR="00EE7F6E">
              <w:rPr>
                <w:rFonts w:cs="David" w:hint="cs"/>
                <w:sz w:val="26"/>
                <w:szCs w:val="26"/>
                <w:rtl/>
              </w:rPr>
              <w:t>בעל פוטנציאל ראדון גבוה</w:t>
            </w:r>
            <w:r>
              <w:rPr>
                <w:rFonts w:cs="David" w:hint="cs"/>
                <w:sz w:val="26"/>
                <w:szCs w:val="26"/>
                <w:rtl/>
              </w:rPr>
              <w:t>)</w:t>
            </w:r>
          </w:p>
        </w:tc>
        <w:tc>
          <w:tcPr>
            <w:tcW w:w="2202" w:type="dxa"/>
          </w:tcPr>
          <w:p w14:paraId="67A4C407" w14:textId="32B25ECA" w:rsidR="001B322E" w:rsidRDefault="001B322E" w:rsidP="00A85F5E">
            <w:pPr>
              <w:rPr>
                <w:rFonts w:ascii="David" w:hAnsi="David" w:cs="David"/>
                <w:sz w:val="26"/>
                <w:szCs w:val="26"/>
                <w:rtl/>
              </w:rPr>
            </w:pPr>
            <w:r>
              <w:rPr>
                <w:rFonts w:cs="David" w:hint="cs"/>
                <w:sz w:val="26"/>
                <w:szCs w:val="26"/>
                <w:rtl/>
              </w:rPr>
              <w:t>יש לציין בתיק המידע אם נדרש למגן מפני גז ראדון</w:t>
            </w:r>
            <w:r w:rsidR="00F577AF">
              <w:rPr>
                <w:rFonts w:cs="David" w:hint="cs"/>
                <w:sz w:val="26"/>
                <w:szCs w:val="26"/>
                <w:rtl/>
              </w:rPr>
              <w:t xml:space="preserve"> </w:t>
            </w:r>
            <w:r w:rsidR="00F577AF" w:rsidRPr="006556F3">
              <w:rPr>
                <w:rFonts w:ascii="David" w:hAnsi="David" w:cs="David" w:hint="cs"/>
                <w:sz w:val="26"/>
                <w:szCs w:val="26"/>
                <w:rtl/>
              </w:rPr>
              <w:t>על פי סעיף 22.03 (ב) בחוק התכנון והבני</w:t>
            </w:r>
            <w:r w:rsidR="00F577AF">
              <w:rPr>
                <w:rFonts w:ascii="David" w:hAnsi="David" w:cs="David" w:hint="cs"/>
                <w:sz w:val="26"/>
                <w:szCs w:val="26"/>
                <w:rtl/>
              </w:rPr>
              <w:t>י</w:t>
            </w:r>
            <w:r w:rsidR="00F577AF" w:rsidRPr="006556F3">
              <w:rPr>
                <w:rFonts w:ascii="David" w:hAnsi="David" w:cs="David" w:hint="cs"/>
                <w:sz w:val="26"/>
                <w:szCs w:val="26"/>
                <w:rtl/>
              </w:rPr>
              <w:t>ה</w:t>
            </w:r>
            <w:r w:rsidR="00F577AF">
              <w:rPr>
                <w:rFonts w:ascii="David" w:hAnsi="David" w:cs="David" w:hint="cs"/>
                <w:sz w:val="26"/>
                <w:szCs w:val="26"/>
                <w:rtl/>
              </w:rPr>
              <w:t xml:space="preserve"> </w:t>
            </w:r>
            <w:r>
              <w:rPr>
                <w:rFonts w:cs="David" w:hint="cs"/>
                <w:sz w:val="26"/>
                <w:szCs w:val="26"/>
                <w:rtl/>
              </w:rPr>
              <w:t xml:space="preserve"> (</w:t>
            </w:r>
            <w:r w:rsidR="00A85F5E">
              <w:rPr>
                <w:rFonts w:ascii="David" w:hAnsi="David" w:cs="David"/>
                <w:sz w:val="26"/>
                <w:szCs w:val="26"/>
                <w:rtl/>
              </w:rPr>
              <w:t>אזור</w:t>
            </w:r>
            <w:r w:rsidRPr="006556F3">
              <w:rPr>
                <w:rFonts w:ascii="David" w:hAnsi="David" w:cs="David"/>
                <w:sz w:val="26"/>
                <w:szCs w:val="26"/>
                <w:rtl/>
              </w:rPr>
              <w:t xml:space="preserve"> </w:t>
            </w:r>
            <w:r w:rsidR="00EE7F6E">
              <w:rPr>
                <w:rFonts w:ascii="David" w:hAnsi="David" w:cs="David" w:hint="cs"/>
                <w:sz w:val="26"/>
                <w:szCs w:val="26"/>
                <w:rtl/>
              </w:rPr>
              <w:t>בעל פוטנציאל ראדון גבוה</w:t>
            </w:r>
            <w:r>
              <w:rPr>
                <w:rFonts w:cs="David" w:hint="cs"/>
                <w:sz w:val="26"/>
                <w:szCs w:val="26"/>
                <w:rtl/>
              </w:rPr>
              <w:t>)</w:t>
            </w:r>
            <w:r w:rsidR="00F577AF">
              <w:rPr>
                <w:rFonts w:ascii="David" w:hAnsi="David" w:cs="David" w:hint="cs"/>
                <w:sz w:val="26"/>
                <w:szCs w:val="26"/>
                <w:rtl/>
              </w:rPr>
              <w:t>.</w:t>
            </w:r>
          </w:p>
          <w:p w14:paraId="660240EA" w14:textId="77777777" w:rsidR="00F577AF" w:rsidRDefault="00F577AF" w:rsidP="00A85F5E">
            <w:pPr>
              <w:rPr>
                <w:rFonts w:ascii="David" w:hAnsi="David" w:cs="David"/>
                <w:sz w:val="26"/>
                <w:szCs w:val="26"/>
                <w:rtl/>
              </w:rPr>
            </w:pPr>
          </w:p>
          <w:p w14:paraId="4E973F91" w14:textId="0066A666" w:rsidR="00F577AF" w:rsidRPr="00E95DF5" w:rsidRDefault="00F577AF" w:rsidP="00A85F5E">
            <w:pPr>
              <w:rPr>
                <w:rFonts w:ascii="David" w:hAnsi="David" w:cs="David"/>
                <w:sz w:val="26"/>
                <w:szCs w:val="26"/>
                <w:rtl/>
              </w:rPr>
            </w:pPr>
            <w:r>
              <w:rPr>
                <w:rFonts w:ascii="David" w:hAnsi="David" w:cs="David" w:hint="cs"/>
                <w:sz w:val="26"/>
                <w:szCs w:val="26"/>
                <w:rtl/>
              </w:rPr>
              <w:t>ב</w:t>
            </w:r>
            <w:r w:rsidR="00A85F5E">
              <w:rPr>
                <w:rFonts w:ascii="David" w:hAnsi="David" w:cs="David" w:hint="cs"/>
                <w:sz w:val="26"/>
                <w:szCs w:val="26"/>
                <w:rtl/>
              </w:rPr>
              <w:t>אזור</w:t>
            </w:r>
            <w:r>
              <w:rPr>
                <w:rFonts w:ascii="David" w:hAnsi="David" w:cs="David" w:hint="cs"/>
                <w:sz w:val="26"/>
                <w:szCs w:val="26"/>
                <w:rtl/>
              </w:rPr>
              <w:t xml:space="preserve"> </w:t>
            </w:r>
            <w:r w:rsidR="00EE7F6E">
              <w:rPr>
                <w:rFonts w:ascii="David" w:hAnsi="David" w:cs="David" w:hint="cs"/>
                <w:sz w:val="26"/>
                <w:szCs w:val="26"/>
                <w:rtl/>
              </w:rPr>
              <w:t>בעל פוטנציאל</w:t>
            </w:r>
            <w:r>
              <w:rPr>
                <w:rFonts w:ascii="David" w:hAnsi="David" w:cs="David" w:hint="cs"/>
                <w:sz w:val="26"/>
                <w:szCs w:val="26"/>
                <w:rtl/>
              </w:rPr>
              <w:t xml:space="preserve"> ראדון נמוך, </w:t>
            </w:r>
            <w:r w:rsidRPr="006556F3">
              <w:rPr>
                <w:rFonts w:ascii="David" w:hAnsi="David" w:cs="David" w:hint="cs"/>
                <w:sz w:val="26"/>
                <w:szCs w:val="26"/>
                <w:rtl/>
              </w:rPr>
              <w:t xml:space="preserve">הטיפול למניעת חדירת גז ראדון למבנה תבוצע על פי סעיף 22.03 (א) </w:t>
            </w:r>
            <w:r w:rsidR="00EE7F6E">
              <w:rPr>
                <w:rFonts w:ascii="David" w:hAnsi="David" w:cs="David" w:hint="cs"/>
                <w:sz w:val="26"/>
                <w:szCs w:val="26"/>
                <w:rtl/>
              </w:rPr>
              <w:t>בתקנות</w:t>
            </w:r>
            <w:r w:rsidRPr="006556F3">
              <w:rPr>
                <w:rFonts w:ascii="David" w:hAnsi="David" w:cs="David" w:hint="cs"/>
                <w:sz w:val="26"/>
                <w:szCs w:val="26"/>
                <w:rtl/>
              </w:rPr>
              <w:t xml:space="preserve"> התכנון והבני</w:t>
            </w:r>
            <w:r>
              <w:rPr>
                <w:rFonts w:ascii="David" w:hAnsi="David" w:cs="David" w:hint="cs"/>
                <w:sz w:val="26"/>
                <w:szCs w:val="26"/>
                <w:rtl/>
              </w:rPr>
              <w:t>י</w:t>
            </w:r>
            <w:r w:rsidRPr="006556F3">
              <w:rPr>
                <w:rFonts w:ascii="David" w:hAnsi="David" w:cs="David" w:hint="cs"/>
                <w:sz w:val="26"/>
                <w:szCs w:val="26"/>
                <w:rtl/>
              </w:rPr>
              <w:t>ה</w:t>
            </w:r>
            <w:r w:rsidR="00EE7F6E">
              <w:rPr>
                <w:rFonts w:ascii="David" w:hAnsi="David" w:cs="David" w:hint="cs"/>
                <w:sz w:val="26"/>
                <w:szCs w:val="26"/>
                <w:rtl/>
              </w:rPr>
              <w:t xml:space="preserve"> </w:t>
            </w:r>
            <w:r w:rsidR="00EE7F6E" w:rsidRPr="00EE7F6E">
              <w:rPr>
                <w:rFonts w:ascii="David" w:hAnsi="David" w:cs="David"/>
                <w:b/>
                <w:bCs/>
                <w:sz w:val="26"/>
                <w:szCs w:val="26"/>
                <w:u w:val="single"/>
                <w:rtl/>
              </w:rPr>
              <w:t>(בקשה להיתר, תנאיו ואגרות), תש"ל-1970</w:t>
            </w:r>
            <w:r>
              <w:rPr>
                <w:rFonts w:ascii="David" w:hAnsi="David" w:cs="David" w:hint="cs"/>
                <w:sz w:val="26"/>
                <w:szCs w:val="26"/>
                <w:rtl/>
              </w:rPr>
              <w:t>.</w:t>
            </w:r>
          </w:p>
        </w:tc>
        <w:tc>
          <w:tcPr>
            <w:tcW w:w="2331" w:type="dxa"/>
          </w:tcPr>
          <w:p w14:paraId="1B6E79EA" w14:textId="70AF06CA" w:rsidR="001B322E" w:rsidRPr="005E4E50" w:rsidRDefault="00E95DF5" w:rsidP="00A85F5E">
            <w:pPr>
              <w:spacing w:before="120" w:after="120"/>
              <w:rPr>
                <w:rFonts w:cs="David"/>
                <w:sz w:val="26"/>
                <w:szCs w:val="26"/>
                <w:rtl/>
              </w:rPr>
            </w:pPr>
            <w:r>
              <w:rPr>
                <w:rFonts w:cs="David" w:hint="cs"/>
                <w:sz w:val="26"/>
                <w:szCs w:val="26"/>
                <w:rtl/>
              </w:rPr>
              <w:t>לא נדרשות פעולות</w:t>
            </w:r>
          </w:p>
        </w:tc>
      </w:tr>
      <w:tr w:rsidR="00132B36" w:rsidRPr="005E4E50" w14:paraId="02C47C59" w14:textId="77777777" w:rsidTr="00132B36">
        <w:tc>
          <w:tcPr>
            <w:tcW w:w="1144" w:type="dxa"/>
          </w:tcPr>
          <w:p w14:paraId="76161403" w14:textId="77777777" w:rsidR="00132B36" w:rsidRPr="005943FD" w:rsidRDefault="00132B36" w:rsidP="00A85F5E">
            <w:pPr>
              <w:spacing w:before="120" w:after="120"/>
              <w:rPr>
                <w:rFonts w:cs="David"/>
                <w:b/>
                <w:bCs/>
                <w:sz w:val="26"/>
                <w:szCs w:val="26"/>
                <w:rtl/>
              </w:rPr>
            </w:pPr>
            <w:r w:rsidRPr="005943FD">
              <w:rPr>
                <w:rFonts w:cs="David" w:hint="cs"/>
                <w:b/>
                <w:bCs/>
                <w:sz w:val="26"/>
                <w:szCs w:val="26"/>
                <w:rtl/>
              </w:rPr>
              <w:t>תנאי סף להגשת בקשה להיתר</w:t>
            </w:r>
          </w:p>
        </w:tc>
        <w:tc>
          <w:tcPr>
            <w:tcW w:w="1343" w:type="dxa"/>
          </w:tcPr>
          <w:p w14:paraId="480AB7BE" w14:textId="77777777" w:rsidR="00132B36" w:rsidRPr="005E4E50" w:rsidRDefault="00132B36" w:rsidP="00A85F5E">
            <w:pPr>
              <w:spacing w:before="120" w:after="120"/>
              <w:rPr>
                <w:rFonts w:cs="David"/>
                <w:sz w:val="26"/>
                <w:szCs w:val="26"/>
                <w:rtl/>
              </w:rPr>
            </w:pPr>
            <w:r>
              <w:rPr>
                <w:rFonts w:cs="David" w:hint="cs"/>
                <w:sz w:val="26"/>
                <w:szCs w:val="26"/>
                <w:rtl/>
              </w:rPr>
              <w:t>מגיש בקשה להיתר</w:t>
            </w:r>
          </w:p>
        </w:tc>
        <w:tc>
          <w:tcPr>
            <w:tcW w:w="1288" w:type="dxa"/>
          </w:tcPr>
          <w:p w14:paraId="5E37C937" w14:textId="476022D7" w:rsidR="00132B36" w:rsidRPr="005E4E50" w:rsidRDefault="00132B36" w:rsidP="00A85F5E">
            <w:pPr>
              <w:spacing w:before="120" w:after="120"/>
              <w:rPr>
                <w:rFonts w:cs="David"/>
                <w:sz w:val="26"/>
                <w:szCs w:val="26"/>
                <w:rtl/>
              </w:rPr>
            </w:pPr>
            <w:r>
              <w:rPr>
                <w:rFonts w:cs="David" w:hint="cs"/>
                <w:sz w:val="26"/>
                <w:szCs w:val="26"/>
                <w:rtl/>
              </w:rPr>
              <w:t>לא נדרשות פעולות</w:t>
            </w:r>
            <w:r w:rsidR="00EE7F6E">
              <w:rPr>
                <w:rFonts w:cs="David" w:hint="cs"/>
                <w:sz w:val="26"/>
                <w:szCs w:val="26"/>
                <w:rtl/>
              </w:rPr>
              <w:t xml:space="preserve"> </w:t>
            </w:r>
          </w:p>
        </w:tc>
        <w:tc>
          <w:tcPr>
            <w:tcW w:w="2202" w:type="dxa"/>
          </w:tcPr>
          <w:p w14:paraId="1D2F30FA" w14:textId="474AA79F" w:rsidR="00132B36" w:rsidRPr="005E4E50" w:rsidRDefault="00132B36" w:rsidP="00A85F5E">
            <w:pPr>
              <w:spacing w:before="120" w:after="120"/>
              <w:rPr>
                <w:rFonts w:cs="David"/>
                <w:sz w:val="26"/>
                <w:szCs w:val="26"/>
                <w:rtl/>
              </w:rPr>
            </w:pPr>
            <w:r>
              <w:rPr>
                <w:rFonts w:cs="David" w:hint="cs"/>
                <w:sz w:val="26"/>
                <w:szCs w:val="26"/>
                <w:rtl/>
              </w:rPr>
              <w:t>לא נדרשות פעולות</w:t>
            </w:r>
          </w:p>
        </w:tc>
        <w:tc>
          <w:tcPr>
            <w:tcW w:w="2331" w:type="dxa"/>
          </w:tcPr>
          <w:p w14:paraId="3676B32C" w14:textId="1AC09028" w:rsidR="00132B36" w:rsidRPr="005E4E50" w:rsidRDefault="00132B36" w:rsidP="00A85F5E">
            <w:pPr>
              <w:spacing w:before="120" w:after="120"/>
              <w:rPr>
                <w:rFonts w:cs="David"/>
                <w:sz w:val="26"/>
                <w:szCs w:val="26"/>
                <w:rtl/>
              </w:rPr>
            </w:pPr>
            <w:r>
              <w:rPr>
                <w:rFonts w:cs="David" w:hint="cs"/>
                <w:sz w:val="26"/>
                <w:szCs w:val="26"/>
                <w:rtl/>
              </w:rPr>
              <w:t>לא נדרשות פעולות</w:t>
            </w:r>
          </w:p>
        </w:tc>
      </w:tr>
      <w:tr w:rsidR="00132B36" w:rsidRPr="005E4E50" w14:paraId="3D2DCFDD" w14:textId="77777777" w:rsidTr="00132B36">
        <w:tc>
          <w:tcPr>
            <w:tcW w:w="1144" w:type="dxa"/>
          </w:tcPr>
          <w:p w14:paraId="46E3223F" w14:textId="77777777" w:rsidR="00132B36" w:rsidRPr="005943FD" w:rsidRDefault="00132B36" w:rsidP="00A85F5E">
            <w:pPr>
              <w:spacing w:before="120" w:after="120"/>
              <w:rPr>
                <w:rFonts w:cs="David"/>
                <w:b/>
                <w:bCs/>
                <w:sz w:val="26"/>
                <w:szCs w:val="26"/>
                <w:rtl/>
              </w:rPr>
            </w:pPr>
            <w:r w:rsidRPr="005943FD">
              <w:rPr>
                <w:rFonts w:cs="David" w:hint="cs"/>
                <w:b/>
                <w:bCs/>
                <w:sz w:val="26"/>
                <w:szCs w:val="26"/>
                <w:rtl/>
              </w:rPr>
              <w:t>שלב הבקרה המרחבית</w:t>
            </w:r>
          </w:p>
        </w:tc>
        <w:tc>
          <w:tcPr>
            <w:tcW w:w="1343" w:type="dxa"/>
          </w:tcPr>
          <w:p w14:paraId="77544040" w14:textId="3F42A156" w:rsidR="00132B36" w:rsidRPr="005E4E50" w:rsidRDefault="00132B36" w:rsidP="00A85F5E">
            <w:pPr>
              <w:spacing w:before="120" w:after="120"/>
              <w:rPr>
                <w:rFonts w:cs="David"/>
                <w:sz w:val="26"/>
                <w:szCs w:val="26"/>
                <w:rtl/>
              </w:rPr>
            </w:pPr>
          </w:p>
        </w:tc>
        <w:tc>
          <w:tcPr>
            <w:tcW w:w="1288" w:type="dxa"/>
          </w:tcPr>
          <w:p w14:paraId="7631DA99" w14:textId="77777777" w:rsidR="00132B36" w:rsidRPr="005E4E50" w:rsidRDefault="00132B36" w:rsidP="00A85F5E">
            <w:pPr>
              <w:spacing w:before="120" w:after="120"/>
              <w:rPr>
                <w:rFonts w:cs="David"/>
                <w:sz w:val="26"/>
                <w:szCs w:val="26"/>
                <w:rtl/>
              </w:rPr>
            </w:pPr>
          </w:p>
        </w:tc>
        <w:tc>
          <w:tcPr>
            <w:tcW w:w="2202" w:type="dxa"/>
          </w:tcPr>
          <w:p w14:paraId="0A239A4F" w14:textId="77777777" w:rsidR="00132B36" w:rsidRPr="005E4E50" w:rsidRDefault="00132B36" w:rsidP="00A85F5E">
            <w:pPr>
              <w:spacing w:before="120" w:after="120"/>
              <w:rPr>
                <w:rFonts w:cs="David"/>
                <w:sz w:val="26"/>
                <w:szCs w:val="26"/>
                <w:rtl/>
              </w:rPr>
            </w:pPr>
            <w:r>
              <w:rPr>
                <w:rFonts w:cs="David" w:hint="cs"/>
                <w:sz w:val="26"/>
                <w:szCs w:val="26"/>
                <w:rtl/>
              </w:rPr>
              <w:t>החלטת וועדה.</w:t>
            </w:r>
          </w:p>
        </w:tc>
        <w:tc>
          <w:tcPr>
            <w:tcW w:w="2331" w:type="dxa"/>
          </w:tcPr>
          <w:p w14:paraId="12E38339" w14:textId="77777777" w:rsidR="00132B36" w:rsidRPr="005E4E50" w:rsidRDefault="00132B36" w:rsidP="00A85F5E">
            <w:pPr>
              <w:spacing w:before="120" w:after="120"/>
              <w:rPr>
                <w:rFonts w:cs="David"/>
                <w:sz w:val="26"/>
                <w:szCs w:val="26"/>
                <w:rtl/>
              </w:rPr>
            </w:pPr>
          </w:p>
        </w:tc>
      </w:tr>
      <w:tr w:rsidR="00132B36" w:rsidRPr="005E4E50" w14:paraId="55657EBE" w14:textId="77777777" w:rsidTr="00132B36">
        <w:tc>
          <w:tcPr>
            <w:tcW w:w="1144" w:type="dxa"/>
          </w:tcPr>
          <w:p w14:paraId="218C26EE" w14:textId="77777777" w:rsidR="00132B36" w:rsidRPr="005943FD" w:rsidRDefault="00132B36" w:rsidP="00A85F5E">
            <w:pPr>
              <w:spacing w:before="120" w:after="120"/>
              <w:rPr>
                <w:rFonts w:cs="David"/>
                <w:b/>
                <w:bCs/>
                <w:sz w:val="26"/>
                <w:szCs w:val="26"/>
                <w:rtl/>
              </w:rPr>
            </w:pPr>
            <w:r w:rsidRPr="005943FD">
              <w:rPr>
                <w:rFonts w:cs="David" w:hint="cs"/>
                <w:b/>
                <w:bCs/>
                <w:sz w:val="26"/>
                <w:szCs w:val="26"/>
                <w:rtl/>
              </w:rPr>
              <w:t>שלב בקרת התכן</w:t>
            </w:r>
          </w:p>
        </w:tc>
        <w:tc>
          <w:tcPr>
            <w:tcW w:w="1343" w:type="dxa"/>
          </w:tcPr>
          <w:p w14:paraId="524987DF" w14:textId="51A23F30" w:rsidR="00132B36" w:rsidRPr="005E4E50" w:rsidRDefault="00132B36" w:rsidP="00A85F5E">
            <w:pPr>
              <w:spacing w:before="120" w:after="120"/>
              <w:rPr>
                <w:rFonts w:cs="David"/>
                <w:sz w:val="26"/>
                <w:szCs w:val="26"/>
                <w:rtl/>
              </w:rPr>
            </w:pPr>
            <w:r>
              <w:rPr>
                <w:rFonts w:cs="David" w:hint="cs"/>
                <w:sz w:val="26"/>
                <w:szCs w:val="26"/>
                <w:rtl/>
              </w:rPr>
              <w:t xml:space="preserve">מגיש בקשה לבקרת תכן, יצרף מפרט איטום מפני גז ראדון על </w:t>
            </w:r>
            <w:r>
              <w:rPr>
                <w:rFonts w:cs="David" w:hint="cs"/>
                <w:sz w:val="26"/>
                <w:szCs w:val="26"/>
                <w:rtl/>
              </w:rPr>
              <w:lastRenderedPageBreak/>
              <w:t xml:space="preserve">מסמך </w:t>
            </w:r>
            <w:r>
              <w:rPr>
                <w:rFonts w:cs="David"/>
                <w:sz w:val="26"/>
                <w:szCs w:val="26"/>
              </w:rPr>
              <w:t>"</w:t>
            </w:r>
            <w:hyperlink r:id="rId17" w:history="1">
              <w:r w:rsidRPr="00F577AF">
                <w:rPr>
                  <w:rStyle w:val="Hyperlink"/>
                  <w:rFonts w:cs="David"/>
                  <w:sz w:val="26"/>
                  <w:szCs w:val="26"/>
                  <w:rtl/>
                </w:rPr>
                <w:t>הנחיות למניעת חדירת גז ראדון למבני</w:t>
              </w:r>
              <w:r w:rsidRPr="00F577AF">
                <w:rPr>
                  <w:rStyle w:val="Hyperlink"/>
                  <w:rFonts w:cs="David" w:hint="cs"/>
                  <w:sz w:val="26"/>
                  <w:szCs w:val="26"/>
                  <w:rtl/>
                </w:rPr>
                <w:t>ם</w:t>
              </w:r>
            </w:hyperlink>
            <w:r>
              <w:rPr>
                <w:rFonts w:cs="David" w:hint="cs"/>
                <w:sz w:val="26"/>
                <w:szCs w:val="26"/>
                <w:rtl/>
              </w:rPr>
              <w:t>" המפורסם באתר המשרד להגנת הסביבה.</w:t>
            </w:r>
          </w:p>
        </w:tc>
        <w:tc>
          <w:tcPr>
            <w:tcW w:w="1288" w:type="dxa"/>
          </w:tcPr>
          <w:p w14:paraId="752CBEDE" w14:textId="4BA5A835" w:rsidR="00132B36" w:rsidRPr="005E4E50" w:rsidRDefault="00132B36" w:rsidP="00A85F5E">
            <w:pPr>
              <w:spacing w:before="120" w:after="120"/>
              <w:rPr>
                <w:rFonts w:cs="David"/>
                <w:sz w:val="26"/>
                <w:szCs w:val="26"/>
                <w:rtl/>
              </w:rPr>
            </w:pPr>
            <w:r>
              <w:rPr>
                <w:rFonts w:cs="David" w:hint="cs"/>
                <w:sz w:val="26"/>
                <w:szCs w:val="26"/>
                <w:rtl/>
              </w:rPr>
              <w:lastRenderedPageBreak/>
              <w:t xml:space="preserve"> </w:t>
            </w:r>
            <w:r w:rsidR="00E95DF5">
              <w:rPr>
                <w:rFonts w:cs="David" w:hint="cs"/>
                <w:sz w:val="26"/>
                <w:szCs w:val="26"/>
                <w:rtl/>
              </w:rPr>
              <w:t>לא נדרשות פעולות</w:t>
            </w:r>
          </w:p>
        </w:tc>
        <w:tc>
          <w:tcPr>
            <w:tcW w:w="2202" w:type="dxa"/>
          </w:tcPr>
          <w:p w14:paraId="50A335B8" w14:textId="0072E8BB" w:rsidR="00132B36" w:rsidRPr="005E4E50" w:rsidRDefault="00132B36" w:rsidP="00A85F5E">
            <w:pPr>
              <w:spacing w:before="120" w:after="120"/>
              <w:rPr>
                <w:rFonts w:cs="David"/>
                <w:sz w:val="26"/>
                <w:szCs w:val="26"/>
                <w:rtl/>
              </w:rPr>
            </w:pPr>
            <w:r>
              <w:rPr>
                <w:rFonts w:cs="David" w:hint="cs"/>
                <w:sz w:val="26"/>
                <w:szCs w:val="26"/>
                <w:rtl/>
              </w:rPr>
              <w:t>הנפקת היתר בנייה</w:t>
            </w:r>
          </w:p>
        </w:tc>
        <w:tc>
          <w:tcPr>
            <w:tcW w:w="2331" w:type="dxa"/>
          </w:tcPr>
          <w:p w14:paraId="2050C36A" w14:textId="22686A8C" w:rsidR="00132B36" w:rsidRPr="005E4E50" w:rsidRDefault="00132B36" w:rsidP="00A85F5E">
            <w:pPr>
              <w:spacing w:before="120" w:after="120"/>
              <w:rPr>
                <w:rFonts w:cs="David"/>
                <w:sz w:val="26"/>
                <w:szCs w:val="26"/>
                <w:rtl/>
              </w:rPr>
            </w:pPr>
            <w:r>
              <w:rPr>
                <w:rFonts w:cs="David" w:hint="cs"/>
                <w:sz w:val="26"/>
                <w:szCs w:val="26"/>
                <w:rtl/>
              </w:rPr>
              <w:t xml:space="preserve">בדיקה כי מפרט האיטום הוכן על פי  מסמך </w:t>
            </w:r>
            <w:r>
              <w:rPr>
                <w:rFonts w:cs="David"/>
                <w:sz w:val="26"/>
                <w:szCs w:val="26"/>
              </w:rPr>
              <w:t>"</w:t>
            </w:r>
            <w:hyperlink r:id="rId18" w:history="1">
              <w:r w:rsidRPr="00F577AF">
                <w:rPr>
                  <w:rStyle w:val="Hyperlink"/>
                  <w:rFonts w:cs="David"/>
                  <w:sz w:val="26"/>
                  <w:szCs w:val="26"/>
                  <w:rtl/>
                </w:rPr>
                <w:t>הנחיות למניעת חדירת גז ראדון למבני</w:t>
              </w:r>
              <w:r w:rsidRPr="00F577AF">
                <w:rPr>
                  <w:rStyle w:val="Hyperlink"/>
                  <w:rFonts w:cs="David" w:hint="cs"/>
                  <w:sz w:val="26"/>
                  <w:szCs w:val="26"/>
                  <w:rtl/>
                </w:rPr>
                <w:t>ם</w:t>
              </w:r>
            </w:hyperlink>
            <w:r>
              <w:rPr>
                <w:rFonts w:cs="David" w:hint="cs"/>
                <w:sz w:val="26"/>
                <w:szCs w:val="26"/>
                <w:rtl/>
              </w:rPr>
              <w:t xml:space="preserve">" המפורסם באתר </w:t>
            </w:r>
            <w:r>
              <w:rPr>
                <w:rFonts w:cs="David" w:hint="cs"/>
                <w:sz w:val="26"/>
                <w:szCs w:val="26"/>
                <w:rtl/>
              </w:rPr>
              <w:lastRenderedPageBreak/>
              <w:t>המשרד להגנת הסביבה.</w:t>
            </w:r>
          </w:p>
        </w:tc>
      </w:tr>
      <w:tr w:rsidR="00132B36" w:rsidRPr="005E4E50" w14:paraId="4C695176" w14:textId="77777777" w:rsidTr="00132B36">
        <w:tc>
          <w:tcPr>
            <w:tcW w:w="1144" w:type="dxa"/>
          </w:tcPr>
          <w:p w14:paraId="31BC1292" w14:textId="77777777" w:rsidR="00132B36" w:rsidRPr="005943FD" w:rsidRDefault="00132B36" w:rsidP="00A85F5E">
            <w:pPr>
              <w:spacing w:before="120" w:after="120"/>
              <w:rPr>
                <w:rFonts w:cs="David"/>
                <w:b/>
                <w:bCs/>
                <w:sz w:val="26"/>
                <w:szCs w:val="26"/>
                <w:rtl/>
              </w:rPr>
            </w:pPr>
            <w:r w:rsidRPr="005943FD">
              <w:rPr>
                <w:rFonts w:cs="David" w:hint="cs"/>
                <w:b/>
                <w:bCs/>
                <w:sz w:val="26"/>
                <w:szCs w:val="26"/>
                <w:rtl/>
              </w:rPr>
              <w:lastRenderedPageBreak/>
              <w:t>שלב אישור תחילת עבודות</w:t>
            </w:r>
          </w:p>
        </w:tc>
        <w:tc>
          <w:tcPr>
            <w:tcW w:w="1343" w:type="dxa"/>
          </w:tcPr>
          <w:p w14:paraId="172132D3" w14:textId="77777777" w:rsidR="00132B36" w:rsidRPr="005E4E50" w:rsidRDefault="00132B36" w:rsidP="00A85F5E">
            <w:pPr>
              <w:spacing w:before="120" w:after="120"/>
              <w:rPr>
                <w:rFonts w:cs="David"/>
                <w:sz w:val="26"/>
                <w:szCs w:val="26"/>
                <w:rtl/>
              </w:rPr>
            </w:pPr>
            <w:r>
              <w:rPr>
                <w:rFonts w:cs="David" w:hint="cs"/>
                <w:sz w:val="26"/>
                <w:szCs w:val="26"/>
                <w:rtl/>
              </w:rPr>
              <w:t>מגיש בקשה לאישור תחילת עבודות</w:t>
            </w:r>
          </w:p>
        </w:tc>
        <w:tc>
          <w:tcPr>
            <w:tcW w:w="1288" w:type="dxa"/>
          </w:tcPr>
          <w:p w14:paraId="6FA77C93" w14:textId="6B6A6650" w:rsidR="00132B36" w:rsidRPr="005E4E50" w:rsidRDefault="00132B36" w:rsidP="00A85F5E">
            <w:pPr>
              <w:spacing w:before="120" w:after="120"/>
              <w:rPr>
                <w:rFonts w:cs="David"/>
                <w:sz w:val="26"/>
                <w:szCs w:val="26"/>
                <w:rtl/>
              </w:rPr>
            </w:pPr>
            <w:r>
              <w:rPr>
                <w:rFonts w:cs="David" w:hint="cs"/>
                <w:sz w:val="26"/>
                <w:szCs w:val="26"/>
                <w:rtl/>
              </w:rPr>
              <w:t>לא נדרשות פעולות</w:t>
            </w:r>
          </w:p>
        </w:tc>
        <w:tc>
          <w:tcPr>
            <w:tcW w:w="2202" w:type="dxa"/>
          </w:tcPr>
          <w:p w14:paraId="07630EE3" w14:textId="77777777" w:rsidR="00132B36" w:rsidRPr="005E4E50" w:rsidRDefault="00132B36" w:rsidP="00A85F5E">
            <w:pPr>
              <w:spacing w:before="120" w:after="120"/>
              <w:rPr>
                <w:rFonts w:cs="David"/>
                <w:sz w:val="26"/>
                <w:szCs w:val="26"/>
                <w:rtl/>
              </w:rPr>
            </w:pPr>
            <w:r>
              <w:rPr>
                <w:rFonts w:cs="David" w:hint="cs"/>
                <w:sz w:val="26"/>
                <w:szCs w:val="26"/>
                <w:rtl/>
              </w:rPr>
              <w:t>הנפקת אישור תחילת עבודות</w:t>
            </w:r>
          </w:p>
        </w:tc>
        <w:tc>
          <w:tcPr>
            <w:tcW w:w="2331" w:type="dxa"/>
          </w:tcPr>
          <w:p w14:paraId="7E3EDB20" w14:textId="2B096880" w:rsidR="00132B36" w:rsidRPr="005E4E50" w:rsidRDefault="00132B36" w:rsidP="00A85F5E">
            <w:pPr>
              <w:spacing w:before="120" w:after="120"/>
              <w:rPr>
                <w:rFonts w:cs="David"/>
                <w:sz w:val="26"/>
                <w:szCs w:val="26"/>
                <w:rtl/>
              </w:rPr>
            </w:pPr>
            <w:r>
              <w:rPr>
                <w:rFonts w:cs="David" w:hint="cs"/>
                <w:sz w:val="26"/>
                <w:szCs w:val="26"/>
                <w:rtl/>
              </w:rPr>
              <w:t>בקרה על הטמעת פרטי האיטום ב</w:t>
            </w:r>
            <w:r w:rsidR="00A85F5E">
              <w:rPr>
                <w:rFonts w:cs="David" w:hint="cs"/>
                <w:sz w:val="26"/>
                <w:szCs w:val="26"/>
                <w:rtl/>
              </w:rPr>
              <w:t>תוכניות</w:t>
            </w:r>
            <w:r>
              <w:rPr>
                <w:rFonts w:cs="David" w:hint="cs"/>
                <w:sz w:val="26"/>
                <w:szCs w:val="26"/>
                <w:rtl/>
              </w:rPr>
              <w:t xml:space="preserve"> העבודה, ו</w:t>
            </w:r>
            <w:r w:rsidRPr="00E37689">
              <w:rPr>
                <w:rFonts w:cs="David"/>
                <w:sz w:val="26"/>
                <w:szCs w:val="26"/>
                <w:rtl/>
              </w:rPr>
              <w:t>בחינת הצהרת מבצע על בחירת חומרים שקיבלו אישור מעבדה מוסמכת</w:t>
            </w:r>
            <w:r>
              <w:rPr>
                <w:rFonts w:cs="David" w:hint="cs"/>
                <w:sz w:val="26"/>
                <w:szCs w:val="26"/>
                <w:rtl/>
              </w:rPr>
              <w:t>, ככל שנדרש.</w:t>
            </w:r>
          </w:p>
        </w:tc>
      </w:tr>
      <w:tr w:rsidR="00132B36" w:rsidRPr="005E4E50" w14:paraId="5A5079DC" w14:textId="77777777" w:rsidTr="00132B36">
        <w:tc>
          <w:tcPr>
            <w:tcW w:w="1144" w:type="dxa"/>
          </w:tcPr>
          <w:p w14:paraId="7F66F900" w14:textId="77777777" w:rsidR="00132B36" w:rsidRPr="005943FD" w:rsidRDefault="00132B36" w:rsidP="00A85F5E">
            <w:pPr>
              <w:spacing w:before="120" w:after="120"/>
              <w:rPr>
                <w:rFonts w:cs="David"/>
                <w:b/>
                <w:bCs/>
                <w:sz w:val="26"/>
                <w:szCs w:val="26"/>
                <w:rtl/>
              </w:rPr>
            </w:pPr>
            <w:r w:rsidRPr="005943FD">
              <w:rPr>
                <w:rFonts w:cs="David" w:hint="cs"/>
                <w:b/>
                <w:bCs/>
                <w:sz w:val="26"/>
                <w:szCs w:val="26"/>
                <w:rtl/>
              </w:rPr>
              <w:t>שלב בקרת הביצוע</w:t>
            </w:r>
          </w:p>
        </w:tc>
        <w:tc>
          <w:tcPr>
            <w:tcW w:w="1343" w:type="dxa"/>
          </w:tcPr>
          <w:p w14:paraId="2C6B6CBD" w14:textId="6055DF34" w:rsidR="00132B36" w:rsidRPr="005E4E50" w:rsidRDefault="00E95DF5" w:rsidP="00A85F5E">
            <w:pPr>
              <w:spacing w:before="120" w:after="120"/>
              <w:rPr>
                <w:rFonts w:cs="David"/>
                <w:sz w:val="26"/>
                <w:szCs w:val="26"/>
                <w:rtl/>
              </w:rPr>
            </w:pPr>
            <w:r>
              <w:rPr>
                <w:rFonts w:cs="David" w:hint="cs"/>
                <w:sz w:val="26"/>
                <w:szCs w:val="26"/>
                <w:rtl/>
              </w:rPr>
              <w:t>לא נדרשות פעולות</w:t>
            </w:r>
          </w:p>
        </w:tc>
        <w:tc>
          <w:tcPr>
            <w:tcW w:w="1288" w:type="dxa"/>
          </w:tcPr>
          <w:p w14:paraId="30374C54" w14:textId="2B9E36B1" w:rsidR="00132B36" w:rsidRPr="005E4E50" w:rsidRDefault="00E95DF5" w:rsidP="00A85F5E">
            <w:pPr>
              <w:spacing w:before="120" w:after="120"/>
              <w:rPr>
                <w:rFonts w:cs="David"/>
                <w:sz w:val="26"/>
                <w:szCs w:val="26"/>
                <w:rtl/>
              </w:rPr>
            </w:pPr>
            <w:r>
              <w:rPr>
                <w:rFonts w:cs="David" w:hint="cs"/>
                <w:sz w:val="26"/>
                <w:szCs w:val="26"/>
                <w:rtl/>
              </w:rPr>
              <w:t>לא נדרשות פעולות</w:t>
            </w:r>
          </w:p>
        </w:tc>
        <w:tc>
          <w:tcPr>
            <w:tcW w:w="2202" w:type="dxa"/>
          </w:tcPr>
          <w:p w14:paraId="5477F8CC" w14:textId="0A12D4CE" w:rsidR="00132B36" w:rsidRPr="005E4E50" w:rsidRDefault="00E95DF5" w:rsidP="00A85F5E">
            <w:pPr>
              <w:spacing w:before="120" w:after="120"/>
              <w:rPr>
                <w:rFonts w:cs="David"/>
                <w:sz w:val="26"/>
                <w:szCs w:val="26"/>
                <w:rtl/>
              </w:rPr>
            </w:pPr>
            <w:r>
              <w:rPr>
                <w:rFonts w:cs="David" w:hint="cs"/>
                <w:sz w:val="26"/>
                <w:szCs w:val="26"/>
                <w:rtl/>
              </w:rPr>
              <w:t>לא נדרשות פעולות</w:t>
            </w:r>
          </w:p>
        </w:tc>
        <w:tc>
          <w:tcPr>
            <w:tcW w:w="2331" w:type="dxa"/>
          </w:tcPr>
          <w:p w14:paraId="1990927D" w14:textId="4F191AE8" w:rsidR="00132B36" w:rsidRPr="005E4E50" w:rsidRDefault="00132B36" w:rsidP="00A85F5E">
            <w:pPr>
              <w:spacing w:before="120" w:after="120"/>
              <w:rPr>
                <w:rFonts w:cs="David"/>
                <w:sz w:val="26"/>
                <w:szCs w:val="26"/>
                <w:rtl/>
              </w:rPr>
            </w:pPr>
            <w:r>
              <w:rPr>
                <w:rFonts w:cs="David" w:hint="cs"/>
                <w:sz w:val="26"/>
                <w:szCs w:val="26"/>
                <w:rtl/>
              </w:rPr>
              <w:t xml:space="preserve">בקרה מדגמית על </w:t>
            </w:r>
            <w:r w:rsidR="00C37C0B">
              <w:rPr>
                <w:rFonts w:cs="David" w:hint="cs"/>
                <w:sz w:val="26"/>
                <w:szCs w:val="26"/>
                <w:rtl/>
              </w:rPr>
              <w:t>כך ש</w:t>
            </w:r>
            <w:r>
              <w:rPr>
                <w:rFonts w:cs="David" w:hint="cs"/>
                <w:sz w:val="26"/>
                <w:szCs w:val="26"/>
                <w:rtl/>
              </w:rPr>
              <w:t xml:space="preserve">ביצוע </w:t>
            </w:r>
            <w:r w:rsidR="00C37C0B">
              <w:rPr>
                <w:rFonts w:cs="David" w:hint="cs"/>
                <w:sz w:val="26"/>
                <w:szCs w:val="26"/>
                <w:rtl/>
              </w:rPr>
              <w:t xml:space="preserve">האיטום תואם את המפרט המאושר </w:t>
            </w:r>
          </w:p>
        </w:tc>
      </w:tr>
      <w:tr w:rsidR="00132B36" w:rsidRPr="005E4E50" w14:paraId="51E4086C" w14:textId="77777777" w:rsidTr="00132B36">
        <w:tc>
          <w:tcPr>
            <w:tcW w:w="1144" w:type="dxa"/>
          </w:tcPr>
          <w:p w14:paraId="5C5FCC74" w14:textId="77777777" w:rsidR="00132B36" w:rsidRPr="005943FD" w:rsidRDefault="00132B36" w:rsidP="00A85F5E">
            <w:pPr>
              <w:spacing w:before="120" w:after="120"/>
              <w:rPr>
                <w:rFonts w:cs="David"/>
                <w:b/>
                <w:bCs/>
                <w:sz w:val="26"/>
                <w:szCs w:val="26"/>
                <w:rtl/>
              </w:rPr>
            </w:pPr>
            <w:r w:rsidRPr="005943FD">
              <w:rPr>
                <w:rFonts w:cs="David" w:hint="cs"/>
                <w:b/>
                <w:bCs/>
                <w:sz w:val="26"/>
                <w:szCs w:val="26"/>
                <w:rtl/>
              </w:rPr>
              <w:t>שלב תעודת הגמר</w:t>
            </w:r>
          </w:p>
        </w:tc>
        <w:tc>
          <w:tcPr>
            <w:tcW w:w="1343" w:type="dxa"/>
          </w:tcPr>
          <w:p w14:paraId="1CDD9852" w14:textId="0CFD3432" w:rsidR="00132B36" w:rsidRDefault="00132B36" w:rsidP="00A85F5E">
            <w:pPr>
              <w:spacing w:before="120" w:after="120"/>
              <w:rPr>
                <w:rFonts w:cs="David"/>
                <w:sz w:val="26"/>
                <w:szCs w:val="26"/>
                <w:rtl/>
              </w:rPr>
            </w:pPr>
            <w:r>
              <w:rPr>
                <w:rFonts w:cs="David" w:hint="cs"/>
                <w:sz w:val="26"/>
                <w:szCs w:val="26"/>
                <w:rtl/>
              </w:rPr>
              <w:t xml:space="preserve">מגיש בקשה לתעודת גמר יצרף אישור </w:t>
            </w:r>
            <w:r w:rsidR="00C37C0B">
              <w:rPr>
                <w:rFonts w:cs="David" w:hint="cs"/>
                <w:sz w:val="26"/>
                <w:szCs w:val="26"/>
                <w:rtl/>
              </w:rPr>
              <w:t>בודק</w:t>
            </w:r>
            <w:r w:rsidR="00C37C0B">
              <w:rPr>
                <w:rStyle w:val="FootnoteReference"/>
                <w:rFonts w:cs="David"/>
                <w:sz w:val="26"/>
                <w:szCs w:val="26"/>
                <w:rtl/>
              </w:rPr>
              <w:footnoteReference w:id="1"/>
            </w:r>
            <w:r>
              <w:rPr>
                <w:rFonts w:cs="David" w:hint="cs"/>
                <w:sz w:val="26"/>
                <w:szCs w:val="26"/>
                <w:rtl/>
              </w:rPr>
              <w:t xml:space="preserve"> מוסמך </w:t>
            </w:r>
            <w:r w:rsidR="00C37C0B">
              <w:rPr>
                <w:rFonts w:cs="David" w:hint="cs"/>
                <w:sz w:val="26"/>
                <w:szCs w:val="26"/>
                <w:rtl/>
              </w:rPr>
              <w:t xml:space="preserve">על </w:t>
            </w:r>
            <w:r>
              <w:rPr>
                <w:rFonts w:cs="David" w:hint="cs"/>
                <w:sz w:val="26"/>
                <w:szCs w:val="26"/>
                <w:rtl/>
              </w:rPr>
              <w:t>ביצוע הבדיקה ותוצאותיה</w:t>
            </w:r>
          </w:p>
          <w:p w14:paraId="46AFD0B1" w14:textId="77777777" w:rsidR="00132B36" w:rsidRDefault="00132B36" w:rsidP="00A85F5E">
            <w:pPr>
              <w:spacing w:before="120" w:after="120"/>
              <w:rPr>
                <w:rFonts w:cs="David"/>
                <w:sz w:val="26"/>
                <w:szCs w:val="26"/>
                <w:rtl/>
              </w:rPr>
            </w:pPr>
          </w:p>
          <w:p w14:paraId="62336EAE" w14:textId="3C278335" w:rsidR="00132B36" w:rsidRPr="005E4E50" w:rsidRDefault="00132B36" w:rsidP="00A85F5E">
            <w:pPr>
              <w:spacing w:before="120" w:after="120"/>
              <w:rPr>
                <w:rFonts w:cs="David"/>
                <w:sz w:val="26"/>
                <w:szCs w:val="26"/>
                <w:rtl/>
              </w:rPr>
            </w:pPr>
            <w:r>
              <w:rPr>
                <w:rFonts w:ascii="David" w:hAnsi="David" w:cs="David" w:hint="cs"/>
                <w:i/>
                <w:iCs/>
                <w:rtl/>
              </w:rPr>
              <w:t>ב</w:t>
            </w:r>
            <w:r w:rsidRPr="006C76B6">
              <w:rPr>
                <w:rFonts w:ascii="David" w:hAnsi="David" w:cs="David" w:hint="cs"/>
                <w:i/>
                <w:iCs/>
                <w:rtl/>
              </w:rPr>
              <w:t>מידה ונמצא כי ריכוז הראדון גבוה מהקבוע בתקנות התכנון והבניה,</w:t>
            </w:r>
            <w:r>
              <w:rPr>
                <w:rFonts w:ascii="David" w:hAnsi="David" w:cs="David" w:hint="cs"/>
                <w:i/>
                <w:iCs/>
                <w:rtl/>
              </w:rPr>
              <w:t xml:space="preserve"> הצהרה כי</w:t>
            </w:r>
            <w:r w:rsidRPr="006C76B6">
              <w:rPr>
                <w:rFonts w:ascii="David" w:hAnsi="David" w:cs="David" w:hint="cs"/>
                <w:i/>
                <w:iCs/>
                <w:rtl/>
              </w:rPr>
              <w:t xml:space="preserve"> </w:t>
            </w:r>
            <w:r>
              <w:rPr>
                <w:rFonts w:ascii="David" w:hAnsi="David" w:cs="David" w:hint="cs"/>
                <w:i/>
                <w:iCs/>
                <w:rtl/>
              </w:rPr>
              <w:t>ה</w:t>
            </w:r>
            <w:r w:rsidRPr="006C76B6">
              <w:rPr>
                <w:rFonts w:ascii="David" w:hAnsi="David" w:cs="David" w:hint="cs"/>
                <w:i/>
                <w:iCs/>
                <w:rtl/>
              </w:rPr>
              <w:t>ותקנו אמצעים לאוורור מאולץ ו</w:t>
            </w:r>
            <w:r>
              <w:rPr>
                <w:rFonts w:ascii="David" w:hAnsi="David" w:cs="David" w:hint="cs"/>
                <w:i/>
                <w:iCs/>
                <w:rtl/>
              </w:rPr>
              <w:t>כי בוצעה</w:t>
            </w:r>
            <w:r w:rsidRPr="006C76B6">
              <w:rPr>
                <w:rFonts w:ascii="David" w:hAnsi="David" w:cs="David" w:hint="cs"/>
                <w:i/>
                <w:iCs/>
                <w:rtl/>
              </w:rPr>
              <w:t xml:space="preserve"> לאחר ההתקנה בדיקת ראדון חוזרת</w:t>
            </w:r>
          </w:p>
        </w:tc>
        <w:tc>
          <w:tcPr>
            <w:tcW w:w="1288" w:type="dxa"/>
          </w:tcPr>
          <w:p w14:paraId="6A2A02AB" w14:textId="77777777" w:rsidR="00132B36" w:rsidRPr="005E4E50" w:rsidRDefault="00132B36" w:rsidP="00A85F5E">
            <w:pPr>
              <w:spacing w:before="120" w:after="120"/>
              <w:rPr>
                <w:rFonts w:cs="David"/>
                <w:sz w:val="26"/>
                <w:szCs w:val="26"/>
                <w:rtl/>
              </w:rPr>
            </w:pPr>
          </w:p>
        </w:tc>
        <w:tc>
          <w:tcPr>
            <w:tcW w:w="2202" w:type="dxa"/>
          </w:tcPr>
          <w:p w14:paraId="68B544D1" w14:textId="3F1DACD6" w:rsidR="00132B36" w:rsidRPr="005E4E50" w:rsidRDefault="00132B36" w:rsidP="00A85F5E">
            <w:pPr>
              <w:spacing w:before="120" w:after="120"/>
              <w:rPr>
                <w:rFonts w:cs="David"/>
                <w:sz w:val="26"/>
                <w:szCs w:val="26"/>
                <w:rtl/>
              </w:rPr>
            </w:pPr>
            <w:r>
              <w:rPr>
                <w:rFonts w:cs="David" w:hint="cs"/>
                <w:sz w:val="26"/>
                <w:szCs w:val="26"/>
                <w:rtl/>
              </w:rPr>
              <w:t>הנפקת תעודת גמר לאחר קבלת אישור מכון בקרה שהתמלאו התנאים ו/או הותקנו האמצעים בהתאם לתקנות</w:t>
            </w:r>
          </w:p>
        </w:tc>
        <w:tc>
          <w:tcPr>
            <w:tcW w:w="2331" w:type="dxa"/>
          </w:tcPr>
          <w:p w14:paraId="586D4467" w14:textId="77777777" w:rsidR="00C37C0B" w:rsidRDefault="00C37C0B" w:rsidP="00A85F5E">
            <w:pPr>
              <w:spacing w:before="120" w:after="120"/>
              <w:rPr>
                <w:rFonts w:ascii="David" w:hAnsi="David" w:cs="David"/>
                <w:sz w:val="26"/>
                <w:szCs w:val="26"/>
                <w:rtl/>
              </w:rPr>
            </w:pPr>
            <w:r>
              <w:rPr>
                <w:rFonts w:ascii="David" w:hAnsi="David" w:cs="David" w:hint="cs"/>
                <w:sz w:val="26"/>
                <w:szCs w:val="26"/>
                <w:rtl/>
              </w:rPr>
              <w:t xml:space="preserve">קבלת אישור בדיקת גז ראדון ע"י בודק מוסמך </w:t>
            </w:r>
          </w:p>
          <w:p w14:paraId="5DD58715" w14:textId="77777777" w:rsidR="00132B36" w:rsidRDefault="00132B36" w:rsidP="00A85F5E">
            <w:pPr>
              <w:spacing w:before="120" w:after="120"/>
              <w:rPr>
                <w:rFonts w:cs="David"/>
                <w:sz w:val="26"/>
                <w:szCs w:val="26"/>
                <w:rtl/>
              </w:rPr>
            </w:pPr>
          </w:p>
          <w:p w14:paraId="0D1DF8F2" w14:textId="22FABAB0" w:rsidR="00132B36" w:rsidRPr="005E4E50" w:rsidRDefault="00132B36" w:rsidP="00A85F5E">
            <w:pPr>
              <w:spacing w:before="120" w:after="120"/>
              <w:rPr>
                <w:rFonts w:cs="David"/>
                <w:sz w:val="26"/>
                <w:szCs w:val="26"/>
                <w:rtl/>
              </w:rPr>
            </w:pPr>
            <w:r w:rsidRPr="006C76B6">
              <w:rPr>
                <w:rFonts w:hint="cs"/>
                <w:i/>
                <w:iCs/>
                <w:rtl/>
              </w:rPr>
              <w:t xml:space="preserve">* </w:t>
            </w:r>
            <w:r w:rsidRPr="006C76B6">
              <w:rPr>
                <w:rFonts w:ascii="David" w:hAnsi="David" w:cs="David" w:hint="cs"/>
                <w:i/>
                <w:iCs/>
                <w:rtl/>
              </w:rPr>
              <w:t>במידה ונמצא כי ריכוז הראדון גבוה מהקבוע בתקנות התכנון והבניה, יותקנו אמצעים לאוורור מאולץ ותבוצע לאחר ההתקנה בדיקת ראדון חוזרת</w:t>
            </w:r>
          </w:p>
        </w:tc>
      </w:tr>
    </w:tbl>
    <w:p w14:paraId="1AFDA36B" w14:textId="77777777" w:rsidR="006C76B6" w:rsidRPr="00753071" w:rsidRDefault="006C76B6" w:rsidP="006C76B6">
      <w:pPr>
        <w:rPr>
          <w:rFonts w:ascii="David" w:hAnsi="David" w:cs="David"/>
          <w:b/>
          <w:bCs/>
          <w:sz w:val="32"/>
          <w:szCs w:val="32"/>
          <w:u w:val="single"/>
        </w:rPr>
      </w:pPr>
    </w:p>
    <w:p w14:paraId="0F73003D" w14:textId="46F01002" w:rsidR="004D4A23" w:rsidRPr="00230A8E" w:rsidRDefault="001459FB" w:rsidP="00230A8E">
      <w:pPr>
        <w:spacing w:before="240"/>
        <w:ind w:left="-52"/>
        <w:jc w:val="both"/>
        <w:rPr>
          <w:rFonts w:cs="David"/>
          <w:sz w:val="26"/>
          <w:szCs w:val="26"/>
          <w:rtl/>
        </w:rPr>
      </w:pPr>
      <w:r w:rsidRPr="00230A8E">
        <w:rPr>
          <w:rFonts w:cs="David" w:hint="cs"/>
          <w:sz w:val="26"/>
          <w:szCs w:val="26"/>
          <w:rtl/>
        </w:rPr>
        <w:lastRenderedPageBreak/>
        <w:t xml:space="preserve">בכל מקרה של </w:t>
      </w:r>
      <w:r w:rsidR="007F4B7C">
        <w:rPr>
          <w:rFonts w:cs="David" w:hint="cs"/>
          <w:sz w:val="26"/>
          <w:szCs w:val="26"/>
          <w:rtl/>
        </w:rPr>
        <w:t>בקשה ל</w:t>
      </w:r>
      <w:r w:rsidRPr="00230A8E">
        <w:rPr>
          <w:rFonts w:cs="David" w:hint="cs"/>
          <w:sz w:val="26"/>
          <w:szCs w:val="26"/>
          <w:rtl/>
        </w:rPr>
        <w:t>היתר בנייה אשר אינ</w:t>
      </w:r>
      <w:r w:rsidR="007F4B7C">
        <w:rPr>
          <w:rFonts w:cs="David" w:hint="cs"/>
          <w:sz w:val="26"/>
          <w:szCs w:val="26"/>
          <w:rtl/>
        </w:rPr>
        <w:t>ה</w:t>
      </w:r>
      <w:r w:rsidRPr="00230A8E">
        <w:rPr>
          <w:rFonts w:cs="David" w:hint="cs"/>
          <w:sz w:val="26"/>
          <w:szCs w:val="26"/>
          <w:rtl/>
        </w:rPr>
        <w:t xml:space="preserve"> תוא</w:t>
      </w:r>
      <w:r w:rsidR="007F4B7C">
        <w:rPr>
          <w:rFonts w:cs="David" w:hint="cs"/>
          <w:sz w:val="26"/>
          <w:szCs w:val="26"/>
          <w:rtl/>
        </w:rPr>
        <w:t>מת</w:t>
      </w:r>
      <w:r w:rsidRPr="00230A8E">
        <w:rPr>
          <w:rFonts w:cs="David" w:hint="cs"/>
          <w:sz w:val="26"/>
          <w:szCs w:val="26"/>
          <w:rtl/>
        </w:rPr>
        <w:t xml:space="preserve"> </w:t>
      </w:r>
      <w:r w:rsidRPr="00E95DF5">
        <w:rPr>
          <w:rFonts w:cs="David" w:hint="cs"/>
          <w:sz w:val="26"/>
          <w:szCs w:val="26"/>
          <w:rtl/>
        </w:rPr>
        <w:t>לאמור להלן יש לפנות ל</w:t>
      </w:r>
      <w:hyperlink r:id="rId19" w:history="1">
        <w:r w:rsidR="007F4B7C" w:rsidRPr="00E95DF5">
          <w:rPr>
            <w:rStyle w:val="Hyperlink"/>
            <w:rFonts w:cs="David" w:hint="cs"/>
            <w:sz w:val="26"/>
            <w:szCs w:val="26"/>
            <w:rtl/>
          </w:rPr>
          <w:t>מנהל תחום וועדות מקומיות ורישוי בנייה</w:t>
        </w:r>
      </w:hyperlink>
      <w:r w:rsidR="007F4B7C" w:rsidRPr="00E95DF5">
        <w:rPr>
          <w:rFonts w:cs="David" w:hint="cs"/>
          <w:sz w:val="26"/>
          <w:szCs w:val="26"/>
          <w:rtl/>
        </w:rPr>
        <w:t xml:space="preserve"> ב</w:t>
      </w:r>
      <w:r w:rsidRPr="00E95DF5">
        <w:rPr>
          <w:rFonts w:cs="David" w:hint="cs"/>
          <w:sz w:val="26"/>
          <w:szCs w:val="26"/>
          <w:rtl/>
        </w:rPr>
        <w:t>משרד להגנ</w:t>
      </w:r>
      <w:r w:rsidR="007F4B7C" w:rsidRPr="00E95DF5">
        <w:rPr>
          <w:rFonts w:cs="David" w:hint="cs"/>
          <w:sz w:val="26"/>
          <w:szCs w:val="26"/>
          <w:rtl/>
        </w:rPr>
        <w:t>ת הסביבה</w:t>
      </w:r>
      <w:r w:rsidR="0089469A" w:rsidRPr="00E95DF5">
        <w:rPr>
          <w:rFonts w:cs="David" w:hint="cs"/>
          <w:sz w:val="26"/>
          <w:szCs w:val="26"/>
          <w:rtl/>
        </w:rPr>
        <w:t xml:space="preserve"> </w:t>
      </w:r>
      <w:r w:rsidRPr="00230A8E">
        <w:rPr>
          <w:rFonts w:cs="David" w:hint="cs"/>
          <w:sz w:val="26"/>
          <w:szCs w:val="26"/>
          <w:rtl/>
        </w:rPr>
        <w:t>לקבלת הנחיות לאופן הטיפול בהיתר הבנייה.</w:t>
      </w:r>
    </w:p>
    <w:p w14:paraId="49DCD8C2" w14:textId="77777777" w:rsidR="001459FB" w:rsidRPr="00230A8E" w:rsidRDefault="001459FB" w:rsidP="00230A8E">
      <w:pPr>
        <w:ind w:left="-52"/>
        <w:jc w:val="both"/>
        <w:rPr>
          <w:rFonts w:cs="David"/>
          <w:sz w:val="26"/>
          <w:szCs w:val="26"/>
        </w:rPr>
        <w:sectPr w:rsidR="001459FB" w:rsidRPr="00230A8E" w:rsidSect="00E37689">
          <w:footerReference w:type="default" r:id="rId20"/>
          <w:headerReference w:type="first" r:id="rId21"/>
          <w:pgSz w:w="11906" w:h="16838"/>
          <w:pgMar w:top="1440" w:right="1797" w:bottom="1440" w:left="1797" w:header="709" w:footer="680" w:gutter="0"/>
          <w:cols w:space="708"/>
          <w:bidi/>
          <w:rtlGutter/>
          <w:docGrid w:linePitch="360"/>
        </w:sectPr>
      </w:pPr>
    </w:p>
    <w:p w14:paraId="387477F3" w14:textId="664CF6AB" w:rsidR="00B92005" w:rsidRDefault="00B92005" w:rsidP="00EA42F2">
      <w:pPr>
        <w:pStyle w:val="2"/>
        <w:spacing w:after="0" w:line="240" w:lineRule="auto"/>
        <w:jc w:val="center"/>
        <w:rPr>
          <w:noProof/>
          <w:rtl/>
        </w:rPr>
      </w:pPr>
      <w:bookmarkStart w:id="19" w:name="_Toc453670242"/>
      <w:r w:rsidRPr="00704431">
        <w:rPr>
          <w:rFonts w:hint="cs"/>
          <w:noProof/>
          <w:rtl/>
        </w:rPr>
        <w:t xml:space="preserve">נספח </w:t>
      </w:r>
      <w:r>
        <w:rPr>
          <w:rFonts w:hint="cs"/>
          <w:noProof/>
          <w:rtl/>
        </w:rPr>
        <w:t>א</w:t>
      </w:r>
      <w:r w:rsidRPr="00704431">
        <w:rPr>
          <w:rFonts w:hint="cs"/>
          <w:noProof/>
          <w:rtl/>
        </w:rPr>
        <w:t xml:space="preserve">'- </w:t>
      </w:r>
      <w:r w:rsidRPr="00193F1D">
        <w:rPr>
          <w:rFonts w:hint="cs"/>
          <w:noProof/>
          <w:rtl/>
        </w:rPr>
        <w:t>ה</w:t>
      </w:r>
      <w:r w:rsidR="007F4B7C">
        <w:rPr>
          <w:rFonts w:hint="cs"/>
          <w:noProof/>
          <w:rtl/>
        </w:rPr>
        <w:t xml:space="preserve">גדרות </w:t>
      </w:r>
      <w:bookmarkEnd w:id="19"/>
    </w:p>
    <w:p w14:paraId="672A6736" w14:textId="77777777" w:rsidR="00415EE4" w:rsidRPr="00230A8E" w:rsidRDefault="00415EE4" w:rsidP="00230A8E">
      <w:pPr>
        <w:spacing w:before="120" w:after="120" w:line="240" w:lineRule="auto"/>
        <w:ind w:left="-51"/>
        <w:jc w:val="both"/>
        <w:rPr>
          <w:rFonts w:cs="David"/>
          <w:sz w:val="26"/>
          <w:szCs w:val="26"/>
          <w:u w:val="single"/>
          <w:rtl/>
        </w:rPr>
      </w:pPr>
      <w:r w:rsidRPr="00230A8E">
        <w:rPr>
          <w:rFonts w:cs="David" w:hint="cs"/>
          <w:sz w:val="26"/>
          <w:szCs w:val="26"/>
          <w:u w:val="single"/>
          <w:rtl/>
        </w:rPr>
        <w:t>הגדרות:</w:t>
      </w:r>
    </w:p>
    <w:p w14:paraId="60C67CD3" w14:textId="77777777" w:rsidR="00415EE4" w:rsidRPr="00230A8E" w:rsidRDefault="00415EE4" w:rsidP="00230A8E">
      <w:pPr>
        <w:spacing w:before="120" w:after="120" w:line="240" w:lineRule="auto"/>
        <w:ind w:left="-51"/>
        <w:jc w:val="both"/>
        <w:rPr>
          <w:rFonts w:cs="David"/>
          <w:sz w:val="26"/>
          <w:szCs w:val="26"/>
          <w:rtl/>
        </w:rPr>
      </w:pPr>
      <w:r w:rsidRPr="00230A8E">
        <w:rPr>
          <w:rFonts w:cs="David"/>
          <w:sz w:val="26"/>
          <w:szCs w:val="26"/>
          <w:rtl/>
        </w:rPr>
        <w:t>"</w:t>
      </w:r>
      <w:r w:rsidRPr="00230A8E">
        <w:rPr>
          <w:rFonts w:cs="David" w:hint="cs"/>
          <w:sz w:val="26"/>
          <w:szCs w:val="26"/>
          <w:rtl/>
        </w:rPr>
        <w:t>אזור</w:t>
      </w:r>
      <w:r w:rsidRPr="00230A8E">
        <w:rPr>
          <w:rFonts w:cs="David"/>
          <w:sz w:val="26"/>
          <w:szCs w:val="26"/>
          <w:rtl/>
        </w:rPr>
        <w:t xml:space="preserve"> </w:t>
      </w:r>
      <w:r w:rsidRPr="00230A8E">
        <w:rPr>
          <w:rFonts w:cs="David" w:hint="cs"/>
          <w:sz w:val="26"/>
          <w:szCs w:val="26"/>
          <w:rtl/>
        </w:rPr>
        <w:t>בעל</w:t>
      </w:r>
      <w:r w:rsidRPr="00230A8E">
        <w:rPr>
          <w:rFonts w:cs="David"/>
          <w:sz w:val="26"/>
          <w:szCs w:val="26"/>
          <w:rtl/>
        </w:rPr>
        <w:t xml:space="preserve"> </w:t>
      </w:r>
      <w:r w:rsidRPr="00230A8E">
        <w:rPr>
          <w:rFonts w:cs="David" w:hint="cs"/>
          <w:sz w:val="26"/>
          <w:szCs w:val="26"/>
          <w:rtl/>
        </w:rPr>
        <w:t>פוטנציאל</w:t>
      </w:r>
      <w:r w:rsidRPr="00230A8E">
        <w:rPr>
          <w:rFonts w:cs="David"/>
          <w:sz w:val="26"/>
          <w:szCs w:val="26"/>
          <w:rtl/>
        </w:rPr>
        <w:t xml:space="preserve"> </w:t>
      </w:r>
      <w:r w:rsidRPr="00230A8E">
        <w:rPr>
          <w:rFonts w:cs="David" w:hint="cs"/>
          <w:sz w:val="26"/>
          <w:szCs w:val="26"/>
          <w:rtl/>
        </w:rPr>
        <w:t>ראדון</w:t>
      </w:r>
      <w:r w:rsidRPr="00230A8E">
        <w:rPr>
          <w:rFonts w:cs="David"/>
          <w:sz w:val="26"/>
          <w:szCs w:val="26"/>
          <w:rtl/>
        </w:rPr>
        <w:t xml:space="preserve"> </w:t>
      </w:r>
      <w:r w:rsidRPr="00230A8E">
        <w:rPr>
          <w:rFonts w:cs="David" w:hint="cs"/>
          <w:sz w:val="26"/>
          <w:szCs w:val="26"/>
          <w:rtl/>
        </w:rPr>
        <w:t>גבוה</w:t>
      </w:r>
      <w:r w:rsidRPr="00230A8E">
        <w:rPr>
          <w:rFonts w:cs="David"/>
          <w:sz w:val="26"/>
          <w:szCs w:val="26"/>
          <w:rtl/>
        </w:rPr>
        <w:t xml:space="preserve">" - </w:t>
      </w:r>
      <w:r w:rsidRPr="00230A8E">
        <w:rPr>
          <w:rFonts w:cs="David" w:hint="cs"/>
          <w:sz w:val="26"/>
          <w:szCs w:val="26"/>
          <w:rtl/>
        </w:rPr>
        <w:t>אזור</w:t>
      </w:r>
      <w:r w:rsidRPr="00230A8E">
        <w:rPr>
          <w:rFonts w:cs="David"/>
          <w:sz w:val="26"/>
          <w:szCs w:val="26"/>
          <w:rtl/>
        </w:rPr>
        <w:t xml:space="preserve"> </w:t>
      </w:r>
      <w:r w:rsidRPr="00230A8E">
        <w:rPr>
          <w:rFonts w:cs="David" w:hint="cs"/>
          <w:sz w:val="26"/>
          <w:szCs w:val="26"/>
          <w:rtl/>
        </w:rPr>
        <w:t>שבו</w:t>
      </w:r>
      <w:r w:rsidRPr="00230A8E">
        <w:rPr>
          <w:rFonts w:cs="David"/>
          <w:sz w:val="26"/>
          <w:szCs w:val="26"/>
          <w:rtl/>
        </w:rPr>
        <w:t xml:space="preserve"> </w:t>
      </w:r>
      <w:r w:rsidRPr="00230A8E">
        <w:rPr>
          <w:rFonts w:cs="David" w:hint="cs"/>
          <w:sz w:val="26"/>
          <w:szCs w:val="26"/>
          <w:rtl/>
        </w:rPr>
        <w:t>ריכוז</w:t>
      </w:r>
      <w:r w:rsidRPr="00230A8E">
        <w:rPr>
          <w:rFonts w:cs="David"/>
          <w:sz w:val="26"/>
          <w:szCs w:val="26"/>
          <w:rtl/>
        </w:rPr>
        <w:t xml:space="preserve"> </w:t>
      </w:r>
      <w:r w:rsidRPr="00230A8E">
        <w:rPr>
          <w:rFonts w:cs="David" w:hint="cs"/>
          <w:sz w:val="26"/>
          <w:szCs w:val="26"/>
          <w:rtl/>
        </w:rPr>
        <w:t>הראדיום בקרקע</w:t>
      </w:r>
      <w:r w:rsidRPr="00230A8E">
        <w:rPr>
          <w:rFonts w:cs="David"/>
          <w:sz w:val="26"/>
          <w:szCs w:val="26"/>
          <w:rtl/>
        </w:rPr>
        <w:t xml:space="preserve"> </w:t>
      </w:r>
      <w:r w:rsidRPr="00230A8E">
        <w:rPr>
          <w:rFonts w:cs="David" w:hint="cs"/>
          <w:sz w:val="26"/>
          <w:szCs w:val="26"/>
          <w:rtl/>
        </w:rPr>
        <w:t>גבוה</w:t>
      </w:r>
      <w:r w:rsidRPr="00230A8E">
        <w:rPr>
          <w:rFonts w:cs="David"/>
          <w:sz w:val="26"/>
          <w:szCs w:val="26"/>
          <w:rtl/>
        </w:rPr>
        <w:t xml:space="preserve"> </w:t>
      </w:r>
      <w:r w:rsidRPr="00230A8E">
        <w:rPr>
          <w:rFonts w:cs="David" w:hint="cs"/>
          <w:sz w:val="26"/>
          <w:szCs w:val="26"/>
          <w:rtl/>
        </w:rPr>
        <w:t>מ</w:t>
      </w:r>
      <w:r w:rsidRPr="00230A8E">
        <w:rPr>
          <w:rFonts w:cs="David" w:hint="eastAsia"/>
          <w:sz w:val="26"/>
          <w:szCs w:val="26"/>
          <w:rtl/>
        </w:rPr>
        <w:t>–</w:t>
      </w:r>
      <w:r w:rsidRPr="00230A8E">
        <w:rPr>
          <w:rFonts w:cs="David"/>
          <w:sz w:val="26"/>
          <w:szCs w:val="26"/>
          <w:rtl/>
        </w:rPr>
        <w:t xml:space="preserve"> 50 </w:t>
      </w:r>
      <w:r w:rsidRPr="00230A8E">
        <w:rPr>
          <w:rFonts w:cs="David" w:hint="cs"/>
          <w:sz w:val="26"/>
          <w:szCs w:val="26"/>
          <w:rtl/>
        </w:rPr>
        <w:t>בקרל</w:t>
      </w:r>
      <w:r w:rsidRPr="00230A8E">
        <w:rPr>
          <w:rFonts w:cs="David"/>
          <w:sz w:val="26"/>
          <w:szCs w:val="26"/>
          <w:rtl/>
        </w:rPr>
        <w:t xml:space="preserve"> </w:t>
      </w:r>
      <w:r w:rsidRPr="00230A8E">
        <w:rPr>
          <w:rFonts w:cs="David" w:hint="cs"/>
          <w:sz w:val="26"/>
          <w:szCs w:val="26"/>
          <w:rtl/>
        </w:rPr>
        <w:t>לק</w:t>
      </w:r>
      <w:r w:rsidRPr="00230A8E">
        <w:rPr>
          <w:rFonts w:cs="David"/>
          <w:sz w:val="26"/>
          <w:szCs w:val="26"/>
          <w:rtl/>
        </w:rPr>
        <w:t>"</w:t>
      </w:r>
      <w:r w:rsidRPr="00230A8E">
        <w:rPr>
          <w:rFonts w:cs="David" w:hint="cs"/>
          <w:sz w:val="26"/>
          <w:szCs w:val="26"/>
          <w:rtl/>
        </w:rPr>
        <w:t>ג</w:t>
      </w:r>
      <w:r w:rsidRPr="00230A8E">
        <w:rPr>
          <w:rFonts w:cs="David"/>
          <w:sz w:val="26"/>
          <w:szCs w:val="26"/>
          <w:rtl/>
        </w:rPr>
        <w:t xml:space="preserve"> </w:t>
      </w:r>
      <w:r w:rsidRPr="00230A8E">
        <w:rPr>
          <w:rFonts w:cs="David" w:hint="cs"/>
          <w:sz w:val="26"/>
          <w:szCs w:val="26"/>
          <w:rtl/>
        </w:rPr>
        <w:t>קרקע</w:t>
      </w:r>
      <w:r w:rsidRPr="00230A8E">
        <w:rPr>
          <w:rFonts w:cs="David"/>
          <w:sz w:val="26"/>
          <w:szCs w:val="26"/>
          <w:rtl/>
        </w:rPr>
        <w:t xml:space="preserve"> </w:t>
      </w:r>
      <w:r w:rsidRPr="00230A8E">
        <w:rPr>
          <w:rFonts w:cs="David" w:hint="cs"/>
          <w:sz w:val="26"/>
          <w:szCs w:val="26"/>
          <w:rtl/>
        </w:rPr>
        <w:t>או</w:t>
      </w:r>
      <w:r w:rsidRPr="00230A8E">
        <w:rPr>
          <w:rFonts w:cs="David"/>
          <w:sz w:val="26"/>
          <w:szCs w:val="26"/>
          <w:rtl/>
        </w:rPr>
        <w:t xml:space="preserve"> </w:t>
      </w:r>
      <w:r w:rsidRPr="00230A8E">
        <w:rPr>
          <w:rFonts w:cs="David" w:hint="cs"/>
          <w:sz w:val="26"/>
          <w:szCs w:val="26"/>
          <w:rtl/>
        </w:rPr>
        <w:t>אזור</w:t>
      </w:r>
      <w:r w:rsidRPr="00230A8E">
        <w:rPr>
          <w:rFonts w:cs="David"/>
          <w:sz w:val="26"/>
          <w:szCs w:val="26"/>
          <w:rtl/>
        </w:rPr>
        <w:t xml:space="preserve"> </w:t>
      </w:r>
      <w:r w:rsidRPr="00230A8E">
        <w:rPr>
          <w:rFonts w:cs="David" w:hint="cs"/>
          <w:sz w:val="26"/>
          <w:szCs w:val="26"/>
          <w:rtl/>
        </w:rPr>
        <w:t>כאמור</w:t>
      </w:r>
      <w:r w:rsidRPr="00230A8E">
        <w:rPr>
          <w:rFonts w:cs="David"/>
          <w:sz w:val="26"/>
          <w:szCs w:val="26"/>
          <w:rtl/>
        </w:rPr>
        <w:t xml:space="preserve"> </w:t>
      </w:r>
      <w:r w:rsidRPr="00230A8E">
        <w:rPr>
          <w:rFonts w:cs="David" w:hint="cs"/>
          <w:sz w:val="26"/>
          <w:szCs w:val="26"/>
          <w:rtl/>
        </w:rPr>
        <w:t>בנספח א</w:t>
      </w:r>
      <w:r w:rsidRPr="00230A8E">
        <w:rPr>
          <w:rFonts w:cs="David"/>
          <w:sz w:val="26"/>
          <w:szCs w:val="26"/>
          <w:rtl/>
        </w:rPr>
        <w:t xml:space="preserve">' </w:t>
      </w:r>
      <w:r w:rsidRPr="00230A8E">
        <w:rPr>
          <w:rFonts w:cs="David" w:hint="cs"/>
          <w:sz w:val="26"/>
          <w:szCs w:val="26"/>
          <w:rtl/>
        </w:rPr>
        <w:t>לחלק</w:t>
      </w:r>
      <w:r w:rsidRPr="00230A8E">
        <w:rPr>
          <w:rFonts w:cs="David"/>
          <w:sz w:val="26"/>
          <w:szCs w:val="26"/>
          <w:rtl/>
        </w:rPr>
        <w:t xml:space="preserve"> </w:t>
      </w:r>
      <w:r w:rsidRPr="00230A8E">
        <w:rPr>
          <w:rFonts w:cs="David" w:hint="cs"/>
          <w:sz w:val="26"/>
          <w:szCs w:val="26"/>
          <w:rtl/>
        </w:rPr>
        <w:t>זה</w:t>
      </w:r>
      <w:r w:rsidRPr="00230A8E">
        <w:rPr>
          <w:rFonts w:cs="David"/>
          <w:sz w:val="26"/>
          <w:szCs w:val="26"/>
          <w:rtl/>
        </w:rPr>
        <w:t>;</w:t>
      </w:r>
    </w:p>
    <w:p w14:paraId="39AF8E4F" w14:textId="77777777" w:rsidR="00415EE4" w:rsidRPr="00230A8E" w:rsidRDefault="00415EE4" w:rsidP="00230A8E">
      <w:pPr>
        <w:spacing w:before="120" w:after="120" w:line="240" w:lineRule="auto"/>
        <w:ind w:left="-51"/>
        <w:jc w:val="both"/>
        <w:rPr>
          <w:rFonts w:cs="David"/>
          <w:sz w:val="26"/>
          <w:szCs w:val="26"/>
          <w:rtl/>
        </w:rPr>
      </w:pPr>
      <w:r w:rsidRPr="00230A8E">
        <w:rPr>
          <w:rFonts w:cs="David"/>
          <w:sz w:val="26"/>
          <w:szCs w:val="26"/>
          <w:rtl/>
        </w:rPr>
        <w:t>"</w:t>
      </w:r>
      <w:r w:rsidRPr="00230A8E">
        <w:rPr>
          <w:rFonts w:cs="David" w:hint="cs"/>
          <w:sz w:val="26"/>
          <w:szCs w:val="26"/>
          <w:rtl/>
        </w:rPr>
        <w:t>אזור</w:t>
      </w:r>
      <w:r w:rsidRPr="00230A8E">
        <w:rPr>
          <w:rFonts w:cs="David"/>
          <w:sz w:val="26"/>
          <w:szCs w:val="26"/>
          <w:rtl/>
        </w:rPr>
        <w:t xml:space="preserve"> </w:t>
      </w:r>
      <w:r w:rsidRPr="00230A8E">
        <w:rPr>
          <w:rFonts w:cs="David" w:hint="cs"/>
          <w:sz w:val="26"/>
          <w:szCs w:val="26"/>
          <w:rtl/>
        </w:rPr>
        <w:t>בעל</w:t>
      </w:r>
      <w:r w:rsidRPr="00230A8E">
        <w:rPr>
          <w:rFonts w:cs="David"/>
          <w:sz w:val="26"/>
          <w:szCs w:val="26"/>
          <w:rtl/>
        </w:rPr>
        <w:t xml:space="preserve"> </w:t>
      </w:r>
      <w:r w:rsidRPr="00230A8E">
        <w:rPr>
          <w:rFonts w:cs="David" w:hint="cs"/>
          <w:sz w:val="26"/>
          <w:szCs w:val="26"/>
          <w:rtl/>
        </w:rPr>
        <w:t>פוטנציאל</w:t>
      </w:r>
      <w:r w:rsidRPr="00230A8E">
        <w:rPr>
          <w:rFonts w:cs="David"/>
          <w:sz w:val="26"/>
          <w:szCs w:val="26"/>
          <w:rtl/>
        </w:rPr>
        <w:t xml:space="preserve"> </w:t>
      </w:r>
      <w:r w:rsidRPr="00230A8E">
        <w:rPr>
          <w:rFonts w:cs="David" w:hint="cs"/>
          <w:sz w:val="26"/>
          <w:szCs w:val="26"/>
          <w:rtl/>
        </w:rPr>
        <w:t>ראדון</w:t>
      </w:r>
      <w:r w:rsidRPr="00230A8E">
        <w:rPr>
          <w:rFonts w:cs="David"/>
          <w:sz w:val="26"/>
          <w:szCs w:val="26"/>
          <w:rtl/>
        </w:rPr>
        <w:t xml:space="preserve"> </w:t>
      </w:r>
      <w:r w:rsidRPr="00230A8E">
        <w:rPr>
          <w:rFonts w:cs="David" w:hint="cs"/>
          <w:sz w:val="26"/>
          <w:szCs w:val="26"/>
          <w:rtl/>
        </w:rPr>
        <w:t>נמוך</w:t>
      </w:r>
      <w:r w:rsidRPr="00230A8E">
        <w:rPr>
          <w:rFonts w:cs="David"/>
          <w:sz w:val="26"/>
          <w:szCs w:val="26"/>
          <w:rtl/>
        </w:rPr>
        <w:t xml:space="preserve">" - </w:t>
      </w:r>
      <w:r w:rsidRPr="00230A8E">
        <w:rPr>
          <w:rFonts w:cs="David" w:hint="cs"/>
          <w:sz w:val="26"/>
          <w:szCs w:val="26"/>
          <w:rtl/>
        </w:rPr>
        <w:t>אזור</w:t>
      </w:r>
      <w:r w:rsidRPr="00230A8E">
        <w:rPr>
          <w:rFonts w:cs="David"/>
          <w:sz w:val="26"/>
          <w:szCs w:val="26"/>
          <w:rtl/>
        </w:rPr>
        <w:t xml:space="preserve"> </w:t>
      </w:r>
      <w:r w:rsidRPr="00230A8E">
        <w:rPr>
          <w:rFonts w:cs="David" w:hint="cs"/>
          <w:sz w:val="26"/>
          <w:szCs w:val="26"/>
          <w:rtl/>
        </w:rPr>
        <w:t>שבו</w:t>
      </w:r>
      <w:r w:rsidRPr="00230A8E">
        <w:rPr>
          <w:rFonts w:cs="David"/>
          <w:sz w:val="26"/>
          <w:szCs w:val="26"/>
          <w:rtl/>
        </w:rPr>
        <w:t xml:space="preserve"> </w:t>
      </w:r>
      <w:r w:rsidRPr="00230A8E">
        <w:rPr>
          <w:rFonts w:cs="David" w:hint="cs"/>
          <w:sz w:val="26"/>
          <w:szCs w:val="26"/>
          <w:rtl/>
        </w:rPr>
        <w:t>ריכוז</w:t>
      </w:r>
      <w:r w:rsidRPr="00230A8E">
        <w:rPr>
          <w:rFonts w:cs="David"/>
          <w:sz w:val="26"/>
          <w:szCs w:val="26"/>
          <w:rtl/>
        </w:rPr>
        <w:t xml:space="preserve"> </w:t>
      </w:r>
      <w:r w:rsidRPr="00230A8E">
        <w:rPr>
          <w:rFonts w:cs="David" w:hint="cs"/>
          <w:sz w:val="26"/>
          <w:szCs w:val="26"/>
          <w:rtl/>
        </w:rPr>
        <w:t>הראדיום בקרקע</w:t>
      </w:r>
      <w:r w:rsidRPr="00230A8E">
        <w:rPr>
          <w:rFonts w:cs="David"/>
          <w:sz w:val="26"/>
          <w:szCs w:val="26"/>
          <w:rtl/>
        </w:rPr>
        <w:t xml:space="preserve"> </w:t>
      </w:r>
      <w:r w:rsidRPr="00230A8E">
        <w:rPr>
          <w:rFonts w:cs="David" w:hint="cs"/>
          <w:sz w:val="26"/>
          <w:szCs w:val="26"/>
          <w:rtl/>
        </w:rPr>
        <w:t>נמוך</w:t>
      </w:r>
      <w:r w:rsidRPr="00230A8E">
        <w:rPr>
          <w:rFonts w:cs="David"/>
          <w:sz w:val="26"/>
          <w:szCs w:val="26"/>
          <w:rtl/>
        </w:rPr>
        <w:t xml:space="preserve"> </w:t>
      </w:r>
      <w:r w:rsidRPr="00230A8E">
        <w:rPr>
          <w:rFonts w:cs="David" w:hint="cs"/>
          <w:sz w:val="26"/>
          <w:szCs w:val="26"/>
          <w:rtl/>
        </w:rPr>
        <w:t>מ</w:t>
      </w:r>
      <w:r w:rsidRPr="00230A8E">
        <w:rPr>
          <w:rFonts w:cs="David" w:hint="eastAsia"/>
          <w:sz w:val="26"/>
          <w:szCs w:val="26"/>
          <w:rtl/>
        </w:rPr>
        <w:t>–</w:t>
      </w:r>
      <w:r w:rsidRPr="00230A8E">
        <w:rPr>
          <w:rFonts w:cs="David"/>
          <w:sz w:val="26"/>
          <w:szCs w:val="26"/>
          <w:rtl/>
        </w:rPr>
        <w:t xml:space="preserve"> 50 </w:t>
      </w:r>
      <w:r w:rsidRPr="00230A8E">
        <w:rPr>
          <w:rFonts w:cs="David" w:hint="cs"/>
          <w:sz w:val="26"/>
          <w:szCs w:val="26"/>
          <w:rtl/>
        </w:rPr>
        <w:t>בקרל</w:t>
      </w:r>
      <w:r w:rsidRPr="00230A8E">
        <w:rPr>
          <w:rFonts w:cs="David"/>
          <w:sz w:val="26"/>
          <w:szCs w:val="26"/>
          <w:rtl/>
        </w:rPr>
        <w:t xml:space="preserve"> </w:t>
      </w:r>
      <w:r w:rsidRPr="00230A8E">
        <w:rPr>
          <w:rFonts w:cs="David" w:hint="cs"/>
          <w:sz w:val="26"/>
          <w:szCs w:val="26"/>
          <w:rtl/>
        </w:rPr>
        <w:t>לק</w:t>
      </w:r>
      <w:r w:rsidRPr="00230A8E">
        <w:rPr>
          <w:rFonts w:cs="David"/>
          <w:sz w:val="26"/>
          <w:szCs w:val="26"/>
          <w:rtl/>
        </w:rPr>
        <w:t>"</w:t>
      </w:r>
      <w:r w:rsidRPr="00230A8E">
        <w:rPr>
          <w:rFonts w:cs="David" w:hint="cs"/>
          <w:sz w:val="26"/>
          <w:szCs w:val="26"/>
          <w:rtl/>
        </w:rPr>
        <w:t>ג</w:t>
      </w:r>
      <w:r w:rsidRPr="00230A8E">
        <w:rPr>
          <w:rFonts w:cs="David"/>
          <w:sz w:val="26"/>
          <w:szCs w:val="26"/>
          <w:rtl/>
        </w:rPr>
        <w:t xml:space="preserve"> </w:t>
      </w:r>
      <w:r w:rsidRPr="00230A8E">
        <w:rPr>
          <w:rFonts w:cs="David" w:hint="cs"/>
          <w:sz w:val="26"/>
          <w:szCs w:val="26"/>
          <w:rtl/>
        </w:rPr>
        <w:t>קרקע</w:t>
      </w:r>
      <w:r w:rsidRPr="00230A8E">
        <w:rPr>
          <w:rFonts w:cs="David"/>
          <w:sz w:val="26"/>
          <w:szCs w:val="26"/>
          <w:rtl/>
        </w:rPr>
        <w:t>;</w:t>
      </w:r>
    </w:p>
    <w:p w14:paraId="1EF33682" w14:textId="77777777" w:rsidR="00415EE4" w:rsidRPr="00415EE4" w:rsidRDefault="00415EE4" w:rsidP="00415EE4">
      <w:pPr>
        <w:pStyle w:val="2"/>
        <w:spacing w:line="240" w:lineRule="auto"/>
        <w:rPr>
          <w:b w:val="0"/>
          <w:bCs w:val="0"/>
          <w:noProof/>
          <w:u w:val="none"/>
          <w:rtl/>
        </w:rPr>
      </w:pPr>
    </w:p>
    <w:p w14:paraId="36E6652B" w14:textId="77777777" w:rsidR="00767C12" w:rsidRDefault="00767C12" w:rsidP="00982472">
      <w:pPr>
        <w:ind w:left="-58"/>
        <w:jc w:val="center"/>
        <w:rPr>
          <w:rFonts w:cs="Narkisim"/>
          <w:sz w:val="28"/>
          <w:szCs w:val="28"/>
          <w:highlight w:val="yellow"/>
          <w:rtl/>
        </w:rPr>
      </w:pPr>
    </w:p>
    <w:p w14:paraId="3FC3E5AF" w14:textId="77777777" w:rsidR="00B92005" w:rsidRDefault="00B92005">
      <w:pPr>
        <w:bidi w:val="0"/>
        <w:rPr>
          <w:rFonts w:cs="Narkisim"/>
          <w:b/>
          <w:bCs/>
          <w:noProof/>
          <w:sz w:val="28"/>
          <w:szCs w:val="28"/>
          <w:u w:val="single"/>
          <w:rtl/>
        </w:rPr>
      </w:pPr>
      <w:r>
        <w:rPr>
          <w:noProof/>
          <w:rtl/>
        </w:rPr>
        <w:br w:type="page"/>
      </w:r>
    </w:p>
    <w:p w14:paraId="594F33DA" w14:textId="77777777" w:rsidR="00157B33" w:rsidRDefault="00157B33" w:rsidP="00B92005">
      <w:pPr>
        <w:pStyle w:val="2"/>
        <w:jc w:val="center"/>
        <w:rPr>
          <w:noProof/>
          <w:rtl/>
        </w:rPr>
        <w:sectPr w:rsidR="00157B33" w:rsidSect="00E37689">
          <w:type w:val="continuous"/>
          <w:pgSz w:w="11906" w:h="16838"/>
          <w:pgMar w:top="1440" w:right="1797" w:bottom="1440" w:left="1797" w:header="709" w:footer="709" w:gutter="0"/>
          <w:cols w:space="708"/>
          <w:bidi/>
          <w:rtlGutter/>
          <w:docGrid w:linePitch="360"/>
        </w:sectPr>
      </w:pPr>
    </w:p>
    <w:p w14:paraId="4E8524C3" w14:textId="52E152A8" w:rsidR="00B92005" w:rsidRDefault="00B92005" w:rsidP="009B497A">
      <w:pPr>
        <w:pStyle w:val="2"/>
        <w:spacing w:after="0"/>
        <w:jc w:val="center"/>
        <w:rPr>
          <w:noProof/>
          <w:rtl/>
        </w:rPr>
      </w:pPr>
      <w:bookmarkStart w:id="20" w:name="_Toc453670243"/>
      <w:r w:rsidRPr="00B92005">
        <w:rPr>
          <w:rFonts w:hint="cs"/>
          <w:noProof/>
          <w:rtl/>
        </w:rPr>
        <w:lastRenderedPageBreak/>
        <w:t>נספח ב'</w:t>
      </w:r>
      <w:r w:rsidR="0047632B">
        <w:rPr>
          <w:rFonts w:hint="cs"/>
          <w:noProof/>
          <w:rtl/>
        </w:rPr>
        <w:t xml:space="preserve"> </w:t>
      </w:r>
      <w:r w:rsidRPr="00B92005">
        <w:rPr>
          <w:rFonts w:hint="cs"/>
          <w:noProof/>
          <w:rtl/>
        </w:rPr>
        <w:t>- תקנות</w:t>
      </w:r>
      <w:r w:rsidRPr="00B92005">
        <w:rPr>
          <w:noProof/>
          <w:rtl/>
        </w:rPr>
        <w:t xml:space="preserve"> </w:t>
      </w:r>
      <w:r w:rsidRPr="00B92005">
        <w:rPr>
          <w:rFonts w:hint="cs"/>
          <w:noProof/>
          <w:rtl/>
        </w:rPr>
        <w:t>התו</w:t>
      </w:r>
      <w:r w:rsidRPr="00B92005">
        <w:rPr>
          <w:noProof/>
          <w:rtl/>
        </w:rPr>
        <w:t>"</w:t>
      </w:r>
      <w:r w:rsidRPr="00B92005">
        <w:rPr>
          <w:rFonts w:hint="cs"/>
          <w:noProof/>
          <w:rtl/>
        </w:rPr>
        <w:t>ב, תוספת שניה חלק כ"ב- הגנת מבנים מפני גז ראדון סעיפים</w:t>
      </w:r>
      <w:r w:rsidRPr="00B92005">
        <w:rPr>
          <w:noProof/>
          <w:rtl/>
        </w:rPr>
        <w:t>: 22.03 (</w:t>
      </w:r>
      <w:r w:rsidRPr="00B92005">
        <w:rPr>
          <w:rFonts w:hint="cs"/>
          <w:noProof/>
          <w:rtl/>
        </w:rPr>
        <w:t>א</w:t>
      </w:r>
      <w:r w:rsidRPr="00B92005">
        <w:rPr>
          <w:noProof/>
          <w:rtl/>
        </w:rPr>
        <w:t>), (</w:t>
      </w:r>
      <w:r w:rsidRPr="00B92005">
        <w:rPr>
          <w:rFonts w:hint="cs"/>
          <w:noProof/>
          <w:rtl/>
        </w:rPr>
        <w:t>ב</w:t>
      </w:r>
      <w:r w:rsidRPr="00B92005">
        <w:rPr>
          <w:noProof/>
          <w:rtl/>
        </w:rPr>
        <w:t>).</w:t>
      </w:r>
      <w:bookmarkEnd w:id="20"/>
      <w:r w:rsidR="00BD4B0A">
        <w:rPr>
          <w:rStyle w:val="FootnoteReference"/>
          <w:noProof/>
          <w:rtl/>
        </w:rPr>
        <w:footnoteReference w:id="2"/>
      </w:r>
    </w:p>
    <w:p w14:paraId="04A924DD" w14:textId="77777777" w:rsidR="004258AB" w:rsidRPr="00FF1617" w:rsidRDefault="004258AB" w:rsidP="004258AB">
      <w:pPr>
        <w:keepNext/>
        <w:widowControl w:val="0"/>
        <w:tabs>
          <w:tab w:val="left" w:pos="624"/>
          <w:tab w:val="left" w:pos="1021"/>
          <w:tab w:val="left" w:pos="1474"/>
          <w:tab w:val="left" w:pos="1928"/>
          <w:tab w:val="left" w:pos="2381"/>
          <w:tab w:val="left" w:pos="2835"/>
        </w:tabs>
        <w:suppressAutoHyphens/>
        <w:autoSpaceDE w:val="0"/>
        <w:autoSpaceDN w:val="0"/>
        <w:spacing w:before="72" w:after="0" w:line="240" w:lineRule="auto"/>
        <w:ind w:right="1134"/>
        <w:jc w:val="center"/>
        <w:rPr>
          <w:rFonts w:ascii="Times New Roman" w:eastAsia="Times New Roman" w:hAnsi="Times New Roman" w:cs="FrankRuehl"/>
          <w:bCs/>
          <w:noProof/>
          <w:sz w:val="24"/>
          <w:szCs w:val="24"/>
          <w:rtl/>
          <w:lang w:eastAsia="he-IL"/>
        </w:rPr>
      </w:pPr>
      <w:r w:rsidRPr="00FF1617">
        <w:rPr>
          <w:rFonts w:ascii="Times New Roman" w:eastAsia="Times New Roman" w:hAnsi="Times New Roman" w:cs="FrankRuehl"/>
          <w:bCs/>
          <w:noProof/>
          <w:sz w:val="20"/>
          <w:szCs w:val="24"/>
          <w:rtl/>
        </w:rPr>
        <mc:AlternateContent>
          <mc:Choice Requires="wps">
            <w:drawing>
              <wp:anchor distT="0" distB="0" distL="114300" distR="114300" simplePos="0" relativeHeight="251657728" behindDoc="0" locked="0" layoutInCell="1" allowOverlap="1" wp14:anchorId="4FDD9488" wp14:editId="02980AB7">
                <wp:simplePos x="0" y="0"/>
                <wp:positionH relativeFrom="column">
                  <wp:posOffset>5259595</wp:posOffset>
                </wp:positionH>
                <wp:positionV relativeFrom="paragraph">
                  <wp:posOffset>15875</wp:posOffset>
                </wp:positionV>
                <wp:extent cx="914400" cy="284480"/>
                <wp:effectExtent l="0" t="0" r="0" b="1270"/>
                <wp:wrapNone/>
                <wp:docPr id="102" name="Text Box 3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844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D87BA9" w14:textId="77777777" w:rsidR="00BD4B0A" w:rsidRDefault="00BD4B0A" w:rsidP="004258AB">
                            <w:pPr>
                              <w:spacing w:line="160" w:lineRule="exact"/>
                              <w:rPr>
                                <w:rFonts w:cs="Miriam"/>
                                <w:szCs w:val="18"/>
                                <w:rtl/>
                              </w:rPr>
                            </w:pPr>
                            <w:r>
                              <w:rPr>
                                <w:rFonts w:cs="Miriam" w:hint="cs"/>
                                <w:szCs w:val="18"/>
                                <w:rtl/>
                              </w:rPr>
                              <w:t>תק' תשס"ט-2008</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D9488" id="_x0000_t202" coordsize="21600,21600" o:spt="202" path="m,l,21600r21600,l21600,xe">
                <v:stroke joinstyle="miter"/>
                <v:path gradientshapeok="t" o:connecttype="rect"/>
              </v:shapetype>
              <v:shape id="Text Box 3787" o:spid="_x0000_s1026" type="#_x0000_t202" style="position:absolute;left:0;text-align:left;margin-left:414.15pt;margin-top:1.25pt;width:1in;height:2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" filled="f" stroked="f">
                <v:textbox inset="1mm,,1mm">
                  <w:txbxContent>
                    <w:p w14:paraId="7BD87BA9" w14:textId="77777777" w:rsidR="00BD4B0A" w:rsidRDefault="00BD4B0A" w:rsidP="004258AB">
                      <w:pPr>
                        <w:spacing w:line="160" w:lineRule="exact"/>
                        <w:rPr>
                          <w:rFonts w:cs="Miriam"/>
                          <w:szCs w:val="18"/>
                          <w:rtl/>
                        </w:rPr>
                      </w:pPr>
                      <w:r>
                        <w:rPr>
                          <w:rFonts w:cs="Miriam" w:hint="cs"/>
                          <w:szCs w:val="18"/>
                          <w:rtl/>
                        </w:rPr>
                        <w:t>תק' תשס"ט-2008</w:t>
                      </w:r>
                    </w:p>
                  </w:txbxContent>
                </v:textbox>
              </v:shape>
            </w:pict>
          </mc:Fallback>
        </mc:AlternateContent>
      </w:r>
      <w:r w:rsidRPr="00FF1617">
        <w:rPr>
          <w:rFonts w:ascii="Times New Roman" w:eastAsia="Times New Roman" w:hAnsi="Times New Roman" w:cs="FrankRuehl" w:hint="cs"/>
          <w:bCs/>
          <w:noProof/>
          <w:sz w:val="24"/>
          <w:szCs w:val="24"/>
          <w:rtl/>
          <w:lang w:eastAsia="he-IL"/>
        </w:rPr>
        <w:t>חלק כ"ב: הגנת מבנים מפני גז ראדון</w:t>
      </w:r>
    </w:p>
    <w:bookmarkStart w:id="21" w:name="Seif827"/>
    <w:bookmarkEnd w:id="21"/>
    <w:p w14:paraId="67F7E2B0"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FrankRuehl"/>
          <w:noProof/>
          <w:sz w:val="20"/>
          <w:szCs w:val="26"/>
          <w:rtl/>
        </w:rPr>
        <mc:AlternateContent>
          <mc:Choice Requires="wps">
            <w:drawing>
              <wp:anchor distT="0" distB="0" distL="114300" distR="114300" simplePos="0" relativeHeight="251659776" behindDoc="0" locked="0" layoutInCell="1" allowOverlap="1" wp14:anchorId="1DDFB1C6" wp14:editId="29B3C19D">
                <wp:simplePos x="0" y="0"/>
                <wp:positionH relativeFrom="column">
                  <wp:posOffset>5258601</wp:posOffset>
                </wp:positionH>
                <wp:positionV relativeFrom="paragraph">
                  <wp:posOffset>90170</wp:posOffset>
                </wp:positionV>
                <wp:extent cx="915670" cy="319405"/>
                <wp:effectExtent l="0" t="0" r="0" b="4445"/>
                <wp:wrapNone/>
                <wp:docPr id="101" name="Text Box 3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670" cy="319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A5964B" w14:textId="77777777" w:rsidR="00BD4B0A" w:rsidRDefault="00BD4B0A" w:rsidP="004258AB">
                            <w:pPr>
                              <w:spacing w:line="160" w:lineRule="exact"/>
                              <w:rPr>
                                <w:rFonts w:cs="Miriam"/>
                                <w:szCs w:val="18"/>
                                <w:rtl/>
                              </w:rPr>
                            </w:pPr>
                            <w:r>
                              <w:rPr>
                                <w:rFonts w:cs="Miriam" w:hint="cs"/>
                                <w:szCs w:val="18"/>
                                <w:rtl/>
                              </w:rPr>
                              <w:t>הגדרות</w:t>
                            </w:r>
                          </w:p>
                          <w:p w14:paraId="3D83C45E" w14:textId="77777777" w:rsidR="00BD4B0A" w:rsidRDefault="00BD4B0A" w:rsidP="004258AB">
                            <w:pPr>
                              <w:spacing w:line="160" w:lineRule="exact"/>
                              <w:rPr>
                                <w:rFonts w:cs="Miriam"/>
                                <w:szCs w:val="18"/>
                                <w:rtl/>
                              </w:rPr>
                            </w:pPr>
                            <w:r>
                              <w:rPr>
                                <w:rFonts w:cs="Miriam" w:hint="cs"/>
                                <w:szCs w:val="18"/>
                                <w:rtl/>
                              </w:rPr>
                              <w:t>תק' תשס"ט-2008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FB1C6" id="Text Box 3788" o:spid="_x0000_s1027" type="#_x0000_t202" style="position:absolute;left:0;text-align:left;margin-left:414.05pt;margin-top:7.1pt;width:72.1pt;height:25.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" filled="f" stroked="f">
                <v:textbox inset="1mm,0,1mm,0">
                  <w:txbxContent>
                    <w:p w14:paraId="7AA5964B" w14:textId="77777777" w:rsidR="00BD4B0A" w:rsidRDefault="00BD4B0A" w:rsidP="004258AB">
                      <w:pPr>
                        <w:spacing w:line="160" w:lineRule="exact"/>
                        <w:rPr>
                          <w:rFonts w:cs="Miriam"/>
                          <w:szCs w:val="18"/>
                          <w:rtl/>
                        </w:rPr>
                      </w:pPr>
                      <w:r>
                        <w:rPr>
                          <w:rFonts w:cs="Miriam" w:hint="cs"/>
                          <w:szCs w:val="18"/>
                          <w:rtl/>
                        </w:rPr>
                        <w:t>הגדרות</w:t>
                      </w:r>
                    </w:p>
                    <w:p w14:paraId="3D83C45E" w14:textId="77777777" w:rsidR="00BD4B0A" w:rsidRDefault="00BD4B0A" w:rsidP="004258AB">
                      <w:pPr>
                        <w:spacing w:line="160" w:lineRule="exact"/>
                        <w:rPr>
                          <w:rFonts w:cs="Miriam"/>
                          <w:szCs w:val="18"/>
                          <w:rtl/>
                        </w:rPr>
                      </w:pPr>
                      <w:r>
                        <w:rPr>
                          <w:rFonts w:cs="Miriam" w:hint="cs"/>
                          <w:szCs w:val="18"/>
                          <w:rtl/>
                        </w:rPr>
                        <w:t>תק' תשס"ט-2008</w:t>
                      </w:r>
                    </w:p>
                  </w:txbxContent>
                </v:textbox>
              </v:shape>
            </w:pict>
          </mc:Fallback>
        </mc:AlternateContent>
      </w:r>
      <w:r w:rsidRPr="00FF1617">
        <w:rPr>
          <w:rFonts w:ascii="Times New Roman" w:eastAsia="Times New Roman" w:hAnsi="Times New Roman" w:cs="FrankRuehl" w:hint="cs"/>
          <w:noProof/>
          <w:sz w:val="20"/>
          <w:szCs w:val="26"/>
          <w:rtl/>
          <w:lang w:val="he-IL" w:eastAsia="he-IL"/>
        </w:rPr>
        <w:t>22.00</w:t>
      </w:r>
      <w:r w:rsidRPr="00FF1617">
        <w:rPr>
          <w:rFonts w:ascii="Times New Roman" w:eastAsia="Times New Roman" w:hAnsi="Times New Roman" w:cs="Times New Roman" w:hint="cs"/>
          <w:noProof/>
          <w:sz w:val="20"/>
          <w:szCs w:val="26"/>
          <w:rtl/>
          <w:lang w:eastAsia="he-IL"/>
        </w:rPr>
        <w:tab/>
        <w:t xml:space="preserve">בחלק זה </w:t>
      </w:r>
      <w:r w:rsidRPr="00FF1617">
        <w:rPr>
          <w:rFonts w:ascii="Times New Roman" w:eastAsia="Times New Roman" w:hAnsi="Times New Roman" w:cs="Times New Roman"/>
          <w:noProof/>
          <w:sz w:val="20"/>
          <w:szCs w:val="26"/>
          <w:rtl/>
          <w:lang w:eastAsia="he-IL"/>
        </w:rPr>
        <w:t>–</w:t>
      </w:r>
    </w:p>
    <w:p w14:paraId="2BC060D1"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ab/>
        <w:t xml:space="preserve">"אזור בעל פוטנציאל ראדון גבוה" </w:t>
      </w:r>
      <w:r w:rsidRPr="00FF1617">
        <w:rPr>
          <w:rFonts w:ascii="Times New Roman" w:eastAsia="Times New Roman" w:hAnsi="Times New Roman" w:cs="Times New Roman"/>
          <w:noProof/>
          <w:sz w:val="20"/>
          <w:szCs w:val="26"/>
          <w:rtl/>
          <w:lang w:eastAsia="he-IL"/>
        </w:rPr>
        <w:t>–</w:t>
      </w:r>
      <w:r w:rsidRPr="00FF1617">
        <w:rPr>
          <w:rFonts w:ascii="Times New Roman" w:eastAsia="Times New Roman" w:hAnsi="Times New Roman" w:cs="Times New Roman" w:hint="cs"/>
          <w:noProof/>
          <w:sz w:val="20"/>
          <w:szCs w:val="26"/>
          <w:rtl/>
          <w:lang w:eastAsia="he-IL"/>
        </w:rPr>
        <w:t xml:space="preserve"> אזור שבו ריכוז הראדיום בקרקע גבוה מ-50 בקרל לק"ג קרקע או אזור כאמור בנספח א' לחלק זה;</w:t>
      </w:r>
    </w:p>
    <w:p w14:paraId="0E4EF477"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ab/>
        <w:t xml:space="preserve">"אזור בעל פוטנציאל ראדון נמוך" </w:t>
      </w:r>
      <w:r w:rsidRPr="00FF1617">
        <w:rPr>
          <w:rFonts w:ascii="Times New Roman" w:eastAsia="Times New Roman" w:hAnsi="Times New Roman" w:cs="Times New Roman"/>
          <w:noProof/>
          <w:sz w:val="20"/>
          <w:szCs w:val="26"/>
          <w:rtl/>
          <w:lang w:eastAsia="he-IL"/>
        </w:rPr>
        <w:t>–</w:t>
      </w:r>
      <w:r w:rsidRPr="00FF1617">
        <w:rPr>
          <w:rFonts w:ascii="Times New Roman" w:eastAsia="Times New Roman" w:hAnsi="Times New Roman" w:cs="Times New Roman" w:hint="cs"/>
          <w:noProof/>
          <w:sz w:val="20"/>
          <w:szCs w:val="26"/>
          <w:rtl/>
          <w:lang w:eastAsia="he-IL"/>
        </w:rPr>
        <w:t xml:space="preserve"> אזור שבו ריכוז הראדיום הקרקע נמוך מ-50 בקרל לק"ג קרקע;</w:t>
      </w:r>
    </w:p>
    <w:p w14:paraId="06053819"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ab/>
        <w:t xml:space="preserve">"בודק ראדון מוסמך" </w:t>
      </w:r>
      <w:r w:rsidRPr="00FF1617">
        <w:rPr>
          <w:rFonts w:ascii="Times New Roman" w:eastAsia="Times New Roman" w:hAnsi="Times New Roman" w:cs="Times New Roman"/>
          <w:noProof/>
          <w:sz w:val="20"/>
          <w:szCs w:val="26"/>
          <w:rtl/>
          <w:lang w:eastAsia="he-IL"/>
        </w:rPr>
        <w:t>–</w:t>
      </w:r>
      <w:r w:rsidRPr="00FF1617">
        <w:rPr>
          <w:rFonts w:ascii="Times New Roman" w:eastAsia="Times New Roman" w:hAnsi="Times New Roman" w:cs="Times New Roman" w:hint="cs"/>
          <w:noProof/>
          <w:sz w:val="20"/>
          <w:szCs w:val="26"/>
          <w:rtl/>
          <w:lang w:eastAsia="he-IL"/>
        </w:rPr>
        <w:t xml:space="preserve"> מי שהוסמך בידי הממונה על הקרינה לתת שירותי בדיקת ראדון במבנים, בקרקע, במים ובחומרי בניה;</w:t>
      </w:r>
    </w:p>
    <w:p w14:paraId="1145D9C5"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ab/>
        <w:t xml:space="preserve">"דגימת ריכוז ראדון" </w:t>
      </w:r>
      <w:r w:rsidRPr="00FF1617">
        <w:rPr>
          <w:rFonts w:ascii="Times New Roman" w:eastAsia="Times New Roman" w:hAnsi="Times New Roman" w:cs="Times New Roman"/>
          <w:noProof/>
          <w:sz w:val="20"/>
          <w:szCs w:val="26"/>
          <w:rtl/>
          <w:lang w:eastAsia="he-IL"/>
        </w:rPr>
        <w:t>–</w:t>
      </w:r>
      <w:r w:rsidRPr="00FF1617">
        <w:rPr>
          <w:rFonts w:ascii="Times New Roman" w:eastAsia="Times New Roman" w:hAnsi="Times New Roman" w:cs="Times New Roman" w:hint="cs"/>
          <w:noProof/>
          <w:sz w:val="20"/>
          <w:szCs w:val="26"/>
          <w:rtl/>
          <w:lang w:eastAsia="he-IL"/>
        </w:rPr>
        <w:t xml:space="preserve"> איסוף דגימות בידי בודק מוסמך, לשם בדיקת ריכוז הראדון בתוך מבנה, בהתאם לתקן ישראלי, ת"י 4175 חלק 1 </w:t>
      </w:r>
      <w:r w:rsidRPr="00FF1617">
        <w:rPr>
          <w:rFonts w:ascii="Times New Roman" w:eastAsia="Times New Roman" w:hAnsi="Times New Roman" w:cs="Times New Roman"/>
          <w:noProof/>
          <w:sz w:val="20"/>
          <w:szCs w:val="26"/>
          <w:rtl/>
          <w:lang w:eastAsia="he-IL"/>
        </w:rPr>
        <w:t>–</w:t>
      </w:r>
      <w:r w:rsidRPr="00FF1617">
        <w:rPr>
          <w:rFonts w:ascii="Times New Roman" w:eastAsia="Times New Roman" w:hAnsi="Times New Roman" w:cs="Times New Roman" w:hint="cs"/>
          <w:noProof/>
          <w:sz w:val="20"/>
          <w:szCs w:val="26"/>
          <w:rtl/>
          <w:lang w:eastAsia="he-IL"/>
        </w:rPr>
        <w:t xml:space="preserve"> שיטות פסיביות למדידת ריכוז גז ראדון: מבנים;</w:t>
      </w:r>
    </w:p>
    <w:p w14:paraId="3FC0275E"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ab/>
        <w:t xml:space="preserve">"מיטיגציה" </w:t>
      </w:r>
      <w:r w:rsidRPr="00FF1617">
        <w:rPr>
          <w:rFonts w:ascii="Times New Roman" w:eastAsia="Times New Roman" w:hAnsi="Times New Roman" w:cs="Times New Roman"/>
          <w:noProof/>
          <w:sz w:val="20"/>
          <w:szCs w:val="26"/>
          <w:rtl/>
          <w:lang w:eastAsia="he-IL"/>
        </w:rPr>
        <w:t>–</w:t>
      </w:r>
      <w:r w:rsidRPr="00FF1617">
        <w:rPr>
          <w:rFonts w:ascii="Times New Roman" w:eastAsia="Times New Roman" w:hAnsi="Times New Roman" w:cs="Times New Roman" w:hint="cs"/>
          <w:noProof/>
          <w:sz w:val="20"/>
          <w:szCs w:val="26"/>
          <w:rtl/>
          <w:lang w:eastAsia="he-IL"/>
        </w:rPr>
        <w:t xml:space="preserve"> כלל השיטות, הפתרונות והטכנולוגיות להפחתת ריכוז ראדון במבנים;</w:t>
      </w:r>
    </w:p>
    <w:p w14:paraId="49B321F5"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ab/>
        <w:t xml:space="preserve">"הממונה על הקרינה" </w:t>
      </w:r>
      <w:r w:rsidRPr="00FF1617">
        <w:rPr>
          <w:rFonts w:ascii="Times New Roman" w:eastAsia="Times New Roman" w:hAnsi="Times New Roman" w:cs="Times New Roman"/>
          <w:noProof/>
          <w:sz w:val="20"/>
          <w:szCs w:val="26"/>
          <w:rtl/>
          <w:lang w:eastAsia="he-IL"/>
        </w:rPr>
        <w:t>–</w:t>
      </w:r>
      <w:r w:rsidRPr="00FF1617">
        <w:rPr>
          <w:rFonts w:ascii="Times New Roman" w:eastAsia="Times New Roman" w:hAnsi="Times New Roman" w:cs="Times New Roman" w:hint="cs"/>
          <w:noProof/>
          <w:sz w:val="20"/>
          <w:szCs w:val="26"/>
          <w:rtl/>
          <w:lang w:eastAsia="he-IL"/>
        </w:rPr>
        <w:t xml:space="preserve"> הממונה על קרינה סביבתית, כהגדרתו בתקנות הרוקחים (יסודות רדיואקטיביים ומוצריהם), התש"ם-1980;</w:t>
      </w:r>
    </w:p>
    <w:p w14:paraId="782A818D"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ab/>
        <w:t xml:space="preserve">"מעבדה מוסמכת" </w:t>
      </w:r>
      <w:r w:rsidRPr="00FF1617">
        <w:rPr>
          <w:rFonts w:ascii="Times New Roman" w:eastAsia="Times New Roman" w:hAnsi="Times New Roman" w:cs="Times New Roman"/>
          <w:noProof/>
          <w:sz w:val="20"/>
          <w:szCs w:val="26"/>
          <w:rtl/>
          <w:lang w:eastAsia="he-IL"/>
        </w:rPr>
        <w:t>–</w:t>
      </w:r>
      <w:r w:rsidRPr="00FF1617">
        <w:rPr>
          <w:rFonts w:ascii="Times New Roman" w:eastAsia="Times New Roman" w:hAnsi="Times New Roman" w:cs="Times New Roman" w:hint="cs"/>
          <w:noProof/>
          <w:sz w:val="20"/>
          <w:szCs w:val="26"/>
          <w:rtl/>
          <w:lang w:eastAsia="he-IL"/>
        </w:rPr>
        <w:t xml:space="preserve"> מעבדה בעלת היתר מאת הממונה על הקרינה למתן שירותי בדיקת ראדון ולאישור חומרי איטום לראדון;</w:t>
      </w:r>
    </w:p>
    <w:p w14:paraId="11B8FE5A"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ab/>
        <w:t xml:space="preserve">"מערכת הגנה סבילה" </w:t>
      </w:r>
      <w:r w:rsidRPr="00FF1617">
        <w:rPr>
          <w:rFonts w:ascii="Times New Roman" w:eastAsia="Times New Roman" w:hAnsi="Times New Roman" w:cs="Times New Roman"/>
          <w:noProof/>
          <w:sz w:val="20"/>
          <w:szCs w:val="26"/>
          <w:rtl/>
          <w:lang w:eastAsia="he-IL"/>
        </w:rPr>
        <w:t>–</w:t>
      </w:r>
      <w:r w:rsidRPr="00FF1617">
        <w:rPr>
          <w:rFonts w:ascii="Times New Roman" w:eastAsia="Times New Roman" w:hAnsi="Times New Roman" w:cs="Times New Roman" w:hint="cs"/>
          <w:noProof/>
          <w:sz w:val="20"/>
          <w:szCs w:val="26"/>
          <w:rtl/>
          <w:lang w:eastAsia="he-IL"/>
        </w:rPr>
        <w:t xml:space="preserve"> שיטת מיטיגציה המבוססת על ניתוק הבניין מהקרקע על ידי מחסום דיפוזיה ושחרור הראדון על ידי אוורור טבעי;</w:t>
      </w:r>
    </w:p>
    <w:p w14:paraId="01028D8E"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ab/>
        <w:t xml:space="preserve">"מערכת הגנה פעילה" </w:t>
      </w:r>
      <w:r w:rsidRPr="00FF1617">
        <w:rPr>
          <w:rFonts w:ascii="Times New Roman" w:eastAsia="Times New Roman" w:hAnsi="Times New Roman" w:cs="Times New Roman"/>
          <w:noProof/>
          <w:sz w:val="20"/>
          <w:szCs w:val="26"/>
          <w:rtl/>
          <w:lang w:eastAsia="he-IL"/>
        </w:rPr>
        <w:t>–</w:t>
      </w:r>
      <w:r w:rsidRPr="00FF1617">
        <w:rPr>
          <w:rFonts w:ascii="Times New Roman" w:eastAsia="Times New Roman" w:hAnsi="Times New Roman" w:cs="Times New Roman" w:hint="cs"/>
          <w:noProof/>
          <w:sz w:val="20"/>
          <w:szCs w:val="26"/>
          <w:rtl/>
          <w:lang w:eastAsia="he-IL"/>
        </w:rPr>
        <w:t xml:space="preserve"> שיטת מיטיגציה המבוססת על ניתוק הבניין מהקרקע באמצעות מחסום דיפוזיה ושחרור הראדון על ידי אוורור מאולץ;</w:t>
      </w:r>
    </w:p>
    <w:p w14:paraId="59FD1F4E"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ab/>
        <w:t xml:space="preserve">"ראדון" </w:t>
      </w:r>
      <w:r w:rsidRPr="00FF1617">
        <w:rPr>
          <w:rFonts w:ascii="Times New Roman" w:eastAsia="Times New Roman" w:hAnsi="Times New Roman" w:cs="Times New Roman"/>
          <w:noProof/>
          <w:sz w:val="20"/>
          <w:szCs w:val="26"/>
          <w:rtl/>
          <w:lang w:eastAsia="he-IL"/>
        </w:rPr>
        <w:t>–</w:t>
      </w:r>
      <w:r w:rsidRPr="00FF1617">
        <w:rPr>
          <w:rFonts w:ascii="Times New Roman" w:eastAsia="Times New Roman" w:hAnsi="Times New Roman" w:cs="Times New Roman" w:hint="cs"/>
          <w:noProof/>
          <w:sz w:val="20"/>
          <w:szCs w:val="26"/>
          <w:rtl/>
          <w:lang w:eastAsia="he-IL"/>
        </w:rPr>
        <w:t xml:space="preserve"> יסוד רדיואקטיבי טבעי (</w:t>
      </w:r>
      <w:r w:rsidRPr="00FF1617">
        <w:rPr>
          <w:rFonts w:ascii="Times New Roman" w:eastAsia="Times New Roman" w:hAnsi="Times New Roman" w:cs="Times New Roman"/>
          <w:noProof/>
          <w:sz w:val="20"/>
          <w:szCs w:val="26"/>
          <w:lang w:eastAsia="he-IL"/>
        </w:rPr>
        <w:t>Rn-222</w:t>
      </w:r>
      <w:r w:rsidRPr="00FF1617">
        <w:rPr>
          <w:rFonts w:ascii="Times New Roman" w:eastAsia="Times New Roman" w:hAnsi="Times New Roman" w:cs="Times New Roman" w:hint="cs"/>
          <w:noProof/>
          <w:sz w:val="20"/>
          <w:szCs w:val="26"/>
          <w:rtl/>
          <w:lang w:eastAsia="he-IL"/>
        </w:rPr>
        <w:t>) הנוצר בקרקע ובחומרי בניה כתוצאה מהתפרקות היסוד ראדיום; ריכוזו נמדד ביחידות בקרל/מ"ק אוויר.</w:t>
      </w:r>
    </w:p>
    <w:bookmarkStart w:id="22" w:name="Seif828"/>
    <w:bookmarkEnd w:id="22"/>
    <w:p w14:paraId="5EA6DF4F"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FrankRuehl"/>
          <w:noProof/>
          <w:sz w:val="20"/>
          <w:szCs w:val="26"/>
          <w:rtl/>
        </w:rPr>
        <mc:AlternateContent>
          <mc:Choice Requires="wps">
            <w:drawing>
              <wp:anchor distT="0" distB="0" distL="114300" distR="114300" simplePos="0" relativeHeight="251661824" behindDoc="0" locked="0" layoutInCell="1" allowOverlap="1" wp14:anchorId="701775DB" wp14:editId="4F1139E2">
                <wp:simplePos x="0" y="0"/>
                <wp:positionH relativeFrom="column">
                  <wp:posOffset>5180026</wp:posOffset>
                </wp:positionH>
                <wp:positionV relativeFrom="paragraph">
                  <wp:posOffset>92075</wp:posOffset>
                </wp:positionV>
                <wp:extent cx="1028700" cy="466725"/>
                <wp:effectExtent l="0" t="0" r="0" b="9525"/>
                <wp:wrapNone/>
                <wp:docPr id="100" name="Text Box 3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667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3499E6" w14:textId="77777777" w:rsidR="00BD4B0A" w:rsidRDefault="00BD4B0A" w:rsidP="004258AB">
                            <w:pPr>
                              <w:spacing w:line="160" w:lineRule="exact"/>
                              <w:rPr>
                                <w:rFonts w:cs="Miriam"/>
                                <w:szCs w:val="18"/>
                                <w:rtl/>
                              </w:rPr>
                            </w:pPr>
                            <w:r>
                              <w:rPr>
                                <w:rFonts w:cs="Miriam" w:hint="cs"/>
                                <w:szCs w:val="18"/>
                                <w:rtl/>
                              </w:rPr>
                              <w:t>מניעת חדירת ראדון והצטברותו בבניין</w:t>
                            </w:r>
                          </w:p>
                          <w:p w14:paraId="3D00D8C2" w14:textId="77777777" w:rsidR="00BD4B0A" w:rsidRDefault="00BD4B0A" w:rsidP="004258AB">
                            <w:pPr>
                              <w:spacing w:line="160" w:lineRule="exact"/>
                              <w:rPr>
                                <w:rFonts w:cs="Miriam"/>
                                <w:szCs w:val="18"/>
                                <w:rtl/>
                              </w:rPr>
                            </w:pPr>
                            <w:r>
                              <w:rPr>
                                <w:rFonts w:cs="Miriam" w:hint="cs"/>
                                <w:szCs w:val="18"/>
                                <w:rtl/>
                              </w:rPr>
                              <w:t>תק' תשס"ט-2008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775DB" id="Text Box 3789" o:spid="_x0000_s1028" type="#_x0000_t202" style="position:absolute;left:0;text-align:left;margin-left:407.9pt;margin-top:7.25pt;width:81pt;height:36.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" filled="f" stroked="f">
                <v:textbox inset="1mm,0,1mm,0">
                  <w:txbxContent>
                    <w:p w14:paraId="403499E6" w14:textId="77777777" w:rsidR="00BD4B0A" w:rsidRDefault="00BD4B0A" w:rsidP="004258AB">
                      <w:pPr>
                        <w:spacing w:line="160" w:lineRule="exact"/>
                        <w:rPr>
                          <w:rFonts w:cs="Miriam"/>
                          <w:szCs w:val="18"/>
                          <w:rtl/>
                        </w:rPr>
                      </w:pPr>
                      <w:r>
                        <w:rPr>
                          <w:rFonts w:cs="Miriam" w:hint="cs"/>
                          <w:szCs w:val="18"/>
                          <w:rtl/>
                        </w:rPr>
                        <w:t>מניעת חדירת ראדון והצטברותו בבניין</w:t>
                      </w:r>
                    </w:p>
                    <w:p w14:paraId="3D00D8C2" w14:textId="77777777" w:rsidR="00BD4B0A" w:rsidRDefault="00BD4B0A" w:rsidP="004258AB">
                      <w:pPr>
                        <w:spacing w:line="160" w:lineRule="exact"/>
                        <w:rPr>
                          <w:rFonts w:cs="Miriam"/>
                          <w:szCs w:val="18"/>
                          <w:rtl/>
                        </w:rPr>
                      </w:pPr>
                      <w:r>
                        <w:rPr>
                          <w:rFonts w:cs="Miriam" w:hint="cs"/>
                          <w:szCs w:val="18"/>
                          <w:rtl/>
                        </w:rPr>
                        <w:t>תק' תשס"ט-2008</w:t>
                      </w:r>
                    </w:p>
                  </w:txbxContent>
                </v:textbox>
              </v:shape>
            </w:pict>
          </mc:Fallback>
        </mc:AlternateContent>
      </w:r>
      <w:r w:rsidRPr="00FF1617">
        <w:rPr>
          <w:rFonts w:ascii="Times New Roman" w:eastAsia="Times New Roman" w:hAnsi="Times New Roman" w:cs="FrankRuehl" w:hint="cs"/>
          <w:noProof/>
          <w:sz w:val="20"/>
          <w:szCs w:val="26"/>
          <w:rtl/>
          <w:lang w:val="he-IL" w:eastAsia="he-IL"/>
        </w:rPr>
        <w:t>22.01</w:t>
      </w:r>
      <w:r w:rsidRPr="00FF1617">
        <w:rPr>
          <w:rFonts w:ascii="Times New Roman" w:eastAsia="Times New Roman" w:hAnsi="Times New Roman" w:cs="Times New Roman" w:hint="cs"/>
          <w:noProof/>
          <w:sz w:val="20"/>
          <w:szCs w:val="26"/>
          <w:rtl/>
          <w:lang w:eastAsia="he-IL"/>
        </w:rPr>
        <w:tab/>
        <w:t>תכנונו של בניין ובנייתו ייעשו באופן שימנע חדירה של ראדון לתוך הבניין והצטברות הראדון בתוכו, בכמות העלולה לגרום לסכנה בריאותית; פרטי אופן ההגנה על בניין מפני חדירת ראדון ייקבעו על פי פוטנציאל הראדון בקרקע, בהתאם לכללי המקצוע המקובלים.</w:t>
      </w:r>
    </w:p>
    <w:bookmarkStart w:id="23" w:name="Seif829"/>
    <w:bookmarkEnd w:id="23"/>
    <w:p w14:paraId="42D1B530"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FrankRuehl"/>
          <w:noProof/>
          <w:sz w:val="20"/>
          <w:szCs w:val="26"/>
          <w:rtl/>
        </w:rPr>
        <mc:AlternateContent>
          <mc:Choice Requires="wps">
            <w:drawing>
              <wp:anchor distT="0" distB="0" distL="114300" distR="114300" simplePos="0" relativeHeight="251663872" behindDoc="0" locked="0" layoutInCell="1" allowOverlap="1" wp14:anchorId="62E67F85" wp14:editId="3FB70B26">
                <wp:simplePos x="0" y="0"/>
                <wp:positionH relativeFrom="column">
                  <wp:posOffset>5255370</wp:posOffset>
                </wp:positionH>
                <wp:positionV relativeFrom="paragraph">
                  <wp:posOffset>90170</wp:posOffset>
                </wp:positionV>
                <wp:extent cx="915670" cy="319405"/>
                <wp:effectExtent l="0" t="0" r="0" b="4445"/>
                <wp:wrapNone/>
                <wp:docPr id="99" name="Text Box 3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670" cy="319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60335F" w14:textId="77777777" w:rsidR="00BD4B0A" w:rsidRDefault="00BD4B0A" w:rsidP="004258AB">
                            <w:pPr>
                              <w:spacing w:line="160" w:lineRule="exact"/>
                              <w:rPr>
                                <w:rFonts w:cs="Miriam"/>
                                <w:szCs w:val="18"/>
                                <w:rtl/>
                              </w:rPr>
                            </w:pPr>
                            <w:r>
                              <w:rPr>
                                <w:rFonts w:cs="Miriam" w:hint="cs"/>
                                <w:szCs w:val="18"/>
                                <w:rtl/>
                              </w:rPr>
                              <w:t>ריכוז ראדון בחדר</w:t>
                            </w:r>
                          </w:p>
                          <w:p w14:paraId="429F9B1A" w14:textId="77777777" w:rsidR="00BD4B0A" w:rsidRDefault="00BD4B0A" w:rsidP="004258AB">
                            <w:pPr>
                              <w:spacing w:line="160" w:lineRule="exact"/>
                              <w:rPr>
                                <w:rFonts w:cs="Miriam"/>
                                <w:szCs w:val="18"/>
                                <w:rtl/>
                              </w:rPr>
                            </w:pPr>
                            <w:r>
                              <w:rPr>
                                <w:rFonts w:cs="Miriam" w:hint="cs"/>
                                <w:szCs w:val="18"/>
                                <w:rtl/>
                              </w:rPr>
                              <w:t>תק' תשס"ט-2008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67F85" id="Text Box 3790" o:spid="_x0000_s1029" type="#_x0000_t202" style="position:absolute;left:0;text-align:left;margin-left:413.8pt;margin-top:7.1pt;width:72.1pt;height:25.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" filled="f" stroked="f">
                <v:textbox inset="1mm,0,1mm,0">
                  <w:txbxContent>
                    <w:p w14:paraId="6160335F" w14:textId="77777777" w:rsidR="00BD4B0A" w:rsidRDefault="00BD4B0A" w:rsidP="004258AB">
                      <w:pPr>
                        <w:spacing w:line="160" w:lineRule="exact"/>
                        <w:rPr>
                          <w:rFonts w:cs="Miriam"/>
                          <w:szCs w:val="18"/>
                          <w:rtl/>
                        </w:rPr>
                      </w:pPr>
                      <w:r>
                        <w:rPr>
                          <w:rFonts w:cs="Miriam" w:hint="cs"/>
                          <w:szCs w:val="18"/>
                          <w:rtl/>
                        </w:rPr>
                        <w:t>ריכוז ראדון בחדר</w:t>
                      </w:r>
                    </w:p>
                    <w:p w14:paraId="429F9B1A" w14:textId="77777777" w:rsidR="00BD4B0A" w:rsidRDefault="00BD4B0A" w:rsidP="004258AB">
                      <w:pPr>
                        <w:spacing w:line="160" w:lineRule="exact"/>
                        <w:rPr>
                          <w:rFonts w:cs="Miriam"/>
                          <w:szCs w:val="18"/>
                          <w:rtl/>
                        </w:rPr>
                      </w:pPr>
                      <w:r>
                        <w:rPr>
                          <w:rFonts w:cs="Miriam" w:hint="cs"/>
                          <w:szCs w:val="18"/>
                          <w:rtl/>
                        </w:rPr>
                        <w:t>תק' תשס"ט-2008</w:t>
                      </w:r>
                    </w:p>
                  </w:txbxContent>
                </v:textbox>
              </v:shape>
            </w:pict>
          </mc:Fallback>
        </mc:AlternateContent>
      </w:r>
      <w:r w:rsidRPr="00FF1617">
        <w:rPr>
          <w:rFonts w:ascii="Times New Roman" w:eastAsia="Times New Roman" w:hAnsi="Times New Roman" w:cs="FrankRuehl" w:hint="cs"/>
          <w:noProof/>
          <w:sz w:val="20"/>
          <w:szCs w:val="26"/>
          <w:rtl/>
          <w:lang w:val="he-IL" w:eastAsia="he-IL"/>
        </w:rPr>
        <w:t>22.02</w:t>
      </w:r>
      <w:r w:rsidRPr="00FF1617">
        <w:rPr>
          <w:rFonts w:ascii="Times New Roman" w:eastAsia="Times New Roman" w:hAnsi="Times New Roman" w:cs="Times New Roman" w:hint="cs"/>
          <w:noProof/>
          <w:sz w:val="20"/>
          <w:szCs w:val="26"/>
          <w:rtl/>
          <w:lang w:eastAsia="he-IL"/>
        </w:rPr>
        <w:tab/>
        <w:t>בחדר המיועד לשהיית אדם לא יעלה ריכוז הראדון על הקבוע בנספח ב' לחלק זה.</w:t>
      </w:r>
    </w:p>
    <w:bookmarkStart w:id="24" w:name="Seif830"/>
    <w:bookmarkEnd w:id="24"/>
    <w:p w14:paraId="0220C3F7"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FrankRuehl"/>
          <w:noProof/>
          <w:sz w:val="20"/>
          <w:szCs w:val="26"/>
          <w:rtl/>
        </w:rPr>
        <mc:AlternateContent>
          <mc:Choice Requires="wps">
            <w:drawing>
              <wp:anchor distT="0" distB="0" distL="114300" distR="114300" simplePos="0" relativeHeight="251665920" behindDoc="0" locked="0" layoutInCell="1" allowOverlap="1" wp14:anchorId="6C3397FB" wp14:editId="125A5699">
                <wp:simplePos x="0" y="0"/>
                <wp:positionH relativeFrom="column">
                  <wp:posOffset>5255370</wp:posOffset>
                </wp:positionH>
                <wp:positionV relativeFrom="paragraph">
                  <wp:posOffset>90170</wp:posOffset>
                </wp:positionV>
                <wp:extent cx="915670" cy="400685"/>
                <wp:effectExtent l="0" t="0" r="0" b="18415"/>
                <wp:wrapNone/>
                <wp:docPr id="98" name="Text Box 37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670" cy="400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3821D2" w14:textId="77777777" w:rsidR="00BD4B0A" w:rsidRDefault="00BD4B0A" w:rsidP="004258AB">
                            <w:pPr>
                              <w:spacing w:line="160" w:lineRule="exact"/>
                              <w:rPr>
                                <w:rFonts w:cs="Miriam"/>
                                <w:szCs w:val="18"/>
                                <w:rtl/>
                              </w:rPr>
                            </w:pPr>
                            <w:r>
                              <w:rPr>
                                <w:rFonts w:cs="Miriam" w:hint="cs"/>
                                <w:szCs w:val="18"/>
                                <w:rtl/>
                              </w:rPr>
                              <w:t>דרישות הגנה מפני חדירת ראדון</w:t>
                            </w:r>
                          </w:p>
                          <w:p w14:paraId="5C763846" w14:textId="77777777" w:rsidR="00BD4B0A" w:rsidRDefault="00BD4B0A" w:rsidP="004258AB">
                            <w:pPr>
                              <w:spacing w:line="160" w:lineRule="exact"/>
                              <w:rPr>
                                <w:rFonts w:cs="Miriam"/>
                                <w:szCs w:val="18"/>
                                <w:rtl/>
                              </w:rPr>
                            </w:pPr>
                            <w:r>
                              <w:rPr>
                                <w:rFonts w:cs="Miriam" w:hint="cs"/>
                                <w:szCs w:val="18"/>
                                <w:rtl/>
                              </w:rPr>
                              <w:t>תק' תשס"ט-2008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397FB" id="Text Box 3791" o:spid="_x0000_s1030" type="#_x0000_t202" style="position:absolute;left:0;text-align:left;margin-left:413.8pt;margin-top:7.1pt;width:72.1pt;height:31.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" filled="f" stroked="f">
                <v:textbox inset="1mm,0,1mm,0">
                  <w:txbxContent>
                    <w:p w14:paraId="383821D2" w14:textId="77777777" w:rsidR="00BD4B0A" w:rsidRDefault="00BD4B0A" w:rsidP="004258AB">
                      <w:pPr>
                        <w:spacing w:line="160" w:lineRule="exact"/>
                        <w:rPr>
                          <w:rFonts w:cs="Miriam"/>
                          <w:szCs w:val="18"/>
                          <w:rtl/>
                        </w:rPr>
                      </w:pPr>
                      <w:r>
                        <w:rPr>
                          <w:rFonts w:cs="Miriam" w:hint="cs"/>
                          <w:szCs w:val="18"/>
                          <w:rtl/>
                        </w:rPr>
                        <w:t>דרישות הגנה מפני חדירת ראדון</w:t>
                      </w:r>
                    </w:p>
                    <w:p w14:paraId="5C763846" w14:textId="77777777" w:rsidR="00BD4B0A" w:rsidRDefault="00BD4B0A" w:rsidP="004258AB">
                      <w:pPr>
                        <w:spacing w:line="160" w:lineRule="exact"/>
                        <w:rPr>
                          <w:rFonts w:cs="Miriam"/>
                          <w:szCs w:val="18"/>
                          <w:rtl/>
                        </w:rPr>
                      </w:pPr>
                      <w:r>
                        <w:rPr>
                          <w:rFonts w:cs="Miriam" w:hint="cs"/>
                          <w:szCs w:val="18"/>
                          <w:rtl/>
                        </w:rPr>
                        <w:t>תק' תשס"ט-2008</w:t>
                      </w:r>
                    </w:p>
                  </w:txbxContent>
                </v:textbox>
              </v:shape>
            </w:pict>
          </mc:Fallback>
        </mc:AlternateContent>
      </w:r>
      <w:r w:rsidRPr="00FF1617">
        <w:rPr>
          <w:rFonts w:ascii="Times New Roman" w:eastAsia="Times New Roman" w:hAnsi="Times New Roman" w:cs="FrankRuehl" w:hint="cs"/>
          <w:noProof/>
          <w:sz w:val="20"/>
          <w:szCs w:val="26"/>
          <w:rtl/>
          <w:lang w:val="he-IL" w:eastAsia="he-IL"/>
        </w:rPr>
        <w:t>22.03</w:t>
      </w:r>
      <w:r w:rsidRPr="00FF1617">
        <w:rPr>
          <w:rFonts w:ascii="Times New Roman" w:eastAsia="Times New Roman" w:hAnsi="Times New Roman" w:cs="Times New Roman" w:hint="cs"/>
          <w:noProof/>
          <w:sz w:val="20"/>
          <w:szCs w:val="26"/>
          <w:rtl/>
          <w:lang w:eastAsia="he-IL"/>
        </w:rPr>
        <w:tab/>
        <w:t>(א)</w:t>
      </w:r>
      <w:r w:rsidRPr="00FF1617">
        <w:rPr>
          <w:rFonts w:ascii="Times New Roman" w:eastAsia="Times New Roman" w:hAnsi="Times New Roman" w:cs="Times New Roman" w:hint="cs"/>
          <w:noProof/>
          <w:sz w:val="20"/>
          <w:szCs w:val="26"/>
          <w:rtl/>
          <w:lang w:eastAsia="he-IL"/>
        </w:rPr>
        <w:tab/>
        <w:t>בכל בניין יש לבצע הגנה מפני חדירת ראדון באמצעות איטום נגד ראדון סביב כל הצנרת החודרת מהקרקע לתוך הבניים ואיטום מפני חדירת ראדון של כל תפרי החיבור בין הרצפה לקיר, תפרי התפשטות ותפרי הפסקת יציקה; האיטום ייעשה באמצעות חומרי איטום שקיבלו אישור של מעבדה מוסמכת.</w:t>
      </w:r>
    </w:p>
    <w:p w14:paraId="3E0A7FD2"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ab/>
        <w:t>(ב)</w:t>
      </w:r>
      <w:r w:rsidRPr="00FF1617">
        <w:rPr>
          <w:rFonts w:ascii="Times New Roman" w:eastAsia="Times New Roman" w:hAnsi="Times New Roman" w:cs="Times New Roman" w:hint="cs"/>
          <w:noProof/>
          <w:sz w:val="20"/>
          <w:szCs w:val="26"/>
          <w:rtl/>
          <w:lang w:eastAsia="he-IL"/>
        </w:rPr>
        <w:tab/>
        <w:t>באזור בעל פוטנציאל ראדון גבוה, נוסף על האמור בפרט משנה (א), יש להתקין מערכת הגנה סבילה באופן שיהיה ניתן להסב אותה למערכת הגנה פעילה על ידי התקנת מפוח לשאיבת הראדון מיסודות הבניין.</w:t>
      </w:r>
    </w:p>
    <w:bookmarkStart w:id="25" w:name="Seif831"/>
    <w:bookmarkEnd w:id="25"/>
    <w:p w14:paraId="33D671C2"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FrankRuehl"/>
          <w:noProof/>
          <w:sz w:val="20"/>
          <w:szCs w:val="26"/>
          <w:rtl/>
        </w:rPr>
        <mc:AlternateContent>
          <mc:Choice Requires="wps">
            <w:drawing>
              <wp:anchor distT="0" distB="0" distL="114300" distR="114300" simplePos="0" relativeHeight="251666944" behindDoc="0" locked="0" layoutInCell="1" allowOverlap="1" wp14:anchorId="2EB8D9F7" wp14:editId="048E9CEB">
                <wp:simplePos x="0" y="0"/>
                <wp:positionH relativeFrom="column">
                  <wp:posOffset>5255370</wp:posOffset>
                </wp:positionH>
                <wp:positionV relativeFrom="paragraph">
                  <wp:posOffset>90170</wp:posOffset>
                </wp:positionV>
                <wp:extent cx="915670" cy="319405"/>
                <wp:effectExtent l="0" t="0" r="0" b="4445"/>
                <wp:wrapNone/>
                <wp:docPr id="97" name="Text Box 3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670" cy="319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EA0A99" w14:textId="77777777" w:rsidR="00BD4B0A" w:rsidRDefault="00BD4B0A" w:rsidP="004258AB">
                            <w:pPr>
                              <w:spacing w:line="160" w:lineRule="exact"/>
                              <w:rPr>
                                <w:rFonts w:cs="Miriam"/>
                                <w:szCs w:val="18"/>
                                <w:rtl/>
                              </w:rPr>
                            </w:pPr>
                            <w:r>
                              <w:rPr>
                                <w:rFonts w:cs="Miriam" w:hint="cs"/>
                                <w:szCs w:val="18"/>
                                <w:rtl/>
                              </w:rPr>
                              <w:t>בדיקת הימצאות ראדון וריכוזו</w:t>
                            </w:r>
                          </w:p>
                          <w:p w14:paraId="4EA54980" w14:textId="77777777" w:rsidR="00BD4B0A" w:rsidRDefault="00BD4B0A" w:rsidP="004258AB">
                            <w:pPr>
                              <w:spacing w:line="160" w:lineRule="exact"/>
                              <w:rPr>
                                <w:rFonts w:cs="Miriam"/>
                                <w:szCs w:val="18"/>
                                <w:rtl/>
                              </w:rPr>
                            </w:pPr>
                            <w:r>
                              <w:rPr>
                                <w:rFonts w:cs="Miriam" w:hint="cs"/>
                                <w:szCs w:val="18"/>
                                <w:rtl/>
                              </w:rPr>
                              <w:t>תק' תשס"ט-2008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B8D9F7" id="Text Box 3792" o:spid="_x0000_s1031" type="#_x0000_t202" style="position:absolute;left:0;text-align:left;margin-left:413.8pt;margin-top:7.1pt;width:72.1pt;height:25.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" filled="f" stroked="f">
                <v:textbox inset="1mm,0,1mm,0">
                  <w:txbxContent>
                    <w:p w14:paraId="15EA0A99" w14:textId="77777777" w:rsidR="00BD4B0A" w:rsidRDefault="00BD4B0A" w:rsidP="004258AB">
                      <w:pPr>
                        <w:spacing w:line="160" w:lineRule="exact"/>
                        <w:rPr>
                          <w:rFonts w:cs="Miriam"/>
                          <w:szCs w:val="18"/>
                          <w:rtl/>
                        </w:rPr>
                      </w:pPr>
                      <w:r>
                        <w:rPr>
                          <w:rFonts w:cs="Miriam" w:hint="cs"/>
                          <w:szCs w:val="18"/>
                          <w:rtl/>
                        </w:rPr>
                        <w:t>בדיקת הימצאות ראדון וריכוזו</w:t>
                      </w:r>
                    </w:p>
                    <w:p w14:paraId="4EA54980" w14:textId="77777777" w:rsidR="00BD4B0A" w:rsidRDefault="00BD4B0A" w:rsidP="004258AB">
                      <w:pPr>
                        <w:spacing w:line="160" w:lineRule="exact"/>
                        <w:rPr>
                          <w:rFonts w:cs="Miriam"/>
                          <w:szCs w:val="18"/>
                          <w:rtl/>
                        </w:rPr>
                      </w:pPr>
                      <w:r>
                        <w:rPr>
                          <w:rFonts w:cs="Miriam" w:hint="cs"/>
                          <w:szCs w:val="18"/>
                          <w:rtl/>
                        </w:rPr>
                        <w:t>תק' תשס"ט-2008</w:t>
                      </w:r>
                    </w:p>
                  </w:txbxContent>
                </v:textbox>
              </v:shape>
            </w:pict>
          </mc:Fallback>
        </mc:AlternateContent>
      </w:r>
      <w:r w:rsidRPr="00FF1617">
        <w:rPr>
          <w:rFonts w:ascii="Times New Roman" w:eastAsia="Times New Roman" w:hAnsi="Times New Roman" w:cs="FrankRuehl" w:hint="cs"/>
          <w:noProof/>
          <w:sz w:val="20"/>
          <w:szCs w:val="26"/>
          <w:rtl/>
          <w:lang w:val="he-IL" w:eastAsia="he-IL"/>
        </w:rPr>
        <w:t>22.04</w:t>
      </w:r>
      <w:r w:rsidRPr="00FF1617">
        <w:rPr>
          <w:rFonts w:ascii="Times New Roman" w:eastAsia="Times New Roman" w:hAnsi="Times New Roman" w:cs="Times New Roman" w:hint="cs"/>
          <w:noProof/>
          <w:sz w:val="20"/>
          <w:szCs w:val="26"/>
          <w:rtl/>
          <w:lang w:eastAsia="he-IL"/>
        </w:rPr>
        <w:tab/>
        <w:t>(א)</w:t>
      </w:r>
      <w:r w:rsidRPr="00FF1617">
        <w:rPr>
          <w:rFonts w:ascii="Times New Roman" w:eastAsia="Times New Roman" w:hAnsi="Times New Roman" w:cs="Times New Roman" w:hint="cs"/>
          <w:noProof/>
          <w:sz w:val="20"/>
          <w:szCs w:val="26"/>
          <w:rtl/>
          <w:lang w:eastAsia="he-IL"/>
        </w:rPr>
        <w:tab/>
        <w:t xml:space="preserve">באזור בעל פוטנציאל ראדון נמוך, תיערך דגימת ריכוז ראדון בחדר תת-קרקעי שתחלופת האוויר בו היא הנמוכה ביותר מבין החדרים התת-קרקעיים </w:t>
      </w:r>
      <w:r w:rsidRPr="00FF1617">
        <w:rPr>
          <w:rFonts w:ascii="Times New Roman" w:eastAsia="Times New Roman" w:hAnsi="Times New Roman" w:cs="Times New Roman" w:hint="cs"/>
          <w:noProof/>
          <w:sz w:val="20"/>
          <w:szCs w:val="26"/>
          <w:rtl/>
          <w:lang w:eastAsia="he-IL"/>
        </w:rPr>
        <w:lastRenderedPageBreak/>
        <w:t>המיועדים לשהיית אדם באותו בניין; ריכוז הראדון בדגימות ייבדק בידי מעבדה מוסמכת והעתק מתוצאות הבדיקה יימסר לוועדה המקומית.</w:t>
      </w:r>
    </w:p>
    <w:p w14:paraId="44D7017C"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ab/>
        <w:t>(ב)</w:t>
      </w:r>
      <w:r w:rsidRPr="00FF1617">
        <w:rPr>
          <w:rFonts w:ascii="Times New Roman" w:eastAsia="Times New Roman" w:hAnsi="Times New Roman" w:cs="Times New Roman" w:hint="cs"/>
          <w:noProof/>
          <w:sz w:val="20"/>
          <w:szCs w:val="26"/>
          <w:rtl/>
          <w:lang w:eastAsia="he-IL"/>
        </w:rPr>
        <w:tab/>
        <w:t>באזור בעל פוטנציאל ראדון גבוה, תיערך דגימת ריכוז ראדון בכל החדרים התת-קרקעיים וצמודי הקרקע המיועדים לשהיית אדם בבניין; ריכוז הראדון בדגימות ייבדק בידי מעבדה מוסמכת, והעתק מתוצאות הבדיקה יימסר לוועדה המקומית.</w:t>
      </w:r>
    </w:p>
    <w:p w14:paraId="0760BC01"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ab/>
        <w:t>(ג)</w:t>
      </w:r>
      <w:r w:rsidRPr="00FF1617">
        <w:rPr>
          <w:rFonts w:ascii="Times New Roman" w:eastAsia="Times New Roman" w:hAnsi="Times New Roman" w:cs="Times New Roman" w:hint="cs"/>
          <w:noProof/>
          <w:sz w:val="20"/>
          <w:szCs w:val="26"/>
          <w:rtl/>
          <w:lang w:eastAsia="he-IL"/>
        </w:rPr>
        <w:tab/>
        <w:t>נקבע בממצאי הבדיקה לפי פרט משנה (א) או (ב) כי ריכוז הראדון עולה על הקבוע בנספח ב' לחלק זה, ימציא עורך הבקשה לוועדה המקומית, בתוך שבעה ימים מקבלת ממצאי הבדיקה, חוות דעת בדבר האמצעים הנדרשים להגנה מפני חדירת ראדון.</w:t>
      </w:r>
    </w:p>
    <w:bookmarkStart w:id="26" w:name="med51"/>
    <w:bookmarkEnd w:id="26"/>
    <w:p w14:paraId="2519308E" w14:textId="77777777" w:rsidR="004258AB" w:rsidRPr="00FF1617" w:rsidRDefault="004258AB" w:rsidP="004258AB">
      <w:pPr>
        <w:keepNext/>
        <w:widowControl w:val="0"/>
        <w:tabs>
          <w:tab w:val="left" w:pos="624"/>
          <w:tab w:val="left" w:pos="1021"/>
          <w:tab w:val="left" w:pos="1474"/>
          <w:tab w:val="left" w:pos="1928"/>
          <w:tab w:val="left" w:pos="2381"/>
          <w:tab w:val="left" w:pos="2835"/>
        </w:tabs>
        <w:suppressAutoHyphens/>
        <w:autoSpaceDE w:val="0"/>
        <w:autoSpaceDN w:val="0"/>
        <w:spacing w:before="72" w:after="0" w:line="240" w:lineRule="auto"/>
        <w:ind w:right="1134"/>
        <w:jc w:val="center"/>
        <w:rPr>
          <w:rFonts w:ascii="Times New Roman" w:eastAsia="Times New Roman" w:hAnsi="Times New Roman" w:cs="FrankRuehl"/>
          <w:bCs/>
          <w:noProof/>
          <w:sz w:val="24"/>
          <w:szCs w:val="24"/>
          <w:rtl/>
          <w:lang w:eastAsia="he-IL"/>
        </w:rPr>
      </w:pPr>
      <w:r w:rsidRPr="00FF1617">
        <w:rPr>
          <w:rFonts w:ascii="Times New Roman" w:eastAsia="Times New Roman" w:hAnsi="Times New Roman" w:cs="FrankRuehl"/>
          <w:bCs/>
          <w:noProof/>
          <w:sz w:val="20"/>
          <w:szCs w:val="24"/>
          <w:rtl/>
        </w:rPr>
        <mc:AlternateContent>
          <mc:Choice Requires="wps">
            <w:drawing>
              <wp:anchor distT="0" distB="0" distL="114300" distR="114300" simplePos="0" relativeHeight="251667968" behindDoc="0" locked="0" layoutInCell="1" allowOverlap="1" wp14:anchorId="6E26A215" wp14:editId="5B25011B">
                <wp:simplePos x="0" y="0"/>
                <wp:positionH relativeFrom="column">
                  <wp:posOffset>5254735</wp:posOffset>
                </wp:positionH>
                <wp:positionV relativeFrom="paragraph">
                  <wp:posOffset>15875</wp:posOffset>
                </wp:positionV>
                <wp:extent cx="914400" cy="284480"/>
                <wp:effectExtent l="0" t="0" r="0" b="1270"/>
                <wp:wrapNone/>
                <wp:docPr id="96" name="Text Box 3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844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F0D93F" w14:textId="77777777" w:rsidR="00BD4B0A" w:rsidRDefault="00BD4B0A" w:rsidP="004258AB">
                            <w:pPr>
                              <w:spacing w:line="160" w:lineRule="exact"/>
                              <w:rPr>
                                <w:rFonts w:cs="Miriam"/>
                                <w:szCs w:val="18"/>
                                <w:rtl/>
                              </w:rPr>
                            </w:pPr>
                            <w:r>
                              <w:rPr>
                                <w:rFonts w:cs="Miriam" w:hint="cs"/>
                                <w:szCs w:val="18"/>
                                <w:rtl/>
                              </w:rPr>
                              <w:t>תק' תשס"ט-2008</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6A215" id="Text Box 3793" o:spid="_x0000_s1032" type="#_x0000_t202" style="position:absolute;left:0;text-align:left;margin-left:413.75pt;margin-top:1.25pt;width:1in;height:22.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" filled="f" stroked="f">
                <v:textbox inset="1mm,,1mm">
                  <w:txbxContent>
                    <w:p w14:paraId="76F0D93F" w14:textId="77777777" w:rsidR="00BD4B0A" w:rsidRDefault="00BD4B0A" w:rsidP="004258AB">
                      <w:pPr>
                        <w:spacing w:line="160" w:lineRule="exact"/>
                        <w:rPr>
                          <w:rFonts w:cs="Miriam"/>
                          <w:szCs w:val="18"/>
                          <w:rtl/>
                        </w:rPr>
                      </w:pPr>
                      <w:r>
                        <w:rPr>
                          <w:rFonts w:cs="Miriam" w:hint="cs"/>
                          <w:szCs w:val="18"/>
                          <w:rtl/>
                        </w:rPr>
                        <w:t>תק' תשס"ט-2008</w:t>
                      </w:r>
                    </w:p>
                  </w:txbxContent>
                </v:textbox>
              </v:shape>
            </w:pict>
          </mc:Fallback>
        </mc:AlternateContent>
      </w:r>
      <w:r w:rsidRPr="00FF1617">
        <w:rPr>
          <w:rFonts w:ascii="Times New Roman" w:eastAsia="Times New Roman" w:hAnsi="Times New Roman" w:cs="FrankRuehl" w:hint="cs"/>
          <w:bCs/>
          <w:noProof/>
          <w:sz w:val="24"/>
          <w:szCs w:val="24"/>
          <w:rtl/>
          <w:lang w:eastAsia="he-IL"/>
        </w:rPr>
        <w:t>נספח א'</w:t>
      </w:r>
    </w:p>
    <w:p w14:paraId="52688848" w14:textId="77777777" w:rsidR="004258AB" w:rsidRPr="00FF1617" w:rsidRDefault="004258AB" w:rsidP="004258AB">
      <w:pPr>
        <w:keepNext/>
        <w:widowControl w:val="0"/>
        <w:tabs>
          <w:tab w:val="left" w:pos="624"/>
          <w:tab w:val="left" w:pos="1021"/>
          <w:tab w:val="left" w:pos="1474"/>
          <w:tab w:val="left" w:pos="1928"/>
          <w:tab w:val="left" w:pos="2381"/>
          <w:tab w:val="left" w:pos="2835"/>
        </w:tabs>
        <w:suppressAutoHyphens/>
        <w:autoSpaceDE w:val="0"/>
        <w:autoSpaceDN w:val="0"/>
        <w:spacing w:before="72" w:after="0" w:line="240" w:lineRule="auto"/>
        <w:ind w:right="1134"/>
        <w:jc w:val="center"/>
        <w:rPr>
          <w:rFonts w:ascii="Times New Roman" w:eastAsia="Times New Roman" w:hAnsi="Times New Roman" w:cs="FrankRuehl"/>
          <w:b/>
          <w:noProof/>
          <w:sz w:val="24"/>
          <w:szCs w:val="24"/>
          <w:rtl/>
          <w:lang w:eastAsia="he-IL"/>
        </w:rPr>
      </w:pPr>
      <w:r w:rsidRPr="00FF1617">
        <w:rPr>
          <w:rFonts w:ascii="Times New Roman" w:eastAsia="Times New Roman" w:hAnsi="Times New Roman" w:cs="FrankRuehl" w:hint="cs"/>
          <w:b/>
          <w:noProof/>
          <w:sz w:val="24"/>
          <w:szCs w:val="24"/>
          <w:rtl/>
          <w:lang w:eastAsia="he-IL"/>
        </w:rPr>
        <w:t>(פרט 22.00)</w:t>
      </w:r>
    </w:p>
    <w:p w14:paraId="0F41240D" w14:textId="77777777" w:rsidR="004258AB" w:rsidRPr="00FF1617" w:rsidRDefault="004258AB" w:rsidP="004258AB">
      <w:pPr>
        <w:keepNext/>
        <w:widowControl w:val="0"/>
        <w:tabs>
          <w:tab w:val="left" w:pos="624"/>
          <w:tab w:val="left" w:pos="1021"/>
          <w:tab w:val="left" w:pos="1474"/>
          <w:tab w:val="left" w:pos="1928"/>
          <w:tab w:val="left" w:pos="2381"/>
          <w:tab w:val="left" w:pos="2835"/>
        </w:tabs>
        <w:suppressAutoHyphens/>
        <w:autoSpaceDE w:val="0"/>
        <w:autoSpaceDN w:val="0"/>
        <w:spacing w:before="72" w:after="0" w:line="240" w:lineRule="auto"/>
        <w:ind w:right="1134"/>
        <w:jc w:val="center"/>
        <w:rPr>
          <w:rFonts w:ascii="Times New Roman" w:eastAsia="Times New Roman" w:hAnsi="Times New Roman" w:cs="FrankRuehl"/>
          <w:bCs/>
          <w:noProof/>
          <w:rtl/>
          <w:lang w:eastAsia="he-IL"/>
        </w:rPr>
      </w:pPr>
      <w:bookmarkStart w:id="27" w:name="med52"/>
      <w:bookmarkEnd w:id="27"/>
      <w:r w:rsidRPr="00FF1617">
        <w:rPr>
          <w:rFonts w:ascii="Times New Roman" w:eastAsia="Times New Roman" w:hAnsi="Times New Roman" w:cs="FrankRuehl" w:hint="cs"/>
          <w:bCs/>
          <w:noProof/>
          <w:rtl/>
          <w:lang w:eastAsia="he-IL"/>
        </w:rPr>
        <w:t>מרחבי תכנון המצויים באזורים בעלי פוטנציאל ראדון גבוה:</w:t>
      </w:r>
    </w:p>
    <w:p w14:paraId="5110BDCB"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1.</w:t>
      </w:r>
      <w:r w:rsidRPr="00FF1617">
        <w:rPr>
          <w:rFonts w:ascii="Times New Roman" w:eastAsia="Times New Roman" w:hAnsi="Times New Roman" w:cs="Times New Roman" w:hint="cs"/>
          <w:noProof/>
          <w:sz w:val="20"/>
          <w:szCs w:val="26"/>
          <w:rtl/>
          <w:lang w:eastAsia="he-IL"/>
        </w:rPr>
        <w:tab/>
        <w:t>הוועדה המקומית לתכנון ולבניה ירושלים;</w:t>
      </w:r>
    </w:p>
    <w:p w14:paraId="0A4E01FF"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2.</w:t>
      </w:r>
      <w:r w:rsidRPr="00FF1617">
        <w:rPr>
          <w:rFonts w:ascii="Times New Roman" w:eastAsia="Times New Roman" w:hAnsi="Times New Roman" w:cs="Times New Roman" w:hint="cs"/>
          <w:noProof/>
          <w:sz w:val="20"/>
          <w:szCs w:val="26"/>
          <w:rtl/>
          <w:lang w:eastAsia="he-IL"/>
        </w:rPr>
        <w:tab/>
        <w:t>הוועדה המקומית לתכנון ולבניה כרמיאל;</w:t>
      </w:r>
    </w:p>
    <w:p w14:paraId="6DAF40AB"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3.</w:t>
      </w:r>
      <w:r w:rsidRPr="00FF1617">
        <w:rPr>
          <w:rFonts w:ascii="Times New Roman" w:eastAsia="Times New Roman" w:hAnsi="Times New Roman" w:cs="Times New Roman" w:hint="cs"/>
          <w:noProof/>
          <w:sz w:val="20"/>
          <w:szCs w:val="26"/>
          <w:rtl/>
          <w:lang w:eastAsia="he-IL"/>
        </w:rPr>
        <w:tab/>
        <w:t>הוועדה המקומית לתכנון ולבניה ערד.</w:t>
      </w:r>
    </w:p>
    <w:bookmarkStart w:id="28" w:name="med53"/>
    <w:bookmarkEnd w:id="28"/>
    <w:p w14:paraId="7750C053" w14:textId="77777777" w:rsidR="004258AB" w:rsidRPr="00FF1617" w:rsidRDefault="004258AB" w:rsidP="004258AB">
      <w:pPr>
        <w:keepNext/>
        <w:widowControl w:val="0"/>
        <w:tabs>
          <w:tab w:val="left" w:pos="624"/>
          <w:tab w:val="left" w:pos="1021"/>
          <w:tab w:val="left" w:pos="1474"/>
          <w:tab w:val="left" w:pos="1928"/>
          <w:tab w:val="left" w:pos="2381"/>
          <w:tab w:val="left" w:pos="2835"/>
        </w:tabs>
        <w:suppressAutoHyphens/>
        <w:autoSpaceDE w:val="0"/>
        <w:autoSpaceDN w:val="0"/>
        <w:spacing w:before="72" w:after="0" w:line="240" w:lineRule="auto"/>
        <w:ind w:right="1134"/>
        <w:jc w:val="center"/>
        <w:rPr>
          <w:rFonts w:ascii="Times New Roman" w:eastAsia="Times New Roman" w:hAnsi="Times New Roman" w:cs="FrankRuehl"/>
          <w:bCs/>
          <w:noProof/>
          <w:sz w:val="24"/>
          <w:szCs w:val="24"/>
          <w:rtl/>
          <w:lang w:eastAsia="he-IL"/>
        </w:rPr>
      </w:pPr>
      <w:r w:rsidRPr="00FF1617">
        <w:rPr>
          <w:rFonts w:ascii="Times New Roman" w:eastAsia="Times New Roman" w:hAnsi="Times New Roman" w:cs="FrankRuehl"/>
          <w:bCs/>
          <w:noProof/>
          <w:sz w:val="20"/>
          <w:szCs w:val="24"/>
          <w:rtl/>
        </w:rPr>
        <mc:AlternateContent>
          <mc:Choice Requires="wps">
            <w:drawing>
              <wp:anchor distT="0" distB="0" distL="114300" distR="114300" simplePos="0" relativeHeight="251668992" behindDoc="0" locked="0" layoutInCell="1" allowOverlap="1" wp14:anchorId="35A83DDA" wp14:editId="1259B442">
                <wp:simplePos x="0" y="0"/>
                <wp:positionH relativeFrom="column">
                  <wp:posOffset>5254735</wp:posOffset>
                </wp:positionH>
                <wp:positionV relativeFrom="paragraph">
                  <wp:posOffset>15875</wp:posOffset>
                </wp:positionV>
                <wp:extent cx="914400" cy="284480"/>
                <wp:effectExtent l="0" t="0" r="0" b="1270"/>
                <wp:wrapNone/>
                <wp:docPr id="95" name="Text Box 3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844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A370D3" w14:textId="77777777" w:rsidR="00BD4B0A" w:rsidRDefault="00BD4B0A" w:rsidP="004258AB">
                            <w:pPr>
                              <w:spacing w:line="160" w:lineRule="exact"/>
                              <w:rPr>
                                <w:rFonts w:cs="Miriam"/>
                                <w:szCs w:val="18"/>
                                <w:rtl/>
                              </w:rPr>
                            </w:pPr>
                            <w:r>
                              <w:rPr>
                                <w:rFonts w:cs="Miriam" w:hint="cs"/>
                                <w:szCs w:val="18"/>
                                <w:rtl/>
                              </w:rPr>
                              <w:t>תק' תשס"ט-2008</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83DDA" id="Text Box 3794" o:spid="_x0000_s1033" type="#_x0000_t202" style="position:absolute;left:0;text-align:left;margin-left:413.75pt;margin-top:1.25pt;width:1in;height:22.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" filled="f" stroked="f">
                <v:textbox inset="1mm,,1mm">
                  <w:txbxContent>
                    <w:p w14:paraId="5EA370D3" w14:textId="77777777" w:rsidR="00BD4B0A" w:rsidRDefault="00BD4B0A" w:rsidP="004258AB">
                      <w:pPr>
                        <w:spacing w:line="160" w:lineRule="exact"/>
                        <w:rPr>
                          <w:rFonts w:cs="Miriam"/>
                          <w:szCs w:val="18"/>
                          <w:rtl/>
                        </w:rPr>
                      </w:pPr>
                      <w:r>
                        <w:rPr>
                          <w:rFonts w:cs="Miriam" w:hint="cs"/>
                          <w:szCs w:val="18"/>
                          <w:rtl/>
                        </w:rPr>
                        <w:t>תק' תשס"ט-2008</w:t>
                      </w:r>
                    </w:p>
                  </w:txbxContent>
                </v:textbox>
              </v:shape>
            </w:pict>
          </mc:Fallback>
        </mc:AlternateContent>
      </w:r>
      <w:r w:rsidRPr="00FF1617">
        <w:rPr>
          <w:rFonts w:ascii="Times New Roman" w:eastAsia="Times New Roman" w:hAnsi="Times New Roman" w:cs="FrankRuehl" w:hint="cs"/>
          <w:bCs/>
          <w:noProof/>
          <w:sz w:val="24"/>
          <w:szCs w:val="24"/>
          <w:rtl/>
          <w:lang w:eastAsia="he-IL"/>
        </w:rPr>
        <w:t>נספח ב'</w:t>
      </w:r>
    </w:p>
    <w:p w14:paraId="6FEF390B" w14:textId="77777777" w:rsidR="004258AB" w:rsidRPr="00FF1617" w:rsidRDefault="004258AB" w:rsidP="004258AB">
      <w:pPr>
        <w:keepNext/>
        <w:widowControl w:val="0"/>
        <w:tabs>
          <w:tab w:val="left" w:pos="624"/>
          <w:tab w:val="left" w:pos="1021"/>
          <w:tab w:val="left" w:pos="1474"/>
          <w:tab w:val="left" w:pos="1928"/>
          <w:tab w:val="left" w:pos="2381"/>
          <w:tab w:val="left" w:pos="2835"/>
        </w:tabs>
        <w:suppressAutoHyphens/>
        <w:autoSpaceDE w:val="0"/>
        <w:autoSpaceDN w:val="0"/>
        <w:spacing w:before="72" w:after="0" w:line="240" w:lineRule="auto"/>
        <w:ind w:right="1134"/>
        <w:jc w:val="center"/>
        <w:rPr>
          <w:rFonts w:ascii="Times New Roman" w:eastAsia="Times New Roman" w:hAnsi="Times New Roman" w:cs="FrankRuehl"/>
          <w:b/>
          <w:noProof/>
          <w:sz w:val="24"/>
          <w:szCs w:val="24"/>
          <w:rtl/>
          <w:lang w:eastAsia="he-IL"/>
        </w:rPr>
      </w:pPr>
      <w:r w:rsidRPr="00FF1617">
        <w:rPr>
          <w:rFonts w:ascii="Times New Roman" w:eastAsia="Times New Roman" w:hAnsi="Times New Roman" w:cs="FrankRuehl" w:hint="cs"/>
          <w:b/>
          <w:noProof/>
          <w:sz w:val="24"/>
          <w:szCs w:val="24"/>
          <w:rtl/>
          <w:lang w:eastAsia="he-IL"/>
        </w:rPr>
        <w:t>(פרט 22.02)</w:t>
      </w:r>
    </w:p>
    <w:p w14:paraId="476C55CE" w14:textId="77777777" w:rsidR="004258AB" w:rsidRPr="00FF1617" w:rsidRDefault="004258AB" w:rsidP="004258AB">
      <w:pPr>
        <w:keepNext/>
        <w:widowControl w:val="0"/>
        <w:tabs>
          <w:tab w:val="left" w:pos="624"/>
          <w:tab w:val="left" w:pos="1021"/>
          <w:tab w:val="left" w:pos="1474"/>
          <w:tab w:val="left" w:pos="1928"/>
          <w:tab w:val="left" w:pos="2381"/>
          <w:tab w:val="left" w:pos="2835"/>
        </w:tabs>
        <w:suppressAutoHyphens/>
        <w:autoSpaceDE w:val="0"/>
        <w:autoSpaceDN w:val="0"/>
        <w:spacing w:before="72" w:after="0" w:line="240" w:lineRule="auto"/>
        <w:ind w:right="1134"/>
        <w:jc w:val="center"/>
        <w:rPr>
          <w:rFonts w:ascii="Times New Roman" w:eastAsia="Times New Roman" w:hAnsi="Times New Roman" w:cs="FrankRuehl"/>
          <w:bCs/>
          <w:noProof/>
          <w:rtl/>
          <w:lang w:eastAsia="he-IL"/>
        </w:rPr>
      </w:pPr>
      <w:bookmarkStart w:id="29" w:name="med54"/>
      <w:bookmarkEnd w:id="29"/>
      <w:r w:rsidRPr="00FF1617">
        <w:rPr>
          <w:rFonts w:ascii="Times New Roman" w:eastAsia="Times New Roman" w:hAnsi="Times New Roman" w:cs="FrankRuehl" w:hint="cs"/>
          <w:bCs/>
          <w:noProof/>
          <w:rtl/>
          <w:lang w:eastAsia="he-IL"/>
        </w:rPr>
        <w:t>ריכוז הראדון המרבי המותר בחדר המיועד לשהיית אדם, ביחידות בקרל/מ"ק אוויר</w:t>
      </w:r>
    </w:p>
    <w:p w14:paraId="22248E96" w14:textId="77777777" w:rsidR="004258AB" w:rsidRPr="00FF1617" w:rsidRDefault="004258AB" w:rsidP="004258AB">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after="0" w:line="240" w:lineRule="auto"/>
        <w:ind w:right="1134"/>
        <w:jc w:val="both"/>
        <w:rPr>
          <w:rFonts w:ascii="Times New Roman" w:eastAsia="Times New Roman" w:hAnsi="Times New Roman" w:cs="Times New Roman"/>
          <w:noProof/>
          <w:sz w:val="20"/>
          <w:szCs w:val="26"/>
          <w:rtl/>
          <w:lang w:eastAsia="he-IL"/>
        </w:rPr>
      </w:pPr>
      <w:r w:rsidRPr="00FF1617">
        <w:rPr>
          <w:rFonts w:ascii="Times New Roman" w:eastAsia="Times New Roman" w:hAnsi="Times New Roman" w:cs="Times New Roman" w:hint="cs"/>
          <w:noProof/>
          <w:sz w:val="20"/>
          <w:szCs w:val="26"/>
          <w:rtl/>
          <w:lang w:eastAsia="he-IL"/>
        </w:rPr>
        <w:tab/>
        <w:t>ריכוז הראדון המרבי מחושב על פי פונקציה של קצב תחלופת האוויר בחדר וזמן הבדיקה, לפי סוג הגלאי; אם קצב תחלופת האוויר בחדר לא מופיע בטבלה, יש לחשב אותו על ידי אינטרפולציה ליניארית בין הערכים הקרובים.</w:t>
      </w:r>
    </w:p>
    <w:tbl>
      <w:tblPr>
        <w:bidiVisual/>
        <w:tblW w:w="793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4"/>
        <w:gridCol w:w="710"/>
        <w:gridCol w:w="710"/>
        <w:gridCol w:w="710"/>
        <w:gridCol w:w="710"/>
        <w:gridCol w:w="710"/>
        <w:gridCol w:w="710"/>
        <w:gridCol w:w="711"/>
        <w:gridCol w:w="711"/>
        <w:gridCol w:w="711"/>
        <w:gridCol w:w="711"/>
      </w:tblGrid>
      <w:tr w:rsidR="004258AB" w:rsidRPr="00FF1617" w14:paraId="2930BD46" w14:textId="77777777" w:rsidTr="004258AB">
        <w:tc>
          <w:tcPr>
            <w:tcW w:w="834" w:type="dxa"/>
            <w:vMerge w:val="restart"/>
            <w:vAlign w:val="bottom"/>
          </w:tcPr>
          <w:p w14:paraId="6F7EE6A8"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קצב תחלופת האוויר (לשעה)</w:t>
            </w:r>
          </w:p>
        </w:tc>
        <w:tc>
          <w:tcPr>
            <w:tcW w:w="3550" w:type="dxa"/>
            <w:gridSpan w:val="5"/>
            <w:vAlign w:val="bottom"/>
          </w:tcPr>
          <w:p w14:paraId="7263B6E3"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גלאי פחם פעיל או גלאי ניטור רציף</w:t>
            </w:r>
          </w:p>
        </w:tc>
        <w:tc>
          <w:tcPr>
            <w:tcW w:w="3554" w:type="dxa"/>
            <w:gridSpan w:val="5"/>
            <w:vAlign w:val="bottom"/>
          </w:tcPr>
          <w:p w14:paraId="766C060B"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גלאי אלקטרט או גלאי עקבות התפרקות גרעינית</w:t>
            </w:r>
          </w:p>
        </w:tc>
      </w:tr>
      <w:tr w:rsidR="004258AB" w:rsidRPr="00FF1617" w14:paraId="657CF29F" w14:textId="77777777" w:rsidTr="004258AB">
        <w:tc>
          <w:tcPr>
            <w:tcW w:w="834" w:type="dxa"/>
            <w:vMerge/>
            <w:vAlign w:val="bottom"/>
          </w:tcPr>
          <w:p w14:paraId="4DD9E1D9"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p>
        </w:tc>
        <w:tc>
          <w:tcPr>
            <w:tcW w:w="3550" w:type="dxa"/>
            <w:gridSpan w:val="5"/>
            <w:vAlign w:val="bottom"/>
          </w:tcPr>
          <w:p w14:paraId="3ABA1D3F"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זמן הבדיקה (ימים)</w:t>
            </w:r>
          </w:p>
        </w:tc>
        <w:tc>
          <w:tcPr>
            <w:tcW w:w="3554" w:type="dxa"/>
            <w:gridSpan w:val="5"/>
            <w:vAlign w:val="bottom"/>
          </w:tcPr>
          <w:p w14:paraId="1100C472"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זמן הבדיקה (ימים)</w:t>
            </w:r>
          </w:p>
        </w:tc>
      </w:tr>
      <w:tr w:rsidR="004258AB" w:rsidRPr="00FF1617" w14:paraId="040BCB31" w14:textId="77777777" w:rsidTr="004258AB">
        <w:tc>
          <w:tcPr>
            <w:tcW w:w="834" w:type="dxa"/>
            <w:vMerge/>
            <w:vAlign w:val="bottom"/>
          </w:tcPr>
          <w:p w14:paraId="0574BA39"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p>
        </w:tc>
        <w:tc>
          <w:tcPr>
            <w:tcW w:w="710" w:type="dxa"/>
            <w:vAlign w:val="bottom"/>
          </w:tcPr>
          <w:p w14:paraId="6A18C4DE"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3</w:t>
            </w:r>
          </w:p>
        </w:tc>
        <w:tc>
          <w:tcPr>
            <w:tcW w:w="710" w:type="dxa"/>
            <w:vAlign w:val="bottom"/>
          </w:tcPr>
          <w:p w14:paraId="53456046"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4</w:t>
            </w:r>
          </w:p>
        </w:tc>
        <w:tc>
          <w:tcPr>
            <w:tcW w:w="710" w:type="dxa"/>
            <w:vAlign w:val="bottom"/>
          </w:tcPr>
          <w:p w14:paraId="278B3F4A"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5</w:t>
            </w:r>
          </w:p>
        </w:tc>
        <w:tc>
          <w:tcPr>
            <w:tcW w:w="710" w:type="dxa"/>
            <w:vAlign w:val="bottom"/>
          </w:tcPr>
          <w:p w14:paraId="2407B5E7"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6</w:t>
            </w:r>
          </w:p>
        </w:tc>
        <w:tc>
          <w:tcPr>
            <w:tcW w:w="710" w:type="dxa"/>
            <w:vAlign w:val="bottom"/>
          </w:tcPr>
          <w:p w14:paraId="56DA2559"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7</w:t>
            </w:r>
          </w:p>
        </w:tc>
        <w:tc>
          <w:tcPr>
            <w:tcW w:w="710" w:type="dxa"/>
            <w:vAlign w:val="bottom"/>
          </w:tcPr>
          <w:p w14:paraId="09D7BDA6"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3</w:t>
            </w:r>
          </w:p>
        </w:tc>
        <w:tc>
          <w:tcPr>
            <w:tcW w:w="711" w:type="dxa"/>
            <w:vAlign w:val="bottom"/>
          </w:tcPr>
          <w:p w14:paraId="34933583"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4</w:t>
            </w:r>
          </w:p>
        </w:tc>
        <w:tc>
          <w:tcPr>
            <w:tcW w:w="711" w:type="dxa"/>
            <w:vAlign w:val="bottom"/>
          </w:tcPr>
          <w:p w14:paraId="0E78C2E0"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5</w:t>
            </w:r>
          </w:p>
        </w:tc>
        <w:tc>
          <w:tcPr>
            <w:tcW w:w="711" w:type="dxa"/>
            <w:vAlign w:val="bottom"/>
          </w:tcPr>
          <w:p w14:paraId="49D8CE83"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6</w:t>
            </w:r>
          </w:p>
        </w:tc>
        <w:tc>
          <w:tcPr>
            <w:tcW w:w="711" w:type="dxa"/>
            <w:vAlign w:val="bottom"/>
          </w:tcPr>
          <w:p w14:paraId="1D7747D7" w14:textId="77777777" w:rsidR="004258AB" w:rsidRPr="00FF1617" w:rsidRDefault="004258AB" w:rsidP="004258AB">
            <w:pPr>
              <w:widowControl w:val="0"/>
              <w:suppressAutoHyphens/>
              <w:autoSpaceDE w:val="0"/>
              <w:autoSpaceDN w:val="0"/>
              <w:spacing w:after="0" w:line="240" w:lineRule="auto"/>
              <w:jc w:val="center"/>
              <w:rPr>
                <w:rFonts w:ascii="Times New Roman" w:eastAsia="Times New Roman" w:hAnsi="Times New Roman" w:cs="Times New Roman"/>
                <w:noProof/>
                <w:rtl/>
                <w:lang w:eastAsia="he-IL"/>
              </w:rPr>
            </w:pPr>
            <w:r w:rsidRPr="00FF1617">
              <w:rPr>
                <w:rFonts w:ascii="Times New Roman" w:eastAsia="Times New Roman" w:hAnsi="Times New Roman" w:cs="Times New Roman" w:hint="cs"/>
                <w:noProof/>
                <w:rtl/>
                <w:lang w:eastAsia="he-IL"/>
              </w:rPr>
              <w:t>7</w:t>
            </w:r>
          </w:p>
        </w:tc>
      </w:tr>
      <w:tr w:rsidR="004258AB" w:rsidRPr="00FF1617" w14:paraId="6090D419" w14:textId="77777777" w:rsidTr="004258AB">
        <w:tc>
          <w:tcPr>
            <w:tcW w:w="834" w:type="dxa"/>
          </w:tcPr>
          <w:p w14:paraId="537EC03C"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0</w:t>
            </w:r>
          </w:p>
        </w:tc>
        <w:tc>
          <w:tcPr>
            <w:tcW w:w="710" w:type="dxa"/>
          </w:tcPr>
          <w:p w14:paraId="40A1A8CB"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3416</w:t>
            </w:r>
          </w:p>
        </w:tc>
        <w:tc>
          <w:tcPr>
            <w:tcW w:w="710" w:type="dxa"/>
          </w:tcPr>
          <w:p w14:paraId="14D55C46"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4200</w:t>
            </w:r>
          </w:p>
        </w:tc>
        <w:tc>
          <w:tcPr>
            <w:tcW w:w="710" w:type="dxa"/>
          </w:tcPr>
          <w:p w14:paraId="5841ABD1"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4854</w:t>
            </w:r>
          </w:p>
        </w:tc>
        <w:tc>
          <w:tcPr>
            <w:tcW w:w="710" w:type="dxa"/>
          </w:tcPr>
          <w:p w14:paraId="6A694837"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5399</w:t>
            </w:r>
          </w:p>
        </w:tc>
        <w:tc>
          <w:tcPr>
            <w:tcW w:w="710" w:type="dxa"/>
          </w:tcPr>
          <w:p w14:paraId="64045745"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5854</w:t>
            </w:r>
          </w:p>
        </w:tc>
        <w:tc>
          <w:tcPr>
            <w:tcW w:w="710" w:type="dxa"/>
          </w:tcPr>
          <w:p w14:paraId="1594E47C"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1862</w:t>
            </w:r>
          </w:p>
        </w:tc>
        <w:tc>
          <w:tcPr>
            <w:tcW w:w="711" w:type="dxa"/>
          </w:tcPr>
          <w:p w14:paraId="0C0E2A8A"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2352</w:t>
            </w:r>
          </w:p>
        </w:tc>
        <w:tc>
          <w:tcPr>
            <w:tcW w:w="711" w:type="dxa"/>
          </w:tcPr>
          <w:p w14:paraId="16829A2C"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2789</w:t>
            </w:r>
          </w:p>
        </w:tc>
        <w:tc>
          <w:tcPr>
            <w:tcW w:w="711" w:type="dxa"/>
          </w:tcPr>
          <w:p w14:paraId="2B6139A4"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3180</w:t>
            </w:r>
          </w:p>
        </w:tc>
        <w:tc>
          <w:tcPr>
            <w:tcW w:w="711" w:type="dxa"/>
          </w:tcPr>
          <w:p w14:paraId="4BED1022"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3530</w:t>
            </w:r>
          </w:p>
        </w:tc>
      </w:tr>
      <w:tr w:rsidR="004258AB" w:rsidRPr="00FF1617" w14:paraId="5A00361E" w14:textId="77777777" w:rsidTr="004258AB">
        <w:tc>
          <w:tcPr>
            <w:tcW w:w="834" w:type="dxa"/>
          </w:tcPr>
          <w:p w14:paraId="2F25A491"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0.001</w:t>
            </w:r>
          </w:p>
        </w:tc>
        <w:tc>
          <w:tcPr>
            <w:tcW w:w="710" w:type="dxa"/>
          </w:tcPr>
          <w:p w14:paraId="52270E37"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3307</w:t>
            </w:r>
          </w:p>
        </w:tc>
        <w:tc>
          <w:tcPr>
            <w:tcW w:w="710" w:type="dxa"/>
          </w:tcPr>
          <w:p w14:paraId="3F592F05"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4028</w:t>
            </w:r>
          </w:p>
        </w:tc>
        <w:tc>
          <w:tcPr>
            <w:tcW w:w="710" w:type="dxa"/>
          </w:tcPr>
          <w:p w14:paraId="5B6DA0E4"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4615</w:t>
            </w:r>
          </w:p>
        </w:tc>
        <w:tc>
          <w:tcPr>
            <w:tcW w:w="710" w:type="dxa"/>
          </w:tcPr>
          <w:p w14:paraId="17C22F03"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5093</w:t>
            </w:r>
          </w:p>
        </w:tc>
        <w:tc>
          <w:tcPr>
            <w:tcW w:w="710" w:type="dxa"/>
          </w:tcPr>
          <w:p w14:paraId="0F9233F3"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5483</w:t>
            </w:r>
          </w:p>
        </w:tc>
        <w:tc>
          <w:tcPr>
            <w:tcW w:w="710" w:type="dxa"/>
          </w:tcPr>
          <w:p w14:paraId="76DFAB0B"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1822</w:t>
            </w:r>
          </w:p>
        </w:tc>
        <w:tc>
          <w:tcPr>
            <w:tcW w:w="711" w:type="dxa"/>
          </w:tcPr>
          <w:p w14:paraId="7DB1C6EB"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2286</w:t>
            </w:r>
          </w:p>
        </w:tc>
        <w:tc>
          <w:tcPr>
            <w:tcW w:w="711" w:type="dxa"/>
          </w:tcPr>
          <w:p w14:paraId="28292460"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2695</w:t>
            </w:r>
          </w:p>
        </w:tc>
        <w:tc>
          <w:tcPr>
            <w:tcW w:w="711" w:type="dxa"/>
          </w:tcPr>
          <w:p w14:paraId="4D654C38"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3057</w:t>
            </w:r>
          </w:p>
        </w:tc>
        <w:tc>
          <w:tcPr>
            <w:tcW w:w="711" w:type="dxa"/>
          </w:tcPr>
          <w:p w14:paraId="4229D5E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3376</w:t>
            </w:r>
          </w:p>
        </w:tc>
      </w:tr>
      <w:tr w:rsidR="004258AB" w:rsidRPr="00FF1617" w14:paraId="57565EF4" w14:textId="77777777" w:rsidTr="004258AB">
        <w:tc>
          <w:tcPr>
            <w:tcW w:w="834" w:type="dxa"/>
          </w:tcPr>
          <w:p w14:paraId="5528FB02"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0.003</w:t>
            </w:r>
          </w:p>
        </w:tc>
        <w:tc>
          <w:tcPr>
            <w:tcW w:w="710" w:type="dxa"/>
          </w:tcPr>
          <w:p w14:paraId="20325AF6"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3102</w:t>
            </w:r>
          </w:p>
        </w:tc>
        <w:tc>
          <w:tcPr>
            <w:tcW w:w="710" w:type="dxa"/>
          </w:tcPr>
          <w:p w14:paraId="46D8640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3712</w:t>
            </w:r>
          </w:p>
        </w:tc>
        <w:tc>
          <w:tcPr>
            <w:tcW w:w="710" w:type="dxa"/>
          </w:tcPr>
          <w:p w14:paraId="768290D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4186</w:t>
            </w:r>
          </w:p>
        </w:tc>
        <w:tc>
          <w:tcPr>
            <w:tcW w:w="710" w:type="dxa"/>
          </w:tcPr>
          <w:p w14:paraId="09FBBE0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4554</w:t>
            </w:r>
          </w:p>
        </w:tc>
        <w:tc>
          <w:tcPr>
            <w:tcW w:w="710" w:type="dxa"/>
          </w:tcPr>
          <w:p w14:paraId="19B613A6"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4839</w:t>
            </w:r>
          </w:p>
        </w:tc>
        <w:tc>
          <w:tcPr>
            <w:tcW w:w="710" w:type="dxa"/>
          </w:tcPr>
          <w:p w14:paraId="791C7981"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1746</w:t>
            </w:r>
          </w:p>
        </w:tc>
        <w:tc>
          <w:tcPr>
            <w:tcW w:w="711" w:type="dxa"/>
          </w:tcPr>
          <w:p w14:paraId="546E3E87"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2164</w:t>
            </w:r>
          </w:p>
        </w:tc>
        <w:tc>
          <w:tcPr>
            <w:tcW w:w="711" w:type="dxa"/>
          </w:tcPr>
          <w:p w14:paraId="246193D7"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2523</w:t>
            </w:r>
          </w:p>
        </w:tc>
        <w:tc>
          <w:tcPr>
            <w:tcW w:w="711" w:type="dxa"/>
          </w:tcPr>
          <w:p w14:paraId="4E716DEE"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2832</w:t>
            </w:r>
          </w:p>
        </w:tc>
        <w:tc>
          <w:tcPr>
            <w:tcW w:w="711" w:type="dxa"/>
          </w:tcPr>
          <w:p w14:paraId="70932098"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3099</w:t>
            </w:r>
          </w:p>
        </w:tc>
      </w:tr>
      <w:tr w:rsidR="004258AB" w:rsidRPr="00FF1617" w14:paraId="2B22B676" w14:textId="77777777" w:rsidTr="004258AB">
        <w:tc>
          <w:tcPr>
            <w:tcW w:w="834" w:type="dxa"/>
          </w:tcPr>
          <w:p w14:paraId="27859AAC"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0.005</w:t>
            </w:r>
          </w:p>
        </w:tc>
        <w:tc>
          <w:tcPr>
            <w:tcW w:w="710" w:type="dxa"/>
          </w:tcPr>
          <w:p w14:paraId="4B8B7EC4"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2915</w:t>
            </w:r>
          </w:p>
        </w:tc>
        <w:tc>
          <w:tcPr>
            <w:tcW w:w="710" w:type="dxa"/>
          </w:tcPr>
          <w:p w14:paraId="418B0D94"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3432</w:t>
            </w:r>
          </w:p>
        </w:tc>
        <w:tc>
          <w:tcPr>
            <w:tcW w:w="710" w:type="dxa"/>
          </w:tcPr>
          <w:p w14:paraId="0E94C195"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3814</w:t>
            </w:r>
          </w:p>
        </w:tc>
        <w:tc>
          <w:tcPr>
            <w:tcW w:w="710" w:type="dxa"/>
          </w:tcPr>
          <w:p w14:paraId="7BD32A4C"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4096</w:t>
            </w:r>
          </w:p>
        </w:tc>
        <w:tc>
          <w:tcPr>
            <w:tcW w:w="710" w:type="dxa"/>
          </w:tcPr>
          <w:p w14:paraId="6F0A9626"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4305</w:t>
            </w:r>
          </w:p>
        </w:tc>
        <w:tc>
          <w:tcPr>
            <w:tcW w:w="710" w:type="dxa"/>
          </w:tcPr>
          <w:p w14:paraId="042F296B"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1674</w:t>
            </w:r>
          </w:p>
        </w:tc>
        <w:tc>
          <w:tcPr>
            <w:tcW w:w="711" w:type="dxa"/>
          </w:tcPr>
          <w:p w14:paraId="205499DB"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2052</w:t>
            </w:r>
          </w:p>
        </w:tc>
        <w:tc>
          <w:tcPr>
            <w:tcW w:w="711" w:type="dxa"/>
          </w:tcPr>
          <w:p w14:paraId="689F31EF"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2368</w:t>
            </w:r>
          </w:p>
        </w:tc>
        <w:tc>
          <w:tcPr>
            <w:tcW w:w="711" w:type="dxa"/>
          </w:tcPr>
          <w:p w14:paraId="3E4B93B0"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2634</w:t>
            </w:r>
          </w:p>
        </w:tc>
        <w:tc>
          <w:tcPr>
            <w:tcW w:w="711" w:type="dxa"/>
          </w:tcPr>
          <w:p w14:paraId="746D960F"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2859</w:t>
            </w:r>
          </w:p>
        </w:tc>
      </w:tr>
      <w:tr w:rsidR="004258AB" w:rsidRPr="00FF1617" w14:paraId="78362E20" w14:textId="77777777" w:rsidTr="004258AB">
        <w:tc>
          <w:tcPr>
            <w:tcW w:w="834" w:type="dxa"/>
          </w:tcPr>
          <w:p w14:paraId="6DBE8DD4"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0.007</w:t>
            </w:r>
          </w:p>
        </w:tc>
        <w:tc>
          <w:tcPr>
            <w:tcW w:w="710" w:type="dxa"/>
          </w:tcPr>
          <w:p w14:paraId="4253EA5D"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2744</w:t>
            </w:r>
          </w:p>
        </w:tc>
        <w:tc>
          <w:tcPr>
            <w:tcW w:w="710" w:type="dxa"/>
          </w:tcPr>
          <w:p w14:paraId="2852BE70"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3181</w:t>
            </w:r>
          </w:p>
        </w:tc>
        <w:tc>
          <w:tcPr>
            <w:tcW w:w="710" w:type="dxa"/>
          </w:tcPr>
          <w:p w14:paraId="0960A190"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3490</w:t>
            </w:r>
          </w:p>
        </w:tc>
        <w:tc>
          <w:tcPr>
            <w:tcW w:w="710" w:type="dxa"/>
          </w:tcPr>
          <w:p w14:paraId="5B22C0BE"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3707</w:t>
            </w:r>
          </w:p>
        </w:tc>
        <w:tc>
          <w:tcPr>
            <w:tcW w:w="710" w:type="dxa"/>
          </w:tcPr>
          <w:p w14:paraId="5F49120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3860</w:t>
            </w:r>
          </w:p>
        </w:tc>
        <w:tc>
          <w:tcPr>
            <w:tcW w:w="710" w:type="dxa"/>
          </w:tcPr>
          <w:p w14:paraId="1145DB62"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1608</w:t>
            </w:r>
          </w:p>
        </w:tc>
        <w:tc>
          <w:tcPr>
            <w:tcW w:w="711" w:type="dxa"/>
          </w:tcPr>
          <w:p w14:paraId="3FFDF89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1950</w:t>
            </w:r>
          </w:p>
        </w:tc>
        <w:tc>
          <w:tcPr>
            <w:tcW w:w="711" w:type="dxa"/>
          </w:tcPr>
          <w:p w14:paraId="0D36CFB1"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2229</w:t>
            </w:r>
          </w:p>
        </w:tc>
        <w:tc>
          <w:tcPr>
            <w:tcW w:w="711" w:type="dxa"/>
          </w:tcPr>
          <w:p w14:paraId="0ACA5F11"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2458</w:t>
            </w:r>
          </w:p>
        </w:tc>
        <w:tc>
          <w:tcPr>
            <w:tcW w:w="711" w:type="dxa"/>
          </w:tcPr>
          <w:p w14:paraId="10ADD7A2"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2648</w:t>
            </w:r>
          </w:p>
        </w:tc>
      </w:tr>
      <w:tr w:rsidR="004258AB" w:rsidRPr="00FF1617" w14:paraId="3C424F67" w14:textId="77777777" w:rsidTr="004258AB">
        <w:tc>
          <w:tcPr>
            <w:tcW w:w="834" w:type="dxa"/>
          </w:tcPr>
          <w:p w14:paraId="51947E61"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0.01</w:t>
            </w:r>
          </w:p>
        </w:tc>
        <w:tc>
          <w:tcPr>
            <w:tcW w:w="710" w:type="dxa"/>
          </w:tcPr>
          <w:p w14:paraId="48C139B6"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2514</w:t>
            </w:r>
          </w:p>
        </w:tc>
        <w:tc>
          <w:tcPr>
            <w:tcW w:w="710" w:type="dxa"/>
          </w:tcPr>
          <w:p w14:paraId="37CFD93A"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2855</w:t>
            </w:r>
          </w:p>
        </w:tc>
        <w:tc>
          <w:tcPr>
            <w:tcW w:w="710" w:type="dxa"/>
          </w:tcPr>
          <w:p w14:paraId="3BCD654E"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3078</w:t>
            </w:r>
          </w:p>
        </w:tc>
        <w:tc>
          <w:tcPr>
            <w:tcW w:w="710" w:type="dxa"/>
          </w:tcPr>
          <w:p w14:paraId="51B43601"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3225</w:t>
            </w:r>
          </w:p>
        </w:tc>
        <w:tc>
          <w:tcPr>
            <w:tcW w:w="710" w:type="dxa"/>
          </w:tcPr>
          <w:p w14:paraId="0988A7F2"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3321</w:t>
            </w:r>
          </w:p>
        </w:tc>
        <w:tc>
          <w:tcPr>
            <w:tcW w:w="710" w:type="dxa"/>
          </w:tcPr>
          <w:p w14:paraId="5A9FB1C0"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1515</w:t>
            </w:r>
          </w:p>
        </w:tc>
        <w:tc>
          <w:tcPr>
            <w:tcW w:w="711" w:type="dxa"/>
          </w:tcPr>
          <w:p w14:paraId="3B72ED7D"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1810</w:t>
            </w:r>
          </w:p>
        </w:tc>
        <w:tc>
          <w:tcPr>
            <w:tcW w:w="711" w:type="dxa"/>
          </w:tcPr>
          <w:p w14:paraId="430DACFA"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2043</w:t>
            </w:r>
          </w:p>
        </w:tc>
        <w:tc>
          <w:tcPr>
            <w:tcW w:w="711" w:type="dxa"/>
          </w:tcPr>
          <w:p w14:paraId="7EB1C11E"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2229</w:t>
            </w:r>
          </w:p>
        </w:tc>
        <w:tc>
          <w:tcPr>
            <w:tcW w:w="711" w:type="dxa"/>
          </w:tcPr>
          <w:p w14:paraId="044A94FD"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2378</w:t>
            </w:r>
          </w:p>
        </w:tc>
      </w:tr>
      <w:tr w:rsidR="004258AB" w:rsidRPr="00FF1617" w14:paraId="6BB911E2" w14:textId="77777777" w:rsidTr="004258AB">
        <w:tc>
          <w:tcPr>
            <w:tcW w:w="834" w:type="dxa"/>
          </w:tcPr>
          <w:p w14:paraId="56ED03AC"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0.03</w:t>
            </w:r>
          </w:p>
        </w:tc>
        <w:tc>
          <w:tcPr>
            <w:tcW w:w="710" w:type="dxa"/>
          </w:tcPr>
          <w:p w14:paraId="5DB2D4D8"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1528</w:t>
            </w:r>
          </w:p>
        </w:tc>
        <w:tc>
          <w:tcPr>
            <w:tcW w:w="710" w:type="dxa"/>
          </w:tcPr>
          <w:p w14:paraId="309C49DF"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1593</w:t>
            </w:r>
          </w:p>
        </w:tc>
        <w:tc>
          <w:tcPr>
            <w:tcW w:w="710" w:type="dxa"/>
          </w:tcPr>
          <w:p w14:paraId="76CABCF6"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1620</w:t>
            </w:r>
          </w:p>
        </w:tc>
        <w:tc>
          <w:tcPr>
            <w:tcW w:w="710" w:type="dxa"/>
          </w:tcPr>
          <w:p w14:paraId="5AC0181C"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1631</w:t>
            </w:r>
          </w:p>
        </w:tc>
        <w:tc>
          <w:tcPr>
            <w:tcW w:w="710" w:type="dxa"/>
          </w:tcPr>
          <w:p w14:paraId="1669D5FF"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1635</w:t>
            </w:r>
          </w:p>
        </w:tc>
        <w:tc>
          <w:tcPr>
            <w:tcW w:w="710" w:type="dxa"/>
          </w:tcPr>
          <w:p w14:paraId="754359B8"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1073</w:t>
            </w:r>
          </w:p>
        </w:tc>
        <w:tc>
          <w:tcPr>
            <w:tcW w:w="711" w:type="dxa"/>
          </w:tcPr>
          <w:p w14:paraId="33D5EFFD"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1196</w:t>
            </w:r>
          </w:p>
        </w:tc>
        <w:tc>
          <w:tcPr>
            <w:tcW w:w="711" w:type="dxa"/>
          </w:tcPr>
          <w:p w14:paraId="31649866"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1279</w:t>
            </w:r>
          </w:p>
        </w:tc>
        <w:tc>
          <w:tcPr>
            <w:tcW w:w="711" w:type="dxa"/>
          </w:tcPr>
          <w:p w14:paraId="7B375293"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1336</w:t>
            </w:r>
          </w:p>
        </w:tc>
        <w:tc>
          <w:tcPr>
            <w:tcW w:w="711" w:type="dxa"/>
          </w:tcPr>
          <w:p w14:paraId="1467C33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1379</w:t>
            </w:r>
          </w:p>
        </w:tc>
      </w:tr>
      <w:tr w:rsidR="004258AB" w:rsidRPr="00FF1617" w14:paraId="1217919A" w14:textId="77777777" w:rsidTr="004258AB">
        <w:tc>
          <w:tcPr>
            <w:tcW w:w="834" w:type="dxa"/>
          </w:tcPr>
          <w:p w14:paraId="35F00370"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0.05</w:t>
            </w:r>
          </w:p>
        </w:tc>
        <w:tc>
          <w:tcPr>
            <w:tcW w:w="710" w:type="dxa"/>
          </w:tcPr>
          <w:p w14:paraId="53C0AEBC"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1052</w:t>
            </w:r>
          </w:p>
        </w:tc>
        <w:tc>
          <w:tcPr>
            <w:tcW w:w="710" w:type="dxa"/>
          </w:tcPr>
          <w:p w14:paraId="21FC5457"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1065</w:t>
            </w:r>
          </w:p>
        </w:tc>
        <w:tc>
          <w:tcPr>
            <w:tcW w:w="710" w:type="dxa"/>
          </w:tcPr>
          <w:p w14:paraId="683C529D"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1068</w:t>
            </w:r>
          </w:p>
        </w:tc>
        <w:tc>
          <w:tcPr>
            <w:tcW w:w="710" w:type="dxa"/>
          </w:tcPr>
          <w:p w14:paraId="6D3A360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1069</w:t>
            </w:r>
          </w:p>
        </w:tc>
        <w:tc>
          <w:tcPr>
            <w:tcW w:w="710" w:type="dxa"/>
          </w:tcPr>
          <w:p w14:paraId="6D37F1C6"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1069</w:t>
            </w:r>
          </w:p>
        </w:tc>
        <w:tc>
          <w:tcPr>
            <w:tcW w:w="710" w:type="dxa"/>
          </w:tcPr>
          <w:p w14:paraId="1643388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815</w:t>
            </w:r>
          </w:p>
        </w:tc>
        <w:tc>
          <w:tcPr>
            <w:tcW w:w="711" w:type="dxa"/>
          </w:tcPr>
          <w:p w14:paraId="2BDCA022"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876</w:t>
            </w:r>
          </w:p>
        </w:tc>
        <w:tc>
          <w:tcPr>
            <w:tcW w:w="711" w:type="dxa"/>
          </w:tcPr>
          <w:p w14:paraId="49F81350"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914</w:t>
            </w:r>
          </w:p>
        </w:tc>
        <w:tc>
          <w:tcPr>
            <w:tcW w:w="711" w:type="dxa"/>
          </w:tcPr>
          <w:p w14:paraId="4D09D188"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940</w:t>
            </w:r>
          </w:p>
        </w:tc>
        <w:tc>
          <w:tcPr>
            <w:tcW w:w="711" w:type="dxa"/>
          </w:tcPr>
          <w:p w14:paraId="0CB836B6"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958</w:t>
            </w:r>
          </w:p>
        </w:tc>
      </w:tr>
      <w:tr w:rsidR="004258AB" w:rsidRPr="00FF1617" w14:paraId="7E058A6D" w14:textId="77777777" w:rsidTr="004258AB">
        <w:tc>
          <w:tcPr>
            <w:tcW w:w="834" w:type="dxa"/>
          </w:tcPr>
          <w:p w14:paraId="2D397E3D"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0.07</w:t>
            </w:r>
          </w:p>
        </w:tc>
        <w:tc>
          <w:tcPr>
            <w:tcW w:w="710" w:type="dxa"/>
          </w:tcPr>
          <w:p w14:paraId="11ACB3F8"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790</w:t>
            </w:r>
          </w:p>
        </w:tc>
        <w:tc>
          <w:tcPr>
            <w:tcW w:w="710" w:type="dxa"/>
          </w:tcPr>
          <w:p w14:paraId="2980E15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793</w:t>
            </w:r>
          </w:p>
        </w:tc>
        <w:tc>
          <w:tcPr>
            <w:tcW w:w="710" w:type="dxa"/>
          </w:tcPr>
          <w:p w14:paraId="5051EC45"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793</w:t>
            </w:r>
          </w:p>
        </w:tc>
        <w:tc>
          <w:tcPr>
            <w:tcW w:w="710" w:type="dxa"/>
          </w:tcPr>
          <w:p w14:paraId="71E20435"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793</w:t>
            </w:r>
          </w:p>
        </w:tc>
        <w:tc>
          <w:tcPr>
            <w:tcW w:w="710" w:type="dxa"/>
          </w:tcPr>
          <w:p w14:paraId="06C849BD"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793</w:t>
            </w:r>
          </w:p>
        </w:tc>
        <w:tc>
          <w:tcPr>
            <w:tcW w:w="710" w:type="dxa"/>
          </w:tcPr>
          <w:p w14:paraId="4CC17B1A"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652</w:t>
            </w:r>
          </w:p>
        </w:tc>
        <w:tc>
          <w:tcPr>
            <w:tcW w:w="711" w:type="dxa"/>
          </w:tcPr>
          <w:p w14:paraId="359C6B10"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687</w:t>
            </w:r>
          </w:p>
        </w:tc>
        <w:tc>
          <w:tcPr>
            <w:tcW w:w="711" w:type="dxa"/>
          </w:tcPr>
          <w:p w14:paraId="4CC41DC0"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708</w:t>
            </w:r>
          </w:p>
        </w:tc>
        <w:tc>
          <w:tcPr>
            <w:tcW w:w="711" w:type="dxa"/>
          </w:tcPr>
          <w:p w14:paraId="1AB63FE5"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722</w:t>
            </w:r>
          </w:p>
        </w:tc>
        <w:tc>
          <w:tcPr>
            <w:tcW w:w="711" w:type="dxa"/>
          </w:tcPr>
          <w:p w14:paraId="5CBDF24E"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732</w:t>
            </w:r>
          </w:p>
        </w:tc>
      </w:tr>
      <w:tr w:rsidR="004258AB" w:rsidRPr="00FF1617" w14:paraId="2F91AAFC" w14:textId="77777777" w:rsidTr="004258AB">
        <w:tc>
          <w:tcPr>
            <w:tcW w:w="834" w:type="dxa"/>
          </w:tcPr>
          <w:p w14:paraId="359C6D9C"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0.1</w:t>
            </w:r>
          </w:p>
        </w:tc>
        <w:tc>
          <w:tcPr>
            <w:tcW w:w="710" w:type="dxa"/>
          </w:tcPr>
          <w:p w14:paraId="4D25D6CF"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572</w:t>
            </w:r>
          </w:p>
        </w:tc>
        <w:tc>
          <w:tcPr>
            <w:tcW w:w="710" w:type="dxa"/>
          </w:tcPr>
          <w:p w14:paraId="3FAE9492"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572</w:t>
            </w:r>
          </w:p>
        </w:tc>
        <w:tc>
          <w:tcPr>
            <w:tcW w:w="710" w:type="dxa"/>
          </w:tcPr>
          <w:p w14:paraId="278688EC"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572</w:t>
            </w:r>
          </w:p>
        </w:tc>
        <w:tc>
          <w:tcPr>
            <w:tcW w:w="710" w:type="dxa"/>
          </w:tcPr>
          <w:p w14:paraId="6F3F7E14"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572</w:t>
            </w:r>
          </w:p>
        </w:tc>
        <w:tc>
          <w:tcPr>
            <w:tcW w:w="710" w:type="dxa"/>
          </w:tcPr>
          <w:p w14:paraId="71D4B5E1"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572</w:t>
            </w:r>
          </w:p>
        </w:tc>
        <w:tc>
          <w:tcPr>
            <w:tcW w:w="710" w:type="dxa"/>
          </w:tcPr>
          <w:p w14:paraId="0852793E"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498</w:t>
            </w:r>
          </w:p>
        </w:tc>
        <w:tc>
          <w:tcPr>
            <w:tcW w:w="711" w:type="dxa"/>
          </w:tcPr>
          <w:p w14:paraId="5F0206C7"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517</w:t>
            </w:r>
          </w:p>
        </w:tc>
        <w:tc>
          <w:tcPr>
            <w:tcW w:w="711" w:type="dxa"/>
          </w:tcPr>
          <w:p w14:paraId="6BCAF687"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528</w:t>
            </w:r>
          </w:p>
        </w:tc>
        <w:tc>
          <w:tcPr>
            <w:tcW w:w="711" w:type="dxa"/>
          </w:tcPr>
          <w:p w14:paraId="64608B02"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535</w:t>
            </w:r>
          </w:p>
        </w:tc>
        <w:tc>
          <w:tcPr>
            <w:tcW w:w="711" w:type="dxa"/>
          </w:tcPr>
          <w:p w14:paraId="66C1B034"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540</w:t>
            </w:r>
          </w:p>
        </w:tc>
      </w:tr>
      <w:tr w:rsidR="004258AB" w:rsidRPr="00FF1617" w14:paraId="090C2673" w14:textId="77777777" w:rsidTr="004258AB">
        <w:tc>
          <w:tcPr>
            <w:tcW w:w="834" w:type="dxa"/>
          </w:tcPr>
          <w:p w14:paraId="02595533"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0.3</w:t>
            </w:r>
          </w:p>
        </w:tc>
        <w:tc>
          <w:tcPr>
            <w:tcW w:w="710" w:type="dxa"/>
          </w:tcPr>
          <w:p w14:paraId="38263C3A"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200</w:t>
            </w:r>
          </w:p>
        </w:tc>
        <w:tc>
          <w:tcPr>
            <w:tcW w:w="710" w:type="dxa"/>
          </w:tcPr>
          <w:p w14:paraId="2DE1477A"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200</w:t>
            </w:r>
          </w:p>
        </w:tc>
        <w:tc>
          <w:tcPr>
            <w:tcW w:w="710" w:type="dxa"/>
          </w:tcPr>
          <w:p w14:paraId="367FEBF6"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200</w:t>
            </w:r>
          </w:p>
        </w:tc>
        <w:tc>
          <w:tcPr>
            <w:tcW w:w="710" w:type="dxa"/>
          </w:tcPr>
          <w:p w14:paraId="648C11A2"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200</w:t>
            </w:r>
          </w:p>
        </w:tc>
        <w:tc>
          <w:tcPr>
            <w:tcW w:w="710" w:type="dxa"/>
          </w:tcPr>
          <w:p w14:paraId="6C8D68D0"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200</w:t>
            </w:r>
          </w:p>
        </w:tc>
        <w:tc>
          <w:tcPr>
            <w:tcW w:w="710" w:type="dxa"/>
          </w:tcPr>
          <w:p w14:paraId="07FAE22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191</w:t>
            </w:r>
          </w:p>
        </w:tc>
        <w:tc>
          <w:tcPr>
            <w:tcW w:w="711" w:type="dxa"/>
          </w:tcPr>
          <w:p w14:paraId="3EC2F644"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193</w:t>
            </w:r>
          </w:p>
        </w:tc>
        <w:tc>
          <w:tcPr>
            <w:tcW w:w="711" w:type="dxa"/>
          </w:tcPr>
          <w:p w14:paraId="586E7175"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195</w:t>
            </w:r>
          </w:p>
        </w:tc>
        <w:tc>
          <w:tcPr>
            <w:tcW w:w="711" w:type="dxa"/>
          </w:tcPr>
          <w:p w14:paraId="20037EC8"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195</w:t>
            </w:r>
          </w:p>
        </w:tc>
        <w:tc>
          <w:tcPr>
            <w:tcW w:w="711" w:type="dxa"/>
          </w:tcPr>
          <w:p w14:paraId="41237A00"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196</w:t>
            </w:r>
          </w:p>
        </w:tc>
      </w:tr>
      <w:tr w:rsidR="004258AB" w:rsidRPr="00FF1617" w14:paraId="33415C79" w14:textId="77777777" w:rsidTr="004258AB">
        <w:tc>
          <w:tcPr>
            <w:tcW w:w="834" w:type="dxa"/>
          </w:tcPr>
          <w:p w14:paraId="322BB217"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0.5</w:t>
            </w:r>
          </w:p>
        </w:tc>
        <w:tc>
          <w:tcPr>
            <w:tcW w:w="710" w:type="dxa"/>
          </w:tcPr>
          <w:p w14:paraId="515BEB8E"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121</w:t>
            </w:r>
          </w:p>
        </w:tc>
        <w:tc>
          <w:tcPr>
            <w:tcW w:w="710" w:type="dxa"/>
          </w:tcPr>
          <w:p w14:paraId="4E688033"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121</w:t>
            </w:r>
          </w:p>
        </w:tc>
        <w:tc>
          <w:tcPr>
            <w:tcW w:w="710" w:type="dxa"/>
          </w:tcPr>
          <w:p w14:paraId="1A0B07A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121</w:t>
            </w:r>
          </w:p>
        </w:tc>
        <w:tc>
          <w:tcPr>
            <w:tcW w:w="710" w:type="dxa"/>
          </w:tcPr>
          <w:p w14:paraId="34319DC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121</w:t>
            </w:r>
          </w:p>
        </w:tc>
        <w:tc>
          <w:tcPr>
            <w:tcW w:w="710" w:type="dxa"/>
          </w:tcPr>
          <w:p w14:paraId="6E7EF51E"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121</w:t>
            </w:r>
          </w:p>
        </w:tc>
        <w:tc>
          <w:tcPr>
            <w:tcW w:w="710" w:type="dxa"/>
          </w:tcPr>
          <w:p w14:paraId="178E7C95"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118</w:t>
            </w:r>
          </w:p>
        </w:tc>
        <w:tc>
          <w:tcPr>
            <w:tcW w:w="711" w:type="dxa"/>
          </w:tcPr>
          <w:p w14:paraId="504E1D32"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119</w:t>
            </w:r>
          </w:p>
        </w:tc>
        <w:tc>
          <w:tcPr>
            <w:tcW w:w="711" w:type="dxa"/>
          </w:tcPr>
          <w:p w14:paraId="5FC2E26D"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119</w:t>
            </w:r>
          </w:p>
        </w:tc>
        <w:tc>
          <w:tcPr>
            <w:tcW w:w="711" w:type="dxa"/>
          </w:tcPr>
          <w:p w14:paraId="52755294"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120</w:t>
            </w:r>
          </w:p>
        </w:tc>
        <w:tc>
          <w:tcPr>
            <w:tcW w:w="711" w:type="dxa"/>
          </w:tcPr>
          <w:p w14:paraId="79EDCF94"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120</w:t>
            </w:r>
          </w:p>
        </w:tc>
      </w:tr>
      <w:tr w:rsidR="004258AB" w:rsidRPr="00FF1617" w14:paraId="4F120705" w14:textId="77777777" w:rsidTr="004258AB">
        <w:tc>
          <w:tcPr>
            <w:tcW w:w="834" w:type="dxa"/>
          </w:tcPr>
          <w:p w14:paraId="6D85639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0.7</w:t>
            </w:r>
          </w:p>
        </w:tc>
        <w:tc>
          <w:tcPr>
            <w:tcW w:w="710" w:type="dxa"/>
          </w:tcPr>
          <w:p w14:paraId="314AD606"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87</w:t>
            </w:r>
          </w:p>
        </w:tc>
        <w:tc>
          <w:tcPr>
            <w:tcW w:w="710" w:type="dxa"/>
          </w:tcPr>
          <w:p w14:paraId="1F017E52"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87</w:t>
            </w:r>
          </w:p>
        </w:tc>
        <w:tc>
          <w:tcPr>
            <w:tcW w:w="710" w:type="dxa"/>
          </w:tcPr>
          <w:p w14:paraId="1757D6F9"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87</w:t>
            </w:r>
          </w:p>
        </w:tc>
        <w:tc>
          <w:tcPr>
            <w:tcW w:w="710" w:type="dxa"/>
          </w:tcPr>
          <w:p w14:paraId="1FDED75D"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87</w:t>
            </w:r>
          </w:p>
        </w:tc>
        <w:tc>
          <w:tcPr>
            <w:tcW w:w="710" w:type="dxa"/>
          </w:tcPr>
          <w:p w14:paraId="42F8DA82"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87</w:t>
            </w:r>
          </w:p>
        </w:tc>
        <w:tc>
          <w:tcPr>
            <w:tcW w:w="710" w:type="dxa"/>
          </w:tcPr>
          <w:p w14:paraId="5FE39141"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85</w:t>
            </w:r>
          </w:p>
        </w:tc>
        <w:tc>
          <w:tcPr>
            <w:tcW w:w="711" w:type="dxa"/>
          </w:tcPr>
          <w:p w14:paraId="38485743"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86</w:t>
            </w:r>
          </w:p>
        </w:tc>
        <w:tc>
          <w:tcPr>
            <w:tcW w:w="711" w:type="dxa"/>
          </w:tcPr>
          <w:p w14:paraId="4A48675A"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86</w:t>
            </w:r>
          </w:p>
        </w:tc>
        <w:tc>
          <w:tcPr>
            <w:tcW w:w="711" w:type="dxa"/>
          </w:tcPr>
          <w:p w14:paraId="56B1C282"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86</w:t>
            </w:r>
          </w:p>
        </w:tc>
        <w:tc>
          <w:tcPr>
            <w:tcW w:w="711" w:type="dxa"/>
          </w:tcPr>
          <w:p w14:paraId="7C7FD4C2"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86</w:t>
            </w:r>
          </w:p>
        </w:tc>
      </w:tr>
      <w:tr w:rsidR="004258AB" w:rsidRPr="00FF1617" w14:paraId="20C8CC3A" w14:textId="77777777" w:rsidTr="004258AB">
        <w:tc>
          <w:tcPr>
            <w:tcW w:w="834" w:type="dxa"/>
          </w:tcPr>
          <w:p w14:paraId="01A41E11"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1</w:t>
            </w:r>
          </w:p>
        </w:tc>
        <w:tc>
          <w:tcPr>
            <w:tcW w:w="710" w:type="dxa"/>
          </w:tcPr>
          <w:p w14:paraId="10221E16"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61</w:t>
            </w:r>
          </w:p>
        </w:tc>
        <w:tc>
          <w:tcPr>
            <w:tcW w:w="710" w:type="dxa"/>
          </w:tcPr>
          <w:p w14:paraId="07E8F668"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61</w:t>
            </w:r>
          </w:p>
        </w:tc>
        <w:tc>
          <w:tcPr>
            <w:tcW w:w="710" w:type="dxa"/>
          </w:tcPr>
          <w:p w14:paraId="0F41AC8B"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61</w:t>
            </w:r>
          </w:p>
        </w:tc>
        <w:tc>
          <w:tcPr>
            <w:tcW w:w="710" w:type="dxa"/>
          </w:tcPr>
          <w:p w14:paraId="65850787"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61</w:t>
            </w:r>
          </w:p>
        </w:tc>
        <w:tc>
          <w:tcPr>
            <w:tcW w:w="710" w:type="dxa"/>
          </w:tcPr>
          <w:p w14:paraId="3B7EC2FD"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61</w:t>
            </w:r>
          </w:p>
        </w:tc>
        <w:tc>
          <w:tcPr>
            <w:tcW w:w="710" w:type="dxa"/>
          </w:tcPr>
          <w:p w14:paraId="090B2627"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60</w:t>
            </w:r>
          </w:p>
        </w:tc>
        <w:tc>
          <w:tcPr>
            <w:tcW w:w="711" w:type="dxa"/>
          </w:tcPr>
          <w:p w14:paraId="0BC3492A"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60</w:t>
            </w:r>
          </w:p>
        </w:tc>
        <w:tc>
          <w:tcPr>
            <w:tcW w:w="711" w:type="dxa"/>
          </w:tcPr>
          <w:p w14:paraId="5DDA7D10"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61</w:t>
            </w:r>
          </w:p>
        </w:tc>
        <w:tc>
          <w:tcPr>
            <w:tcW w:w="711" w:type="dxa"/>
          </w:tcPr>
          <w:p w14:paraId="21FCC07B"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61</w:t>
            </w:r>
          </w:p>
        </w:tc>
        <w:tc>
          <w:tcPr>
            <w:tcW w:w="711" w:type="dxa"/>
          </w:tcPr>
          <w:p w14:paraId="7870F736" w14:textId="77777777" w:rsidR="004258AB" w:rsidRPr="00FF1617" w:rsidRDefault="004258AB" w:rsidP="004258AB">
            <w:pPr>
              <w:widowControl w:val="0"/>
              <w:suppressAutoHyphens/>
              <w:autoSpaceDE w:val="0"/>
              <w:autoSpaceDN w:val="0"/>
              <w:spacing w:after="0" w:line="240" w:lineRule="auto"/>
              <w:jc w:val="both"/>
              <w:rPr>
                <w:rFonts w:ascii="Times New Roman" w:eastAsia="Times New Roman" w:hAnsi="Times New Roman" w:cs="Times New Roman"/>
                <w:noProof/>
                <w:sz w:val="20"/>
                <w:szCs w:val="24"/>
                <w:rtl/>
                <w:lang w:eastAsia="he-IL"/>
              </w:rPr>
            </w:pPr>
            <w:r w:rsidRPr="00FF1617">
              <w:rPr>
                <w:rFonts w:ascii="Times New Roman" w:eastAsia="Times New Roman" w:hAnsi="Times New Roman" w:cs="Times New Roman" w:hint="cs"/>
                <w:noProof/>
                <w:sz w:val="20"/>
                <w:szCs w:val="24"/>
                <w:rtl/>
                <w:lang w:eastAsia="he-IL"/>
              </w:rPr>
              <w:t>61</w:t>
            </w:r>
          </w:p>
        </w:tc>
      </w:tr>
    </w:tbl>
    <w:p w14:paraId="524F9F6A" w14:textId="77777777" w:rsidR="00492687" w:rsidRDefault="00492687" w:rsidP="004258AB">
      <w:pPr>
        <w:tabs>
          <w:tab w:val="left" w:pos="10531"/>
          <w:tab w:val="right" w:pos="13958"/>
        </w:tabs>
        <w:rPr>
          <w:rFonts w:cs="Narkisim"/>
          <w:sz w:val="28"/>
          <w:szCs w:val="28"/>
          <w:rtl/>
        </w:rPr>
      </w:pPr>
    </w:p>
    <w:p w14:paraId="3C2995B4" w14:textId="77777777" w:rsidR="00D358B3" w:rsidRPr="004258AB" w:rsidRDefault="00D358B3" w:rsidP="00E37689">
      <w:pPr>
        <w:bidi w:val="0"/>
        <w:rPr>
          <w:rFonts w:cs="Narkisim"/>
          <w:sz w:val="28"/>
          <w:szCs w:val="28"/>
          <w:rtl/>
        </w:rPr>
      </w:pPr>
    </w:p>
    <w:sectPr w:rsidR="00D358B3" w:rsidRPr="004258AB" w:rsidSect="00D358B3">
      <w:pgSz w:w="11906" w:h="16838"/>
      <w:pgMar w:top="1440" w:right="1797" w:bottom="1440" w:left="179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FB118" w14:textId="77777777" w:rsidR="00D33680" w:rsidRDefault="00D33680" w:rsidP="00F014C1">
      <w:pPr>
        <w:spacing w:after="0" w:line="240" w:lineRule="auto"/>
      </w:pPr>
      <w:r>
        <w:separator/>
      </w:r>
    </w:p>
  </w:endnote>
  <w:endnote w:type="continuationSeparator" w:id="0">
    <w:p w14:paraId="0F943F22" w14:textId="77777777" w:rsidR="00D33680" w:rsidRDefault="00D33680" w:rsidP="00F01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Narkisim"/>
        <w:sz w:val="28"/>
        <w:szCs w:val="28"/>
        <w:rtl/>
      </w:rPr>
      <w:id w:val="-2086057152"/>
      <w:docPartObj>
        <w:docPartGallery w:val="Page Numbers (Bottom of Page)"/>
        <w:docPartUnique/>
      </w:docPartObj>
    </w:sdtPr>
    <w:sdtContent>
      <w:p w14:paraId="0CE0FE8B" w14:textId="77777777" w:rsidR="00BD4B0A" w:rsidRPr="000B14B6" w:rsidRDefault="00BD4B0A">
        <w:pPr>
          <w:pStyle w:val="Footer"/>
          <w:jc w:val="right"/>
          <w:rPr>
            <w:rFonts w:cs="Narkisim"/>
            <w:sz w:val="28"/>
            <w:szCs w:val="28"/>
            <w:rtl/>
            <w:cs/>
          </w:rPr>
        </w:pPr>
        <w:r w:rsidRPr="000B14B6">
          <w:rPr>
            <w:rFonts w:cs="Narkisim"/>
            <w:sz w:val="28"/>
            <w:szCs w:val="28"/>
          </w:rPr>
          <w:fldChar w:fldCharType="begin"/>
        </w:r>
        <w:r w:rsidRPr="000B14B6">
          <w:rPr>
            <w:rFonts w:cs="Narkisim"/>
            <w:sz w:val="28"/>
            <w:szCs w:val="28"/>
            <w:rtl/>
            <w:cs/>
          </w:rPr>
          <w:instrText>PAGE   \* MERGEFORMAT</w:instrText>
        </w:r>
        <w:r w:rsidRPr="000B14B6">
          <w:rPr>
            <w:rFonts w:cs="Narkisim"/>
            <w:sz w:val="28"/>
            <w:szCs w:val="28"/>
          </w:rPr>
          <w:fldChar w:fldCharType="separate"/>
        </w:r>
        <w:r w:rsidR="000B68AA" w:rsidRPr="000B68AA">
          <w:rPr>
            <w:rFonts w:cs="Narkisim"/>
            <w:noProof/>
            <w:sz w:val="28"/>
            <w:szCs w:val="28"/>
            <w:rtl/>
            <w:lang w:val="he-IL"/>
          </w:rPr>
          <w:t>2</w:t>
        </w:r>
        <w:r w:rsidRPr="000B14B6">
          <w:rPr>
            <w:rFonts w:cs="Narkisim"/>
            <w:sz w:val="28"/>
            <w:szCs w:val="28"/>
          </w:rPr>
          <w:fldChar w:fldCharType="end"/>
        </w:r>
      </w:p>
    </w:sdtContent>
  </w:sdt>
  <w:p w14:paraId="2E91CEDF" w14:textId="77777777" w:rsidR="00BD4B0A" w:rsidRDefault="00BD4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A29F4" w14:textId="77777777" w:rsidR="00D33680" w:rsidRDefault="00D33680" w:rsidP="00F014C1">
      <w:pPr>
        <w:spacing w:after="0" w:line="240" w:lineRule="auto"/>
      </w:pPr>
      <w:r>
        <w:separator/>
      </w:r>
    </w:p>
  </w:footnote>
  <w:footnote w:type="continuationSeparator" w:id="0">
    <w:p w14:paraId="410E5087" w14:textId="77777777" w:rsidR="00D33680" w:rsidRDefault="00D33680" w:rsidP="00F014C1">
      <w:pPr>
        <w:spacing w:after="0" w:line="240" w:lineRule="auto"/>
      </w:pPr>
      <w:r>
        <w:continuationSeparator/>
      </w:r>
    </w:p>
  </w:footnote>
  <w:footnote w:id="1">
    <w:p w14:paraId="6B1DC602" w14:textId="41B0E20E" w:rsidR="00C37C0B" w:rsidRDefault="00C37C0B">
      <w:pPr>
        <w:pStyle w:val="FootnoteText"/>
        <w:rPr>
          <w:rtl/>
        </w:rPr>
      </w:pPr>
      <w:r>
        <w:rPr>
          <w:rStyle w:val="FootnoteReference"/>
        </w:rPr>
        <w:footnoteRef/>
      </w:r>
      <w:r>
        <w:rPr>
          <w:rtl/>
        </w:rPr>
        <w:t xml:space="preserve"> </w:t>
      </w:r>
      <w:r>
        <w:rPr>
          <w:rFonts w:hint="cs"/>
          <w:rtl/>
        </w:rPr>
        <w:t>בודק מוסמך = בעל היתר לשירותי בדיקות גז ראדון</w:t>
      </w:r>
    </w:p>
  </w:footnote>
  <w:footnote w:id="2">
    <w:p w14:paraId="0CB204EA" w14:textId="77777777" w:rsidR="00BD4B0A" w:rsidRDefault="00BD4B0A">
      <w:pPr>
        <w:pStyle w:val="FootnoteText"/>
        <w:rPr>
          <w:rtl/>
        </w:rPr>
      </w:pPr>
      <w:r>
        <w:rPr>
          <w:rStyle w:val="FootnoteReference"/>
        </w:rPr>
        <w:footnoteRef/>
      </w:r>
      <w:r>
        <w:rPr>
          <w:rtl/>
        </w:rPr>
        <w:t xml:space="preserve"> </w:t>
      </w:r>
      <w:r w:rsidRPr="00BD4B0A">
        <w:rPr>
          <w:rFonts w:cs="Arial" w:hint="cs"/>
          <w:rtl/>
        </w:rPr>
        <w:t>מעודכן</w:t>
      </w:r>
      <w:r w:rsidRPr="00BD4B0A">
        <w:rPr>
          <w:rFonts w:cs="Arial"/>
          <w:rtl/>
        </w:rPr>
        <w:t xml:space="preserve"> </w:t>
      </w:r>
      <w:r w:rsidRPr="00BD4B0A">
        <w:rPr>
          <w:rFonts w:cs="Arial" w:hint="cs"/>
          <w:rtl/>
        </w:rPr>
        <w:t>לספטמבר</w:t>
      </w:r>
      <w:r w:rsidRPr="00BD4B0A">
        <w:rPr>
          <w:rFonts w:cs="Arial"/>
          <w:rtl/>
        </w:rPr>
        <w:t xml:space="preserv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1111" w14:textId="77777777" w:rsidR="00BD4B0A" w:rsidRDefault="00BD4B0A" w:rsidP="00F014C1">
    <w:pPr>
      <w:pStyle w:val="Header"/>
      <w:jc w:val="center"/>
    </w:pPr>
    <w:r>
      <w:rPr>
        <w:noProof/>
      </w:rPr>
      <w:drawing>
        <wp:inline distT="0" distB="0" distL="0" distR="0" wp14:anchorId="2AA3A367" wp14:editId="64519CD4">
          <wp:extent cx="1708485" cy="1293218"/>
          <wp:effectExtent l="0" t="0" r="6350" b="2540"/>
          <wp:docPr id="871651155" name="תמונה 871651155" descr="Logo featuring two stylized leaves, one orange and one green, representing environmental themes. Text in Hebrew, Arabic, and English identifies it as belonging to Israel Ministry of Environmental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51155" name="תמונה 871651155" descr="Logo featuring two stylized leaves, one orange and one green, representing environmental themes. Text in Hebrew, Arabic, and English identifies it as belonging to Israel Ministry of Environmental Protec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9937" cy="12943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1CA"/>
    <w:multiLevelType w:val="hybridMultilevel"/>
    <w:tmpl w:val="32484FB2"/>
    <w:lvl w:ilvl="0" w:tplc="408EDA26">
      <w:numFmt w:val="bullet"/>
      <w:lvlText w:val="-"/>
      <w:lvlJc w:val="left"/>
      <w:pPr>
        <w:ind w:left="360" w:hanging="360"/>
      </w:pPr>
      <w:rPr>
        <w:rFonts w:asciiTheme="minorHAnsi" w:eastAsiaTheme="minorHAnsi" w:hAnsiTheme="minorHAnsi" w:cs="Narkisim"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2F68E2"/>
    <w:multiLevelType w:val="hybridMultilevel"/>
    <w:tmpl w:val="17D80DC0"/>
    <w:lvl w:ilvl="0" w:tplc="27EAC89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8F043D"/>
    <w:multiLevelType w:val="hybridMultilevel"/>
    <w:tmpl w:val="CFF46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A26006"/>
    <w:multiLevelType w:val="hybridMultilevel"/>
    <w:tmpl w:val="B00422EC"/>
    <w:lvl w:ilvl="0" w:tplc="FC9A414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AE333A"/>
    <w:multiLevelType w:val="hybridMultilevel"/>
    <w:tmpl w:val="88D03894"/>
    <w:lvl w:ilvl="0" w:tplc="EA881E6C">
      <w:start w:val="1"/>
      <w:numFmt w:val="hebrew1"/>
      <w:lvlText w:val="%1."/>
      <w:lvlJc w:val="left"/>
      <w:pPr>
        <w:ind w:left="720" w:hanging="360"/>
      </w:pPr>
      <w:rPr>
        <w:rFonts w:ascii="Arial" w:eastAsia="Times New Roman" w:hAnsi="Arial"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2C499D"/>
    <w:multiLevelType w:val="hybridMultilevel"/>
    <w:tmpl w:val="A71A2D92"/>
    <w:lvl w:ilvl="0" w:tplc="3CDC142E">
      <w:start w:val="1"/>
      <w:numFmt w:val="bullet"/>
      <w:lvlText w:val="~"/>
      <w:lvlJc w:val="left"/>
      <w:pPr>
        <w:ind w:left="882" w:hanging="360"/>
      </w:pPr>
      <w:rPr>
        <w:rFonts w:ascii="Narkisim" w:hAnsi="Narkisim"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6" w15:restartNumberingAfterBreak="0">
    <w:nsid w:val="472E7E5B"/>
    <w:multiLevelType w:val="hybridMultilevel"/>
    <w:tmpl w:val="702CBD9E"/>
    <w:lvl w:ilvl="0" w:tplc="FC9A414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3F45C3"/>
    <w:multiLevelType w:val="hybridMultilevel"/>
    <w:tmpl w:val="3D7632CC"/>
    <w:lvl w:ilvl="0" w:tplc="7EC84B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882060"/>
    <w:multiLevelType w:val="hybridMultilevel"/>
    <w:tmpl w:val="0C8EE9EC"/>
    <w:lvl w:ilvl="0" w:tplc="C94CEB06">
      <w:numFmt w:val="bullet"/>
      <w:lvlText w:val="-"/>
      <w:lvlJc w:val="left"/>
      <w:pPr>
        <w:ind w:left="720" w:hanging="360"/>
      </w:pPr>
      <w:rPr>
        <w:rFonts w:ascii="Calibri" w:eastAsia="Calibri" w:hAnsi="Calibri" w:cs="David" w:hint="default"/>
        <w:b/>
        <w:bCs w:val="0"/>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DC3F45"/>
    <w:multiLevelType w:val="hybridMultilevel"/>
    <w:tmpl w:val="1AE66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0A1E3B"/>
    <w:multiLevelType w:val="hybridMultilevel"/>
    <w:tmpl w:val="F2DC8F5E"/>
    <w:lvl w:ilvl="0" w:tplc="EBB4FCE8">
      <w:start w:val="1"/>
      <w:numFmt w:val="decimal"/>
      <w:lvlText w:val="%1."/>
      <w:lvlJc w:val="left"/>
      <w:pPr>
        <w:ind w:left="720" w:hanging="360"/>
      </w:pPr>
      <w:rPr>
        <w:rFonts w:hint="default"/>
        <w:color w:val="auto"/>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DB07D5"/>
    <w:multiLevelType w:val="hybridMultilevel"/>
    <w:tmpl w:val="65BE9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F11AC1"/>
    <w:multiLevelType w:val="hybridMultilevel"/>
    <w:tmpl w:val="FB605626"/>
    <w:lvl w:ilvl="0" w:tplc="FC9A414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91346037">
    <w:abstractNumId w:val="8"/>
  </w:num>
  <w:num w:numId="2" w16cid:durableId="1122847796">
    <w:abstractNumId w:val="10"/>
  </w:num>
  <w:num w:numId="3" w16cid:durableId="1570269383">
    <w:abstractNumId w:val="12"/>
  </w:num>
  <w:num w:numId="4" w16cid:durableId="2000305423">
    <w:abstractNumId w:val="11"/>
  </w:num>
  <w:num w:numId="5" w16cid:durableId="1064065456">
    <w:abstractNumId w:val="3"/>
  </w:num>
  <w:num w:numId="6" w16cid:durableId="1210874070">
    <w:abstractNumId w:val="2"/>
  </w:num>
  <w:num w:numId="7" w16cid:durableId="1556619729">
    <w:abstractNumId w:val="0"/>
  </w:num>
  <w:num w:numId="8" w16cid:durableId="1978102135">
    <w:abstractNumId w:val="6"/>
  </w:num>
  <w:num w:numId="9" w16cid:durableId="2010712933">
    <w:abstractNumId w:val="4"/>
  </w:num>
  <w:num w:numId="10" w16cid:durableId="581449135">
    <w:abstractNumId w:val="1"/>
  </w:num>
  <w:num w:numId="11" w16cid:durableId="2122720295">
    <w:abstractNumId w:val="7"/>
  </w:num>
  <w:num w:numId="12" w16cid:durableId="899756342">
    <w:abstractNumId w:val="9"/>
  </w:num>
  <w:num w:numId="13" w16cid:durableId="1215771121">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495"/>
    <w:rsid w:val="0005679D"/>
    <w:rsid w:val="00070BB5"/>
    <w:rsid w:val="0008031B"/>
    <w:rsid w:val="00083D15"/>
    <w:rsid w:val="000919CD"/>
    <w:rsid w:val="00097F41"/>
    <w:rsid w:val="000B14B6"/>
    <w:rsid w:val="000B68AA"/>
    <w:rsid w:val="000C06D7"/>
    <w:rsid w:val="000C346F"/>
    <w:rsid w:val="000C511B"/>
    <w:rsid w:val="000C52FD"/>
    <w:rsid w:val="000E041C"/>
    <w:rsid w:val="000F3680"/>
    <w:rsid w:val="0010485B"/>
    <w:rsid w:val="00104A32"/>
    <w:rsid w:val="00124B2B"/>
    <w:rsid w:val="0012596D"/>
    <w:rsid w:val="00132B36"/>
    <w:rsid w:val="001430A4"/>
    <w:rsid w:val="001459FB"/>
    <w:rsid w:val="00154282"/>
    <w:rsid w:val="00154990"/>
    <w:rsid w:val="00157B33"/>
    <w:rsid w:val="00161F37"/>
    <w:rsid w:val="00164266"/>
    <w:rsid w:val="00165EC0"/>
    <w:rsid w:val="00172D08"/>
    <w:rsid w:val="00176194"/>
    <w:rsid w:val="001817BA"/>
    <w:rsid w:val="00184495"/>
    <w:rsid w:val="00187EC6"/>
    <w:rsid w:val="001A235C"/>
    <w:rsid w:val="001A379D"/>
    <w:rsid w:val="001A75F3"/>
    <w:rsid w:val="001B322E"/>
    <w:rsid w:val="001C5F1E"/>
    <w:rsid w:val="001D0B4C"/>
    <w:rsid w:val="001E053A"/>
    <w:rsid w:val="001E5398"/>
    <w:rsid w:val="001E57D4"/>
    <w:rsid w:val="001F1CF2"/>
    <w:rsid w:val="001F320A"/>
    <w:rsid w:val="001F469B"/>
    <w:rsid w:val="00206917"/>
    <w:rsid w:val="00213D54"/>
    <w:rsid w:val="00214A5B"/>
    <w:rsid w:val="00230A8E"/>
    <w:rsid w:val="00231338"/>
    <w:rsid w:val="0024502D"/>
    <w:rsid w:val="00247D80"/>
    <w:rsid w:val="002511A7"/>
    <w:rsid w:val="00254530"/>
    <w:rsid w:val="00255909"/>
    <w:rsid w:val="00264C61"/>
    <w:rsid w:val="00265656"/>
    <w:rsid w:val="002669C4"/>
    <w:rsid w:val="002841CA"/>
    <w:rsid w:val="00295587"/>
    <w:rsid w:val="002A52FA"/>
    <w:rsid w:val="002B7A82"/>
    <w:rsid w:val="002C002C"/>
    <w:rsid w:val="002C635C"/>
    <w:rsid w:val="002D7865"/>
    <w:rsid w:val="003011D9"/>
    <w:rsid w:val="003064AA"/>
    <w:rsid w:val="003136B5"/>
    <w:rsid w:val="00322725"/>
    <w:rsid w:val="003321AC"/>
    <w:rsid w:val="00343E08"/>
    <w:rsid w:val="003478D6"/>
    <w:rsid w:val="003507AA"/>
    <w:rsid w:val="00354387"/>
    <w:rsid w:val="00355E8F"/>
    <w:rsid w:val="003722AD"/>
    <w:rsid w:val="00372328"/>
    <w:rsid w:val="00374A9B"/>
    <w:rsid w:val="0038447E"/>
    <w:rsid w:val="0039293B"/>
    <w:rsid w:val="003962DC"/>
    <w:rsid w:val="003A1E71"/>
    <w:rsid w:val="003A23C2"/>
    <w:rsid w:val="003C62AF"/>
    <w:rsid w:val="003D085E"/>
    <w:rsid w:val="003D0CF4"/>
    <w:rsid w:val="003D3B66"/>
    <w:rsid w:val="003D68C0"/>
    <w:rsid w:val="003D7D1A"/>
    <w:rsid w:val="003E0A3B"/>
    <w:rsid w:val="00415EE4"/>
    <w:rsid w:val="00424FF9"/>
    <w:rsid w:val="004258AB"/>
    <w:rsid w:val="00461951"/>
    <w:rsid w:val="00463176"/>
    <w:rsid w:val="00465BCB"/>
    <w:rsid w:val="0047632B"/>
    <w:rsid w:val="00490BCD"/>
    <w:rsid w:val="00492687"/>
    <w:rsid w:val="004C14D3"/>
    <w:rsid w:val="004D4A23"/>
    <w:rsid w:val="004E1BCC"/>
    <w:rsid w:val="00501CEF"/>
    <w:rsid w:val="00507E89"/>
    <w:rsid w:val="00510C9E"/>
    <w:rsid w:val="00510DD5"/>
    <w:rsid w:val="00521E49"/>
    <w:rsid w:val="0052529B"/>
    <w:rsid w:val="005411BE"/>
    <w:rsid w:val="00561477"/>
    <w:rsid w:val="005859BE"/>
    <w:rsid w:val="005948A8"/>
    <w:rsid w:val="005C243E"/>
    <w:rsid w:val="005C3DBC"/>
    <w:rsid w:val="005C7F62"/>
    <w:rsid w:val="005E5604"/>
    <w:rsid w:val="005F402D"/>
    <w:rsid w:val="00606FF4"/>
    <w:rsid w:val="00610A5F"/>
    <w:rsid w:val="00612A6F"/>
    <w:rsid w:val="00622E3A"/>
    <w:rsid w:val="00630F74"/>
    <w:rsid w:val="0064142F"/>
    <w:rsid w:val="00647200"/>
    <w:rsid w:val="00650C3C"/>
    <w:rsid w:val="00651FA6"/>
    <w:rsid w:val="006556EF"/>
    <w:rsid w:val="00661FC1"/>
    <w:rsid w:val="00663295"/>
    <w:rsid w:val="006676D7"/>
    <w:rsid w:val="0067348C"/>
    <w:rsid w:val="00680220"/>
    <w:rsid w:val="00685572"/>
    <w:rsid w:val="00697AD3"/>
    <w:rsid w:val="006A26DE"/>
    <w:rsid w:val="006C03CA"/>
    <w:rsid w:val="006C76B6"/>
    <w:rsid w:val="006D02BE"/>
    <w:rsid w:val="006D4619"/>
    <w:rsid w:val="006D4DD6"/>
    <w:rsid w:val="006D7CF7"/>
    <w:rsid w:val="006F2D52"/>
    <w:rsid w:val="006F6625"/>
    <w:rsid w:val="006F7FA1"/>
    <w:rsid w:val="00700497"/>
    <w:rsid w:val="00723BEF"/>
    <w:rsid w:val="00727C1D"/>
    <w:rsid w:val="007408D3"/>
    <w:rsid w:val="00742E2C"/>
    <w:rsid w:val="00744FD9"/>
    <w:rsid w:val="00746AEB"/>
    <w:rsid w:val="0076347E"/>
    <w:rsid w:val="007669A4"/>
    <w:rsid w:val="00767C12"/>
    <w:rsid w:val="0077467B"/>
    <w:rsid w:val="00783B68"/>
    <w:rsid w:val="007A5348"/>
    <w:rsid w:val="007B7165"/>
    <w:rsid w:val="007C12B7"/>
    <w:rsid w:val="007C5939"/>
    <w:rsid w:val="007E30AB"/>
    <w:rsid w:val="007F4B7C"/>
    <w:rsid w:val="007F715C"/>
    <w:rsid w:val="00800AE4"/>
    <w:rsid w:val="0080700B"/>
    <w:rsid w:val="008471B8"/>
    <w:rsid w:val="008477A5"/>
    <w:rsid w:val="00856D10"/>
    <w:rsid w:val="0086210F"/>
    <w:rsid w:val="008621C3"/>
    <w:rsid w:val="008745B1"/>
    <w:rsid w:val="008807FD"/>
    <w:rsid w:val="008909C1"/>
    <w:rsid w:val="0089469A"/>
    <w:rsid w:val="008A29E9"/>
    <w:rsid w:val="008A3849"/>
    <w:rsid w:val="008B32FE"/>
    <w:rsid w:val="008B4C82"/>
    <w:rsid w:val="008B6293"/>
    <w:rsid w:val="008D59EB"/>
    <w:rsid w:val="008E125B"/>
    <w:rsid w:val="008F37BB"/>
    <w:rsid w:val="008F6229"/>
    <w:rsid w:val="00916295"/>
    <w:rsid w:val="009405A3"/>
    <w:rsid w:val="009446DB"/>
    <w:rsid w:val="00955EDC"/>
    <w:rsid w:val="00965A9F"/>
    <w:rsid w:val="00977BB9"/>
    <w:rsid w:val="00980007"/>
    <w:rsid w:val="00982472"/>
    <w:rsid w:val="00990187"/>
    <w:rsid w:val="00996206"/>
    <w:rsid w:val="009A1F65"/>
    <w:rsid w:val="009B497A"/>
    <w:rsid w:val="009C1DCC"/>
    <w:rsid w:val="009D3E72"/>
    <w:rsid w:val="009D5223"/>
    <w:rsid w:val="009E31D9"/>
    <w:rsid w:val="009E3F92"/>
    <w:rsid w:val="009E56AF"/>
    <w:rsid w:val="009F4445"/>
    <w:rsid w:val="00A03362"/>
    <w:rsid w:val="00A03F57"/>
    <w:rsid w:val="00A102FF"/>
    <w:rsid w:val="00A150EB"/>
    <w:rsid w:val="00A200A1"/>
    <w:rsid w:val="00A219F1"/>
    <w:rsid w:val="00A47208"/>
    <w:rsid w:val="00A5374B"/>
    <w:rsid w:val="00A548E8"/>
    <w:rsid w:val="00A812D9"/>
    <w:rsid w:val="00A81F0A"/>
    <w:rsid w:val="00A85F5E"/>
    <w:rsid w:val="00A860A8"/>
    <w:rsid w:val="00A860EA"/>
    <w:rsid w:val="00A9762B"/>
    <w:rsid w:val="00AA1086"/>
    <w:rsid w:val="00AB46B5"/>
    <w:rsid w:val="00AC4235"/>
    <w:rsid w:val="00AD2271"/>
    <w:rsid w:val="00AE1E15"/>
    <w:rsid w:val="00AE7491"/>
    <w:rsid w:val="00B010B2"/>
    <w:rsid w:val="00B055D7"/>
    <w:rsid w:val="00B07953"/>
    <w:rsid w:val="00B07DDE"/>
    <w:rsid w:val="00B11366"/>
    <w:rsid w:val="00B11A25"/>
    <w:rsid w:val="00B338FC"/>
    <w:rsid w:val="00B34482"/>
    <w:rsid w:val="00B41C3C"/>
    <w:rsid w:val="00B47BD5"/>
    <w:rsid w:val="00B52324"/>
    <w:rsid w:val="00B52CFD"/>
    <w:rsid w:val="00B56A16"/>
    <w:rsid w:val="00B570AD"/>
    <w:rsid w:val="00B803DC"/>
    <w:rsid w:val="00B80A74"/>
    <w:rsid w:val="00B82E24"/>
    <w:rsid w:val="00B92005"/>
    <w:rsid w:val="00B934FF"/>
    <w:rsid w:val="00B97052"/>
    <w:rsid w:val="00BA4300"/>
    <w:rsid w:val="00BD4B0A"/>
    <w:rsid w:val="00BE16FC"/>
    <w:rsid w:val="00BE4068"/>
    <w:rsid w:val="00BF1550"/>
    <w:rsid w:val="00BF385B"/>
    <w:rsid w:val="00C126B9"/>
    <w:rsid w:val="00C23A9C"/>
    <w:rsid w:val="00C25594"/>
    <w:rsid w:val="00C30DEB"/>
    <w:rsid w:val="00C37C0B"/>
    <w:rsid w:val="00C4353D"/>
    <w:rsid w:val="00C57C62"/>
    <w:rsid w:val="00C62CC3"/>
    <w:rsid w:val="00C661D7"/>
    <w:rsid w:val="00C83378"/>
    <w:rsid w:val="00C86F27"/>
    <w:rsid w:val="00C92978"/>
    <w:rsid w:val="00CA42E5"/>
    <w:rsid w:val="00CA6589"/>
    <w:rsid w:val="00CB0CCC"/>
    <w:rsid w:val="00CC0480"/>
    <w:rsid w:val="00CE168A"/>
    <w:rsid w:val="00CE56B6"/>
    <w:rsid w:val="00CF3E27"/>
    <w:rsid w:val="00D050EB"/>
    <w:rsid w:val="00D1254C"/>
    <w:rsid w:val="00D14E6E"/>
    <w:rsid w:val="00D14EC2"/>
    <w:rsid w:val="00D2407A"/>
    <w:rsid w:val="00D26FA1"/>
    <w:rsid w:val="00D315C0"/>
    <w:rsid w:val="00D33680"/>
    <w:rsid w:val="00D358B3"/>
    <w:rsid w:val="00D45983"/>
    <w:rsid w:val="00D56B9E"/>
    <w:rsid w:val="00D62D34"/>
    <w:rsid w:val="00D64BBB"/>
    <w:rsid w:val="00D707EF"/>
    <w:rsid w:val="00D72415"/>
    <w:rsid w:val="00D77443"/>
    <w:rsid w:val="00D777DA"/>
    <w:rsid w:val="00D81400"/>
    <w:rsid w:val="00D908FF"/>
    <w:rsid w:val="00DA0087"/>
    <w:rsid w:val="00DA743A"/>
    <w:rsid w:val="00DB082F"/>
    <w:rsid w:val="00DB2047"/>
    <w:rsid w:val="00DB42E5"/>
    <w:rsid w:val="00DC0F4E"/>
    <w:rsid w:val="00DD3E75"/>
    <w:rsid w:val="00DF30D0"/>
    <w:rsid w:val="00E21326"/>
    <w:rsid w:val="00E3487D"/>
    <w:rsid w:val="00E368A6"/>
    <w:rsid w:val="00E37689"/>
    <w:rsid w:val="00E404B1"/>
    <w:rsid w:val="00E42193"/>
    <w:rsid w:val="00E55EA3"/>
    <w:rsid w:val="00E56AE3"/>
    <w:rsid w:val="00E56B19"/>
    <w:rsid w:val="00E63FD4"/>
    <w:rsid w:val="00E654A2"/>
    <w:rsid w:val="00E673A2"/>
    <w:rsid w:val="00E706B0"/>
    <w:rsid w:val="00E70C56"/>
    <w:rsid w:val="00E731DE"/>
    <w:rsid w:val="00E94BE3"/>
    <w:rsid w:val="00E95DF5"/>
    <w:rsid w:val="00EA2121"/>
    <w:rsid w:val="00EA3A95"/>
    <w:rsid w:val="00EA3B21"/>
    <w:rsid w:val="00EA42F2"/>
    <w:rsid w:val="00EB367D"/>
    <w:rsid w:val="00EC19AB"/>
    <w:rsid w:val="00EC50E0"/>
    <w:rsid w:val="00EE1DC5"/>
    <w:rsid w:val="00EE592E"/>
    <w:rsid w:val="00EE68F4"/>
    <w:rsid w:val="00EE7F6E"/>
    <w:rsid w:val="00EF7C9A"/>
    <w:rsid w:val="00F014C1"/>
    <w:rsid w:val="00F05177"/>
    <w:rsid w:val="00F11867"/>
    <w:rsid w:val="00F1344F"/>
    <w:rsid w:val="00F32320"/>
    <w:rsid w:val="00F344DB"/>
    <w:rsid w:val="00F350D0"/>
    <w:rsid w:val="00F36039"/>
    <w:rsid w:val="00F36FD1"/>
    <w:rsid w:val="00F574BF"/>
    <w:rsid w:val="00F577AF"/>
    <w:rsid w:val="00F60EBF"/>
    <w:rsid w:val="00F67208"/>
    <w:rsid w:val="00F700A1"/>
    <w:rsid w:val="00F71121"/>
    <w:rsid w:val="00F74AEE"/>
    <w:rsid w:val="00F81DD3"/>
    <w:rsid w:val="00F87740"/>
    <w:rsid w:val="00F91045"/>
    <w:rsid w:val="00F96206"/>
    <w:rsid w:val="00F976DF"/>
    <w:rsid w:val="00FA4B16"/>
    <w:rsid w:val="00FB438E"/>
    <w:rsid w:val="00FD2260"/>
    <w:rsid w:val="00FE6319"/>
    <w:rsid w:val="00FF40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C7A36"/>
  <w15:docId w15:val="{E3EF8CF5-2A33-4AE1-9E4D-0DD5E18B1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2DC"/>
    <w:pPr>
      <w:bidi/>
    </w:pPr>
  </w:style>
  <w:style w:type="paragraph" w:styleId="Heading1">
    <w:name w:val="heading 1"/>
    <w:basedOn w:val="Normal"/>
    <w:next w:val="Normal"/>
    <w:link w:val="Heading1Char"/>
    <w:uiPriority w:val="9"/>
    <w:qFormat/>
    <w:rsid w:val="000B14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B14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B14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449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976DF"/>
    <w:pPr>
      <w:ind w:left="720"/>
      <w:contextualSpacing/>
    </w:pPr>
  </w:style>
  <w:style w:type="paragraph" w:styleId="BalloonText">
    <w:name w:val="Balloon Text"/>
    <w:basedOn w:val="Normal"/>
    <w:link w:val="BalloonTextChar"/>
    <w:uiPriority w:val="99"/>
    <w:semiHidden/>
    <w:unhideWhenUsed/>
    <w:rsid w:val="002313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338"/>
    <w:rPr>
      <w:rFonts w:ascii="Tahoma" w:hAnsi="Tahoma" w:cs="Tahoma"/>
      <w:sz w:val="16"/>
      <w:szCs w:val="16"/>
    </w:rPr>
  </w:style>
  <w:style w:type="character" w:styleId="CommentReference">
    <w:name w:val="annotation reference"/>
    <w:basedOn w:val="DefaultParagraphFont"/>
    <w:uiPriority w:val="99"/>
    <w:semiHidden/>
    <w:unhideWhenUsed/>
    <w:rsid w:val="00A102FF"/>
    <w:rPr>
      <w:sz w:val="16"/>
      <w:szCs w:val="16"/>
    </w:rPr>
  </w:style>
  <w:style w:type="paragraph" w:styleId="CommentText">
    <w:name w:val="annotation text"/>
    <w:basedOn w:val="Normal"/>
    <w:link w:val="CommentTextChar"/>
    <w:uiPriority w:val="99"/>
    <w:unhideWhenUsed/>
    <w:rsid w:val="00A102FF"/>
    <w:pPr>
      <w:spacing w:line="240" w:lineRule="auto"/>
    </w:pPr>
    <w:rPr>
      <w:sz w:val="20"/>
      <w:szCs w:val="20"/>
    </w:rPr>
  </w:style>
  <w:style w:type="character" w:customStyle="1" w:styleId="CommentTextChar">
    <w:name w:val="Comment Text Char"/>
    <w:basedOn w:val="DefaultParagraphFont"/>
    <w:link w:val="CommentText"/>
    <w:uiPriority w:val="99"/>
    <w:rsid w:val="00A102FF"/>
    <w:rPr>
      <w:sz w:val="20"/>
      <w:szCs w:val="20"/>
    </w:rPr>
  </w:style>
  <w:style w:type="paragraph" w:styleId="CommentSubject">
    <w:name w:val="annotation subject"/>
    <w:basedOn w:val="CommentText"/>
    <w:next w:val="CommentText"/>
    <w:link w:val="CommentSubjectChar"/>
    <w:uiPriority w:val="99"/>
    <w:semiHidden/>
    <w:unhideWhenUsed/>
    <w:rsid w:val="00A102FF"/>
    <w:rPr>
      <w:b/>
      <w:bCs/>
    </w:rPr>
  </w:style>
  <w:style w:type="character" w:customStyle="1" w:styleId="CommentSubjectChar">
    <w:name w:val="Comment Subject Char"/>
    <w:basedOn w:val="CommentTextChar"/>
    <w:link w:val="CommentSubject"/>
    <w:uiPriority w:val="99"/>
    <w:semiHidden/>
    <w:rsid w:val="00A102FF"/>
    <w:rPr>
      <w:b/>
      <w:bCs/>
      <w:sz w:val="20"/>
      <w:szCs w:val="20"/>
    </w:rPr>
  </w:style>
  <w:style w:type="table" w:styleId="TableGrid">
    <w:name w:val="Table Grid"/>
    <w:basedOn w:val="TableNormal"/>
    <w:uiPriority w:val="39"/>
    <w:rsid w:val="00E21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0BB5"/>
    <w:rPr>
      <w:color w:val="0000FF" w:themeColor="hyperlink"/>
      <w:u w:val="single"/>
    </w:rPr>
  </w:style>
  <w:style w:type="character" w:styleId="FollowedHyperlink">
    <w:name w:val="FollowedHyperlink"/>
    <w:basedOn w:val="DefaultParagraphFont"/>
    <w:uiPriority w:val="99"/>
    <w:semiHidden/>
    <w:unhideWhenUsed/>
    <w:rsid w:val="00DA0087"/>
    <w:rPr>
      <w:color w:val="800080" w:themeColor="followedHyperlink"/>
      <w:u w:val="single"/>
    </w:rPr>
  </w:style>
  <w:style w:type="paragraph" w:styleId="Header">
    <w:name w:val="header"/>
    <w:basedOn w:val="Normal"/>
    <w:link w:val="HeaderChar"/>
    <w:uiPriority w:val="99"/>
    <w:unhideWhenUsed/>
    <w:rsid w:val="00F014C1"/>
    <w:pPr>
      <w:tabs>
        <w:tab w:val="center" w:pos="4153"/>
        <w:tab w:val="right" w:pos="8306"/>
      </w:tabs>
      <w:spacing w:after="0" w:line="240" w:lineRule="auto"/>
    </w:pPr>
  </w:style>
  <w:style w:type="character" w:customStyle="1" w:styleId="HeaderChar">
    <w:name w:val="Header Char"/>
    <w:basedOn w:val="DefaultParagraphFont"/>
    <w:link w:val="Header"/>
    <w:uiPriority w:val="99"/>
    <w:rsid w:val="00F014C1"/>
  </w:style>
  <w:style w:type="paragraph" w:styleId="Footer">
    <w:name w:val="footer"/>
    <w:basedOn w:val="Normal"/>
    <w:link w:val="FooterChar"/>
    <w:uiPriority w:val="99"/>
    <w:unhideWhenUsed/>
    <w:rsid w:val="00F014C1"/>
    <w:pPr>
      <w:tabs>
        <w:tab w:val="center" w:pos="4153"/>
        <w:tab w:val="right" w:pos="8306"/>
      </w:tabs>
      <w:spacing w:after="0" w:line="240" w:lineRule="auto"/>
    </w:pPr>
  </w:style>
  <w:style w:type="character" w:customStyle="1" w:styleId="FooterChar">
    <w:name w:val="Footer Char"/>
    <w:basedOn w:val="DefaultParagraphFont"/>
    <w:link w:val="Footer"/>
    <w:uiPriority w:val="99"/>
    <w:rsid w:val="00F014C1"/>
  </w:style>
  <w:style w:type="paragraph" w:customStyle="1" w:styleId="1">
    <w:name w:val="אסבסט 1"/>
    <w:basedOn w:val="Normal"/>
    <w:link w:val="10"/>
    <w:qFormat/>
    <w:rsid w:val="0038447E"/>
    <w:pPr>
      <w:jc w:val="both"/>
    </w:pPr>
    <w:rPr>
      <w:rFonts w:cs="Narkisim"/>
      <w:b/>
      <w:bCs/>
      <w:sz w:val="32"/>
      <w:szCs w:val="32"/>
      <w:u w:val="single"/>
    </w:rPr>
  </w:style>
  <w:style w:type="paragraph" w:customStyle="1" w:styleId="2">
    <w:name w:val="אסבסט 2"/>
    <w:basedOn w:val="Normal"/>
    <w:link w:val="20"/>
    <w:qFormat/>
    <w:rsid w:val="0038447E"/>
    <w:pPr>
      <w:jc w:val="both"/>
    </w:pPr>
    <w:rPr>
      <w:rFonts w:cs="Narkisim"/>
      <w:b/>
      <w:bCs/>
      <w:sz w:val="28"/>
      <w:szCs w:val="28"/>
      <w:u w:val="single"/>
    </w:rPr>
  </w:style>
  <w:style w:type="character" w:customStyle="1" w:styleId="10">
    <w:name w:val="אסבסט 1 תו"/>
    <w:basedOn w:val="DefaultParagraphFont"/>
    <w:link w:val="1"/>
    <w:rsid w:val="0038447E"/>
    <w:rPr>
      <w:rFonts w:cs="Narkisim"/>
      <w:b/>
      <w:bCs/>
      <w:sz w:val="32"/>
      <w:szCs w:val="32"/>
      <w:u w:val="single"/>
    </w:rPr>
  </w:style>
  <w:style w:type="character" w:customStyle="1" w:styleId="20">
    <w:name w:val="אסבסט 2 תו"/>
    <w:basedOn w:val="DefaultParagraphFont"/>
    <w:link w:val="2"/>
    <w:rsid w:val="0038447E"/>
    <w:rPr>
      <w:rFonts w:cs="Narkisim"/>
      <w:b/>
      <w:bCs/>
      <w:sz w:val="28"/>
      <w:szCs w:val="28"/>
      <w:u w:val="single"/>
    </w:rPr>
  </w:style>
  <w:style w:type="character" w:customStyle="1" w:styleId="apple-converted-space">
    <w:name w:val="apple-converted-space"/>
    <w:basedOn w:val="DefaultParagraphFont"/>
    <w:rsid w:val="008471B8"/>
  </w:style>
  <w:style w:type="paragraph" w:styleId="TOC1">
    <w:name w:val="toc 1"/>
    <w:basedOn w:val="Normal"/>
    <w:next w:val="Normal"/>
    <w:autoRedefine/>
    <w:uiPriority w:val="39"/>
    <w:unhideWhenUsed/>
    <w:rsid w:val="00663295"/>
    <w:pPr>
      <w:tabs>
        <w:tab w:val="left" w:pos="515"/>
        <w:tab w:val="right" w:leader="dot" w:pos="8302"/>
      </w:tabs>
      <w:spacing w:before="120" w:after="120" w:line="320" w:lineRule="atLeast"/>
    </w:pPr>
    <w:rPr>
      <w:rFonts w:cs="Narkisim"/>
      <w:noProof/>
      <w:sz w:val="28"/>
      <w:szCs w:val="28"/>
    </w:rPr>
  </w:style>
  <w:style w:type="paragraph" w:styleId="TOC2">
    <w:name w:val="toc 2"/>
    <w:basedOn w:val="Normal"/>
    <w:next w:val="Normal"/>
    <w:autoRedefine/>
    <w:uiPriority w:val="39"/>
    <w:unhideWhenUsed/>
    <w:rsid w:val="00663295"/>
    <w:pPr>
      <w:spacing w:after="100"/>
      <w:ind w:left="220"/>
    </w:pPr>
  </w:style>
  <w:style w:type="character" w:styleId="Strong">
    <w:name w:val="Strong"/>
    <w:basedOn w:val="DefaultParagraphFont"/>
    <w:uiPriority w:val="22"/>
    <w:qFormat/>
    <w:rsid w:val="0052529B"/>
    <w:rPr>
      <w:b/>
      <w:bCs/>
    </w:rPr>
  </w:style>
  <w:style w:type="character" w:customStyle="1" w:styleId="Heading1Char">
    <w:name w:val="Heading 1 Char"/>
    <w:basedOn w:val="DefaultParagraphFont"/>
    <w:link w:val="Heading1"/>
    <w:uiPriority w:val="9"/>
    <w:rsid w:val="000B14B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B14B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B14B6"/>
    <w:rPr>
      <w:rFonts w:asciiTheme="majorHAnsi" w:eastAsiaTheme="majorEastAsia" w:hAnsiTheme="majorHAnsi" w:cstheme="majorBidi"/>
      <w:b/>
      <w:bCs/>
      <w:color w:val="4F81BD" w:themeColor="accent1"/>
    </w:rPr>
  </w:style>
  <w:style w:type="paragraph" w:customStyle="1" w:styleId="p00">
    <w:name w:val="p00"/>
    <w:basedOn w:val="Normal"/>
    <w:rsid w:val="00D8140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ault">
    <w:name w:val="default"/>
    <w:basedOn w:val="DefaultParagraphFont"/>
    <w:rsid w:val="00D81400"/>
  </w:style>
  <w:style w:type="paragraph" w:styleId="Revision">
    <w:name w:val="Revision"/>
    <w:hidden/>
    <w:uiPriority w:val="99"/>
    <w:semiHidden/>
    <w:rsid w:val="00F32320"/>
    <w:pPr>
      <w:spacing w:after="0" w:line="240" w:lineRule="auto"/>
    </w:pPr>
  </w:style>
  <w:style w:type="paragraph" w:styleId="FootnoteText">
    <w:name w:val="footnote text"/>
    <w:basedOn w:val="Normal"/>
    <w:link w:val="FootnoteTextChar"/>
    <w:uiPriority w:val="99"/>
    <w:semiHidden/>
    <w:unhideWhenUsed/>
    <w:rsid w:val="00BD4B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4B0A"/>
    <w:rPr>
      <w:sz w:val="20"/>
      <w:szCs w:val="20"/>
    </w:rPr>
  </w:style>
  <w:style w:type="character" w:styleId="FootnoteReference">
    <w:name w:val="footnote reference"/>
    <w:basedOn w:val="DefaultParagraphFont"/>
    <w:uiPriority w:val="99"/>
    <w:semiHidden/>
    <w:unhideWhenUsed/>
    <w:rsid w:val="00BD4B0A"/>
    <w:rPr>
      <w:vertAlign w:val="superscript"/>
    </w:rPr>
  </w:style>
  <w:style w:type="character" w:styleId="UnresolvedMention">
    <w:name w:val="Unresolved Mention"/>
    <w:basedOn w:val="DefaultParagraphFont"/>
    <w:uiPriority w:val="99"/>
    <w:semiHidden/>
    <w:unhideWhenUsed/>
    <w:rsid w:val="009162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16256">
      <w:bodyDiv w:val="1"/>
      <w:marLeft w:val="0"/>
      <w:marRight w:val="0"/>
      <w:marTop w:val="0"/>
      <w:marBottom w:val="0"/>
      <w:divBdr>
        <w:top w:val="none" w:sz="0" w:space="0" w:color="auto"/>
        <w:left w:val="none" w:sz="0" w:space="0" w:color="auto"/>
        <w:bottom w:val="none" w:sz="0" w:space="0" w:color="auto"/>
        <w:right w:val="none" w:sz="0" w:space="0" w:color="auto"/>
      </w:divBdr>
    </w:div>
    <w:div w:id="362247433">
      <w:bodyDiv w:val="1"/>
      <w:marLeft w:val="0"/>
      <w:marRight w:val="0"/>
      <w:marTop w:val="0"/>
      <w:marBottom w:val="0"/>
      <w:divBdr>
        <w:top w:val="none" w:sz="0" w:space="0" w:color="auto"/>
        <w:left w:val="none" w:sz="0" w:space="0" w:color="auto"/>
        <w:bottom w:val="none" w:sz="0" w:space="0" w:color="auto"/>
        <w:right w:val="none" w:sz="0" w:space="0" w:color="auto"/>
      </w:divBdr>
    </w:div>
    <w:div w:id="750542659">
      <w:bodyDiv w:val="1"/>
      <w:marLeft w:val="0"/>
      <w:marRight w:val="0"/>
      <w:marTop w:val="0"/>
      <w:marBottom w:val="0"/>
      <w:divBdr>
        <w:top w:val="none" w:sz="0" w:space="0" w:color="auto"/>
        <w:left w:val="none" w:sz="0" w:space="0" w:color="auto"/>
        <w:bottom w:val="none" w:sz="0" w:space="0" w:color="auto"/>
        <w:right w:val="none" w:sz="0" w:space="0" w:color="auto"/>
      </w:divBdr>
    </w:div>
    <w:div w:id="752048089">
      <w:bodyDiv w:val="1"/>
      <w:marLeft w:val="0"/>
      <w:marRight w:val="0"/>
      <w:marTop w:val="0"/>
      <w:marBottom w:val="0"/>
      <w:divBdr>
        <w:top w:val="none" w:sz="0" w:space="0" w:color="auto"/>
        <w:left w:val="none" w:sz="0" w:space="0" w:color="auto"/>
        <w:bottom w:val="none" w:sz="0" w:space="0" w:color="auto"/>
        <w:right w:val="none" w:sz="0" w:space="0" w:color="auto"/>
      </w:divBdr>
      <w:divsChild>
        <w:div w:id="629362041">
          <w:marLeft w:val="0"/>
          <w:marRight w:val="0"/>
          <w:marTop w:val="0"/>
          <w:marBottom w:val="0"/>
          <w:divBdr>
            <w:top w:val="none" w:sz="0" w:space="0" w:color="auto"/>
            <w:left w:val="none" w:sz="0" w:space="0" w:color="auto"/>
            <w:bottom w:val="none" w:sz="0" w:space="0" w:color="auto"/>
            <w:right w:val="none" w:sz="0" w:space="0" w:color="auto"/>
          </w:divBdr>
          <w:divsChild>
            <w:div w:id="445152379">
              <w:marLeft w:val="0"/>
              <w:marRight w:val="0"/>
              <w:marTop w:val="0"/>
              <w:marBottom w:val="0"/>
              <w:divBdr>
                <w:top w:val="none" w:sz="0" w:space="0" w:color="auto"/>
                <w:left w:val="none" w:sz="0" w:space="0" w:color="auto"/>
                <w:bottom w:val="none" w:sz="0" w:space="0" w:color="auto"/>
                <w:right w:val="none" w:sz="0" w:space="0" w:color="auto"/>
              </w:divBdr>
              <w:divsChild>
                <w:div w:id="1215896268">
                  <w:marLeft w:val="0"/>
                  <w:marRight w:val="0"/>
                  <w:marTop w:val="100"/>
                  <w:marBottom w:val="100"/>
                  <w:divBdr>
                    <w:top w:val="none" w:sz="0" w:space="0" w:color="auto"/>
                    <w:left w:val="none" w:sz="0" w:space="0" w:color="auto"/>
                    <w:bottom w:val="none" w:sz="0" w:space="0" w:color="auto"/>
                    <w:right w:val="none" w:sz="0" w:space="0" w:color="auto"/>
                  </w:divBdr>
                  <w:divsChild>
                    <w:div w:id="439647249">
                      <w:marLeft w:val="0"/>
                      <w:marRight w:val="0"/>
                      <w:marTop w:val="0"/>
                      <w:marBottom w:val="0"/>
                      <w:divBdr>
                        <w:top w:val="none" w:sz="0" w:space="0" w:color="auto"/>
                        <w:left w:val="none" w:sz="0" w:space="0" w:color="auto"/>
                        <w:bottom w:val="none" w:sz="0" w:space="0" w:color="auto"/>
                        <w:right w:val="none" w:sz="0" w:space="0" w:color="auto"/>
                      </w:divBdr>
                      <w:divsChild>
                        <w:div w:id="160974523">
                          <w:marLeft w:val="0"/>
                          <w:marRight w:val="0"/>
                          <w:marTop w:val="0"/>
                          <w:marBottom w:val="0"/>
                          <w:divBdr>
                            <w:top w:val="none" w:sz="0" w:space="0" w:color="auto"/>
                            <w:left w:val="none" w:sz="0" w:space="0" w:color="auto"/>
                            <w:bottom w:val="none" w:sz="0" w:space="0" w:color="auto"/>
                            <w:right w:val="none" w:sz="0" w:space="0" w:color="auto"/>
                          </w:divBdr>
                          <w:divsChild>
                            <w:div w:id="980188919">
                              <w:marLeft w:val="0"/>
                              <w:marRight w:val="0"/>
                              <w:marTop w:val="0"/>
                              <w:marBottom w:val="0"/>
                              <w:divBdr>
                                <w:top w:val="none" w:sz="0" w:space="0" w:color="auto"/>
                                <w:left w:val="none" w:sz="0" w:space="0" w:color="auto"/>
                                <w:bottom w:val="none" w:sz="0" w:space="0" w:color="auto"/>
                                <w:right w:val="none" w:sz="0" w:space="0" w:color="auto"/>
                              </w:divBdr>
                              <w:divsChild>
                                <w:div w:id="1391421369">
                                  <w:marLeft w:val="0"/>
                                  <w:marRight w:val="0"/>
                                  <w:marTop w:val="0"/>
                                  <w:marBottom w:val="0"/>
                                  <w:divBdr>
                                    <w:top w:val="none" w:sz="0" w:space="0" w:color="auto"/>
                                    <w:left w:val="none" w:sz="0" w:space="0" w:color="auto"/>
                                    <w:bottom w:val="none" w:sz="0" w:space="0" w:color="auto"/>
                                    <w:right w:val="none" w:sz="0" w:space="0" w:color="auto"/>
                                  </w:divBdr>
                                  <w:divsChild>
                                    <w:div w:id="1490898361">
                                      <w:marLeft w:val="0"/>
                                      <w:marRight w:val="0"/>
                                      <w:marTop w:val="0"/>
                                      <w:marBottom w:val="0"/>
                                      <w:divBdr>
                                        <w:top w:val="none" w:sz="0" w:space="0" w:color="auto"/>
                                        <w:left w:val="none" w:sz="0" w:space="0" w:color="auto"/>
                                        <w:bottom w:val="none" w:sz="0" w:space="0" w:color="auto"/>
                                        <w:right w:val="none" w:sz="0" w:space="0" w:color="auto"/>
                                      </w:divBdr>
                                      <w:divsChild>
                                        <w:div w:id="936060539">
                                          <w:marLeft w:val="0"/>
                                          <w:marRight w:val="0"/>
                                          <w:marTop w:val="0"/>
                                          <w:marBottom w:val="0"/>
                                          <w:divBdr>
                                            <w:top w:val="none" w:sz="0" w:space="0" w:color="auto"/>
                                            <w:left w:val="none" w:sz="0" w:space="0" w:color="auto"/>
                                            <w:bottom w:val="none" w:sz="0" w:space="0" w:color="auto"/>
                                            <w:right w:val="none" w:sz="0" w:space="0" w:color="auto"/>
                                          </w:divBdr>
                                          <w:divsChild>
                                            <w:div w:id="1269198253">
                                              <w:marLeft w:val="0"/>
                                              <w:marRight w:val="0"/>
                                              <w:marTop w:val="0"/>
                                              <w:marBottom w:val="0"/>
                                              <w:divBdr>
                                                <w:top w:val="none" w:sz="0" w:space="0" w:color="auto"/>
                                                <w:left w:val="none" w:sz="0" w:space="0" w:color="auto"/>
                                                <w:bottom w:val="none" w:sz="0" w:space="0" w:color="auto"/>
                                                <w:right w:val="none" w:sz="0" w:space="0" w:color="auto"/>
                                              </w:divBdr>
                                              <w:divsChild>
                                                <w:div w:id="951284546">
                                                  <w:marLeft w:val="0"/>
                                                  <w:marRight w:val="0"/>
                                                  <w:marTop w:val="0"/>
                                                  <w:marBottom w:val="0"/>
                                                  <w:divBdr>
                                                    <w:top w:val="none" w:sz="0" w:space="0" w:color="auto"/>
                                                    <w:left w:val="none" w:sz="0" w:space="0" w:color="auto"/>
                                                    <w:bottom w:val="none" w:sz="0" w:space="0" w:color="auto"/>
                                                    <w:right w:val="none" w:sz="0" w:space="0" w:color="auto"/>
                                                  </w:divBdr>
                                                  <w:divsChild>
                                                    <w:div w:id="1375273732">
                                                      <w:marLeft w:val="0"/>
                                                      <w:marRight w:val="0"/>
                                                      <w:marTop w:val="0"/>
                                                      <w:marBottom w:val="0"/>
                                                      <w:divBdr>
                                                        <w:top w:val="none" w:sz="0" w:space="0" w:color="auto"/>
                                                        <w:left w:val="none" w:sz="0" w:space="0" w:color="auto"/>
                                                        <w:bottom w:val="none" w:sz="0" w:space="0" w:color="auto"/>
                                                        <w:right w:val="none" w:sz="0" w:space="0" w:color="auto"/>
                                                      </w:divBdr>
                                                      <w:divsChild>
                                                        <w:div w:id="1757508331">
                                                          <w:marLeft w:val="0"/>
                                                          <w:marRight w:val="0"/>
                                                          <w:marTop w:val="0"/>
                                                          <w:marBottom w:val="0"/>
                                                          <w:divBdr>
                                                            <w:top w:val="none" w:sz="0" w:space="0" w:color="auto"/>
                                                            <w:left w:val="none" w:sz="0" w:space="0" w:color="auto"/>
                                                            <w:bottom w:val="none" w:sz="0" w:space="0" w:color="auto"/>
                                                            <w:right w:val="none" w:sz="0" w:space="0" w:color="auto"/>
                                                          </w:divBdr>
                                                          <w:divsChild>
                                                            <w:div w:id="10379964">
                                                              <w:marLeft w:val="0"/>
                                                              <w:marRight w:val="0"/>
                                                              <w:marTop w:val="0"/>
                                                              <w:marBottom w:val="0"/>
                                                              <w:divBdr>
                                                                <w:top w:val="none" w:sz="0" w:space="0" w:color="auto"/>
                                                                <w:left w:val="none" w:sz="0" w:space="0" w:color="auto"/>
                                                                <w:bottom w:val="none" w:sz="0" w:space="0" w:color="auto"/>
                                                                <w:right w:val="none" w:sz="0" w:space="0" w:color="auto"/>
                                                              </w:divBdr>
                                                              <w:divsChild>
                                                                <w:div w:id="444736418">
                                                                  <w:marLeft w:val="0"/>
                                                                  <w:marRight w:val="0"/>
                                                                  <w:marTop w:val="0"/>
                                                                  <w:marBottom w:val="0"/>
                                                                  <w:divBdr>
                                                                    <w:top w:val="none" w:sz="0" w:space="0" w:color="auto"/>
                                                                    <w:left w:val="none" w:sz="0" w:space="0" w:color="auto"/>
                                                                    <w:bottom w:val="none" w:sz="0" w:space="0" w:color="auto"/>
                                                                    <w:right w:val="none" w:sz="0" w:space="0" w:color="auto"/>
                                                                  </w:divBdr>
                                                                  <w:divsChild>
                                                                    <w:div w:id="2036610576">
                                                                      <w:marLeft w:val="0"/>
                                                                      <w:marRight w:val="0"/>
                                                                      <w:marTop w:val="0"/>
                                                                      <w:marBottom w:val="0"/>
                                                                      <w:divBdr>
                                                                        <w:top w:val="none" w:sz="0" w:space="0" w:color="auto"/>
                                                                        <w:left w:val="none" w:sz="0" w:space="0" w:color="auto"/>
                                                                        <w:bottom w:val="none" w:sz="0" w:space="0" w:color="auto"/>
                                                                        <w:right w:val="none" w:sz="0" w:space="0" w:color="auto"/>
                                                                      </w:divBdr>
                                                                      <w:divsChild>
                                                                        <w:div w:id="1019889942">
                                                                          <w:marLeft w:val="0"/>
                                                                          <w:marRight w:val="0"/>
                                                                          <w:marTop w:val="0"/>
                                                                          <w:marBottom w:val="0"/>
                                                                          <w:divBdr>
                                                                            <w:top w:val="none" w:sz="0" w:space="0" w:color="auto"/>
                                                                            <w:left w:val="none" w:sz="0" w:space="0" w:color="auto"/>
                                                                            <w:bottom w:val="none" w:sz="0" w:space="0" w:color="auto"/>
                                                                            <w:right w:val="none" w:sz="0" w:space="0" w:color="auto"/>
                                                                          </w:divBdr>
                                                                          <w:divsChild>
                                                                            <w:div w:id="1138957379">
                                                                              <w:marLeft w:val="0"/>
                                                                              <w:marRight w:val="0"/>
                                                                              <w:marTop w:val="0"/>
                                                                              <w:marBottom w:val="0"/>
                                                                              <w:divBdr>
                                                                                <w:top w:val="none" w:sz="0" w:space="0" w:color="auto"/>
                                                                                <w:left w:val="none" w:sz="0" w:space="0" w:color="auto"/>
                                                                                <w:bottom w:val="none" w:sz="0" w:space="0" w:color="auto"/>
                                                                                <w:right w:val="none" w:sz="0" w:space="0" w:color="auto"/>
                                                                              </w:divBdr>
                                                                              <w:divsChild>
                                                                                <w:div w:id="107396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59183506">
      <w:bodyDiv w:val="1"/>
      <w:marLeft w:val="0"/>
      <w:marRight w:val="0"/>
      <w:marTop w:val="0"/>
      <w:marBottom w:val="0"/>
      <w:divBdr>
        <w:top w:val="none" w:sz="0" w:space="0" w:color="auto"/>
        <w:left w:val="none" w:sz="0" w:space="0" w:color="auto"/>
        <w:bottom w:val="none" w:sz="0" w:space="0" w:color="auto"/>
        <w:right w:val="none" w:sz="0" w:space="0" w:color="auto"/>
      </w:divBdr>
    </w:div>
    <w:div w:id="783618042">
      <w:bodyDiv w:val="1"/>
      <w:marLeft w:val="0"/>
      <w:marRight w:val="0"/>
      <w:marTop w:val="0"/>
      <w:marBottom w:val="0"/>
      <w:divBdr>
        <w:top w:val="none" w:sz="0" w:space="0" w:color="auto"/>
        <w:left w:val="none" w:sz="0" w:space="0" w:color="auto"/>
        <w:bottom w:val="none" w:sz="0" w:space="0" w:color="auto"/>
        <w:right w:val="none" w:sz="0" w:space="0" w:color="auto"/>
      </w:divBdr>
      <w:divsChild>
        <w:div w:id="1605503004">
          <w:marLeft w:val="0"/>
          <w:marRight w:val="0"/>
          <w:marTop w:val="0"/>
          <w:marBottom w:val="0"/>
          <w:divBdr>
            <w:top w:val="none" w:sz="0" w:space="0" w:color="auto"/>
            <w:left w:val="none" w:sz="0" w:space="0" w:color="auto"/>
            <w:bottom w:val="none" w:sz="0" w:space="0" w:color="auto"/>
            <w:right w:val="none" w:sz="0" w:space="0" w:color="auto"/>
          </w:divBdr>
          <w:divsChild>
            <w:div w:id="1637100646">
              <w:marLeft w:val="0"/>
              <w:marRight w:val="0"/>
              <w:marTop w:val="0"/>
              <w:marBottom w:val="0"/>
              <w:divBdr>
                <w:top w:val="none" w:sz="0" w:space="0" w:color="auto"/>
                <w:left w:val="none" w:sz="0" w:space="0" w:color="auto"/>
                <w:bottom w:val="none" w:sz="0" w:space="0" w:color="auto"/>
                <w:right w:val="none" w:sz="0" w:space="0" w:color="auto"/>
              </w:divBdr>
              <w:divsChild>
                <w:div w:id="1797138360">
                  <w:marLeft w:val="0"/>
                  <w:marRight w:val="0"/>
                  <w:marTop w:val="100"/>
                  <w:marBottom w:val="100"/>
                  <w:divBdr>
                    <w:top w:val="none" w:sz="0" w:space="0" w:color="auto"/>
                    <w:left w:val="none" w:sz="0" w:space="0" w:color="auto"/>
                    <w:bottom w:val="none" w:sz="0" w:space="0" w:color="auto"/>
                    <w:right w:val="none" w:sz="0" w:space="0" w:color="auto"/>
                  </w:divBdr>
                  <w:divsChild>
                    <w:div w:id="1079713934">
                      <w:marLeft w:val="0"/>
                      <w:marRight w:val="0"/>
                      <w:marTop w:val="0"/>
                      <w:marBottom w:val="0"/>
                      <w:divBdr>
                        <w:top w:val="none" w:sz="0" w:space="0" w:color="auto"/>
                        <w:left w:val="none" w:sz="0" w:space="0" w:color="auto"/>
                        <w:bottom w:val="none" w:sz="0" w:space="0" w:color="auto"/>
                        <w:right w:val="none" w:sz="0" w:space="0" w:color="auto"/>
                      </w:divBdr>
                      <w:divsChild>
                        <w:div w:id="1294754855">
                          <w:marLeft w:val="0"/>
                          <w:marRight w:val="0"/>
                          <w:marTop w:val="0"/>
                          <w:marBottom w:val="0"/>
                          <w:divBdr>
                            <w:top w:val="none" w:sz="0" w:space="0" w:color="auto"/>
                            <w:left w:val="none" w:sz="0" w:space="0" w:color="auto"/>
                            <w:bottom w:val="none" w:sz="0" w:space="0" w:color="auto"/>
                            <w:right w:val="none" w:sz="0" w:space="0" w:color="auto"/>
                          </w:divBdr>
                          <w:divsChild>
                            <w:div w:id="770206239">
                              <w:marLeft w:val="0"/>
                              <w:marRight w:val="0"/>
                              <w:marTop w:val="0"/>
                              <w:marBottom w:val="0"/>
                              <w:divBdr>
                                <w:top w:val="none" w:sz="0" w:space="0" w:color="auto"/>
                                <w:left w:val="none" w:sz="0" w:space="0" w:color="auto"/>
                                <w:bottom w:val="none" w:sz="0" w:space="0" w:color="auto"/>
                                <w:right w:val="none" w:sz="0" w:space="0" w:color="auto"/>
                              </w:divBdr>
                              <w:divsChild>
                                <w:div w:id="2138528462">
                                  <w:marLeft w:val="0"/>
                                  <w:marRight w:val="0"/>
                                  <w:marTop w:val="0"/>
                                  <w:marBottom w:val="0"/>
                                  <w:divBdr>
                                    <w:top w:val="none" w:sz="0" w:space="0" w:color="auto"/>
                                    <w:left w:val="none" w:sz="0" w:space="0" w:color="auto"/>
                                    <w:bottom w:val="none" w:sz="0" w:space="0" w:color="auto"/>
                                    <w:right w:val="none" w:sz="0" w:space="0" w:color="auto"/>
                                  </w:divBdr>
                                  <w:divsChild>
                                    <w:div w:id="1214585247">
                                      <w:marLeft w:val="0"/>
                                      <w:marRight w:val="0"/>
                                      <w:marTop w:val="0"/>
                                      <w:marBottom w:val="0"/>
                                      <w:divBdr>
                                        <w:top w:val="none" w:sz="0" w:space="0" w:color="auto"/>
                                        <w:left w:val="none" w:sz="0" w:space="0" w:color="auto"/>
                                        <w:bottom w:val="none" w:sz="0" w:space="0" w:color="auto"/>
                                        <w:right w:val="none" w:sz="0" w:space="0" w:color="auto"/>
                                      </w:divBdr>
                                      <w:divsChild>
                                        <w:div w:id="1653868316">
                                          <w:marLeft w:val="0"/>
                                          <w:marRight w:val="0"/>
                                          <w:marTop w:val="0"/>
                                          <w:marBottom w:val="0"/>
                                          <w:divBdr>
                                            <w:top w:val="none" w:sz="0" w:space="0" w:color="auto"/>
                                            <w:left w:val="none" w:sz="0" w:space="0" w:color="auto"/>
                                            <w:bottom w:val="none" w:sz="0" w:space="0" w:color="auto"/>
                                            <w:right w:val="none" w:sz="0" w:space="0" w:color="auto"/>
                                          </w:divBdr>
                                          <w:divsChild>
                                            <w:div w:id="107628271">
                                              <w:marLeft w:val="0"/>
                                              <w:marRight w:val="0"/>
                                              <w:marTop w:val="0"/>
                                              <w:marBottom w:val="0"/>
                                              <w:divBdr>
                                                <w:top w:val="none" w:sz="0" w:space="0" w:color="auto"/>
                                                <w:left w:val="none" w:sz="0" w:space="0" w:color="auto"/>
                                                <w:bottom w:val="none" w:sz="0" w:space="0" w:color="auto"/>
                                                <w:right w:val="none" w:sz="0" w:space="0" w:color="auto"/>
                                              </w:divBdr>
                                              <w:divsChild>
                                                <w:div w:id="1592545839">
                                                  <w:marLeft w:val="0"/>
                                                  <w:marRight w:val="0"/>
                                                  <w:marTop w:val="0"/>
                                                  <w:marBottom w:val="0"/>
                                                  <w:divBdr>
                                                    <w:top w:val="none" w:sz="0" w:space="0" w:color="auto"/>
                                                    <w:left w:val="none" w:sz="0" w:space="0" w:color="auto"/>
                                                    <w:bottom w:val="none" w:sz="0" w:space="0" w:color="auto"/>
                                                    <w:right w:val="none" w:sz="0" w:space="0" w:color="auto"/>
                                                  </w:divBdr>
                                                  <w:divsChild>
                                                    <w:div w:id="1748765332">
                                                      <w:marLeft w:val="0"/>
                                                      <w:marRight w:val="0"/>
                                                      <w:marTop w:val="0"/>
                                                      <w:marBottom w:val="0"/>
                                                      <w:divBdr>
                                                        <w:top w:val="none" w:sz="0" w:space="0" w:color="auto"/>
                                                        <w:left w:val="none" w:sz="0" w:space="0" w:color="auto"/>
                                                        <w:bottom w:val="none" w:sz="0" w:space="0" w:color="auto"/>
                                                        <w:right w:val="none" w:sz="0" w:space="0" w:color="auto"/>
                                                      </w:divBdr>
                                                      <w:divsChild>
                                                        <w:div w:id="1132870873">
                                                          <w:marLeft w:val="0"/>
                                                          <w:marRight w:val="0"/>
                                                          <w:marTop w:val="0"/>
                                                          <w:marBottom w:val="0"/>
                                                          <w:divBdr>
                                                            <w:top w:val="none" w:sz="0" w:space="0" w:color="auto"/>
                                                            <w:left w:val="none" w:sz="0" w:space="0" w:color="auto"/>
                                                            <w:bottom w:val="none" w:sz="0" w:space="0" w:color="auto"/>
                                                            <w:right w:val="none" w:sz="0" w:space="0" w:color="auto"/>
                                                          </w:divBdr>
                                                          <w:divsChild>
                                                            <w:div w:id="1191456743">
                                                              <w:marLeft w:val="0"/>
                                                              <w:marRight w:val="0"/>
                                                              <w:marTop w:val="0"/>
                                                              <w:marBottom w:val="0"/>
                                                              <w:divBdr>
                                                                <w:top w:val="none" w:sz="0" w:space="0" w:color="auto"/>
                                                                <w:left w:val="none" w:sz="0" w:space="0" w:color="auto"/>
                                                                <w:bottom w:val="none" w:sz="0" w:space="0" w:color="auto"/>
                                                                <w:right w:val="none" w:sz="0" w:space="0" w:color="auto"/>
                                                              </w:divBdr>
                                                              <w:divsChild>
                                                                <w:div w:id="1494099645">
                                                                  <w:marLeft w:val="0"/>
                                                                  <w:marRight w:val="0"/>
                                                                  <w:marTop w:val="0"/>
                                                                  <w:marBottom w:val="0"/>
                                                                  <w:divBdr>
                                                                    <w:top w:val="none" w:sz="0" w:space="0" w:color="auto"/>
                                                                    <w:left w:val="none" w:sz="0" w:space="0" w:color="auto"/>
                                                                    <w:bottom w:val="none" w:sz="0" w:space="0" w:color="auto"/>
                                                                    <w:right w:val="none" w:sz="0" w:space="0" w:color="auto"/>
                                                                  </w:divBdr>
                                                                  <w:divsChild>
                                                                    <w:div w:id="342245099">
                                                                      <w:marLeft w:val="0"/>
                                                                      <w:marRight w:val="0"/>
                                                                      <w:marTop w:val="0"/>
                                                                      <w:marBottom w:val="0"/>
                                                                      <w:divBdr>
                                                                        <w:top w:val="none" w:sz="0" w:space="0" w:color="auto"/>
                                                                        <w:left w:val="none" w:sz="0" w:space="0" w:color="auto"/>
                                                                        <w:bottom w:val="none" w:sz="0" w:space="0" w:color="auto"/>
                                                                        <w:right w:val="none" w:sz="0" w:space="0" w:color="auto"/>
                                                                      </w:divBdr>
                                                                      <w:divsChild>
                                                                        <w:div w:id="704793082">
                                                                          <w:marLeft w:val="0"/>
                                                                          <w:marRight w:val="0"/>
                                                                          <w:marTop w:val="0"/>
                                                                          <w:marBottom w:val="0"/>
                                                                          <w:divBdr>
                                                                            <w:top w:val="none" w:sz="0" w:space="0" w:color="auto"/>
                                                                            <w:left w:val="none" w:sz="0" w:space="0" w:color="auto"/>
                                                                            <w:bottom w:val="none" w:sz="0" w:space="0" w:color="auto"/>
                                                                            <w:right w:val="none" w:sz="0" w:space="0" w:color="auto"/>
                                                                          </w:divBdr>
                                                                          <w:divsChild>
                                                                            <w:div w:id="1659842938">
                                                                              <w:marLeft w:val="0"/>
                                                                              <w:marRight w:val="0"/>
                                                                              <w:marTop w:val="0"/>
                                                                              <w:marBottom w:val="0"/>
                                                                              <w:divBdr>
                                                                                <w:top w:val="none" w:sz="0" w:space="0" w:color="auto"/>
                                                                                <w:left w:val="none" w:sz="0" w:space="0" w:color="auto"/>
                                                                                <w:bottom w:val="none" w:sz="0" w:space="0" w:color="auto"/>
                                                                                <w:right w:val="none" w:sz="0" w:space="0" w:color="auto"/>
                                                                              </w:divBdr>
                                                                              <w:divsChild>
                                                                                <w:div w:id="173411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1776412">
      <w:bodyDiv w:val="1"/>
      <w:marLeft w:val="0"/>
      <w:marRight w:val="0"/>
      <w:marTop w:val="0"/>
      <w:marBottom w:val="0"/>
      <w:divBdr>
        <w:top w:val="none" w:sz="0" w:space="0" w:color="auto"/>
        <w:left w:val="none" w:sz="0" w:space="0" w:color="auto"/>
        <w:bottom w:val="none" w:sz="0" w:space="0" w:color="auto"/>
        <w:right w:val="none" w:sz="0" w:space="0" w:color="auto"/>
      </w:divBdr>
    </w:div>
    <w:div w:id="1114715205">
      <w:bodyDiv w:val="1"/>
      <w:marLeft w:val="0"/>
      <w:marRight w:val="0"/>
      <w:marTop w:val="0"/>
      <w:marBottom w:val="0"/>
      <w:divBdr>
        <w:top w:val="none" w:sz="0" w:space="0" w:color="auto"/>
        <w:left w:val="none" w:sz="0" w:space="0" w:color="auto"/>
        <w:bottom w:val="none" w:sz="0" w:space="0" w:color="auto"/>
        <w:right w:val="none" w:sz="0" w:space="0" w:color="auto"/>
      </w:divBdr>
      <w:divsChild>
        <w:div w:id="874271922">
          <w:marLeft w:val="0"/>
          <w:marRight w:val="547"/>
          <w:marTop w:val="0"/>
          <w:marBottom w:val="0"/>
          <w:divBdr>
            <w:top w:val="none" w:sz="0" w:space="0" w:color="auto"/>
            <w:left w:val="none" w:sz="0" w:space="0" w:color="auto"/>
            <w:bottom w:val="none" w:sz="0" w:space="0" w:color="auto"/>
            <w:right w:val="none" w:sz="0" w:space="0" w:color="auto"/>
          </w:divBdr>
        </w:div>
        <w:div w:id="1989360266">
          <w:marLeft w:val="0"/>
          <w:marRight w:val="547"/>
          <w:marTop w:val="0"/>
          <w:marBottom w:val="0"/>
          <w:divBdr>
            <w:top w:val="none" w:sz="0" w:space="0" w:color="auto"/>
            <w:left w:val="none" w:sz="0" w:space="0" w:color="auto"/>
            <w:bottom w:val="none" w:sz="0" w:space="0" w:color="auto"/>
            <w:right w:val="none" w:sz="0" w:space="0" w:color="auto"/>
          </w:divBdr>
        </w:div>
        <w:div w:id="1773159697">
          <w:marLeft w:val="0"/>
          <w:marRight w:val="547"/>
          <w:marTop w:val="0"/>
          <w:marBottom w:val="0"/>
          <w:divBdr>
            <w:top w:val="none" w:sz="0" w:space="0" w:color="auto"/>
            <w:left w:val="none" w:sz="0" w:space="0" w:color="auto"/>
            <w:bottom w:val="none" w:sz="0" w:space="0" w:color="auto"/>
            <w:right w:val="none" w:sz="0" w:space="0" w:color="auto"/>
          </w:divBdr>
        </w:div>
      </w:divsChild>
    </w:div>
    <w:div w:id="1539002481">
      <w:bodyDiv w:val="1"/>
      <w:marLeft w:val="0"/>
      <w:marRight w:val="0"/>
      <w:marTop w:val="0"/>
      <w:marBottom w:val="0"/>
      <w:divBdr>
        <w:top w:val="none" w:sz="0" w:space="0" w:color="auto"/>
        <w:left w:val="none" w:sz="0" w:space="0" w:color="auto"/>
        <w:bottom w:val="none" w:sz="0" w:space="0" w:color="auto"/>
        <w:right w:val="none" w:sz="0" w:space="0" w:color="auto"/>
      </w:divBdr>
    </w:div>
    <w:div w:id="1664356145">
      <w:bodyDiv w:val="1"/>
      <w:marLeft w:val="0"/>
      <w:marRight w:val="0"/>
      <w:marTop w:val="0"/>
      <w:marBottom w:val="0"/>
      <w:divBdr>
        <w:top w:val="none" w:sz="0" w:space="0" w:color="auto"/>
        <w:left w:val="none" w:sz="0" w:space="0" w:color="auto"/>
        <w:bottom w:val="none" w:sz="0" w:space="0" w:color="auto"/>
        <w:right w:val="none" w:sz="0" w:space="0" w:color="auto"/>
      </w:divBdr>
    </w:div>
    <w:div w:id="1984967237">
      <w:bodyDiv w:val="1"/>
      <w:marLeft w:val="0"/>
      <w:marRight w:val="0"/>
      <w:marTop w:val="0"/>
      <w:marBottom w:val="0"/>
      <w:divBdr>
        <w:top w:val="none" w:sz="0" w:space="0" w:color="auto"/>
        <w:left w:val="none" w:sz="0" w:space="0" w:color="auto"/>
        <w:bottom w:val="none" w:sz="0" w:space="0" w:color="auto"/>
        <w:right w:val="none" w:sz="0" w:space="0" w:color="auto"/>
      </w:divBdr>
      <w:divsChild>
        <w:div w:id="367070155">
          <w:marLeft w:val="0"/>
          <w:marRight w:val="0"/>
          <w:marTop w:val="0"/>
          <w:marBottom w:val="0"/>
          <w:divBdr>
            <w:top w:val="none" w:sz="0" w:space="0" w:color="auto"/>
            <w:left w:val="none" w:sz="0" w:space="0" w:color="auto"/>
            <w:bottom w:val="none" w:sz="0" w:space="0" w:color="auto"/>
            <w:right w:val="none" w:sz="0" w:space="0" w:color="auto"/>
          </w:divBdr>
          <w:divsChild>
            <w:div w:id="1706834044">
              <w:marLeft w:val="0"/>
              <w:marRight w:val="0"/>
              <w:marTop w:val="0"/>
              <w:marBottom w:val="0"/>
              <w:divBdr>
                <w:top w:val="none" w:sz="0" w:space="0" w:color="auto"/>
                <w:left w:val="none" w:sz="0" w:space="0" w:color="auto"/>
                <w:bottom w:val="none" w:sz="0" w:space="0" w:color="auto"/>
                <w:right w:val="none" w:sz="0" w:space="0" w:color="auto"/>
              </w:divBdr>
              <w:divsChild>
                <w:div w:id="189488634">
                  <w:marLeft w:val="0"/>
                  <w:marRight w:val="0"/>
                  <w:marTop w:val="0"/>
                  <w:marBottom w:val="0"/>
                  <w:divBdr>
                    <w:top w:val="none" w:sz="0" w:space="0" w:color="auto"/>
                    <w:left w:val="none" w:sz="0" w:space="0" w:color="auto"/>
                    <w:bottom w:val="none" w:sz="0" w:space="0" w:color="auto"/>
                    <w:right w:val="none" w:sz="0" w:space="0" w:color="auto"/>
                  </w:divBdr>
                  <w:divsChild>
                    <w:div w:id="372927642">
                      <w:marLeft w:val="0"/>
                      <w:marRight w:val="0"/>
                      <w:marTop w:val="0"/>
                      <w:marBottom w:val="0"/>
                      <w:divBdr>
                        <w:top w:val="none" w:sz="0" w:space="0" w:color="auto"/>
                        <w:left w:val="none" w:sz="0" w:space="0" w:color="auto"/>
                        <w:bottom w:val="none" w:sz="0" w:space="0" w:color="auto"/>
                        <w:right w:val="none" w:sz="0" w:space="0" w:color="auto"/>
                      </w:divBdr>
                      <w:divsChild>
                        <w:div w:id="2051344812">
                          <w:marLeft w:val="0"/>
                          <w:marRight w:val="0"/>
                          <w:marTop w:val="0"/>
                          <w:marBottom w:val="0"/>
                          <w:divBdr>
                            <w:top w:val="none" w:sz="0" w:space="0" w:color="auto"/>
                            <w:left w:val="none" w:sz="0" w:space="0" w:color="auto"/>
                            <w:bottom w:val="none" w:sz="0" w:space="0" w:color="auto"/>
                            <w:right w:val="none" w:sz="0" w:space="0" w:color="auto"/>
                          </w:divBdr>
                          <w:divsChild>
                            <w:div w:id="194773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yperlink" Target="https://www.gov.il/he/pages/procedures_and_guidelines_radon_gas"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he.wikipedia.org/wiki/%D7%A7%D7%A8%D7%99%D7%A0%D7%94_%D7%A8%D7%93%D7%99%D7%95%D7%90%D7%A7%D7%98%D7%99%D7%91%D7%99%D7%AA" TargetMode="External"/><Relationship Id="rId17" Type="http://schemas.openxmlformats.org/officeDocument/2006/relationships/hyperlink" Target="https://www.gov.il/he/pages/procedures_and_guidelines_radon_gas" TargetMode="External"/><Relationship Id="rId2" Type="http://schemas.openxmlformats.org/officeDocument/2006/relationships/numbering" Target="numbering.xml"/><Relationship Id="rId16" Type="http://schemas.openxmlformats.org/officeDocument/2006/relationships/hyperlink" Target="http://www.sviva.gov.il/subjectsEnv/Radiation/Radon/Radon_Detectors/Documents/Table_radon_license_1.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wikipedia.org/wiki/%D7%A2%D7%99%D7%A9%D7%95%D7%9F" TargetMode="External"/><Relationship Id="rId5" Type="http://schemas.openxmlformats.org/officeDocument/2006/relationships/webSettings" Target="webSettings.xml"/><Relationship Id="rId15" Type="http://schemas.openxmlformats.org/officeDocument/2006/relationships/hyperlink" Target="http://www.sviva.gov.il/subjectsEnv/Radiation/Radon/Documents/hanchaya_b_radon_1.pdf" TargetMode="External"/><Relationship Id="rId23" Type="http://schemas.openxmlformats.org/officeDocument/2006/relationships/theme" Target="theme/theme1.xml"/><Relationship Id="rId10" Type="http://schemas.openxmlformats.org/officeDocument/2006/relationships/hyperlink" Target="https://he.wikipedia.org/wiki/%D7%A1%D7%A8%D7%98%D7%9F_%D7%94%D7%A8%D7%99%D7%90%D7%94" TargetMode="External"/><Relationship Id="rId19" Type="http://schemas.openxmlformats.org/officeDocument/2006/relationships/hyperlink" Target="https://www.gov.il/he/pages/planning-contact-detail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file:///D:\user\Desktop\subjectsEnv\Radiation\Radon\Documents\hadirat_radon.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D4155-CA49-48DA-A8F4-E25CC74BB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1942</Words>
  <Characters>9713</Characters>
  <Application>Microsoft Office Word</Application>
  <DocSecurity>0</DocSecurity>
  <Lines>80</Lines>
  <Paragraphs>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MOE-SCCM</Company>
  <LinksUpToDate>false</LinksUpToDate>
  <CharactersWithSpaces>11632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אסתר טל  Esther Tal</cp:lastModifiedBy>
  <cp:revision>6</cp:revision>
  <dcterms:created xsi:type="dcterms:W3CDTF">2026-08-09T11:34:00Z</dcterms:created>
  <dcterms:modified xsi:type="dcterms:W3CDTF">2026-08-11T08:06:00Z</dcterms:modified>
</cp:coreProperties>
</file>