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9E7DF" w14:textId="7FB972F8" w:rsidR="00C67B5F" w:rsidRDefault="00C67B5F" w:rsidP="00AD2271">
      <w:pPr>
        <w:jc w:val="center"/>
        <w:rPr>
          <w:rFonts w:cs="Narkisim"/>
          <w:b/>
          <w:bCs/>
          <w:sz w:val="96"/>
          <w:szCs w:val="96"/>
          <w:rtl/>
        </w:rPr>
      </w:pPr>
      <w:r>
        <w:rPr>
          <w:rFonts w:cs="Narkisim"/>
          <w:b/>
          <w:bCs/>
          <w:noProof/>
          <w:sz w:val="96"/>
          <w:szCs w:val="96"/>
          <w:rtl/>
          <w:lang w:val="he-IL"/>
        </w:rPr>
        <w:drawing>
          <wp:inline distT="0" distB="0" distL="0" distR="0" wp14:anchorId="087C987F" wp14:editId="539B0DA0">
            <wp:extent cx="1260000" cy="953792"/>
            <wp:effectExtent l="0" t="0" r="0" b="0"/>
            <wp:docPr id="479486378" name="Picture 1" descr="לוגו המשרד להגנת הסבי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86378" name="Picture 1" descr="לוגו המשרד להגנת הסביבה"/>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0000" cy="953792"/>
                    </a:xfrm>
                    <a:prstGeom prst="rect">
                      <a:avLst/>
                    </a:prstGeom>
                  </pic:spPr>
                </pic:pic>
              </a:graphicData>
            </a:graphic>
          </wp:inline>
        </w:drawing>
      </w:r>
    </w:p>
    <w:p w14:paraId="02C7D1AC" w14:textId="4371BC84" w:rsidR="00AD2271" w:rsidRPr="008A29E9" w:rsidRDefault="00AD2271" w:rsidP="00AD2271">
      <w:pPr>
        <w:jc w:val="center"/>
        <w:rPr>
          <w:rFonts w:cs="Narkisim"/>
          <w:b/>
          <w:bCs/>
          <w:sz w:val="96"/>
          <w:szCs w:val="96"/>
          <w:rtl/>
        </w:rPr>
      </w:pPr>
      <w:r w:rsidRPr="008A29E9">
        <w:rPr>
          <w:rFonts w:cs="Narkisim" w:hint="cs"/>
          <w:b/>
          <w:bCs/>
          <w:sz w:val="96"/>
          <w:szCs w:val="96"/>
          <w:rtl/>
        </w:rPr>
        <w:t>מדריך לבקר</w:t>
      </w:r>
    </w:p>
    <w:p w14:paraId="207A11D0" w14:textId="77777777" w:rsidR="001247F3" w:rsidRDefault="00AD2271" w:rsidP="00AD2271">
      <w:pPr>
        <w:jc w:val="center"/>
        <w:rPr>
          <w:rFonts w:cs="Narkisim"/>
          <w:b/>
          <w:bCs/>
          <w:sz w:val="56"/>
          <w:szCs w:val="56"/>
          <w:rtl/>
        </w:rPr>
      </w:pPr>
      <w:r w:rsidRPr="008A29E9">
        <w:rPr>
          <w:rFonts w:cs="Narkisim" w:hint="cs"/>
          <w:b/>
          <w:bCs/>
          <w:sz w:val="56"/>
          <w:szCs w:val="56"/>
          <w:rtl/>
        </w:rPr>
        <w:t>מדריך לבדיקת היתרי בנ</w:t>
      </w:r>
      <w:r w:rsidR="001247F3">
        <w:rPr>
          <w:rFonts w:cs="Narkisim" w:hint="cs"/>
          <w:b/>
          <w:bCs/>
          <w:sz w:val="56"/>
          <w:szCs w:val="56"/>
          <w:rtl/>
        </w:rPr>
        <w:t>י</w:t>
      </w:r>
      <w:r w:rsidRPr="008A29E9">
        <w:rPr>
          <w:rFonts w:cs="Narkisim" w:hint="cs"/>
          <w:b/>
          <w:bCs/>
          <w:sz w:val="56"/>
          <w:szCs w:val="56"/>
          <w:rtl/>
        </w:rPr>
        <w:t xml:space="preserve">יה </w:t>
      </w:r>
    </w:p>
    <w:p w14:paraId="4F7BD3C1" w14:textId="2974ED86" w:rsidR="001247F3" w:rsidRDefault="00AD2271" w:rsidP="00A90672">
      <w:pPr>
        <w:jc w:val="center"/>
        <w:rPr>
          <w:rFonts w:cs="Narkisim"/>
          <w:b/>
          <w:bCs/>
          <w:sz w:val="56"/>
          <w:szCs w:val="56"/>
          <w:rtl/>
        </w:rPr>
      </w:pPr>
      <w:r w:rsidRPr="008A29E9">
        <w:rPr>
          <w:rFonts w:cs="Narkisim" w:hint="cs"/>
          <w:b/>
          <w:bCs/>
          <w:sz w:val="56"/>
          <w:szCs w:val="56"/>
          <w:rtl/>
        </w:rPr>
        <w:t xml:space="preserve">במכוני הבקרה </w:t>
      </w:r>
    </w:p>
    <w:p w14:paraId="4F1E5663" w14:textId="77777777" w:rsidR="00214A5B" w:rsidRPr="008A29E9" w:rsidRDefault="00B95ADC" w:rsidP="00AD2271">
      <w:pPr>
        <w:jc w:val="center"/>
        <w:rPr>
          <w:rFonts w:cs="Narkisim"/>
          <w:b/>
          <w:bCs/>
          <w:sz w:val="56"/>
          <w:szCs w:val="56"/>
          <w:rtl/>
        </w:rPr>
      </w:pPr>
      <w:r>
        <w:rPr>
          <w:noProof/>
        </w:rPr>
        <w:drawing>
          <wp:inline distT="0" distB="0" distL="0" distR="0" wp14:anchorId="0452C09B" wp14:editId="46764144">
            <wp:extent cx="4903075" cy="3675774"/>
            <wp:effectExtent l="0" t="0" r="0" b="1270"/>
            <wp:docPr id="4" name="תמונה 4" descr="שפכים בצד הכביש באזור הדר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descr="שפכים בצד הכביש באזור הדרום"/>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2823" cy="3675585"/>
                    </a:xfrm>
                    <a:prstGeom prst="rect">
                      <a:avLst/>
                    </a:prstGeom>
                    <a:noFill/>
                    <a:ln>
                      <a:noFill/>
                    </a:ln>
                  </pic:spPr>
                </pic:pic>
              </a:graphicData>
            </a:graphic>
          </wp:inline>
        </w:drawing>
      </w:r>
    </w:p>
    <w:p w14:paraId="4F990DAD" w14:textId="77777777" w:rsidR="00632355" w:rsidRPr="00632355" w:rsidRDefault="00632355" w:rsidP="00632355">
      <w:pPr>
        <w:jc w:val="center"/>
        <w:rPr>
          <w:rFonts w:cs="Narkisim"/>
          <w:b/>
          <w:bCs/>
          <w:sz w:val="48"/>
          <w:szCs w:val="48"/>
          <w:rtl/>
        </w:rPr>
      </w:pPr>
      <w:r w:rsidRPr="00632355">
        <w:rPr>
          <w:rFonts w:cs="Narkisim" w:hint="cs"/>
          <w:b/>
          <w:bCs/>
          <w:sz w:val="48"/>
          <w:szCs w:val="48"/>
          <w:rtl/>
        </w:rPr>
        <w:t xml:space="preserve">נושא: </w:t>
      </w:r>
      <w:r w:rsidRPr="00632355">
        <w:rPr>
          <w:rFonts w:cs="Narkisim"/>
          <w:b/>
          <w:bCs/>
          <w:sz w:val="48"/>
          <w:szCs w:val="48"/>
          <w:rtl/>
        </w:rPr>
        <w:t>קרקע מזוהמת</w:t>
      </w:r>
    </w:p>
    <w:p w14:paraId="42357EF6" w14:textId="77777777" w:rsidR="00AD2271" w:rsidRDefault="00AD2271" w:rsidP="00AD2271">
      <w:pPr>
        <w:jc w:val="center"/>
        <w:rPr>
          <w:rFonts w:cs="Narkisim"/>
          <w:sz w:val="40"/>
          <w:szCs w:val="40"/>
          <w:rtl/>
        </w:rPr>
      </w:pPr>
    </w:p>
    <w:p w14:paraId="19546FA6" w14:textId="77777777" w:rsidR="005B44BD" w:rsidRDefault="005B44BD" w:rsidP="0006247C">
      <w:pPr>
        <w:jc w:val="center"/>
        <w:rPr>
          <w:rFonts w:cs="Narkisim"/>
          <w:b/>
          <w:bCs/>
          <w:sz w:val="40"/>
          <w:szCs w:val="40"/>
          <w:rtl/>
        </w:rPr>
      </w:pPr>
    </w:p>
    <w:p w14:paraId="574BE355" w14:textId="77777777" w:rsidR="005B44BD" w:rsidRDefault="005B44BD" w:rsidP="0006247C">
      <w:pPr>
        <w:jc w:val="center"/>
        <w:rPr>
          <w:rFonts w:cs="Narkisim"/>
          <w:b/>
          <w:bCs/>
          <w:sz w:val="40"/>
          <w:szCs w:val="40"/>
          <w:rtl/>
        </w:rPr>
      </w:pPr>
    </w:p>
    <w:p w14:paraId="155D1E48" w14:textId="77777777" w:rsidR="004935F9" w:rsidRDefault="004935F9" w:rsidP="0006247C">
      <w:pPr>
        <w:jc w:val="center"/>
        <w:rPr>
          <w:rFonts w:cs="Narkisim"/>
          <w:b/>
          <w:bCs/>
          <w:sz w:val="40"/>
          <w:szCs w:val="40"/>
          <w:rtl/>
        </w:rPr>
      </w:pPr>
    </w:p>
    <w:p w14:paraId="305F60F0" w14:textId="4A16419F" w:rsidR="00AD2271" w:rsidRPr="008A29E9" w:rsidRDefault="00AD2271" w:rsidP="0006247C">
      <w:pPr>
        <w:jc w:val="center"/>
        <w:rPr>
          <w:rFonts w:cs="Narkisim"/>
          <w:b/>
          <w:bCs/>
          <w:sz w:val="40"/>
          <w:szCs w:val="40"/>
          <w:rtl/>
        </w:rPr>
      </w:pPr>
      <w:r w:rsidRPr="008A29E9">
        <w:rPr>
          <w:rFonts w:cs="Narkisim" w:hint="cs"/>
          <w:b/>
          <w:bCs/>
          <w:sz w:val="40"/>
          <w:szCs w:val="40"/>
          <w:rtl/>
        </w:rPr>
        <w:t xml:space="preserve">המשרד להגנת הסביבה, </w:t>
      </w:r>
      <w:r w:rsidR="008661B7">
        <w:rPr>
          <w:rFonts w:cs="Narkisim" w:hint="cs"/>
          <w:b/>
          <w:bCs/>
          <w:sz w:val="40"/>
          <w:szCs w:val="40"/>
          <w:rtl/>
        </w:rPr>
        <w:t>אפריל</w:t>
      </w:r>
      <w:r w:rsidR="0006247C">
        <w:rPr>
          <w:rFonts w:cs="Narkisim" w:hint="cs"/>
          <w:b/>
          <w:bCs/>
          <w:sz w:val="40"/>
          <w:szCs w:val="40"/>
          <w:rtl/>
        </w:rPr>
        <w:t xml:space="preserve"> 20</w:t>
      </w:r>
      <w:r w:rsidR="008661B7">
        <w:rPr>
          <w:rFonts w:cs="Narkisim" w:hint="cs"/>
          <w:b/>
          <w:bCs/>
          <w:sz w:val="40"/>
          <w:szCs w:val="40"/>
          <w:rtl/>
        </w:rPr>
        <w:t>22</w:t>
      </w:r>
      <w:r w:rsidR="00E82F11">
        <w:rPr>
          <w:rFonts w:cs="Narkisim" w:hint="cs"/>
          <w:b/>
          <w:bCs/>
          <w:sz w:val="40"/>
          <w:szCs w:val="40"/>
          <w:rtl/>
        </w:rPr>
        <w:t>, נובמבר 2025</w:t>
      </w:r>
    </w:p>
    <w:p w14:paraId="5616942E" w14:textId="77777777" w:rsidR="004935F9" w:rsidRDefault="004935F9" w:rsidP="0006247C">
      <w:pPr>
        <w:pStyle w:val="1"/>
        <w:rPr>
          <w:rtl/>
        </w:rPr>
      </w:pPr>
      <w:bookmarkStart w:id="0" w:name="_Toc426387446"/>
      <w:bookmarkStart w:id="1" w:name="_Toc426870070"/>
      <w:bookmarkStart w:id="2" w:name="_Toc526700687"/>
    </w:p>
    <w:p w14:paraId="3B3F7D02" w14:textId="77777777" w:rsidR="009E56AF" w:rsidRDefault="009E56AF" w:rsidP="0006247C">
      <w:pPr>
        <w:pStyle w:val="1"/>
        <w:rPr>
          <w:rtl/>
        </w:rPr>
      </w:pPr>
      <w:r>
        <w:rPr>
          <w:rFonts w:hint="cs"/>
          <w:rtl/>
        </w:rPr>
        <w:t>תוכן עניינים</w:t>
      </w:r>
      <w:bookmarkEnd w:id="0"/>
      <w:bookmarkEnd w:id="1"/>
      <w:bookmarkEnd w:id="2"/>
      <w:r w:rsidR="00D26DE4">
        <w:rPr>
          <w:rFonts w:hint="cs"/>
          <w:rtl/>
        </w:rPr>
        <w:t xml:space="preserve"> </w:t>
      </w:r>
    </w:p>
    <w:p w14:paraId="0DAB7678" w14:textId="77777777" w:rsidR="003D6433" w:rsidRPr="008316DD" w:rsidRDefault="003D6433" w:rsidP="008316DD">
      <w:pPr>
        <w:pStyle w:val="TOC1"/>
        <w:rPr>
          <w:rFonts w:eastAsiaTheme="minorEastAsia" w:cstheme="minorBidi"/>
          <w:sz w:val="22"/>
          <w:szCs w:val="22"/>
          <w:rtl/>
        </w:rPr>
      </w:pPr>
      <w:r>
        <w:rPr>
          <w:sz w:val="40"/>
          <w:szCs w:val="40"/>
          <w:rtl/>
        </w:rPr>
        <w:fldChar w:fldCharType="begin"/>
      </w:r>
      <w:r>
        <w:rPr>
          <w:sz w:val="40"/>
          <w:szCs w:val="40"/>
          <w:rtl/>
        </w:rPr>
        <w:instrText xml:space="preserve"> </w:instrText>
      </w:r>
      <w:r>
        <w:rPr>
          <w:sz w:val="40"/>
          <w:szCs w:val="40"/>
        </w:rPr>
        <w:instrText>TOC</w:instrText>
      </w:r>
      <w:r>
        <w:rPr>
          <w:sz w:val="40"/>
          <w:szCs w:val="40"/>
          <w:rtl/>
        </w:rPr>
        <w:instrText xml:space="preserve"> \</w:instrText>
      </w:r>
      <w:r>
        <w:rPr>
          <w:sz w:val="40"/>
          <w:szCs w:val="40"/>
        </w:rPr>
        <w:instrText>o "1-3" \h \z \t</w:instrText>
      </w:r>
      <w:r>
        <w:rPr>
          <w:sz w:val="40"/>
          <w:szCs w:val="40"/>
          <w:rtl/>
        </w:rPr>
        <w:instrText xml:space="preserve"> "אסבסט 1,1,אסבסט 2,2" </w:instrText>
      </w:r>
      <w:r>
        <w:rPr>
          <w:sz w:val="40"/>
          <w:szCs w:val="40"/>
          <w:rtl/>
        </w:rPr>
        <w:fldChar w:fldCharType="separate"/>
      </w:r>
      <w:hyperlink w:anchor="_Toc526700688" w:history="1">
        <w:r w:rsidR="008316DD" w:rsidRPr="008316DD">
          <w:rPr>
            <w:rStyle w:val="Hyperlink"/>
            <w:rFonts w:hint="cs"/>
            <w:rtl/>
          </w:rPr>
          <w:t>0</w:t>
        </w:r>
        <w:r w:rsidRPr="008316DD">
          <w:rPr>
            <w:rStyle w:val="Hyperlink"/>
            <w:rtl/>
          </w:rPr>
          <w:t>.</w:t>
        </w:r>
        <w:r w:rsidR="008316DD" w:rsidRPr="008316DD">
          <w:rPr>
            <w:rStyle w:val="Hyperlink"/>
            <w:rFonts w:hint="cs"/>
            <w:rtl/>
          </w:rPr>
          <w:t>1</w:t>
        </w:r>
        <w:r w:rsidRPr="008316DD">
          <w:rPr>
            <w:rFonts w:eastAsiaTheme="minorEastAsia" w:cstheme="minorBidi"/>
            <w:sz w:val="22"/>
            <w:szCs w:val="22"/>
            <w:rtl/>
          </w:rPr>
          <w:tab/>
        </w:r>
        <w:r w:rsidRPr="008316DD">
          <w:rPr>
            <w:rStyle w:val="Hyperlink"/>
            <w:rtl/>
          </w:rPr>
          <w:t>כללי</w:t>
        </w:r>
        <w:r w:rsidRPr="008316DD">
          <w:rPr>
            <w:webHidden/>
            <w:rtl/>
          </w:rPr>
          <w:tab/>
        </w:r>
        <w:r w:rsidRPr="008316DD">
          <w:rPr>
            <w:rStyle w:val="Hyperlink"/>
            <w:rtl/>
          </w:rPr>
          <w:fldChar w:fldCharType="begin"/>
        </w:r>
        <w:r w:rsidRPr="008316DD">
          <w:rPr>
            <w:webHidden/>
            <w:rtl/>
          </w:rPr>
          <w:instrText xml:space="preserve"> </w:instrText>
        </w:r>
        <w:r w:rsidRPr="008316DD">
          <w:rPr>
            <w:webHidden/>
          </w:rPr>
          <w:instrText>PAGEREF</w:instrText>
        </w:r>
        <w:r w:rsidRPr="008316DD">
          <w:rPr>
            <w:webHidden/>
            <w:rtl/>
          </w:rPr>
          <w:instrText xml:space="preserve"> _</w:instrText>
        </w:r>
        <w:r w:rsidRPr="008316DD">
          <w:rPr>
            <w:webHidden/>
          </w:rPr>
          <w:instrText>Toc526700688 \h</w:instrText>
        </w:r>
        <w:r w:rsidRPr="008316DD">
          <w:rPr>
            <w:webHidden/>
            <w:rtl/>
          </w:rPr>
          <w:instrText xml:space="preserve"> </w:instrText>
        </w:r>
        <w:r w:rsidRPr="008316DD">
          <w:rPr>
            <w:rStyle w:val="Hyperlink"/>
            <w:rtl/>
          </w:rPr>
        </w:r>
        <w:r w:rsidRPr="008316DD">
          <w:rPr>
            <w:rStyle w:val="Hyperlink"/>
            <w:rtl/>
          </w:rPr>
          <w:fldChar w:fldCharType="separate"/>
        </w:r>
        <w:r w:rsidR="00B96288">
          <w:rPr>
            <w:webHidden/>
            <w:rtl/>
          </w:rPr>
          <w:t>4</w:t>
        </w:r>
        <w:r w:rsidRPr="008316DD">
          <w:rPr>
            <w:rStyle w:val="Hyperlink"/>
            <w:rtl/>
          </w:rPr>
          <w:fldChar w:fldCharType="end"/>
        </w:r>
      </w:hyperlink>
    </w:p>
    <w:p w14:paraId="05EC8AAD" w14:textId="77777777" w:rsidR="003D6433" w:rsidRDefault="003D6433" w:rsidP="008316DD">
      <w:pPr>
        <w:pStyle w:val="TOC2"/>
        <w:tabs>
          <w:tab w:val="left" w:pos="799"/>
          <w:tab w:val="left" w:pos="1100"/>
          <w:tab w:val="right" w:leader="dot" w:pos="8302"/>
        </w:tabs>
        <w:rPr>
          <w:rFonts w:eastAsiaTheme="minorEastAsia"/>
          <w:noProof/>
          <w:rtl/>
        </w:rPr>
      </w:pPr>
      <w:hyperlink w:anchor="_Toc526700689" w:history="1">
        <w:r w:rsidRPr="009E1680">
          <w:rPr>
            <w:rStyle w:val="Hyperlink"/>
            <w:noProof/>
            <w:rtl/>
          </w:rPr>
          <w:t>1.1</w:t>
        </w:r>
        <w:r>
          <w:rPr>
            <w:rFonts w:eastAsiaTheme="minorEastAsia"/>
            <w:noProof/>
            <w:rtl/>
          </w:rPr>
          <w:tab/>
        </w:r>
        <w:r w:rsidRPr="009E1680">
          <w:rPr>
            <w:rStyle w:val="Hyperlink"/>
            <w:noProof/>
            <w:rtl/>
          </w:rPr>
          <w:t>מהי קרקע מזוהמת?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Toc526700689 \h</w:instrText>
        </w:r>
        <w:r>
          <w:rPr>
            <w:noProof/>
            <w:webHidden/>
            <w:rtl/>
          </w:rPr>
          <w:instrText xml:space="preserve"> </w:instrText>
        </w:r>
        <w:r>
          <w:rPr>
            <w:rStyle w:val="Hyperlink"/>
            <w:noProof/>
            <w:rtl/>
          </w:rPr>
        </w:r>
        <w:r>
          <w:rPr>
            <w:rStyle w:val="Hyperlink"/>
            <w:noProof/>
            <w:rtl/>
          </w:rPr>
          <w:fldChar w:fldCharType="separate"/>
        </w:r>
        <w:r w:rsidR="00B96288">
          <w:rPr>
            <w:noProof/>
            <w:webHidden/>
            <w:rtl/>
          </w:rPr>
          <w:t>4</w:t>
        </w:r>
        <w:r>
          <w:rPr>
            <w:rStyle w:val="Hyperlink"/>
            <w:noProof/>
            <w:rtl/>
          </w:rPr>
          <w:fldChar w:fldCharType="end"/>
        </w:r>
      </w:hyperlink>
    </w:p>
    <w:p w14:paraId="5E90C159" w14:textId="77777777" w:rsidR="003D6433" w:rsidRDefault="008316DD" w:rsidP="008316DD">
      <w:pPr>
        <w:pStyle w:val="TOC2"/>
        <w:tabs>
          <w:tab w:val="left" w:pos="799"/>
          <w:tab w:val="left" w:pos="1100"/>
          <w:tab w:val="right" w:leader="dot" w:pos="8302"/>
        </w:tabs>
        <w:rPr>
          <w:rFonts w:eastAsiaTheme="minorEastAsia"/>
          <w:noProof/>
          <w:rtl/>
        </w:rPr>
      </w:pPr>
      <w:hyperlink w:anchor="_Toc526700690" w:history="1">
        <w:r>
          <w:rPr>
            <w:rStyle w:val="Hyperlink"/>
            <w:rFonts w:hint="cs"/>
            <w:noProof/>
            <w:rtl/>
          </w:rPr>
          <w:t>2</w:t>
        </w:r>
        <w:r w:rsidR="003D6433" w:rsidRPr="009E1680">
          <w:rPr>
            <w:rStyle w:val="Hyperlink"/>
            <w:noProof/>
            <w:rtl/>
          </w:rPr>
          <w:t>.</w:t>
        </w:r>
        <w:r>
          <w:rPr>
            <w:rStyle w:val="Hyperlink"/>
            <w:rFonts w:hint="cs"/>
            <w:noProof/>
            <w:rtl/>
          </w:rPr>
          <w:t>1</w:t>
        </w:r>
        <w:r w:rsidR="003D6433">
          <w:rPr>
            <w:rFonts w:eastAsiaTheme="minorEastAsia"/>
            <w:noProof/>
            <w:rtl/>
          </w:rPr>
          <w:tab/>
        </w:r>
        <w:r w:rsidR="003D6433" w:rsidRPr="009E1680">
          <w:rPr>
            <w:rStyle w:val="Hyperlink"/>
            <w:noProof/>
            <w:rtl/>
          </w:rPr>
          <w:t>מקורות לזיהום קרקע</w:t>
        </w:r>
        <w:r w:rsidR="003D6433">
          <w:rPr>
            <w:noProof/>
            <w:webHidden/>
            <w:rtl/>
          </w:rPr>
          <w:tab/>
        </w:r>
        <w:r w:rsidR="003D6433">
          <w:rPr>
            <w:rStyle w:val="Hyperlink"/>
            <w:noProof/>
            <w:rtl/>
          </w:rPr>
          <w:fldChar w:fldCharType="begin"/>
        </w:r>
        <w:r w:rsidR="003D6433">
          <w:rPr>
            <w:noProof/>
            <w:webHidden/>
            <w:rtl/>
          </w:rPr>
          <w:instrText xml:space="preserve"> </w:instrText>
        </w:r>
        <w:r w:rsidR="003D6433">
          <w:rPr>
            <w:noProof/>
            <w:webHidden/>
          </w:rPr>
          <w:instrText>PAGEREF</w:instrText>
        </w:r>
        <w:r w:rsidR="003D6433">
          <w:rPr>
            <w:noProof/>
            <w:webHidden/>
            <w:rtl/>
          </w:rPr>
          <w:instrText xml:space="preserve"> _</w:instrText>
        </w:r>
        <w:r w:rsidR="003D6433">
          <w:rPr>
            <w:noProof/>
            <w:webHidden/>
          </w:rPr>
          <w:instrText>Toc526700690 \h</w:instrText>
        </w:r>
        <w:r w:rsidR="003D6433">
          <w:rPr>
            <w:noProof/>
            <w:webHidden/>
            <w:rtl/>
          </w:rPr>
          <w:instrText xml:space="preserve"> </w:instrText>
        </w:r>
        <w:r w:rsidR="003D6433">
          <w:rPr>
            <w:rStyle w:val="Hyperlink"/>
            <w:noProof/>
            <w:rtl/>
          </w:rPr>
        </w:r>
        <w:r w:rsidR="003D6433">
          <w:rPr>
            <w:rStyle w:val="Hyperlink"/>
            <w:noProof/>
            <w:rtl/>
          </w:rPr>
          <w:fldChar w:fldCharType="separate"/>
        </w:r>
        <w:r w:rsidR="00B96288">
          <w:rPr>
            <w:noProof/>
            <w:webHidden/>
            <w:rtl/>
          </w:rPr>
          <w:t>4</w:t>
        </w:r>
        <w:r w:rsidR="003D6433">
          <w:rPr>
            <w:rStyle w:val="Hyperlink"/>
            <w:noProof/>
            <w:rtl/>
          </w:rPr>
          <w:fldChar w:fldCharType="end"/>
        </w:r>
      </w:hyperlink>
    </w:p>
    <w:p w14:paraId="72565D81" w14:textId="77777777" w:rsidR="003D6433" w:rsidRDefault="008316DD" w:rsidP="008316DD">
      <w:pPr>
        <w:pStyle w:val="TOC2"/>
        <w:tabs>
          <w:tab w:val="left" w:pos="799"/>
          <w:tab w:val="left" w:pos="1100"/>
          <w:tab w:val="right" w:leader="dot" w:pos="8302"/>
        </w:tabs>
        <w:rPr>
          <w:rFonts w:eastAsiaTheme="minorEastAsia"/>
          <w:noProof/>
          <w:rtl/>
        </w:rPr>
      </w:pPr>
      <w:hyperlink w:anchor="_Toc526700691" w:history="1">
        <w:r>
          <w:rPr>
            <w:rStyle w:val="Hyperlink"/>
            <w:rFonts w:hint="cs"/>
            <w:noProof/>
            <w:rtl/>
          </w:rPr>
          <w:t>3</w:t>
        </w:r>
        <w:r w:rsidR="003D6433" w:rsidRPr="009E1680">
          <w:rPr>
            <w:rStyle w:val="Hyperlink"/>
            <w:noProof/>
            <w:rtl/>
          </w:rPr>
          <w:t>.</w:t>
        </w:r>
        <w:r>
          <w:rPr>
            <w:rStyle w:val="Hyperlink"/>
            <w:rFonts w:hint="cs"/>
            <w:noProof/>
            <w:rtl/>
          </w:rPr>
          <w:t>1</w:t>
        </w:r>
        <w:r w:rsidR="003D6433">
          <w:rPr>
            <w:rFonts w:eastAsiaTheme="minorEastAsia"/>
            <w:noProof/>
            <w:rtl/>
          </w:rPr>
          <w:tab/>
        </w:r>
        <w:r w:rsidR="003D6433" w:rsidRPr="009E1680">
          <w:rPr>
            <w:rStyle w:val="Hyperlink"/>
            <w:noProof/>
            <w:rtl/>
          </w:rPr>
          <w:t>השפעות בריאותיות</w:t>
        </w:r>
        <w:r w:rsidR="003D6433">
          <w:rPr>
            <w:noProof/>
            <w:webHidden/>
            <w:rtl/>
          </w:rPr>
          <w:tab/>
        </w:r>
        <w:r w:rsidR="003D6433">
          <w:rPr>
            <w:rStyle w:val="Hyperlink"/>
            <w:noProof/>
            <w:rtl/>
          </w:rPr>
          <w:fldChar w:fldCharType="begin"/>
        </w:r>
        <w:r w:rsidR="003D6433">
          <w:rPr>
            <w:noProof/>
            <w:webHidden/>
            <w:rtl/>
          </w:rPr>
          <w:instrText xml:space="preserve"> </w:instrText>
        </w:r>
        <w:r w:rsidR="003D6433">
          <w:rPr>
            <w:noProof/>
            <w:webHidden/>
          </w:rPr>
          <w:instrText>PAGEREF</w:instrText>
        </w:r>
        <w:r w:rsidR="003D6433">
          <w:rPr>
            <w:noProof/>
            <w:webHidden/>
            <w:rtl/>
          </w:rPr>
          <w:instrText xml:space="preserve"> _</w:instrText>
        </w:r>
        <w:r w:rsidR="003D6433">
          <w:rPr>
            <w:noProof/>
            <w:webHidden/>
          </w:rPr>
          <w:instrText>Toc526700691 \h</w:instrText>
        </w:r>
        <w:r w:rsidR="003D6433">
          <w:rPr>
            <w:noProof/>
            <w:webHidden/>
            <w:rtl/>
          </w:rPr>
          <w:instrText xml:space="preserve"> </w:instrText>
        </w:r>
        <w:r w:rsidR="003D6433">
          <w:rPr>
            <w:rStyle w:val="Hyperlink"/>
            <w:noProof/>
            <w:rtl/>
          </w:rPr>
        </w:r>
        <w:r w:rsidR="003D6433">
          <w:rPr>
            <w:rStyle w:val="Hyperlink"/>
            <w:noProof/>
            <w:rtl/>
          </w:rPr>
          <w:fldChar w:fldCharType="separate"/>
        </w:r>
        <w:r w:rsidR="00B96288">
          <w:rPr>
            <w:noProof/>
            <w:webHidden/>
            <w:rtl/>
          </w:rPr>
          <w:t>4</w:t>
        </w:r>
        <w:r w:rsidR="003D6433">
          <w:rPr>
            <w:rStyle w:val="Hyperlink"/>
            <w:noProof/>
            <w:rtl/>
          </w:rPr>
          <w:fldChar w:fldCharType="end"/>
        </w:r>
      </w:hyperlink>
    </w:p>
    <w:p w14:paraId="764E0676" w14:textId="77777777" w:rsidR="003D6433" w:rsidRDefault="008316DD" w:rsidP="008316DD">
      <w:pPr>
        <w:pStyle w:val="TOC2"/>
        <w:tabs>
          <w:tab w:val="left" w:pos="799"/>
          <w:tab w:val="left" w:pos="1100"/>
          <w:tab w:val="right" w:leader="dot" w:pos="8302"/>
        </w:tabs>
        <w:rPr>
          <w:rFonts w:eastAsiaTheme="minorEastAsia"/>
          <w:noProof/>
          <w:rtl/>
        </w:rPr>
      </w:pPr>
      <w:hyperlink w:anchor="_Toc526700692" w:history="1">
        <w:r>
          <w:rPr>
            <w:rStyle w:val="Hyperlink"/>
            <w:rFonts w:hint="cs"/>
            <w:noProof/>
            <w:rtl/>
          </w:rPr>
          <w:t>4</w:t>
        </w:r>
        <w:r w:rsidR="003D6433" w:rsidRPr="009E1680">
          <w:rPr>
            <w:rStyle w:val="Hyperlink"/>
            <w:noProof/>
            <w:rtl/>
          </w:rPr>
          <w:t>.</w:t>
        </w:r>
        <w:r>
          <w:rPr>
            <w:rStyle w:val="Hyperlink"/>
            <w:rFonts w:hint="cs"/>
            <w:noProof/>
            <w:rtl/>
          </w:rPr>
          <w:t>1</w:t>
        </w:r>
        <w:r w:rsidR="003D6433">
          <w:rPr>
            <w:rFonts w:eastAsiaTheme="minorEastAsia"/>
            <w:noProof/>
            <w:rtl/>
          </w:rPr>
          <w:tab/>
        </w:r>
        <w:r w:rsidR="003D6433" w:rsidRPr="009E1680">
          <w:rPr>
            <w:rStyle w:val="Hyperlink"/>
            <w:noProof/>
            <w:rtl/>
          </w:rPr>
          <w:t>היכן קיים פוטנציאל להמצאות קרקע מזוהמת בישראל</w:t>
        </w:r>
        <w:r w:rsidR="003D6433">
          <w:rPr>
            <w:noProof/>
            <w:webHidden/>
            <w:rtl/>
          </w:rPr>
          <w:tab/>
        </w:r>
        <w:r w:rsidR="003D6433">
          <w:rPr>
            <w:rStyle w:val="Hyperlink"/>
            <w:noProof/>
            <w:rtl/>
          </w:rPr>
          <w:fldChar w:fldCharType="begin"/>
        </w:r>
        <w:r w:rsidR="003D6433">
          <w:rPr>
            <w:noProof/>
            <w:webHidden/>
            <w:rtl/>
          </w:rPr>
          <w:instrText xml:space="preserve"> </w:instrText>
        </w:r>
        <w:r w:rsidR="003D6433">
          <w:rPr>
            <w:noProof/>
            <w:webHidden/>
          </w:rPr>
          <w:instrText>PAGEREF</w:instrText>
        </w:r>
        <w:r w:rsidR="003D6433">
          <w:rPr>
            <w:noProof/>
            <w:webHidden/>
            <w:rtl/>
          </w:rPr>
          <w:instrText xml:space="preserve"> _</w:instrText>
        </w:r>
        <w:r w:rsidR="003D6433">
          <w:rPr>
            <w:noProof/>
            <w:webHidden/>
          </w:rPr>
          <w:instrText>Toc526700692 \h</w:instrText>
        </w:r>
        <w:r w:rsidR="003D6433">
          <w:rPr>
            <w:noProof/>
            <w:webHidden/>
            <w:rtl/>
          </w:rPr>
          <w:instrText xml:space="preserve"> </w:instrText>
        </w:r>
        <w:r w:rsidR="003D6433">
          <w:rPr>
            <w:rStyle w:val="Hyperlink"/>
            <w:noProof/>
            <w:rtl/>
          </w:rPr>
        </w:r>
        <w:r w:rsidR="003D6433">
          <w:rPr>
            <w:rStyle w:val="Hyperlink"/>
            <w:noProof/>
            <w:rtl/>
          </w:rPr>
          <w:fldChar w:fldCharType="separate"/>
        </w:r>
        <w:r w:rsidR="00B96288">
          <w:rPr>
            <w:noProof/>
            <w:webHidden/>
            <w:rtl/>
          </w:rPr>
          <w:t>5</w:t>
        </w:r>
        <w:r w:rsidR="003D6433">
          <w:rPr>
            <w:rStyle w:val="Hyperlink"/>
            <w:noProof/>
            <w:rtl/>
          </w:rPr>
          <w:fldChar w:fldCharType="end"/>
        </w:r>
      </w:hyperlink>
    </w:p>
    <w:p w14:paraId="2A5ACC96" w14:textId="77777777" w:rsidR="003D6433" w:rsidRDefault="008316DD" w:rsidP="008316DD">
      <w:pPr>
        <w:pStyle w:val="TOC2"/>
        <w:tabs>
          <w:tab w:val="left" w:pos="799"/>
          <w:tab w:val="left" w:pos="1100"/>
          <w:tab w:val="right" w:leader="dot" w:pos="8302"/>
        </w:tabs>
        <w:rPr>
          <w:rFonts w:eastAsiaTheme="minorEastAsia"/>
          <w:noProof/>
          <w:rtl/>
        </w:rPr>
      </w:pPr>
      <w:hyperlink w:anchor="_Toc526700693" w:history="1">
        <w:r>
          <w:rPr>
            <w:rStyle w:val="Hyperlink"/>
            <w:rFonts w:hint="cs"/>
            <w:noProof/>
            <w:rtl/>
          </w:rPr>
          <w:t>5.1</w:t>
        </w:r>
        <w:r w:rsidR="003D6433">
          <w:rPr>
            <w:rFonts w:eastAsiaTheme="minorEastAsia"/>
            <w:noProof/>
            <w:rtl/>
          </w:rPr>
          <w:tab/>
        </w:r>
        <w:r w:rsidR="003D6433" w:rsidRPr="009E1680">
          <w:rPr>
            <w:rStyle w:val="Hyperlink"/>
            <w:noProof/>
            <w:rtl/>
          </w:rPr>
          <w:t>חוקים תקנות</w:t>
        </w:r>
        <w:r w:rsidR="003D6433">
          <w:rPr>
            <w:noProof/>
            <w:webHidden/>
            <w:rtl/>
          </w:rPr>
          <w:tab/>
        </w:r>
        <w:r w:rsidR="003D6433">
          <w:rPr>
            <w:rStyle w:val="Hyperlink"/>
            <w:noProof/>
            <w:rtl/>
          </w:rPr>
          <w:fldChar w:fldCharType="begin"/>
        </w:r>
        <w:r w:rsidR="003D6433">
          <w:rPr>
            <w:noProof/>
            <w:webHidden/>
            <w:rtl/>
          </w:rPr>
          <w:instrText xml:space="preserve"> </w:instrText>
        </w:r>
        <w:r w:rsidR="003D6433">
          <w:rPr>
            <w:noProof/>
            <w:webHidden/>
          </w:rPr>
          <w:instrText>PAGEREF</w:instrText>
        </w:r>
        <w:r w:rsidR="003D6433">
          <w:rPr>
            <w:noProof/>
            <w:webHidden/>
            <w:rtl/>
          </w:rPr>
          <w:instrText xml:space="preserve"> _</w:instrText>
        </w:r>
        <w:r w:rsidR="003D6433">
          <w:rPr>
            <w:noProof/>
            <w:webHidden/>
          </w:rPr>
          <w:instrText>Toc526700693 \h</w:instrText>
        </w:r>
        <w:r w:rsidR="003D6433">
          <w:rPr>
            <w:noProof/>
            <w:webHidden/>
            <w:rtl/>
          </w:rPr>
          <w:instrText xml:space="preserve"> </w:instrText>
        </w:r>
        <w:r w:rsidR="003D6433">
          <w:rPr>
            <w:rStyle w:val="Hyperlink"/>
            <w:noProof/>
            <w:rtl/>
          </w:rPr>
        </w:r>
        <w:r w:rsidR="003D6433">
          <w:rPr>
            <w:rStyle w:val="Hyperlink"/>
            <w:noProof/>
            <w:rtl/>
          </w:rPr>
          <w:fldChar w:fldCharType="separate"/>
        </w:r>
        <w:r w:rsidR="00B96288">
          <w:rPr>
            <w:noProof/>
            <w:webHidden/>
            <w:rtl/>
          </w:rPr>
          <w:t>7</w:t>
        </w:r>
        <w:r w:rsidR="003D6433">
          <w:rPr>
            <w:rStyle w:val="Hyperlink"/>
            <w:noProof/>
            <w:rtl/>
          </w:rPr>
          <w:fldChar w:fldCharType="end"/>
        </w:r>
      </w:hyperlink>
    </w:p>
    <w:p w14:paraId="786769BC" w14:textId="77777777" w:rsidR="003D6433" w:rsidRDefault="008316DD" w:rsidP="008316DD">
      <w:pPr>
        <w:pStyle w:val="TOC2"/>
        <w:tabs>
          <w:tab w:val="left" w:pos="799"/>
          <w:tab w:val="left" w:pos="1320"/>
          <w:tab w:val="right" w:leader="dot" w:pos="8302"/>
        </w:tabs>
        <w:rPr>
          <w:rFonts w:eastAsiaTheme="minorEastAsia"/>
          <w:noProof/>
          <w:rtl/>
        </w:rPr>
      </w:pPr>
      <w:hyperlink w:anchor="_Toc526700697" w:history="1">
        <w:r>
          <w:rPr>
            <w:rStyle w:val="Hyperlink"/>
            <w:rFonts w:hint="cs"/>
            <w:noProof/>
            <w:rtl/>
          </w:rPr>
          <w:t>6</w:t>
        </w:r>
        <w:r w:rsidR="003D6433" w:rsidRPr="009E1680">
          <w:rPr>
            <w:rStyle w:val="Hyperlink"/>
            <w:noProof/>
            <w:rtl/>
          </w:rPr>
          <w:t>.</w:t>
        </w:r>
        <w:r>
          <w:rPr>
            <w:rStyle w:val="Hyperlink"/>
            <w:rFonts w:hint="cs"/>
            <w:noProof/>
            <w:rtl/>
          </w:rPr>
          <w:t>1</w:t>
        </w:r>
        <w:r w:rsidR="003D6433">
          <w:rPr>
            <w:rFonts w:eastAsiaTheme="minorEastAsia"/>
            <w:noProof/>
            <w:rtl/>
          </w:rPr>
          <w:tab/>
        </w:r>
        <w:r w:rsidR="003D6433" w:rsidRPr="009E1680">
          <w:rPr>
            <w:rStyle w:val="Hyperlink"/>
            <w:noProof/>
            <w:rtl/>
          </w:rPr>
          <w:t>מסמכים מנחים</w:t>
        </w:r>
        <w:r w:rsidR="003D6433">
          <w:rPr>
            <w:noProof/>
            <w:webHidden/>
            <w:rtl/>
          </w:rPr>
          <w:tab/>
        </w:r>
        <w:r w:rsidR="003D6433">
          <w:rPr>
            <w:rStyle w:val="Hyperlink"/>
            <w:noProof/>
            <w:rtl/>
          </w:rPr>
          <w:fldChar w:fldCharType="begin"/>
        </w:r>
        <w:r w:rsidR="003D6433">
          <w:rPr>
            <w:noProof/>
            <w:webHidden/>
            <w:rtl/>
          </w:rPr>
          <w:instrText xml:space="preserve"> </w:instrText>
        </w:r>
        <w:r w:rsidR="003D6433">
          <w:rPr>
            <w:noProof/>
            <w:webHidden/>
          </w:rPr>
          <w:instrText>PAGEREF</w:instrText>
        </w:r>
        <w:r w:rsidR="003D6433">
          <w:rPr>
            <w:noProof/>
            <w:webHidden/>
            <w:rtl/>
          </w:rPr>
          <w:instrText xml:space="preserve"> _</w:instrText>
        </w:r>
        <w:r w:rsidR="003D6433">
          <w:rPr>
            <w:noProof/>
            <w:webHidden/>
          </w:rPr>
          <w:instrText>Toc526700697 \h</w:instrText>
        </w:r>
        <w:r w:rsidR="003D6433">
          <w:rPr>
            <w:noProof/>
            <w:webHidden/>
            <w:rtl/>
          </w:rPr>
          <w:instrText xml:space="preserve"> </w:instrText>
        </w:r>
        <w:r w:rsidR="003D6433">
          <w:rPr>
            <w:rStyle w:val="Hyperlink"/>
            <w:noProof/>
            <w:rtl/>
          </w:rPr>
        </w:r>
        <w:r w:rsidR="003D6433">
          <w:rPr>
            <w:rStyle w:val="Hyperlink"/>
            <w:noProof/>
            <w:rtl/>
          </w:rPr>
          <w:fldChar w:fldCharType="separate"/>
        </w:r>
        <w:r w:rsidR="00B96288">
          <w:rPr>
            <w:noProof/>
            <w:webHidden/>
            <w:rtl/>
          </w:rPr>
          <w:t>7</w:t>
        </w:r>
        <w:r w:rsidR="003D6433">
          <w:rPr>
            <w:rStyle w:val="Hyperlink"/>
            <w:noProof/>
            <w:rtl/>
          </w:rPr>
          <w:fldChar w:fldCharType="end"/>
        </w:r>
      </w:hyperlink>
    </w:p>
    <w:p w14:paraId="325049EF" w14:textId="77777777" w:rsidR="003D6433" w:rsidRDefault="008316DD" w:rsidP="008316DD">
      <w:pPr>
        <w:pStyle w:val="TOC2"/>
        <w:tabs>
          <w:tab w:val="left" w:pos="799"/>
          <w:tab w:val="left" w:pos="1100"/>
          <w:tab w:val="right" w:leader="dot" w:pos="8302"/>
        </w:tabs>
        <w:rPr>
          <w:rFonts w:eastAsiaTheme="minorEastAsia"/>
          <w:noProof/>
          <w:rtl/>
        </w:rPr>
      </w:pPr>
      <w:hyperlink w:anchor="_Toc526700699" w:history="1">
        <w:r>
          <w:rPr>
            <w:rStyle w:val="Hyperlink"/>
            <w:rFonts w:hint="cs"/>
            <w:noProof/>
            <w:rtl/>
          </w:rPr>
          <w:t>7.1</w:t>
        </w:r>
        <w:r w:rsidR="003D6433">
          <w:rPr>
            <w:rFonts w:eastAsiaTheme="minorEastAsia"/>
            <w:noProof/>
            <w:rtl/>
          </w:rPr>
          <w:tab/>
        </w:r>
        <w:r w:rsidR="003D6433" w:rsidRPr="009E1680">
          <w:rPr>
            <w:rStyle w:val="Hyperlink"/>
            <w:noProof/>
            <w:rtl/>
          </w:rPr>
          <w:t>פרטי התקשרות עם אגף שפכי תעשייה, דלקים וקרקעות מזוהמות במשרד</w:t>
        </w:r>
        <w:r w:rsidR="003D6433" w:rsidRPr="009E1680">
          <w:rPr>
            <w:rStyle w:val="Hyperlink"/>
            <w:rFonts w:cs="David"/>
            <w:noProof/>
            <w:rtl/>
          </w:rPr>
          <w:t xml:space="preserve"> להגנת הסביבה</w:t>
        </w:r>
        <w:r w:rsidR="003D6433">
          <w:rPr>
            <w:noProof/>
            <w:webHidden/>
            <w:rtl/>
          </w:rPr>
          <w:tab/>
        </w:r>
        <w:r w:rsidR="003D6433">
          <w:rPr>
            <w:rStyle w:val="Hyperlink"/>
            <w:noProof/>
            <w:rtl/>
          </w:rPr>
          <w:fldChar w:fldCharType="begin"/>
        </w:r>
        <w:r w:rsidR="003D6433">
          <w:rPr>
            <w:noProof/>
            <w:webHidden/>
            <w:rtl/>
          </w:rPr>
          <w:instrText xml:space="preserve"> </w:instrText>
        </w:r>
        <w:r w:rsidR="003D6433">
          <w:rPr>
            <w:noProof/>
            <w:webHidden/>
          </w:rPr>
          <w:instrText>PAGEREF</w:instrText>
        </w:r>
        <w:r w:rsidR="003D6433">
          <w:rPr>
            <w:noProof/>
            <w:webHidden/>
            <w:rtl/>
          </w:rPr>
          <w:instrText xml:space="preserve"> _</w:instrText>
        </w:r>
        <w:r w:rsidR="003D6433">
          <w:rPr>
            <w:noProof/>
            <w:webHidden/>
          </w:rPr>
          <w:instrText>Toc526700699 \h</w:instrText>
        </w:r>
        <w:r w:rsidR="003D6433">
          <w:rPr>
            <w:noProof/>
            <w:webHidden/>
            <w:rtl/>
          </w:rPr>
          <w:instrText xml:space="preserve"> </w:instrText>
        </w:r>
        <w:r w:rsidR="003D6433">
          <w:rPr>
            <w:rStyle w:val="Hyperlink"/>
            <w:noProof/>
            <w:rtl/>
          </w:rPr>
        </w:r>
        <w:r w:rsidR="003D6433">
          <w:rPr>
            <w:rStyle w:val="Hyperlink"/>
            <w:noProof/>
            <w:rtl/>
          </w:rPr>
          <w:fldChar w:fldCharType="separate"/>
        </w:r>
        <w:r w:rsidR="00B96288">
          <w:rPr>
            <w:noProof/>
            <w:webHidden/>
            <w:rtl/>
          </w:rPr>
          <w:t>7</w:t>
        </w:r>
        <w:r w:rsidR="003D6433">
          <w:rPr>
            <w:rStyle w:val="Hyperlink"/>
            <w:noProof/>
            <w:rtl/>
          </w:rPr>
          <w:fldChar w:fldCharType="end"/>
        </w:r>
      </w:hyperlink>
    </w:p>
    <w:p w14:paraId="4D311A62" w14:textId="77777777" w:rsidR="003D6433" w:rsidRDefault="008316DD" w:rsidP="008316DD">
      <w:pPr>
        <w:pStyle w:val="TOC1"/>
        <w:rPr>
          <w:rFonts w:eastAsiaTheme="minorEastAsia" w:cstheme="minorBidi"/>
          <w:sz w:val="22"/>
          <w:szCs w:val="22"/>
          <w:rtl/>
        </w:rPr>
      </w:pPr>
      <w:hyperlink w:anchor="_Toc526700700" w:history="1">
        <w:r>
          <w:rPr>
            <w:rStyle w:val="Hyperlink"/>
            <w:rFonts w:hint="cs"/>
            <w:rtl/>
          </w:rPr>
          <w:t>0</w:t>
        </w:r>
        <w:r w:rsidR="003D6433" w:rsidRPr="009E1680">
          <w:rPr>
            <w:rStyle w:val="Hyperlink"/>
            <w:rtl/>
          </w:rPr>
          <w:t>.</w:t>
        </w:r>
        <w:r>
          <w:rPr>
            <w:rStyle w:val="Hyperlink"/>
            <w:rFonts w:hint="cs"/>
            <w:rtl/>
          </w:rPr>
          <w:t>2</w:t>
        </w:r>
        <w:r w:rsidR="003D6433">
          <w:rPr>
            <w:rFonts w:eastAsiaTheme="minorEastAsia" w:cstheme="minorBidi"/>
            <w:sz w:val="22"/>
            <w:szCs w:val="22"/>
            <w:rtl/>
          </w:rPr>
          <w:tab/>
        </w:r>
        <w:r w:rsidR="003D6433" w:rsidRPr="009E1680">
          <w:rPr>
            <w:rStyle w:val="Hyperlink"/>
            <w:rtl/>
          </w:rPr>
          <w:t>הליך רישוי הבניה - זיהום קרקע</w:t>
        </w:r>
        <w:r w:rsidR="003D6433">
          <w:rPr>
            <w:webHidden/>
            <w:rtl/>
          </w:rPr>
          <w:tab/>
        </w:r>
        <w:r w:rsidR="003D6433">
          <w:rPr>
            <w:rStyle w:val="Hyperlink"/>
            <w:rtl/>
          </w:rPr>
          <w:fldChar w:fldCharType="begin"/>
        </w:r>
        <w:r w:rsidR="003D6433">
          <w:rPr>
            <w:webHidden/>
            <w:rtl/>
          </w:rPr>
          <w:instrText xml:space="preserve"> </w:instrText>
        </w:r>
        <w:r w:rsidR="003D6433">
          <w:rPr>
            <w:webHidden/>
          </w:rPr>
          <w:instrText>PAGEREF</w:instrText>
        </w:r>
        <w:r w:rsidR="003D6433">
          <w:rPr>
            <w:webHidden/>
            <w:rtl/>
          </w:rPr>
          <w:instrText xml:space="preserve"> _</w:instrText>
        </w:r>
        <w:r w:rsidR="003D6433">
          <w:rPr>
            <w:webHidden/>
          </w:rPr>
          <w:instrText>Toc526700700 \h</w:instrText>
        </w:r>
        <w:r w:rsidR="003D6433">
          <w:rPr>
            <w:webHidden/>
            <w:rtl/>
          </w:rPr>
          <w:instrText xml:space="preserve"> </w:instrText>
        </w:r>
        <w:r w:rsidR="003D6433">
          <w:rPr>
            <w:rStyle w:val="Hyperlink"/>
            <w:rtl/>
          </w:rPr>
        </w:r>
        <w:r w:rsidR="003D6433">
          <w:rPr>
            <w:rStyle w:val="Hyperlink"/>
            <w:rtl/>
          </w:rPr>
          <w:fldChar w:fldCharType="separate"/>
        </w:r>
        <w:r w:rsidR="00B96288">
          <w:rPr>
            <w:webHidden/>
            <w:rtl/>
          </w:rPr>
          <w:t>8</w:t>
        </w:r>
        <w:r w:rsidR="003D6433">
          <w:rPr>
            <w:rStyle w:val="Hyperlink"/>
            <w:rtl/>
          </w:rPr>
          <w:fldChar w:fldCharType="end"/>
        </w:r>
      </w:hyperlink>
    </w:p>
    <w:p w14:paraId="6FCE0328" w14:textId="77777777" w:rsidR="00AD2271" w:rsidRDefault="003D6433" w:rsidP="00EA3A95">
      <w:pPr>
        <w:tabs>
          <w:tab w:val="left" w:pos="657"/>
        </w:tabs>
        <w:spacing w:before="120" w:after="120" w:line="320" w:lineRule="atLeast"/>
        <w:ind w:left="91"/>
        <w:jc w:val="center"/>
        <w:rPr>
          <w:rFonts w:cs="Narkisim"/>
          <w:sz w:val="40"/>
          <w:szCs w:val="40"/>
          <w:rtl/>
        </w:rPr>
      </w:pPr>
      <w:r>
        <w:rPr>
          <w:rFonts w:cs="Narkisim"/>
          <w:sz w:val="40"/>
          <w:szCs w:val="40"/>
          <w:rtl/>
        </w:rPr>
        <w:fldChar w:fldCharType="end"/>
      </w:r>
    </w:p>
    <w:p w14:paraId="4D5C0267" w14:textId="77777777" w:rsidR="009E56AF" w:rsidRDefault="009E56AF" w:rsidP="0038447E">
      <w:pPr>
        <w:jc w:val="both"/>
        <w:rPr>
          <w:rtl/>
        </w:rPr>
      </w:pPr>
    </w:p>
    <w:p w14:paraId="5DD50069" w14:textId="77777777" w:rsidR="000F3680" w:rsidRDefault="000F3680" w:rsidP="0038447E">
      <w:pPr>
        <w:jc w:val="both"/>
        <w:rPr>
          <w:rtl/>
        </w:rPr>
      </w:pPr>
    </w:p>
    <w:p w14:paraId="4F7D9190" w14:textId="77777777" w:rsidR="000F3680" w:rsidRDefault="000F3680" w:rsidP="0038447E">
      <w:pPr>
        <w:jc w:val="both"/>
        <w:rPr>
          <w:rtl/>
        </w:rPr>
      </w:pPr>
    </w:p>
    <w:p w14:paraId="1F461DDA" w14:textId="77777777" w:rsidR="000F3680" w:rsidRDefault="000F3680" w:rsidP="0038447E">
      <w:pPr>
        <w:jc w:val="both"/>
        <w:rPr>
          <w:rtl/>
        </w:rPr>
      </w:pPr>
    </w:p>
    <w:p w14:paraId="63A282A9" w14:textId="77777777" w:rsidR="008316DD" w:rsidRDefault="008316DD" w:rsidP="0038447E">
      <w:pPr>
        <w:jc w:val="both"/>
        <w:rPr>
          <w:rtl/>
        </w:rPr>
      </w:pPr>
    </w:p>
    <w:p w14:paraId="6C7B73D2" w14:textId="77777777" w:rsidR="008316DD" w:rsidRDefault="008316DD" w:rsidP="0038447E">
      <w:pPr>
        <w:jc w:val="both"/>
        <w:rPr>
          <w:rtl/>
        </w:rPr>
      </w:pPr>
    </w:p>
    <w:p w14:paraId="571724BE" w14:textId="77777777" w:rsidR="000F3680" w:rsidRDefault="000F3680" w:rsidP="0038447E">
      <w:pPr>
        <w:jc w:val="both"/>
        <w:rPr>
          <w:rtl/>
        </w:rPr>
      </w:pPr>
    </w:p>
    <w:p w14:paraId="2DE964C4" w14:textId="77777777" w:rsidR="000F3680" w:rsidRDefault="000F3680" w:rsidP="0038447E">
      <w:pPr>
        <w:jc w:val="both"/>
        <w:rPr>
          <w:rtl/>
        </w:rPr>
      </w:pPr>
    </w:p>
    <w:p w14:paraId="6DCB8193" w14:textId="77777777" w:rsidR="0038447E" w:rsidRDefault="0038447E" w:rsidP="0038447E">
      <w:pPr>
        <w:jc w:val="both"/>
        <w:rPr>
          <w:rtl/>
        </w:rPr>
      </w:pPr>
    </w:p>
    <w:p w14:paraId="3336E475" w14:textId="5510320C" w:rsidR="0038447E" w:rsidRPr="008471B8" w:rsidRDefault="0038447E" w:rsidP="009E56AF">
      <w:pPr>
        <w:spacing w:before="120" w:after="120" w:line="320" w:lineRule="atLeast"/>
        <w:jc w:val="both"/>
        <w:rPr>
          <w:rFonts w:cs="Narkisim"/>
          <w:sz w:val="28"/>
          <w:szCs w:val="28"/>
          <w:rtl/>
        </w:rPr>
      </w:pPr>
      <w:r w:rsidRPr="008471B8">
        <w:rPr>
          <w:rFonts w:cs="Narkisim" w:hint="cs"/>
          <w:sz w:val="28"/>
          <w:szCs w:val="28"/>
          <w:rtl/>
        </w:rPr>
        <w:t>מדריך לבקר</w:t>
      </w:r>
      <w:r w:rsidR="00687C36">
        <w:rPr>
          <w:rFonts w:cs="Narkisim" w:hint="cs"/>
          <w:sz w:val="28"/>
          <w:szCs w:val="28"/>
          <w:rtl/>
        </w:rPr>
        <w:t xml:space="preserve"> </w:t>
      </w:r>
      <w:r w:rsidRPr="008471B8">
        <w:rPr>
          <w:rFonts w:cs="Narkisim" w:hint="cs"/>
          <w:sz w:val="28"/>
          <w:szCs w:val="28"/>
          <w:rtl/>
        </w:rPr>
        <w:t>- מדריך לבדיקת היתרי בניה במכוני הבקרה לעניין גורם מאשר- המשרד להגנת הסביבה.</w:t>
      </w:r>
      <w:r w:rsidRPr="008471B8">
        <w:rPr>
          <w:rFonts w:cs="Narkisim"/>
          <w:sz w:val="28"/>
          <w:szCs w:val="28"/>
          <w:rtl/>
        </w:rPr>
        <w:t xml:space="preserve"> </w:t>
      </w:r>
    </w:p>
    <w:p w14:paraId="5BE72050" w14:textId="77777777" w:rsidR="0038447E" w:rsidRPr="008471B8" w:rsidRDefault="0038447E" w:rsidP="0006247C">
      <w:pPr>
        <w:spacing w:before="120" w:after="120" w:line="320" w:lineRule="atLeast"/>
        <w:jc w:val="both"/>
        <w:rPr>
          <w:rFonts w:cs="Narkisim"/>
          <w:sz w:val="28"/>
          <w:szCs w:val="28"/>
          <w:highlight w:val="yellow"/>
          <w:rtl/>
        </w:rPr>
      </w:pPr>
      <w:r w:rsidRPr="008471B8">
        <w:rPr>
          <w:rFonts w:cs="Narkisim"/>
          <w:sz w:val="28"/>
          <w:szCs w:val="28"/>
          <w:rtl/>
        </w:rPr>
        <w:t>מדריך זה הוכן על ידי המשרד להגנת הסביבה</w:t>
      </w:r>
      <w:r w:rsidR="008471B8">
        <w:rPr>
          <w:rFonts w:cs="Narkisim" w:hint="cs"/>
          <w:sz w:val="28"/>
          <w:szCs w:val="28"/>
          <w:rtl/>
        </w:rPr>
        <w:t>:</w:t>
      </w:r>
      <w:r w:rsidR="009E56AF">
        <w:rPr>
          <w:rFonts w:cs="Narkisim" w:hint="cs"/>
          <w:sz w:val="28"/>
          <w:szCs w:val="28"/>
          <w:rtl/>
        </w:rPr>
        <w:t xml:space="preserve"> </w:t>
      </w:r>
      <w:r w:rsidRPr="008471B8">
        <w:rPr>
          <w:rFonts w:cs="Narkisim" w:hint="cs"/>
          <w:sz w:val="28"/>
          <w:szCs w:val="28"/>
          <w:rtl/>
        </w:rPr>
        <w:t>עריכה: סמדר מאיר</w:t>
      </w:r>
      <w:r w:rsidR="009E56AF">
        <w:rPr>
          <w:rFonts w:cs="Narkisim" w:hint="cs"/>
          <w:sz w:val="28"/>
          <w:szCs w:val="28"/>
          <w:rtl/>
        </w:rPr>
        <w:t xml:space="preserve">, </w:t>
      </w:r>
      <w:r w:rsidRPr="008471B8">
        <w:rPr>
          <w:rFonts w:cs="Narkisim"/>
          <w:sz w:val="28"/>
          <w:szCs w:val="28"/>
          <w:rtl/>
        </w:rPr>
        <w:t>הנחיה: אילה גלדמן</w:t>
      </w:r>
      <w:r w:rsidR="009E56AF">
        <w:rPr>
          <w:rFonts w:cs="Narkisim" w:hint="cs"/>
          <w:sz w:val="28"/>
          <w:szCs w:val="28"/>
          <w:rtl/>
        </w:rPr>
        <w:t xml:space="preserve">, </w:t>
      </w:r>
      <w:r w:rsidRPr="008471B8">
        <w:rPr>
          <w:rFonts w:cs="Narkisim"/>
          <w:sz w:val="28"/>
          <w:szCs w:val="28"/>
          <w:rtl/>
        </w:rPr>
        <w:t xml:space="preserve">הפקה: אגף פרסומים, מידע ואינטרנט | המשרד להגנת הסביבה </w:t>
      </w:r>
    </w:p>
    <w:p w14:paraId="3633DC15" w14:textId="1310A684" w:rsidR="00281FA9" w:rsidRDefault="00281FA9" w:rsidP="00281FA9">
      <w:pPr>
        <w:spacing w:before="120" w:after="120" w:line="320" w:lineRule="atLeast"/>
        <w:jc w:val="both"/>
        <w:rPr>
          <w:rFonts w:cs="Narkisim"/>
          <w:sz w:val="28"/>
          <w:szCs w:val="28"/>
          <w:rtl/>
        </w:rPr>
      </w:pPr>
      <w:r>
        <w:rPr>
          <w:rFonts w:cs="Narkisim" w:hint="cs"/>
          <w:sz w:val="28"/>
          <w:szCs w:val="28"/>
          <w:rtl/>
        </w:rPr>
        <w:t>מדריך זה עודכן בנובמבר 2025 על ידי המשרד להגנת הסביבה: עינב כספי</w:t>
      </w:r>
      <w:r w:rsidR="008343FF">
        <w:rPr>
          <w:rFonts w:cs="Narkisim" w:hint="cs"/>
          <w:sz w:val="28"/>
          <w:szCs w:val="28"/>
          <w:rtl/>
        </w:rPr>
        <w:t>, אלעד פנחס</w:t>
      </w:r>
      <w:r>
        <w:rPr>
          <w:rFonts w:cs="Narkisim" w:hint="cs"/>
          <w:sz w:val="28"/>
          <w:szCs w:val="28"/>
          <w:rtl/>
        </w:rPr>
        <w:t xml:space="preserve"> ועומר בן-נון שטרן.</w:t>
      </w:r>
    </w:p>
    <w:p w14:paraId="4CCF85A9" w14:textId="77777777" w:rsidR="0038447E" w:rsidRPr="008471B8" w:rsidRDefault="0038447E" w:rsidP="00F70106">
      <w:pPr>
        <w:spacing w:before="120" w:after="120" w:line="320" w:lineRule="atLeast"/>
        <w:jc w:val="both"/>
        <w:rPr>
          <w:rFonts w:cs="Narkisim"/>
          <w:sz w:val="28"/>
          <w:szCs w:val="28"/>
          <w:rtl/>
        </w:rPr>
      </w:pPr>
      <w:r w:rsidRPr="0006247C">
        <w:rPr>
          <w:rFonts w:cs="Narkisim"/>
          <w:sz w:val="28"/>
          <w:szCs w:val="28"/>
          <w:rtl/>
        </w:rPr>
        <w:lastRenderedPageBreak/>
        <w:t xml:space="preserve">תודה </w:t>
      </w:r>
      <w:r w:rsidR="00354218">
        <w:rPr>
          <w:rFonts w:cs="Narkisim" w:hint="cs"/>
          <w:sz w:val="28"/>
          <w:szCs w:val="28"/>
          <w:rtl/>
        </w:rPr>
        <w:t xml:space="preserve">לאבי חיים, </w:t>
      </w:r>
      <w:r w:rsidR="0006247C">
        <w:rPr>
          <w:rFonts w:cs="Narkisim" w:hint="cs"/>
          <w:sz w:val="28"/>
          <w:szCs w:val="28"/>
          <w:rtl/>
        </w:rPr>
        <w:t>רחלי דוד</w:t>
      </w:r>
      <w:r w:rsidR="0006247C" w:rsidRPr="008471B8">
        <w:rPr>
          <w:rFonts w:cs="Narkisim"/>
          <w:sz w:val="28"/>
          <w:szCs w:val="28"/>
        </w:rPr>
        <w:t xml:space="preserve"> </w:t>
      </w:r>
      <w:r w:rsidR="00F70106">
        <w:rPr>
          <w:rFonts w:cs="Narkisim" w:hint="cs"/>
          <w:sz w:val="28"/>
          <w:szCs w:val="28"/>
          <w:rtl/>
        </w:rPr>
        <w:t>ו</w:t>
      </w:r>
      <w:r w:rsidR="00354218">
        <w:rPr>
          <w:rFonts w:cs="Narkisim" w:hint="cs"/>
          <w:sz w:val="28"/>
          <w:szCs w:val="28"/>
          <w:rtl/>
        </w:rPr>
        <w:t>יעל בן עמוס</w:t>
      </w:r>
      <w:r w:rsidR="0006247C">
        <w:rPr>
          <w:rFonts w:cs="Narkisim" w:hint="cs"/>
          <w:sz w:val="28"/>
          <w:szCs w:val="28"/>
          <w:rtl/>
        </w:rPr>
        <w:t xml:space="preserve"> </w:t>
      </w:r>
      <w:r w:rsidR="00F700A1" w:rsidRPr="008471B8">
        <w:rPr>
          <w:rFonts w:cs="Narkisim"/>
          <w:sz w:val="28"/>
          <w:szCs w:val="28"/>
          <w:rtl/>
        </w:rPr>
        <w:t>שתרמו את תרומתם להכנה ולעריכה של המסמך ולאיסוף החומר הרלוונטי</w:t>
      </w:r>
    </w:p>
    <w:p w14:paraId="5047941D" w14:textId="77777777" w:rsidR="009E56AF" w:rsidRDefault="009E56AF" w:rsidP="009E56AF">
      <w:pPr>
        <w:spacing w:before="120" w:after="120" w:line="320" w:lineRule="atLeast"/>
        <w:jc w:val="both"/>
        <w:rPr>
          <w:rFonts w:cs="Narkisim"/>
          <w:sz w:val="28"/>
          <w:szCs w:val="28"/>
          <w:rtl/>
        </w:rPr>
      </w:pPr>
    </w:p>
    <w:p w14:paraId="6509EFB4" w14:textId="77777777" w:rsidR="0038447E" w:rsidRPr="008471B8" w:rsidRDefault="0038447E" w:rsidP="009E56AF">
      <w:pPr>
        <w:spacing w:before="120" w:after="120" w:line="320" w:lineRule="atLeast"/>
        <w:jc w:val="both"/>
        <w:rPr>
          <w:rFonts w:cs="Narkisim"/>
          <w:sz w:val="28"/>
          <w:szCs w:val="28"/>
          <w:rtl/>
        </w:rPr>
      </w:pPr>
      <w:r w:rsidRPr="008471B8">
        <w:rPr>
          <w:rFonts w:cs="Narkisim"/>
          <w:sz w:val="28"/>
          <w:szCs w:val="28"/>
          <w:rtl/>
        </w:rPr>
        <w:t>זכויות היוצרים שייכות למשרד להגנת הסביבה. ניתן לצטט ולהעתיק מן המסמך, ובתנאי שיינתן קרדיט מלא למקור</w:t>
      </w:r>
      <w:r w:rsidRPr="008471B8">
        <w:rPr>
          <w:rFonts w:cs="Narkisim" w:hint="cs"/>
          <w:sz w:val="28"/>
          <w:szCs w:val="28"/>
          <w:rtl/>
        </w:rPr>
        <w:t xml:space="preserve">. </w:t>
      </w:r>
    </w:p>
    <w:p w14:paraId="493DBE0E" w14:textId="77777777" w:rsidR="002C002C" w:rsidRPr="00680220" w:rsidRDefault="00AD2271" w:rsidP="00FD2260">
      <w:pPr>
        <w:pStyle w:val="1"/>
        <w:spacing w:before="120" w:after="120" w:line="320" w:lineRule="atLeast"/>
        <w:rPr>
          <w:rtl/>
        </w:rPr>
      </w:pPr>
      <w:r w:rsidRPr="009E56AF">
        <w:rPr>
          <w:sz w:val="40"/>
          <w:szCs w:val="40"/>
          <w:u w:val="none"/>
          <w:rtl/>
        </w:rPr>
        <w:br w:type="page"/>
      </w:r>
      <w:bookmarkStart w:id="3" w:name="_Toc426387447"/>
      <w:bookmarkStart w:id="4" w:name="_Toc426870071"/>
      <w:bookmarkStart w:id="5" w:name="_Toc526700688"/>
      <w:r w:rsidR="0038447E">
        <w:rPr>
          <w:rFonts w:hint="cs"/>
          <w:rtl/>
        </w:rPr>
        <w:lastRenderedPageBreak/>
        <w:t>1.0</w:t>
      </w:r>
      <w:r w:rsidR="0038447E">
        <w:rPr>
          <w:rFonts w:hint="cs"/>
          <w:rtl/>
        </w:rPr>
        <w:tab/>
      </w:r>
      <w:r w:rsidR="002C002C" w:rsidRPr="00680220">
        <w:rPr>
          <w:rFonts w:hint="cs"/>
          <w:rtl/>
        </w:rPr>
        <w:t>כללי</w:t>
      </w:r>
      <w:bookmarkEnd w:id="3"/>
      <w:bookmarkEnd w:id="4"/>
      <w:bookmarkEnd w:id="5"/>
    </w:p>
    <w:p w14:paraId="60B10DFA" w14:textId="77777777" w:rsidR="00F976DF" w:rsidRPr="0038447E" w:rsidRDefault="0038447E" w:rsidP="00B95ADC">
      <w:pPr>
        <w:pStyle w:val="2"/>
        <w:spacing w:before="240" w:after="120" w:line="320" w:lineRule="atLeast"/>
        <w:rPr>
          <w:rtl/>
        </w:rPr>
      </w:pPr>
      <w:bookmarkStart w:id="6" w:name="_Toc426387448"/>
      <w:bookmarkStart w:id="7" w:name="_Toc426870072"/>
      <w:bookmarkStart w:id="8" w:name="_Toc526700689"/>
      <w:r w:rsidRPr="0038447E">
        <w:rPr>
          <w:rFonts w:hint="cs"/>
          <w:rtl/>
        </w:rPr>
        <w:t>1.1</w:t>
      </w:r>
      <w:r w:rsidRPr="0038447E">
        <w:rPr>
          <w:rFonts w:hint="cs"/>
          <w:rtl/>
        </w:rPr>
        <w:tab/>
      </w:r>
      <w:r w:rsidR="00F976DF" w:rsidRPr="0038447E">
        <w:rPr>
          <w:rFonts w:hint="cs"/>
          <w:rtl/>
        </w:rPr>
        <w:t>מה</w:t>
      </w:r>
      <w:r w:rsidR="00D26DE4">
        <w:rPr>
          <w:rFonts w:hint="cs"/>
          <w:rtl/>
        </w:rPr>
        <w:t>י</w:t>
      </w:r>
      <w:r w:rsidR="00F976DF" w:rsidRPr="0038447E">
        <w:rPr>
          <w:rFonts w:hint="cs"/>
          <w:rtl/>
        </w:rPr>
        <w:t xml:space="preserve"> </w:t>
      </w:r>
      <w:r w:rsidR="00B95ADC">
        <w:rPr>
          <w:rFonts w:hint="cs"/>
          <w:rtl/>
        </w:rPr>
        <w:t>קרקע מזוהמת</w:t>
      </w:r>
      <w:r w:rsidR="00F976DF" w:rsidRPr="0038447E">
        <w:rPr>
          <w:rFonts w:hint="cs"/>
          <w:rtl/>
        </w:rPr>
        <w:t>?</w:t>
      </w:r>
      <w:bookmarkEnd w:id="6"/>
      <w:bookmarkEnd w:id="7"/>
      <w:bookmarkEnd w:id="8"/>
      <w:r w:rsidR="00F976DF" w:rsidRPr="0038447E">
        <w:rPr>
          <w:rFonts w:hint="cs"/>
          <w:rtl/>
        </w:rPr>
        <w:t xml:space="preserve"> </w:t>
      </w:r>
    </w:p>
    <w:p w14:paraId="0372296F" w14:textId="77777777" w:rsidR="00B95ADC" w:rsidRDefault="00B95ADC" w:rsidP="00B95ADC">
      <w:pPr>
        <w:shd w:val="clear" w:color="auto" w:fill="FFFFFF"/>
        <w:spacing w:before="120" w:after="120" w:line="320" w:lineRule="atLeast"/>
        <w:jc w:val="both"/>
        <w:rPr>
          <w:rFonts w:cs="Narkisim"/>
          <w:sz w:val="28"/>
          <w:szCs w:val="28"/>
          <w:rtl/>
        </w:rPr>
      </w:pPr>
      <w:bookmarkStart w:id="9" w:name="_Toc426870073"/>
      <w:r w:rsidRPr="00B95ADC">
        <w:rPr>
          <w:rFonts w:cs="Narkisim"/>
          <w:sz w:val="28"/>
          <w:szCs w:val="28"/>
          <w:rtl/>
        </w:rPr>
        <w:t>ניתן לדמות את מבנה הקרקע למצבור גדול של חלקיקים מינרליים בגדלים שונים - מקוטר של מיקרומטרים (חרסיות למשל) ועד מילימטרים (חול למשל). בין חלקיקים אלה ישנם חללים רבים, היכולים להכיל נוזלים או אוויר</w:t>
      </w:r>
      <w:r>
        <w:rPr>
          <w:rFonts w:cs="Narkisim" w:hint="cs"/>
          <w:sz w:val="28"/>
          <w:szCs w:val="28"/>
          <w:rtl/>
        </w:rPr>
        <w:t>.</w:t>
      </w:r>
    </w:p>
    <w:p w14:paraId="4DAC333B" w14:textId="77777777" w:rsidR="00B95ADC" w:rsidRDefault="00B95ADC" w:rsidP="00B95ADC">
      <w:pPr>
        <w:shd w:val="clear" w:color="auto" w:fill="FFFFFF"/>
        <w:spacing w:before="120" w:after="120" w:line="320" w:lineRule="atLeast"/>
        <w:jc w:val="both"/>
        <w:rPr>
          <w:rFonts w:cs="Narkisim"/>
          <w:sz w:val="28"/>
          <w:szCs w:val="28"/>
          <w:rtl/>
        </w:rPr>
      </w:pPr>
      <w:r w:rsidRPr="00B95ADC">
        <w:rPr>
          <w:rFonts w:cs="Narkisim"/>
          <w:sz w:val="28"/>
          <w:szCs w:val="28"/>
          <w:rtl/>
        </w:rPr>
        <w:t>קרקע או מסלע בהם כל החללים מלאים במים נקראים "אקוויפר". ואילו קרקע או מסלע בהם החללים מלאים חלקם במים וחלקם אוויר נקראים "תווך בלתי-רווי". המים המצויים בתווך הבלתי רווי מכונים "תמיסת הקרקע" והאוויר שבין חלקיקי הקרקע מכונה "גז הקרקע</w:t>
      </w:r>
      <w:r w:rsidRPr="00B95ADC">
        <w:rPr>
          <w:rFonts w:cs="Narkisim"/>
          <w:sz w:val="28"/>
          <w:szCs w:val="28"/>
        </w:rPr>
        <w:t>". </w:t>
      </w:r>
    </w:p>
    <w:p w14:paraId="62364934" w14:textId="77777777" w:rsidR="00B95ADC" w:rsidRPr="00B95ADC" w:rsidRDefault="00B95ADC" w:rsidP="00B95ADC">
      <w:pPr>
        <w:shd w:val="clear" w:color="auto" w:fill="FFFFFF"/>
        <w:spacing w:before="120" w:after="120" w:line="320" w:lineRule="atLeast"/>
        <w:jc w:val="both"/>
        <w:rPr>
          <w:rFonts w:cs="Narkisim"/>
          <w:sz w:val="28"/>
          <w:szCs w:val="28"/>
        </w:rPr>
      </w:pPr>
      <w:r w:rsidRPr="00B95ADC">
        <w:rPr>
          <w:rFonts w:cs="Narkisim"/>
          <w:sz w:val="28"/>
          <w:szCs w:val="28"/>
          <w:rtl/>
        </w:rPr>
        <w:t xml:space="preserve">שטח הפנים של גרם אחד חרסית יכול להגיע עד לכ-800 מ"ר. על פני שטח פנים זה, יכולים להיספח כמויות גדולות של מזהמים שונים, אשר בתנאים מסוימים משתחררים לסביבה ונעים ממקור הזיהום באמצעות המים או גזי הקרקע. המונח "קרקע מזוהמת" כולל את חלקיקי הקרקע ואת המזהמים </w:t>
      </w:r>
      <w:proofErr w:type="spellStart"/>
      <w:r w:rsidRPr="00B95ADC">
        <w:rPr>
          <w:rFonts w:cs="Narkisim"/>
          <w:sz w:val="28"/>
          <w:szCs w:val="28"/>
          <w:rtl/>
        </w:rPr>
        <w:t>הספוחים</w:t>
      </w:r>
      <w:proofErr w:type="spellEnd"/>
      <w:r w:rsidRPr="00B95ADC">
        <w:rPr>
          <w:rFonts w:cs="Narkisim"/>
          <w:sz w:val="28"/>
          <w:szCs w:val="28"/>
          <w:rtl/>
        </w:rPr>
        <w:t>, המומסים והנדיפים</w:t>
      </w:r>
      <w:r w:rsidRPr="00B95ADC">
        <w:rPr>
          <w:rFonts w:cs="Narkisim"/>
          <w:sz w:val="28"/>
          <w:szCs w:val="28"/>
        </w:rPr>
        <w:t>.</w:t>
      </w:r>
    </w:p>
    <w:p w14:paraId="57A349DF" w14:textId="77777777" w:rsidR="0052529B" w:rsidRDefault="0052529B" w:rsidP="009C31FC">
      <w:pPr>
        <w:pStyle w:val="2"/>
        <w:spacing w:before="240" w:after="120" w:line="320" w:lineRule="atLeast"/>
        <w:rPr>
          <w:rtl/>
        </w:rPr>
      </w:pPr>
      <w:bookmarkStart w:id="10" w:name="_Toc526700690"/>
      <w:r>
        <w:rPr>
          <w:rFonts w:hint="cs"/>
          <w:rtl/>
        </w:rPr>
        <w:t>1.2</w:t>
      </w:r>
      <w:r>
        <w:rPr>
          <w:rFonts w:hint="cs"/>
          <w:rtl/>
        </w:rPr>
        <w:tab/>
      </w:r>
      <w:bookmarkEnd w:id="9"/>
      <w:r w:rsidR="009C31FC">
        <w:rPr>
          <w:rFonts w:hint="cs"/>
          <w:rtl/>
        </w:rPr>
        <w:t>מקורות לזיהום קרקע</w:t>
      </w:r>
      <w:bookmarkEnd w:id="10"/>
    </w:p>
    <w:p w14:paraId="2E55E520" w14:textId="664FBFFC" w:rsidR="009C31FC" w:rsidRDefault="00B95ADC" w:rsidP="009C31FC">
      <w:pPr>
        <w:shd w:val="clear" w:color="auto" w:fill="FFFFFF"/>
        <w:spacing w:before="120" w:after="120" w:line="320" w:lineRule="atLeast"/>
        <w:jc w:val="both"/>
        <w:rPr>
          <w:rFonts w:cs="Narkisim"/>
          <w:sz w:val="28"/>
          <w:szCs w:val="28"/>
          <w:rtl/>
        </w:rPr>
      </w:pPr>
      <w:r w:rsidRPr="009C31FC">
        <w:rPr>
          <w:rFonts w:cs="Narkisim"/>
          <w:sz w:val="28"/>
          <w:szCs w:val="28"/>
          <w:rtl/>
        </w:rPr>
        <w:t xml:space="preserve">בתעשייה נעשה שימוש במגוון רחב של חומרים </w:t>
      </w:r>
      <w:r w:rsidR="009B305B">
        <w:rPr>
          <w:rFonts w:cs="Narkisim" w:hint="cs"/>
          <w:sz w:val="28"/>
          <w:szCs w:val="28"/>
          <w:rtl/>
        </w:rPr>
        <w:t>שונים</w:t>
      </w:r>
      <w:r w:rsidRPr="009C31FC">
        <w:rPr>
          <w:rFonts w:cs="Narkisim"/>
          <w:sz w:val="28"/>
          <w:szCs w:val="28"/>
          <w:rtl/>
        </w:rPr>
        <w:t xml:space="preserve">. תקלות שונות, הטמנת וסילוק פסולות </w:t>
      </w:r>
      <w:r w:rsidR="009B305B">
        <w:rPr>
          <w:rFonts w:cs="Narkisim" w:hint="cs"/>
          <w:sz w:val="28"/>
          <w:szCs w:val="28"/>
          <w:rtl/>
        </w:rPr>
        <w:t>ושפכים תעשייתי</w:t>
      </w:r>
      <w:r w:rsidR="00E96750">
        <w:rPr>
          <w:rFonts w:cs="Narkisim" w:hint="cs"/>
          <w:sz w:val="28"/>
          <w:szCs w:val="28"/>
          <w:rtl/>
        </w:rPr>
        <w:t>י</w:t>
      </w:r>
      <w:r w:rsidR="009B305B">
        <w:rPr>
          <w:rFonts w:cs="Narkisim" w:hint="cs"/>
          <w:sz w:val="28"/>
          <w:szCs w:val="28"/>
          <w:rtl/>
        </w:rPr>
        <w:t xml:space="preserve">ם </w:t>
      </w:r>
      <w:r w:rsidRPr="009C31FC">
        <w:rPr>
          <w:rFonts w:cs="Narkisim"/>
          <w:sz w:val="28"/>
          <w:szCs w:val="28"/>
          <w:rtl/>
        </w:rPr>
        <w:t xml:space="preserve">באופן לא מוסדר עשויים לגרום ליצירת תשטיפים של חומרים </w:t>
      </w:r>
      <w:r w:rsidR="009B305B">
        <w:rPr>
          <w:rFonts w:cs="Narkisim" w:hint="cs"/>
          <w:sz w:val="28"/>
          <w:szCs w:val="28"/>
          <w:rtl/>
        </w:rPr>
        <w:t>אלו העלולים לזהם</w:t>
      </w:r>
      <w:r w:rsidRPr="009C31FC">
        <w:rPr>
          <w:rFonts w:cs="Narkisim"/>
          <w:sz w:val="28"/>
          <w:szCs w:val="28"/>
          <w:rtl/>
        </w:rPr>
        <w:t xml:space="preserve"> את הקרקע ואת מי התהום</w:t>
      </w:r>
      <w:r w:rsidRPr="009C31FC">
        <w:rPr>
          <w:rFonts w:cs="Narkisim"/>
          <w:sz w:val="28"/>
          <w:szCs w:val="28"/>
        </w:rPr>
        <w:t>. </w:t>
      </w:r>
    </w:p>
    <w:p w14:paraId="3043D2CB" w14:textId="77777777" w:rsidR="009C31FC" w:rsidRDefault="00B95ADC" w:rsidP="009C31FC">
      <w:pPr>
        <w:shd w:val="clear" w:color="auto" w:fill="FFFFFF"/>
        <w:spacing w:before="120" w:after="120" w:line="320" w:lineRule="atLeast"/>
        <w:jc w:val="both"/>
        <w:rPr>
          <w:rFonts w:cs="Narkisim"/>
          <w:sz w:val="28"/>
          <w:szCs w:val="28"/>
          <w:rtl/>
        </w:rPr>
      </w:pPr>
      <w:r w:rsidRPr="009C31FC">
        <w:rPr>
          <w:rFonts w:cs="Narkisim"/>
          <w:sz w:val="28"/>
          <w:szCs w:val="28"/>
          <w:rtl/>
        </w:rPr>
        <w:t xml:space="preserve">מקור נוסף לזיהום תעשייתי הוא לא במפעל עצמו אלא במערכת הביוב הציבורית, בה זורמים השפכים התעשייתיים של המפעלים. שפכים המכילים מזהמים בריכוזים החורגים מהתקנים המותרים להזרמה לביוב עלולים להביא להתפוררות הצנרת ובכך לגרום לזיהום הקרקע ומי התהום. שפכים אלו גורמים גם לזיהום הקולחין והבוצה, שהם תוצרי הטיפול במכוני טיהור שפכים אשר משמשים </w:t>
      </w:r>
      <w:proofErr w:type="spellStart"/>
      <w:r w:rsidRPr="009C31FC">
        <w:rPr>
          <w:rFonts w:cs="Narkisim"/>
          <w:sz w:val="28"/>
          <w:szCs w:val="28"/>
          <w:rtl/>
        </w:rPr>
        <w:t>להשקייה</w:t>
      </w:r>
      <w:proofErr w:type="spellEnd"/>
      <w:r w:rsidRPr="009C31FC">
        <w:rPr>
          <w:rFonts w:cs="Narkisim"/>
          <w:sz w:val="28"/>
          <w:szCs w:val="28"/>
          <w:rtl/>
        </w:rPr>
        <w:t xml:space="preserve"> ודישון בחקלאות, ובכך להביא לזיהום בעקיפין של הקרקע</w:t>
      </w:r>
      <w:r w:rsidRPr="009C31FC">
        <w:rPr>
          <w:rFonts w:cs="Narkisim"/>
          <w:sz w:val="28"/>
          <w:szCs w:val="28"/>
        </w:rPr>
        <w:t>. </w:t>
      </w:r>
    </w:p>
    <w:p w14:paraId="34FA8B3E" w14:textId="694D6DCD" w:rsidR="00B95ADC" w:rsidRPr="009C31FC" w:rsidRDefault="00B95ADC" w:rsidP="009C31FC">
      <w:pPr>
        <w:shd w:val="clear" w:color="auto" w:fill="FFFFFF"/>
        <w:spacing w:before="120" w:after="120" w:line="320" w:lineRule="atLeast"/>
        <w:jc w:val="both"/>
        <w:rPr>
          <w:rFonts w:cs="Narkisim"/>
          <w:sz w:val="28"/>
          <w:szCs w:val="28"/>
        </w:rPr>
      </w:pPr>
      <w:r w:rsidRPr="009C31FC">
        <w:rPr>
          <w:rFonts w:cs="Narkisim"/>
          <w:sz w:val="28"/>
          <w:szCs w:val="28"/>
          <w:rtl/>
        </w:rPr>
        <w:t>מקור אחר לזיהום הקרקע הוא מכלים וצנרת תת-קרקעית בהם נמצאים דלקים (כגון: תחנות דלק</w:t>
      </w:r>
      <w:r w:rsidR="009B305B">
        <w:rPr>
          <w:rFonts w:cs="Narkisim" w:hint="cs"/>
          <w:sz w:val="28"/>
          <w:szCs w:val="28"/>
          <w:rtl/>
        </w:rPr>
        <w:t>,</w:t>
      </w:r>
      <w:r w:rsidRPr="009C31FC">
        <w:rPr>
          <w:rFonts w:cs="Narkisim"/>
          <w:sz w:val="28"/>
          <w:szCs w:val="28"/>
          <w:rtl/>
        </w:rPr>
        <w:t xml:space="preserve"> צנרות דלק</w:t>
      </w:r>
      <w:r w:rsidR="009B305B">
        <w:rPr>
          <w:rFonts w:cs="Narkisim" w:hint="cs"/>
          <w:sz w:val="28"/>
          <w:szCs w:val="28"/>
          <w:rtl/>
        </w:rPr>
        <w:t>, קו</w:t>
      </w:r>
      <w:r w:rsidR="007B505A">
        <w:rPr>
          <w:rFonts w:cs="Narkisim" w:hint="cs"/>
          <w:sz w:val="28"/>
          <w:szCs w:val="28"/>
          <w:rtl/>
        </w:rPr>
        <w:t>ו</w:t>
      </w:r>
      <w:r w:rsidR="009B305B">
        <w:rPr>
          <w:rFonts w:cs="Narkisim" w:hint="cs"/>
          <w:sz w:val="28"/>
          <w:szCs w:val="28"/>
          <w:rtl/>
        </w:rPr>
        <w:t>י הולכה ועוד</w:t>
      </w:r>
      <w:r w:rsidRPr="009C31FC">
        <w:rPr>
          <w:rFonts w:cs="Narkisim"/>
          <w:sz w:val="28"/>
          <w:szCs w:val="28"/>
          <w:rtl/>
        </w:rPr>
        <w:t xml:space="preserve">) וכימיקלים אחרים אשר דליפות מהם </w:t>
      </w:r>
      <w:r w:rsidR="009B305B">
        <w:rPr>
          <w:rFonts w:cs="Narkisim" w:hint="cs"/>
          <w:sz w:val="28"/>
          <w:szCs w:val="28"/>
          <w:rtl/>
        </w:rPr>
        <w:t>ו/או אירועי שפך עלולים לזהם</w:t>
      </w:r>
      <w:r w:rsidRPr="009C31FC">
        <w:rPr>
          <w:rFonts w:cs="Narkisim"/>
          <w:sz w:val="28"/>
          <w:szCs w:val="28"/>
          <w:rtl/>
        </w:rPr>
        <w:t xml:space="preserve"> את הקרקע</w:t>
      </w:r>
      <w:r w:rsidR="009B305B">
        <w:rPr>
          <w:rFonts w:cs="Narkisim" w:hint="cs"/>
          <w:sz w:val="28"/>
          <w:szCs w:val="28"/>
          <w:rtl/>
        </w:rPr>
        <w:t xml:space="preserve"> ומי התהום.</w:t>
      </w:r>
    </w:p>
    <w:p w14:paraId="0ABC86AB" w14:textId="18148B71" w:rsidR="002C635C" w:rsidRDefault="002C635C" w:rsidP="0055410E">
      <w:pPr>
        <w:pStyle w:val="2"/>
        <w:spacing w:before="240" w:after="120" w:line="320" w:lineRule="atLeast"/>
        <w:rPr>
          <w:rtl/>
        </w:rPr>
      </w:pPr>
      <w:bookmarkStart w:id="11" w:name="_Toc426870075"/>
      <w:bookmarkStart w:id="12" w:name="_Toc526700691"/>
      <w:r w:rsidRPr="0052529B">
        <w:rPr>
          <w:rFonts w:hint="cs"/>
          <w:rtl/>
        </w:rPr>
        <w:t>1.</w:t>
      </w:r>
      <w:r w:rsidR="0052529B">
        <w:rPr>
          <w:rFonts w:hint="cs"/>
          <w:rtl/>
        </w:rPr>
        <w:t>3</w:t>
      </w:r>
      <w:r w:rsidRPr="0052529B">
        <w:rPr>
          <w:rFonts w:hint="cs"/>
          <w:rtl/>
        </w:rPr>
        <w:tab/>
      </w:r>
      <w:bookmarkEnd w:id="11"/>
      <w:r w:rsidR="0055410E">
        <w:rPr>
          <w:rFonts w:hint="cs"/>
          <w:rtl/>
        </w:rPr>
        <w:t>השפעות בריאותיות</w:t>
      </w:r>
      <w:bookmarkEnd w:id="12"/>
      <w:r w:rsidR="00BE4AF4">
        <w:rPr>
          <w:rFonts w:hint="cs"/>
          <w:rtl/>
        </w:rPr>
        <w:t xml:space="preserve"> וסביבתיות</w:t>
      </w:r>
    </w:p>
    <w:p w14:paraId="7D8709FC" w14:textId="77777777" w:rsidR="009C31FC" w:rsidRPr="009C31FC" w:rsidRDefault="009C31FC" w:rsidP="009C31FC">
      <w:pPr>
        <w:shd w:val="clear" w:color="auto" w:fill="FFFFFF"/>
        <w:spacing w:before="120" w:after="120" w:line="320" w:lineRule="atLeast"/>
        <w:jc w:val="both"/>
        <w:rPr>
          <w:rFonts w:cs="Narkisim"/>
          <w:sz w:val="28"/>
          <w:szCs w:val="28"/>
        </w:rPr>
      </w:pPr>
      <w:bookmarkStart w:id="13" w:name="_Toc426387450"/>
      <w:bookmarkStart w:id="14" w:name="_Toc426870076"/>
      <w:r w:rsidRPr="009C31FC">
        <w:rPr>
          <w:rFonts w:cs="Narkisim"/>
          <w:sz w:val="28"/>
          <w:szCs w:val="28"/>
          <w:rtl/>
        </w:rPr>
        <w:t>קרקע מזוהמת עלולה להוות סיכון בריאותי וסביבתי באופנים שונים</w:t>
      </w:r>
      <w:r w:rsidRPr="009C31FC">
        <w:rPr>
          <w:rFonts w:cs="Narkisim"/>
          <w:sz w:val="28"/>
          <w:szCs w:val="28"/>
        </w:rPr>
        <w:t>:</w:t>
      </w:r>
    </w:p>
    <w:p w14:paraId="40970DC5" w14:textId="77777777" w:rsidR="009C31FC" w:rsidRPr="009C31FC" w:rsidRDefault="009C31FC" w:rsidP="009A5078">
      <w:pPr>
        <w:pStyle w:val="ListParagraph"/>
        <w:numPr>
          <w:ilvl w:val="0"/>
          <w:numId w:val="2"/>
        </w:numPr>
        <w:shd w:val="clear" w:color="auto" w:fill="FFFFFF"/>
        <w:spacing w:before="120" w:after="120" w:line="320" w:lineRule="atLeast"/>
        <w:ind w:left="374" w:hanging="426"/>
        <w:jc w:val="both"/>
        <w:rPr>
          <w:rFonts w:cs="Narkisim"/>
          <w:sz w:val="28"/>
          <w:szCs w:val="28"/>
          <w:u w:val="single"/>
        </w:rPr>
      </w:pPr>
      <w:r w:rsidRPr="009C31FC">
        <w:rPr>
          <w:rFonts w:cs="Narkisim"/>
          <w:sz w:val="28"/>
          <w:szCs w:val="28"/>
          <w:u w:val="single"/>
          <w:rtl/>
        </w:rPr>
        <w:t>פגיעה באדם</w:t>
      </w:r>
      <w:r w:rsidRPr="009C31FC">
        <w:rPr>
          <w:rFonts w:cs="Narkisim"/>
          <w:sz w:val="28"/>
          <w:szCs w:val="28"/>
          <w:u w:val="single"/>
        </w:rPr>
        <w:t>:</w:t>
      </w:r>
    </w:p>
    <w:p w14:paraId="7DF816E7" w14:textId="77777777" w:rsidR="009C31FC" w:rsidRPr="009C31FC" w:rsidRDefault="009C31FC" w:rsidP="009A5078">
      <w:pPr>
        <w:pStyle w:val="ListParagraph"/>
        <w:numPr>
          <w:ilvl w:val="0"/>
          <w:numId w:val="1"/>
        </w:numPr>
        <w:shd w:val="clear" w:color="auto" w:fill="FFFFFF"/>
        <w:spacing w:before="120" w:after="120" w:line="320" w:lineRule="atLeast"/>
        <w:jc w:val="both"/>
        <w:rPr>
          <w:rFonts w:cs="Narkisim"/>
          <w:sz w:val="28"/>
          <w:szCs w:val="28"/>
        </w:rPr>
      </w:pPr>
      <w:r w:rsidRPr="009C31FC">
        <w:rPr>
          <w:rFonts w:cs="Narkisim"/>
          <w:sz w:val="28"/>
          <w:szCs w:val="28"/>
          <w:rtl/>
        </w:rPr>
        <w:t>דרך מערכת העיכול</w:t>
      </w:r>
      <w:r w:rsidRPr="009C31FC">
        <w:rPr>
          <w:rFonts w:cs="Narkisim"/>
          <w:sz w:val="28"/>
          <w:szCs w:val="28"/>
        </w:rPr>
        <w:t>:</w:t>
      </w:r>
      <w:r w:rsidRPr="009C31FC">
        <w:rPr>
          <w:rFonts w:cs="Narkisim" w:hint="cs"/>
          <w:sz w:val="28"/>
          <w:szCs w:val="28"/>
          <w:rtl/>
        </w:rPr>
        <w:t xml:space="preserve"> </w:t>
      </w:r>
      <w:r w:rsidRPr="009C31FC">
        <w:rPr>
          <w:rFonts w:cs="Narkisim"/>
          <w:sz w:val="28"/>
          <w:szCs w:val="28"/>
          <w:rtl/>
        </w:rPr>
        <w:t>שתיית מים מזוהמים</w:t>
      </w:r>
      <w:r w:rsidRPr="009C31FC">
        <w:rPr>
          <w:rFonts w:cs="Narkisim" w:hint="cs"/>
          <w:sz w:val="28"/>
          <w:szCs w:val="28"/>
          <w:rtl/>
        </w:rPr>
        <w:t xml:space="preserve">, </w:t>
      </w:r>
      <w:r w:rsidRPr="009C31FC">
        <w:rPr>
          <w:rFonts w:cs="Narkisim"/>
          <w:sz w:val="28"/>
          <w:szCs w:val="28"/>
          <w:rtl/>
        </w:rPr>
        <w:t>בליעת קרקע מזוהמת</w:t>
      </w:r>
      <w:r w:rsidRPr="009C31FC">
        <w:rPr>
          <w:rFonts w:cs="Narkisim" w:hint="cs"/>
          <w:sz w:val="28"/>
          <w:szCs w:val="28"/>
          <w:rtl/>
        </w:rPr>
        <w:t xml:space="preserve">, </w:t>
      </w:r>
      <w:r w:rsidRPr="009C31FC">
        <w:rPr>
          <w:rFonts w:cs="Narkisim"/>
          <w:sz w:val="28"/>
          <w:szCs w:val="28"/>
          <w:rtl/>
        </w:rPr>
        <w:t>אכילת ירקות ופירות שנחשפו לקרקע מזוהמת</w:t>
      </w:r>
      <w:r>
        <w:rPr>
          <w:rFonts w:cs="Narkisim" w:hint="cs"/>
          <w:sz w:val="28"/>
          <w:szCs w:val="28"/>
          <w:rtl/>
        </w:rPr>
        <w:t>.</w:t>
      </w:r>
    </w:p>
    <w:p w14:paraId="3193A20A" w14:textId="415350AF" w:rsidR="009C31FC" w:rsidRPr="009C31FC" w:rsidRDefault="009C31FC" w:rsidP="009B305B">
      <w:pPr>
        <w:pStyle w:val="ListParagraph"/>
        <w:numPr>
          <w:ilvl w:val="0"/>
          <w:numId w:val="1"/>
        </w:numPr>
        <w:shd w:val="clear" w:color="auto" w:fill="FFFFFF"/>
        <w:spacing w:before="120" w:after="120" w:line="320" w:lineRule="atLeast"/>
        <w:jc w:val="both"/>
        <w:rPr>
          <w:rFonts w:cs="Narkisim"/>
          <w:sz w:val="28"/>
          <w:szCs w:val="28"/>
        </w:rPr>
      </w:pPr>
      <w:r w:rsidRPr="009C31FC">
        <w:rPr>
          <w:rFonts w:cs="Narkisim"/>
          <w:sz w:val="28"/>
          <w:szCs w:val="28"/>
          <w:rtl/>
        </w:rPr>
        <w:t>דרך מערכת הנשימה</w:t>
      </w:r>
      <w:r w:rsidRPr="009C31FC">
        <w:rPr>
          <w:rFonts w:cs="Narkisim"/>
          <w:sz w:val="28"/>
          <w:szCs w:val="28"/>
        </w:rPr>
        <w:t>:</w:t>
      </w:r>
      <w:r w:rsidRPr="009C31FC">
        <w:rPr>
          <w:rFonts w:cs="Narkisim" w:hint="cs"/>
          <w:sz w:val="28"/>
          <w:szCs w:val="28"/>
          <w:rtl/>
        </w:rPr>
        <w:t xml:space="preserve"> </w:t>
      </w:r>
      <w:r w:rsidRPr="009C31FC">
        <w:rPr>
          <w:rFonts w:cs="Narkisim"/>
          <w:sz w:val="28"/>
          <w:szCs w:val="28"/>
          <w:rtl/>
        </w:rPr>
        <w:t>נשימת חלקיקי אבק שמקורם בקרקע מזוהמת</w:t>
      </w:r>
      <w:r w:rsidRPr="009C31FC">
        <w:rPr>
          <w:rFonts w:cs="Narkisim" w:hint="cs"/>
          <w:sz w:val="28"/>
          <w:szCs w:val="28"/>
          <w:rtl/>
        </w:rPr>
        <w:t xml:space="preserve">, </w:t>
      </w:r>
      <w:r w:rsidRPr="009C31FC">
        <w:rPr>
          <w:rFonts w:cs="Narkisim"/>
          <w:sz w:val="28"/>
          <w:szCs w:val="28"/>
          <w:rtl/>
        </w:rPr>
        <w:t>נשימת אדי מזהמים</w:t>
      </w:r>
      <w:r w:rsidR="009B305B">
        <w:rPr>
          <w:rFonts w:cs="Narkisim" w:hint="cs"/>
          <w:sz w:val="28"/>
          <w:szCs w:val="28"/>
          <w:rtl/>
        </w:rPr>
        <w:t xml:space="preserve"> (גזי קרקע)</w:t>
      </w:r>
      <w:r w:rsidRPr="009C31FC">
        <w:rPr>
          <w:rFonts w:cs="Narkisim"/>
          <w:sz w:val="28"/>
          <w:szCs w:val="28"/>
          <w:rtl/>
        </w:rPr>
        <w:t xml:space="preserve"> החודרים</w:t>
      </w:r>
      <w:r w:rsidR="009B305B">
        <w:rPr>
          <w:rFonts w:cs="Narkisim" w:hint="cs"/>
          <w:sz w:val="28"/>
          <w:szCs w:val="28"/>
          <w:rtl/>
        </w:rPr>
        <w:t xml:space="preserve"> </w:t>
      </w:r>
      <w:r w:rsidRPr="009C31FC">
        <w:rPr>
          <w:rFonts w:cs="Narkisim"/>
          <w:sz w:val="28"/>
          <w:szCs w:val="28"/>
          <w:rtl/>
        </w:rPr>
        <w:t>לחללים תת קרקעיים</w:t>
      </w:r>
      <w:r w:rsidR="009B305B">
        <w:rPr>
          <w:rFonts w:cs="Narkisim" w:hint="cs"/>
          <w:sz w:val="28"/>
          <w:szCs w:val="28"/>
          <w:rtl/>
        </w:rPr>
        <w:t xml:space="preserve"> במבנים כחלק מתהליך הנידוף הטבעי.</w:t>
      </w:r>
    </w:p>
    <w:p w14:paraId="07BC38DF" w14:textId="3FE29EF8" w:rsidR="009C31FC" w:rsidRPr="009C31FC" w:rsidRDefault="009C31FC" w:rsidP="009A5078">
      <w:pPr>
        <w:pStyle w:val="ListParagraph"/>
        <w:numPr>
          <w:ilvl w:val="0"/>
          <w:numId w:val="1"/>
        </w:numPr>
        <w:shd w:val="clear" w:color="auto" w:fill="FFFFFF"/>
        <w:spacing w:before="120" w:after="120" w:line="320" w:lineRule="atLeast"/>
        <w:jc w:val="both"/>
        <w:rPr>
          <w:rFonts w:cs="Narkisim"/>
          <w:sz w:val="28"/>
          <w:szCs w:val="28"/>
        </w:rPr>
      </w:pPr>
      <w:r w:rsidRPr="009C31FC">
        <w:rPr>
          <w:rFonts w:cs="Narkisim"/>
          <w:sz w:val="28"/>
          <w:szCs w:val="28"/>
          <w:rtl/>
        </w:rPr>
        <w:t xml:space="preserve">דרך העור (מעבר </w:t>
      </w:r>
      <w:proofErr w:type="spellStart"/>
      <w:r w:rsidRPr="009C31FC">
        <w:rPr>
          <w:rFonts w:cs="Narkisim"/>
          <w:sz w:val="28"/>
          <w:szCs w:val="28"/>
          <w:rtl/>
        </w:rPr>
        <w:t>דרמלי</w:t>
      </w:r>
      <w:proofErr w:type="spellEnd"/>
      <w:r w:rsidRPr="009C31FC">
        <w:rPr>
          <w:rFonts w:cs="Narkisim"/>
          <w:sz w:val="28"/>
          <w:szCs w:val="28"/>
          <w:rtl/>
        </w:rPr>
        <w:t>) - באמצעות מגע ישיר</w:t>
      </w:r>
      <w:r w:rsidR="009B305B">
        <w:rPr>
          <w:rFonts w:cs="Narkisim" w:hint="cs"/>
          <w:sz w:val="28"/>
          <w:szCs w:val="28"/>
          <w:rtl/>
        </w:rPr>
        <w:t>.</w:t>
      </w:r>
    </w:p>
    <w:p w14:paraId="5ADE7151" w14:textId="77777777" w:rsidR="009C31FC" w:rsidRDefault="009C31FC" w:rsidP="009A5078">
      <w:pPr>
        <w:pStyle w:val="ListParagraph"/>
        <w:numPr>
          <w:ilvl w:val="0"/>
          <w:numId w:val="2"/>
        </w:numPr>
        <w:shd w:val="clear" w:color="auto" w:fill="FFFFFF"/>
        <w:spacing w:before="120" w:after="120" w:line="320" w:lineRule="atLeast"/>
        <w:ind w:left="374" w:hanging="426"/>
        <w:jc w:val="both"/>
        <w:rPr>
          <w:rFonts w:cs="Narkisim"/>
          <w:sz w:val="28"/>
          <w:szCs w:val="28"/>
        </w:rPr>
      </w:pPr>
      <w:r w:rsidRPr="009C31FC">
        <w:rPr>
          <w:rFonts w:cs="Narkisim"/>
          <w:sz w:val="28"/>
          <w:szCs w:val="28"/>
          <w:u w:val="single"/>
          <w:rtl/>
        </w:rPr>
        <w:t>פגיעה בחי ובצומח</w:t>
      </w:r>
      <w:r w:rsidRPr="009C31FC">
        <w:rPr>
          <w:rFonts w:cs="Narkisim" w:hint="cs"/>
          <w:sz w:val="28"/>
          <w:szCs w:val="28"/>
          <w:rtl/>
        </w:rPr>
        <w:t>:</w:t>
      </w:r>
      <w:r w:rsidRPr="009C31FC">
        <w:rPr>
          <w:rFonts w:cs="Narkisim"/>
          <w:sz w:val="28"/>
          <w:szCs w:val="28"/>
          <w:rtl/>
        </w:rPr>
        <w:t xml:space="preserve"> </w:t>
      </w:r>
    </w:p>
    <w:p w14:paraId="22AE1402" w14:textId="3C5E9D79" w:rsidR="009C31FC" w:rsidRDefault="009B305B" w:rsidP="009A5078">
      <w:pPr>
        <w:pStyle w:val="ListParagraph"/>
        <w:numPr>
          <w:ilvl w:val="0"/>
          <w:numId w:val="3"/>
        </w:numPr>
        <w:shd w:val="clear" w:color="auto" w:fill="FFFFFF"/>
        <w:spacing w:before="120" w:after="120" w:line="320" w:lineRule="atLeast"/>
        <w:ind w:hanging="205"/>
        <w:jc w:val="both"/>
        <w:rPr>
          <w:rFonts w:cs="Narkisim"/>
          <w:sz w:val="28"/>
          <w:szCs w:val="28"/>
        </w:rPr>
      </w:pPr>
      <w:r>
        <w:rPr>
          <w:rFonts w:cs="Narkisim" w:hint="cs"/>
          <w:sz w:val="28"/>
          <w:szCs w:val="28"/>
          <w:rtl/>
        </w:rPr>
        <w:lastRenderedPageBreak/>
        <w:t>קרקע מזוהמת ב</w:t>
      </w:r>
      <w:r w:rsidR="009C31FC" w:rsidRPr="009C31FC">
        <w:rPr>
          <w:rFonts w:cs="Narkisim"/>
          <w:sz w:val="28"/>
          <w:szCs w:val="28"/>
          <w:rtl/>
        </w:rPr>
        <w:t xml:space="preserve">בתי גידול, כגון אפיקי נחלים </w:t>
      </w:r>
      <w:r w:rsidR="00305C39">
        <w:rPr>
          <w:rFonts w:cs="Narkisim" w:hint="cs"/>
          <w:sz w:val="28"/>
          <w:szCs w:val="28"/>
          <w:rtl/>
        </w:rPr>
        <w:t xml:space="preserve"> עלול</w:t>
      </w:r>
      <w:r w:rsidR="007B505A">
        <w:rPr>
          <w:rFonts w:cs="Narkisim" w:hint="cs"/>
          <w:sz w:val="28"/>
          <w:szCs w:val="28"/>
          <w:rtl/>
        </w:rPr>
        <w:t xml:space="preserve"> </w:t>
      </w:r>
      <w:r w:rsidR="009C31FC" w:rsidRPr="009C31FC">
        <w:rPr>
          <w:rFonts w:cs="Narkisim"/>
          <w:sz w:val="28"/>
          <w:szCs w:val="28"/>
          <w:rtl/>
        </w:rPr>
        <w:t>לפגוע</w:t>
      </w:r>
      <w:r w:rsidR="00E96750">
        <w:rPr>
          <w:rFonts w:cs="Narkisim" w:hint="cs"/>
          <w:sz w:val="28"/>
          <w:szCs w:val="28"/>
          <w:rtl/>
        </w:rPr>
        <w:t xml:space="preserve"> </w:t>
      </w:r>
      <w:r w:rsidR="009C31FC" w:rsidRPr="009C31FC">
        <w:rPr>
          <w:rFonts w:cs="Narkisim"/>
          <w:sz w:val="28"/>
          <w:szCs w:val="28"/>
          <w:rtl/>
        </w:rPr>
        <w:t>במערכות האקולוגיות. חלק מהמזהמים נצברים בגוף הצומח והחי ומהווים בכך סיכון</w:t>
      </w:r>
      <w:r w:rsidR="009C31FC">
        <w:rPr>
          <w:rFonts w:cs="Narkisim" w:hint="cs"/>
          <w:sz w:val="28"/>
          <w:szCs w:val="28"/>
          <w:rtl/>
        </w:rPr>
        <w:t xml:space="preserve"> </w:t>
      </w:r>
      <w:r w:rsidR="009C31FC" w:rsidRPr="009C31FC">
        <w:rPr>
          <w:rFonts w:cs="Narkisim"/>
          <w:sz w:val="28"/>
          <w:szCs w:val="28"/>
          <w:rtl/>
        </w:rPr>
        <w:t xml:space="preserve">עתידי לאדם. </w:t>
      </w:r>
    </w:p>
    <w:p w14:paraId="0B425391" w14:textId="77777777" w:rsidR="009C31FC" w:rsidRPr="009C31FC" w:rsidRDefault="009C31FC" w:rsidP="009A5078">
      <w:pPr>
        <w:pStyle w:val="ListParagraph"/>
        <w:numPr>
          <w:ilvl w:val="0"/>
          <w:numId w:val="3"/>
        </w:numPr>
        <w:shd w:val="clear" w:color="auto" w:fill="FFFFFF"/>
        <w:spacing w:before="120" w:after="120" w:line="320" w:lineRule="atLeast"/>
        <w:ind w:hanging="205"/>
        <w:jc w:val="both"/>
        <w:rPr>
          <w:rFonts w:cs="Narkisim"/>
          <w:sz w:val="28"/>
          <w:szCs w:val="28"/>
        </w:rPr>
      </w:pPr>
      <w:r w:rsidRPr="009C31FC">
        <w:rPr>
          <w:rFonts w:cs="Narkisim"/>
          <w:sz w:val="28"/>
          <w:szCs w:val="28"/>
          <w:rtl/>
        </w:rPr>
        <w:t>הזיהום פוגע במערכת הביולוגית בקרקע ובמבנה הפיזי שלה ומביא</w:t>
      </w:r>
      <w:r w:rsidRPr="009C31FC">
        <w:rPr>
          <w:rFonts w:cs="Narkisim"/>
          <w:sz w:val="28"/>
          <w:szCs w:val="28"/>
        </w:rPr>
        <w:br/>
      </w:r>
      <w:r w:rsidRPr="009C31FC">
        <w:rPr>
          <w:rFonts w:cs="Narkisim"/>
          <w:sz w:val="28"/>
          <w:szCs w:val="28"/>
          <w:rtl/>
        </w:rPr>
        <w:t>לירידה בפוריותה, באיכות התוצרת החקלאית ובכמותה</w:t>
      </w:r>
      <w:r>
        <w:rPr>
          <w:rFonts w:cs="Narkisim" w:hint="cs"/>
          <w:sz w:val="28"/>
          <w:szCs w:val="28"/>
          <w:rtl/>
        </w:rPr>
        <w:t>.</w:t>
      </w:r>
    </w:p>
    <w:p w14:paraId="0A8C960E" w14:textId="77777777" w:rsidR="009C31FC" w:rsidRPr="009C31FC" w:rsidRDefault="009C31FC" w:rsidP="009A5078">
      <w:pPr>
        <w:pStyle w:val="ListParagraph"/>
        <w:numPr>
          <w:ilvl w:val="0"/>
          <w:numId w:val="2"/>
        </w:numPr>
        <w:shd w:val="clear" w:color="auto" w:fill="FFFFFF"/>
        <w:spacing w:before="120" w:after="120" w:line="320" w:lineRule="atLeast"/>
        <w:ind w:left="374" w:hanging="426"/>
        <w:jc w:val="both"/>
        <w:rPr>
          <w:rFonts w:cs="Narkisim"/>
          <w:sz w:val="28"/>
          <w:szCs w:val="28"/>
          <w:u w:val="single"/>
          <w:rtl/>
        </w:rPr>
      </w:pPr>
      <w:r w:rsidRPr="009C31FC">
        <w:rPr>
          <w:rFonts w:cs="Narkisim"/>
          <w:sz w:val="28"/>
          <w:szCs w:val="28"/>
          <w:u w:val="single"/>
          <w:rtl/>
        </w:rPr>
        <w:t xml:space="preserve">פגיעה במקורות מים: </w:t>
      </w:r>
    </w:p>
    <w:p w14:paraId="4E65494A" w14:textId="77777777" w:rsidR="009C31FC" w:rsidRDefault="009C31FC" w:rsidP="009C31FC">
      <w:pPr>
        <w:shd w:val="clear" w:color="auto" w:fill="FFFFFF"/>
        <w:spacing w:before="120" w:after="120" w:line="320" w:lineRule="atLeast"/>
        <w:ind w:left="360"/>
        <w:jc w:val="both"/>
        <w:rPr>
          <w:rFonts w:cs="Narkisim"/>
          <w:sz w:val="28"/>
          <w:szCs w:val="28"/>
          <w:rtl/>
        </w:rPr>
      </w:pPr>
      <w:r w:rsidRPr="009C31FC">
        <w:rPr>
          <w:rFonts w:cs="Narkisim"/>
          <w:sz w:val="28"/>
          <w:szCs w:val="28"/>
          <w:rtl/>
        </w:rPr>
        <w:t>מזהמים המצויים בקרקע עלולים להיות מוסעים עם חלחול המים אל מי התהום</w:t>
      </w:r>
      <w:r>
        <w:rPr>
          <w:rFonts w:cs="Narkisim" w:hint="cs"/>
          <w:sz w:val="28"/>
          <w:szCs w:val="28"/>
          <w:rtl/>
        </w:rPr>
        <w:t xml:space="preserve"> (</w:t>
      </w:r>
      <w:r w:rsidRPr="009C31FC">
        <w:rPr>
          <w:rFonts w:cs="Narkisim"/>
          <w:sz w:val="28"/>
          <w:szCs w:val="28"/>
          <w:rtl/>
        </w:rPr>
        <w:t>כ-75% ממקורות המים של ישראל הם תת קרקעיים</w:t>
      </w:r>
      <w:r>
        <w:rPr>
          <w:rFonts w:cs="Narkisim" w:hint="cs"/>
          <w:sz w:val="28"/>
          <w:szCs w:val="28"/>
          <w:rtl/>
        </w:rPr>
        <w:t>).</w:t>
      </w:r>
    </w:p>
    <w:p w14:paraId="1EB96A2F" w14:textId="77777777" w:rsidR="002C635C" w:rsidRDefault="002C635C" w:rsidP="0055410E">
      <w:pPr>
        <w:pStyle w:val="2"/>
        <w:spacing w:before="240" w:after="120" w:line="320" w:lineRule="atLeast"/>
        <w:rPr>
          <w:rtl/>
        </w:rPr>
      </w:pPr>
      <w:bookmarkStart w:id="15" w:name="_Toc526700692"/>
      <w:r>
        <w:rPr>
          <w:rFonts w:hint="cs"/>
          <w:rtl/>
        </w:rPr>
        <w:t>1.</w:t>
      </w:r>
      <w:r w:rsidR="00FD2260">
        <w:rPr>
          <w:rFonts w:hint="cs"/>
          <w:rtl/>
        </w:rPr>
        <w:t>4</w:t>
      </w:r>
      <w:r>
        <w:rPr>
          <w:rFonts w:hint="cs"/>
          <w:rtl/>
        </w:rPr>
        <w:tab/>
      </w:r>
      <w:bookmarkEnd w:id="13"/>
      <w:bookmarkEnd w:id="14"/>
      <w:r w:rsidR="0055410E">
        <w:rPr>
          <w:rFonts w:hint="cs"/>
          <w:rtl/>
        </w:rPr>
        <w:t>היכן קיים פוטנציאל להמצאות קרקע מזוהמת בישראל</w:t>
      </w:r>
      <w:bookmarkEnd w:id="15"/>
    </w:p>
    <w:p w14:paraId="4A2B5FCB" w14:textId="77777777" w:rsidR="00D26DE4" w:rsidRPr="00354218" w:rsidRDefault="00BF3FEA" w:rsidP="0006247C">
      <w:pPr>
        <w:spacing w:after="0" w:line="360" w:lineRule="auto"/>
        <w:jc w:val="both"/>
        <w:rPr>
          <w:rFonts w:cs="David"/>
          <w:sz w:val="24"/>
          <w:szCs w:val="24"/>
          <w:rtl/>
        </w:rPr>
      </w:pPr>
      <w:r>
        <w:rPr>
          <w:rFonts w:cs="Narkisim" w:hint="cs"/>
          <w:sz w:val="28"/>
          <w:szCs w:val="28"/>
          <w:rtl/>
        </w:rPr>
        <w:t>פוטנציאל לזיהום קרקע קיים ב</w:t>
      </w:r>
      <w:r w:rsidR="00D26DE4" w:rsidRPr="00354218">
        <w:rPr>
          <w:rFonts w:cs="David" w:hint="eastAsia"/>
          <w:sz w:val="24"/>
          <w:szCs w:val="24"/>
          <w:rtl/>
        </w:rPr>
        <w:t>מקרים</w:t>
      </w:r>
      <w:r w:rsidR="00D26DE4" w:rsidRPr="00354218">
        <w:rPr>
          <w:rFonts w:cs="David"/>
          <w:sz w:val="24"/>
          <w:szCs w:val="24"/>
          <w:rtl/>
        </w:rPr>
        <w:t xml:space="preserve"> </w:t>
      </w:r>
      <w:r w:rsidR="00D26DE4" w:rsidRPr="00354218">
        <w:rPr>
          <w:rFonts w:cs="David" w:hint="eastAsia"/>
          <w:sz w:val="24"/>
          <w:szCs w:val="24"/>
          <w:rtl/>
        </w:rPr>
        <w:t>הבאים</w:t>
      </w:r>
      <w:r w:rsidR="00D26DE4" w:rsidRPr="00354218">
        <w:rPr>
          <w:rFonts w:cs="David"/>
          <w:sz w:val="24"/>
          <w:szCs w:val="24"/>
          <w:rtl/>
        </w:rPr>
        <w:t xml:space="preserve">: </w:t>
      </w:r>
    </w:p>
    <w:p w14:paraId="0DC42DA7" w14:textId="77777777" w:rsidR="00BB6370" w:rsidRDefault="00D26DE4" w:rsidP="003D6433">
      <w:pPr>
        <w:pStyle w:val="ListParagraph"/>
        <w:numPr>
          <w:ilvl w:val="0"/>
          <w:numId w:val="13"/>
        </w:numPr>
        <w:spacing w:after="0" w:line="360" w:lineRule="auto"/>
        <w:ind w:left="374" w:hanging="426"/>
        <w:jc w:val="both"/>
        <w:rPr>
          <w:rFonts w:cs="Narkisim"/>
          <w:sz w:val="28"/>
          <w:szCs w:val="28"/>
        </w:rPr>
      </w:pPr>
      <w:r w:rsidRPr="003D6433">
        <w:rPr>
          <w:rFonts w:cs="Narkisim" w:hint="eastAsia"/>
          <w:sz w:val="28"/>
          <w:szCs w:val="28"/>
          <w:rtl/>
        </w:rPr>
        <w:t>שטח</w:t>
      </w:r>
      <w:r w:rsidRPr="003D6433">
        <w:rPr>
          <w:rFonts w:cs="Narkisim"/>
          <w:sz w:val="28"/>
          <w:szCs w:val="28"/>
          <w:rtl/>
        </w:rPr>
        <w:t xml:space="preserve"> </w:t>
      </w:r>
      <w:r w:rsidRPr="003D6433">
        <w:rPr>
          <w:rFonts w:cs="Narkisim" w:hint="eastAsia"/>
          <w:sz w:val="28"/>
          <w:szCs w:val="28"/>
          <w:rtl/>
        </w:rPr>
        <w:t>שהתקיימה</w:t>
      </w:r>
      <w:r w:rsidRPr="003D6433">
        <w:rPr>
          <w:rFonts w:cs="Narkisim"/>
          <w:sz w:val="28"/>
          <w:szCs w:val="28"/>
          <w:rtl/>
        </w:rPr>
        <w:t xml:space="preserve"> </w:t>
      </w:r>
      <w:r w:rsidRPr="003D6433">
        <w:rPr>
          <w:rFonts w:cs="Narkisim" w:hint="eastAsia"/>
          <w:sz w:val="28"/>
          <w:szCs w:val="28"/>
          <w:rtl/>
        </w:rPr>
        <w:t>בו</w:t>
      </w:r>
      <w:r w:rsidRPr="003D6433">
        <w:rPr>
          <w:rFonts w:cs="Narkisim"/>
          <w:sz w:val="28"/>
          <w:szCs w:val="28"/>
          <w:rtl/>
        </w:rPr>
        <w:t xml:space="preserve"> </w:t>
      </w:r>
      <w:r w:rsidRPr="003D6433">
        <w:rPr>
          <w:rFonts w:cs="Narkisim" w:hint="eastAsia"/>
          <w:sz w:val="28"/>
          <w:szCs w:val="28"/>
          <w:rtl/>
        </w:rPr>
        <w:t>או</w:t>
      </w:r>
      <w:r w:rsidRPr="003D6433">
        <w:rPr>
          <w:rFonts w:cs="Narkisim"/>
          <w:sz w:val="28"/>
          <w:szCs w:val="28"/>
          <w:rtl/>
        </w:rPr>
        <w:t xml:space="preserve"> </w:t>
      </w:r>
      <w:r w:rsidRPr="003D6433">
        <w:rPr>
          <w:rFonts w:cs="Narkisim" w:hint="eastAsia"/>
          <w:sz w:val="28"/>
          <w:szCs w:val="28"/>
          <w:rtl/>
        </w:rPr>
        <w:t>מתקיימת</w:t>
      </w:r>
      <w:r w:rsidRPr="003D6433">
        <w:rPr>
          <w:rFonts w:cs="Narkisim"/>
          <w:sz w:val="28"/>
          <w:szCs w:val="28"/>
          <w:rtl/>
        </w:rPr>
        <w:t xml:space="preserve"> </w:t>
      </w:r>
      <w:r w:rsidRPr="003D6433">
        <w:rPr>
          <w:rFonts w:cs="Narkisim" w:hint="eastAsia"/>
          <w:sz w:val="28"/>
          <w:szCs w:val="28"/>
          <w:rtl/>
        </w:rPr>
        <w:t>בו</w:t>
      </w:r>
      <w:r w:rsidRPr="003D6433">
        <w:rPr>
          <w:rFonts w:cs="Narkisim"/>
          <w:sz w:val="28"/>
          <w:szCs w:val="28"/>
          <w:rtl/>
        </w:rPr>
        <w:t xml:space="preserve"> </w:t>
      </w:r>
      <w:r w:rsidRPr="003D6433">
        <w:rPr>
          <w:rFonts w:cs="Narkisim" w:hint="eastAsia"/>
          <w:sz w:val="28"/>
          <w:szCs w:val="28"/>
          <w:rtl/>
        </w:rPr>
        <w:t>פעילות</w:t>
      </w:r>
      <w:r w:rsidRPr="003D6433">
        <w:rPr>
          <w:rFonts w:cs="Narkisim"/>
          <w:sz w:val="28"/>
          <w:szCs w:val="28"/>
          <w:rtl/>
        </w:rPr>
        <w:t xml:space="preserve"> </w:t>
      </w:r>
      <w:r w:rsidRPr="003D6433">
        <w:rPr>
          <w:rFonts w:cs="Narkisim" w:hint="eastAsia"/>
          <w:sz w:val="28"/>
          <w:szCs w:val="28"/>
          <w:rtl/>
        </w:rPr>
        <w:t>מזהמת</w:t>
      </w:r>
      <w:r w:rsidRPr="003D6433">
        <w:rPr>
          <w:rFonts w:cs="Narkisim"/>
          <w:sz w:val="28"/>
          <w:szCs w:val="28"/>
          <w:rtl/>
        </w:rPr>
        <w:t xml:space="preserve"> </w:t>
      </w:r>
      <w:r w:rsidRPr="003D6433">
        <w:rPr>
          <w:rFonts w:cs="Narkisim" w:hint="eastAsia"/>
          <w:sz w:val="28"/>
          <w:szCs w:val="28"/>
          <w:rtl/>
        </w:rPr>
        <w:t>קרקע</w:t>
      </w:r>
      <w:r w:rsidR="0006247C" w:rsidRPr="003D6433">
        <w:rPr>
          <w:rFonts w:cs="Narkisim" w:hint="cs"/>
          <w:sz w:val="28"/>
          <w:szCs w:val="28"/>
          <w:rtl/>
        </w:rPr>
        <w:t xml:space="preserve"> (</w:t>
      </w:r>
      <w:r w:rsidR="004A2154">
        <w:rPr>
          <w:rFonts w:cs="Narkisim" w:hint="cs"/>
          <w:sz w:val="28"/>
          <w:szCs w:val="28"/>
          <w:rtl/>
        </w:rPr>
        <w:t xml:space="preserve">נספח א' מתוך מדיניות אגף </w:t>
      </w:r>
      <w:proofErr w:type="spellStart"/>
      <w:r w:rsidR="004A2154">
        <w:rPr>
          <w:rFonts w:cs="Narkisim" w:hint="cs"/>
          <w:sz w:val="28"/>
          <w:szCs w:val="28"/>
          <w:rtl/>
        </w:rPr>
        <w:t>שק"ד</w:t>
      </w:r>
      <w:proofErr w:type="spellEnd"/>
      <w:r w:rsidR="004A2154">
        <w:rPr>
          <w:rFonts w:cs="Narkisim" w:hint="cs"/>
          <w:sz w:val="28"/>
          <w:szCs w:val="28"/>
          <w:rtl/>
        </w:rPr>
        <w:t xml:space="preserve"> המשרד להגנת הסביבה</w:t>
      </w:r>
      <w:r w:rsidR="00BB6370">
        <w:rPr>
          <w:rFonts w:cs="Narkisim" w:hint="cs"/>
          <w:sz w:val="28"/>
          <w:szCs w:val="28"/>
          <w:rtl/>
        </w:rPr>
        <w:t xml:space="preserve"> </w:t>
      </w:r>
    </w:p>
    <w:p w14:paraId="7B817A00" w14:textId="43E745AF" w:rsidR="00BB6370" w:rsidRDefault="00BB6370" w:rsidP="003D6433">
      <w:pPr>
        <w:pStyle w:val="ListParagraph"/>
        <w:numPr>
          <w:ilvl w:val="0"/>
          <w:numId w:val="13"/>
        </w:numPr>
        <w:spacing w:after="0" w:line="360" w:lineRule="auto"/>
        <w:ind w:left="374" w:hanging="426"/>
        <w:jc w:val="both"/>
        <w:rPr>
          <w:rFonts w:cs="Narkisim"/>
          <w:sz w:val="28"/>
          <w:szCs w:val="28"/>
        </w:rPr>
      </w:pPr>
      <w:r>
        <w:rPr>
          <w:rFonts w:cs="Narkisim" w:hint="cs"/>
          <w:sz w:val="28"/>
          <w:szCs w:val="28"/>
          <w:rtl/>
        </w:rPr>
        <w:t>(</w:t>
      </w:r>
      <w:hyperlink r:id="rId14" w:history="1">
        <w:r w:rsidRPr="00C14FBA">
          <w:rPr>
            <w:rStyle w:val="Hyperlink"/>
            <w:rFonts w:cs="Narkisim"/>
            <w:sz w:val="28"/>
            <w:szCs w:val="28"/>
          </w:rPr>
          <w:t>https://www.gov.il/he/pages/contaminated_soil_policy</w:t>
        </w:r>
      </w:hyperlink>
      <w:r>
        <w:rPr>
          <w:rFonts w:cs="Narkisim" w:hint="cs"/>
          <w:sz w:val="28"/>
          <w:szCs w:val="28"/>
          <w:rtl/>
        </w:rPr>
        <w:t>)</w:t>
      </w:r>
    </w:p>
    <w:p w14:paraId="0B57D0FE" w14:textId="0889F695" w:rsidR="00D26DE4" w:rsidRPr="00354218" w:rsidRDefault="00D26DE4" w:rsidP="003D6433">
      <w:pPr>
        <w:pStyle w:val="ListParagraph"/>
        <w:numPr>
          <w:ilvl w:val="0"/>
          <w:numId w:val="13"/>
        </w:numPr>
        <w:spacing w:after="0" w:line="360" w:lineRule="auto"/>
        <w:ind w:left="374" w:hanging="426"/>
        <w:jc w:val="both"/>
        <w:rPr>
          <w:rFonts w:cs="Narkisim"/>
          <w:sz w:val="28"/>
          <w:szCs w:val="28"/>
        </w:rPr>
      </w:pPr>
      <w:r w:rsidRPr="00354218">
        <w:rPr>
          <w:rFonts w:cs="Narkisim" w:hint="eastAsia"/>
          <w:sz w:val="28"/>
          <w:szCs w:val="28"/>
          <w:rtl/>
        </w:rPr>
        <w:t>שטח</w:t>
      </w:r>
      <w:r w:rsidRPr="00354218">
        <w:rPr>
          <w:rFonts w:cs="Narkisim"/>
          <w:sz w:val="28"/>
          <w:szCs w:val="28"/>
          <w:rtl/>
        </w:rPr>
        <w:t xml:space="preserve"> </w:t>
      </w:r>
      <w:r w:rsidRPr="00354218">
        <w:rPr>
          <w:rFonts w:cs="Narkisim" w:hint="eastAsia"/>
          <w:sz w:val="28"/>
          <w:szCs w:val="28"/>
          <w:rtl/>
        </w:rPr>
        <w:t>שעל</w:t>
      </w:r>
      <w:r w:rsidRPr="00354218">
        <w:rPr>
          <w:rFonts w:cs="Narkisim"/>
          <w:sz w:val="28"/>
          <w:szCs w:val="28"/>
          <w:rtl/>
        </w:rPr>
        <w:t xml:space="preserve"> </w:t>
      </w:r>
      <w:r w:rsidRPr="00354218">
        <w:rPr>
          <w:rFonts w:cs="Narkisim" w:hint="eastAsia"/>
          <w:sz w:val="28"/>
          <w:szCs w:val="28"/>
          <w:rtl/>
        </w:rPr>
        <w:t>פי</w:t>
      </w:r>
      <w:r w:rsidRPr="00354218">
        <w:rPr>
          <w:rFonts w:cs="Narkisim"/>
          <w:sz w:val="28"/>
          <w:szCs w:val="28"/>
          <w:rtl/>
        </w:rPr>
        <w:t xml:space="preserve"> </w:t>
      </w:r>
      <w:r w:rsidRPr="00354218">
        <w:rPr>
          <w:rFonts w:cs="Narkisim" w:hint="eastAsia"/>
          <w:sz w:val="28"/>
          <w:szCs w:val="28"/>
          <w:rtl/>
        </w:rPr>
        <w:t>הוראות</w:t>
      </w:r>
      <w:r w:rsidRPr="00354218">
        <w:rPr>
          <w:rFonts w:cs="Narkisim"/>
          <w:sz w:val="28"/>
          <w:szCs w:val="28"/>
          <w:rtl/>
        </w:rPr>
        <w:t xml:space="preserve"> </w:t>
      </w:r>
      <w:r w:rsidR="00232D43">
        <w:rPr>
          <w:rFonts w:cs="Narkisim" w:hint="eastAsia"/>
          <w:sz w:val="28"/>
          <w:szCs w:val="28"/>
          <w:rtl/>
        </w:rPr>
        <w:t>תוכנית</w:t>
      </w:r>
      <w:r w:rsidRPr="00354218">
        <w:rPr>
          <w:rFonts w:cs="Narkisim"/>
          <w:sz w:val="28"/>
          <w:szCs w:val="28"/>
          <w:rtl/>
        </w:rPr>
        <w:t xml:space="preserve"> </w:t>
      </w:r>
      <w:r w:rsidRPr="00354218">
        <w:rPr>
          <w:rFonts w:cs="Narkisim" w:hint="eastAsia"/>
          <w:sz w:val="28"/>
          <w:szCs w:val="28"/>
          <w:rtl/>
        </w:rPr>
        <w:t>מוכר</w:t>
      </w:r>
      <w:r w:rsidRPr="00354218">
        <w:rPr>
          <w:rFonts w:cs="Narkisim"/>
          <w:sz w:val="28"/>
          <w:szCs w:val="28"/>
          <w:rtl/>
        </w:rPr>
        <w:t xml:space="preserve"> </w:t>
      </w:r>
      <w:r w:rsidRPr="00354218">
        <w:rPr>
          <w:rFonts w:cs="Narkisim" w:hint="eastAsia"/>
          <w:sz w:val="28"/>
          <w:szCs w:val="28"/>
          <w:rtl/>
        </w:rPr>
        <w:t>או</w:t>
      </w:r>
      <w:r w:rsidRPr="00354218">
        <w:rPr>
          <w:rFonts w:cs="Narkisim"/>
          <w:sz w:val="28"/>
          <w:szCs w:val="28"/>
          <w:rtl/>
        </w:rPr>
        <w:t xml:space="preserve"> </w:t>
      </w:r>
      <w:r w:rsidRPr="00354218">
        <w:rPr>
          <w:rFonts w:cs="Narkisim" w:hint="eastAsia"/>
          <w:sz w:val="28"/>
          <w:szCs w:val="28"/>
          <w:rtl/>
        </w:rPr>
        <w:t>חשוד</w:t>
      </w:r>
      <w:r w:rsidRPr="00354218">
        <w:rPr>
          <w:rFonts w:cs="Narkisim"/>
          <w:sz w:val="28"/>
          <w:szCs w:val="28"/>
          <w:rtl/>
        </w:rPr>
        <w:t xml:space="preserve"> </w:t>
      </w:r>
      <w:r w:rsidRPr="00354218">
        <w:rPr>
          <w:rFonts w:cs="Narkisim" w:hint="eastAsia"/>
          <w:sz w:val="28"/>
          <w:szCs w:val="28"/>
          <w:rtl/>
        </w:rPr>
        <w:t>כמזוהם</w:t>
      </w:r>
      <w:r w:rsidRPr="00354218">
        <w:rPr>
          <w:rFonts w:cs="Narkisim"/>
          <w:sz w:val="28"/>
          <w:szCs w:val="28"/>
          <w:rtl/>
        </w:rPr>
        <w:t>.</w:t>
      </w:r>
    </w:p>
    <w:p w14:paraId="4DCD5C8D" w14:textId="1619030E" w:rsidR="00AF36B5" w:rsidRDefault="00D26DE4" w:rsidP="00632355">
      <w:pPr>
        <w:pStyle w:val="ListParagraph"/>
        <w:numPr>
          <w:ilvl w:val="0"/>
          <w:numId w:val="13"/>
        </w:numPr>
        <w:spacing w:after="0" w:line="360" w:lineRule="auto"/>
        <w:ind w:left="374" w:hanging="426"/>
        <w:jc w:val="both"/>
        <w:rPr>
          <w:rFonts w:cs="Narkisim"/>
          <w:sz w:val="28"/>
          <w:szCs w:val="28"/>
        </w:rPr>
      </w:pPr>
      <w:r w:rsidRPr="00354218">
        <w:rPr>
          <w:rFonts w:cs="Narkisim" w:hint="eastAsia"/>
          <w:sz w:val="28"/>
          <w:szCs w:val="28"/>
          <w:rtl/>
        </w:rPr>
        <w:t>שטח</w:t>
      </w:r>
      <w:r w:rsidRPr="00354218">
        <w:rPr>
          <w:rFonts w:cs="Narkisim"/>
          <w:sz w:val="28"/>
          <w:szCs w:val="28"/>
          <w:rtl/>
        </w:rPr>
        <w:t xml:space="preserve"> </w:t>
      </w:r>
      <w:r w:rsidRPr="00354218">
        <w:rPr>
          <w:rFonts w:cs="Narkisim" w:hint="eastAsia"/>
          <w:sz w:val="28"/>
          <w:szCs w:val="28"/>
          <w:rtl/>
        </w:rPr>
        <w:t>שעל</w:t>
      </w:r>
      <w:r w:rsidRPr="00354218">
        <w:rPr>
          <w:rFonts w:cs="Narkisim"/>
          <w:sz w:val="28"/>
          <w:szCs w:val="28"/>
          <w:rtl/>
        </w:rPr>
        <w:t xml:space="preserve"> </w:t>
      </w:r>
      <w:r w:rsidRPr="00354218">
        <w:rPr>
          <w:rFonts w:cs="Narkisim" w:hint="eastAsia"/>
          <w:sz w:val="28"/>
          <w:szCs w:val="28"/>
          <w:rtl/>
        </w:rPr>
        <w:t>פי</w:t>
      </w:r>
      <w:r w:rsidRPr="00354218">
        <w:rPr>
          <w:rFonts w:cs="Narkisim"/>
          <w:sz w:val="28"/>
          <w:szCs w:val="28"/>
          <w:rtl/>
        </w:rPr>
        <w:t xml:space="preserve"> </w:t>
      </w:r>
      <w:r w:rsidRPr="00354218">
        <w:rPr>
          <w:rFonts w:cs="Narkisim" w:hint="eastAsia"/>
          <w:sz w:val="28"/>
          <w:szCs w:val="28"/>
          <w:rtl/>
        </w:rPr>
        <w:t>מיפוי</w:t>
      </w:r>
      <w:r w:rsidRPr="00354218">
        <w:rPr>
          <w:rFonts w:cs="Narkisim"/>
          <w:sz w:val="28"/>
          <w:szCs w:val="28"/>
          <w:rtl/>
        </w:rPr>
        <w:t xml:space="preserve"> </w:t>
      </w:r>
      <w:r w:rsidRPr="00354218">
        <w:rPr>
          <w:rFonts w:cs="Narkisim" w:hint="eastAsia"/>
          <w:sz w:val="28"/>
          <w:szCs w:val="28"/>
          <w:rtl/>
        </w:rPr>
        <w:t>מוכר</w:t>
      </w:r>
      <w:r w:rsidRPr="00354218">
        <w:rPr>
          <w:rFonts w:cs="Narkisim"/>
          <w:sz w:val="28"/>
          <w:szCs w:val="28"/>
          <w:rtl/>
        </w:rPr>
        <w:t xml:space="preserve"> </w:t>
      </w:r>
      <w:r w:rsidRPr="00354218">
        <w:rPr>
          <w:rFonts w:cs="Narkisim" w:hint="eastAsia"/>
          <w:sz w:val="28"/>
          <w:szCs w:val="28"/>
          <w:rtl/>
        </w:rPr>
        <w:t>או</w:t>
      </w:r>
      <w:r w:rsidRPr="00354218">
        <w:rPr>
          <w:rFonts w:cs="Narkisim"/>
          <w:sz w:val="28"/>
          <w:szCs w:val="28"/>
          <w:rtl/>
        </w:rPr>
        <w:t xml:space="preserve"> </w:t>
      </w:r>
      <w:r w:rsidRPr="00354218">
        <w:rPr>
          <w:rFonts w:cs="Narkisim" w:hint="eastAsia"/>
          <w:sz w:val="28"/>
          <w:szCs w:val="28"/>
          <w:rtl/>
        </w:rPr>
        <w:t>חשוד</w:t>
      </w:r>
      <w:r w:rsidRPr="00354218">
        <w:rPr>
          <w:rFonts w:cs="Narkisim"/>
          <w:sz w:val="28"/>
          <w:szCs w:val="28"/>
          <w:rtl/>
        </w:rPr>
        <w:t xml:space="preserve"> </w:t>
      </w:r>
      <w:r w:rsidRPr="00354218">
        <w:rPr>
          <w:rFonts w:cs="Narkisim" w:hint="eastAsia"/>
          <w:sz w:val="28"/>
          <w:szCs w:val="28"/>
          <w:rtl/>
        </w:rPr>
        <w:t>כמזוהם</w:t>
      </w:r>
      <w:r w:rsidRPr="00354218">
        <w:rPr>
          <w:rFonts w:cs="Narkisim"/>
          <w:sz w:val="28"/>
          <w:szCs w:val="28"/>
          <w:rtl/>
        </w:rPr>
        <w:t xml:space="preserve">  - </w:t>
      </w:r>
      <w:r w:rsidRPr="00354218">
        <w:rPr>
          <w:rFonts w:cs="Narkisim" w:hint="eastAsia"/>
          <w:sz w:val="28"/>
          <w:szCs w:val="28"/>
          <w:rtl/>
        </w:rPr>
        <w:t>שטח</w:t>
      </w:r>
      <w:r w:rsidRPr="00354218">
        <w:rPr>
          <w:rFonts w:cs="Narkisim"/>
          <w:sz w:val="28"/>
          <w:szCs w:val="28"/>
          <w:rtl/>
        </w:rPr>
        <w:t xml:space="preserve"> </w:t>
      </w:r>
      <w:r w:rsidRPr="00354218">
        <w:rPr>
          <w:rFonts w:cs="Narkisim" w:hint="eastAsia"/>
          <w:sz w:val="28"/>
          <w:szCs w:val="28"/>
          <w:rtl/>
        </w:rPr>
        <w:t>שמופה</w:t>
      </w:r>
      <w:r w:rsidRPr="00354218">
        <w:rPr>
          <w:rFonts w:cs="Narkisim"/>
          <w:sz w:val="28"/>
          <w:szCs w:val="28"/>
          <w:rtl/>
        </w:rPr>
        <w:t xml:space="preserve"> </w:t>
      </w:r>
      <w:r w:rsidRPr="00354218">
        <w:rPr>
          <w:rFonts w:cs="Narkisim" w:hint="eastAsia"/>
          <w:sz w:val="28"/>
          <w:szCs w:val="28"/>
          <w:rtl/>
        </w:rPr>
        <w:t>על</w:t>
      </w:r>
      <w:r w:rsidRPr="00354218">
        <w:rPr>
          <w:rFonts w:cs="Narkisim"/>
          <w:sz w:val="28"/>
          <w:szCs w:val="28"/>
          <w:rtl/>
        </w:rPr>
        <w:t xml:space="preserve"> </w:t>
      </w:r>
      <w:r w:rsidRPr="00354218">
        <w:rPr>
          <w:rFonts w:cs="Narkisim" w:hint="eastAsia"/>
          <w:sz w:val="28"/>
          <w:szCs w:val="28"/>
          <w:rtl/>
        </w:rPr>
        <w:t>גבי</w:t>
      </w:r>
      <w:r w:rsidRPr="00354218">
        <w:rPr>
          <w:rFonts w:cs="Narkisim"/>
          <w:sz w:val="28"/>
          <w:szCs w:val="28"/>
          <w:rtl/>
        </w:rPr>
        <w:t xml:space="preserve"> </w:t>
      </w:r>
      <w:r w:rsidRPr="00354218">
        <w:rPr>
          <w:rFonts w:cs="Narkisim" w:hint="eastAsia"/>
          <w:sz w:val="28"/>
          <w:szCs w:val="28"/>
          <w:rtl/>
        </w:rPr>
        <w:t>שכבה</w:t>
      </w:r>
      <w:r w:rsidRPr="00354218">
        <w:rPr>
          <w:rFonts w:cs="Narkisim"/>
          <w:sz w:val="28"/>
          <w:szCs w:val="28"/>
          <w:rtl/>
        </w:rPr>
        <w:t xml:space="preserve"> </w:t>
      </w:r>
      <w:r w:rsidRPr="00354218">
        <w:rPr>
          <w:rFonts w:cs="Narkisim" w:hint="eastAsia"/>
          <w:sz w:val="28"/>
          <w:szCs w:val="28"/>
          <w:rtl/>
        </w:rPr>
        <w:t>גאוגרפית</w:t>
      </w:r>
      <w:r w:rsidRPr="00354218">
        <w:rPr>
          <w:rFonts w:cs="Narkisim"/>
          <w:sz w:val="28"/>
          <w:szCs w:val="28"/>
          <w:rtl/>
        </w:rPr>
        <w:t xml:space="preserve"> (</w:t>
      </w:r>
      <w:r w:rsidRPr="00FC6C50">
        <w:rPr>
          <w:rFonts w:cs="Narkisim"/>
          <w:sz w:val="28"/>
          <w:szCs w:val="28"/>
        </w:rPr>
        <w:t>GIS</w:t>
      </w:r>
      <w:r w:rsidRPr="00FC6C50">
        <w:rPr>
          <w:rFonts w:cs="Narkisim"/>
          <w:sz w:val="28"/>
          <w:szCs w:val="28"/>
          <w:rtl/>
        </w:rPr>
        <w:t>) "</w:t>
      </w:r>
      <w:r w:rsidR="00AF36B5">
        <w:rPr>
          <w:rFonts w:cs="Narkisim" w:hint="cs"/>
          <w:sz w:val="28"/>
          <w:szCs w:val="28"/>
          <w:rtl/>
        </w:rPr>
        <w:t xml:space="preserve">אזורי בדיקת קרקע לתכנון ובניה </w:t>
      </w:r>
      <w:r w:rsidRPr="00FC6C50">
        <w:rPr>
          <w:rFonts w:cs="Narkisim"/>
          <w:sz w:val="28"/>
          <w:szCs w:val="28"/>
          <w:rtl/>
        </w:rPr>
        <w:t xml:space="preserve">" </w:t>
      </w:r>
      <w:r w:rsidRPr="00FC6C50">
        <w:rPr>
          <w:rFonts w:cs="Narkisim" w:hint="eastAsia"/>
          <w:sz w:val="28"/>
          <w:szCs w:val="28"/>
          <w:rtl/>
        </w:rPr>
        <w:t>ושכב</w:t>
      </w:r>
      <w:r w:rsidR="00AF36B5">
        <w:rPr>
          <w:rFonts w:cs="Narkisim" w:hint="cs"/>
          <w:sz w:val="28"/>
          <w:szCs w:val="28"/>
          <w:rtl/>
        </w:rPr>
        <w:t>ות</w:t>
      </w:r>
      <w:r w:rsidRPr="00FC6C50">
        <w:rPr>
          <w:rFonts w:cs="Narkisim"/>
          <w:sz w:val="28"/>
          <w:szCs w:val="28"/>
          <w:rtl/>
        </w:rPr>
        <w:t xml:space="preserve"> </w:t>
      </w:r>
      <w:r w:rsidRPr="00FC6C50">
        <w:rPr>
          <w:rFonts w:cs="Narkisim" w:hint="eastAsia"/>
          <w:sz w:val="28"/>
          <w:szCs w:val="28"/>
          <w:rtl/>
        </w:rPr>
        <w:t>גאוגרפית</w:t>
      </w:r>
      <w:r w:rsidRPr="00FC6C50">
        <w:rPr>
          <w:rFonts w:cs="Narkisim"/>
          <w:sz w:val="28"/>
          <w:szCs w:val="28"/>
          <w:rtl/>
        </w:rPr>
        <w:t xml:space="preserve"> "</w:t>
      </w:r>
      <w:r w:rsidRPr="00FC6C50">
        <w:rPr>
          <w:rFonts w:cs="Narkisim" w:hint="eastAsia"/>
          <w:sz w:val="28"/>
          <w:szCs w:val="28"/>
          <w:rtl/>
        </w:rPr>
        <w:t>תחנות</w:t>
      </w:r>
      <w:r w:rsidRPr="00FC6C50">
        <w:rPr>
          <w:rFonts w:cs="Narkisim"/>
          <w:sz w:val="28"/>
          <w:szCs w:val="28"/>
          <w:rtl/>
        </w:rPr>
        <w:t xml:space="preserve"> </w:t>
      </w:r>
      <w:r w:rsidRPr="00FC6C50">
        <w:rPr>
          <w:rFonts w:cs="Narkisim" w:hint="eastAsia"/>
          <w:sz w:val="28"/>
          <w:szCs w:val="28"/>
          <w:rtl/>
        </w:rPr>
        <w:t>דלק</w:t>
      </w:r>
      <w:r w:rsidRPr="00FC6C50">
        <w:rPr>
          <w:rFonts w:cs="Narkisim"/>
          <w:sz w:val="28"/>
          <w:szCs w:val="28"/>
          <w:rtl/>
        </w:rPr>
        <w:t>"</w:t>
      </w:r>
      <w:r w:rsidR="00AF36B5">
        <w:rPr>
          <w:rFonts w:cs="Narkisim" w:hint="cs"/>
          <w:sz w:val="28"/>
          <w:szCs w:val="28"/>
          <w:rtl/>
        </w:rPr>
        <w:t xml:space="preserve"> "קרקעות מזוהמות"</w:t>
      </w:r>
      <w:r w:rsidRPr="00FC6C50">
        <w:rPr>
          <w:rFonts w:cs="Narkisim"/>
          <w:sz w:val="28"/>
          <w:szCs w:val="28"/>
          <w:rtl/>
        </w:rPr>
        <w:t xml:space="preserve">, </w:t>
      </w:r>
      <w:r w:rsidRPr="00FC6C50">
        <w:rPr>
          <w:rFonts w:cs="Narkisim" w:hint="eastAsia"/>
          <w:sz w:val="28"/>
          <w:szCs w:val="28"/>
          <w:rtl/>
        </w:rPr>
        <w:t>המופיעות</w:t>
      </w:r>
      <w:r w:rsidRPr="00FC6C50">
        <w:rPr>
          <w:rFonts w:cs="Narkisim"/>
          <w:sz w:val="28"/>
          <w:szCs w:val="28"/>
          <w:rtl/>
        </w:rPr>
        <w:t xml:space="preserve"> </w:t>
      </w:r>
      <w:r w:rsidRPr="00FC6C50">
        <w:rPr>
          <w:rFonts w:cs="Narkisim" w:hint="eastAsia"/>
          <w:sz w:val="28"/>
          <w:szCs w:val="28"/>
          <w:rtl/>
        </w:rPr>
        <w:t>באתר</w:t>
      </w:r>
      <w:r w:rsidRPr="00FC6C50">
        <w:rPr>
          <w:rFonts w:cs="Narkisim"/>
          <w:sz w:val="28"/>
          <w:szCs w:val="28"/>
          <w:rtl/>
        </w:rPr>
        <w:t xml:space="preserve"> </w:t>
      </w:r>
      <w:hyperlink r:id="rId15" w:history="1">
        <w:r w:rsidR="00BB6370" w:rsidRPr="00BB6370">
          <w:rPr>
            <w:rStyle w:val="Hyperlink"/>
            <w:rFonts w:cs="Narkisim"/>
            <w:sz w:val="28"/>
            <w:szCs w:val="28"/>
          </w:rPr>
          <w:t>www.govmap.gov.il</w:t>
        </w:r>
      </w:hyperlink>
      <w:r w:rsidRPr="00FC6C50">
        <w:rPr>
          <w:rFonts w:cs="Narkisim"/>
          <w:sz w:val="28"/>
          <w:szCs w:val="28"/>
          <w:rtl/>
        </w:rPr>
        <w:t xml:space="preserve">. </w:t>
      </w:r>
    </w:p>
    <w:p w14:paraId="42F94B0F" w14:textId="2AAD4DE0" w:rsidR="00D26DE4" w:rsidRPr="0006247C" w:rsidRDefault="00D26DE4" w:rsidP="007B505A">
      <w:pPr>
        <w:pStyle w:val="ListParagraph"/>
        <w:spacing w:after="0" w:line="360" w:lineRule="auto"/>
        <w:ind w:left="374"/>
        <w:jc w:val="both"/>
        <w:rPr>
          <w:rFonts w:cs="Narkisim"/>
          <w:sz w:val="28"/>
          <w:szCs w:val="28"/>
          <w:rtl/>
        </w:rPr>
      </w:pPr>
      <w:r w:rsidRPr="00FC6C50">
        <w:rPr>
          <w:rFonts w:cs="Narkisim" w:hint="eastAsia"/>
          <w:sz w:val="28"/>
          <w:szCs w:val="28"/>
          <w:rtl/>
        </w:rPr>
        <w:t>בשכבות</w:t>
      </w:r>
      <w:r w:rsidRPr="00FC6C50">
        <w:rPr>
          <w:rFonts w:cs="Narkisim"/>
          <w:sz w:val="28"/>
          <w:szCs w:val="28"/>
          <w:rtl/>
        </w:rPr>
        <w:t xml:space="preserve"> </w:t>
      </w:r>
      <w:r w:rsidRPr="00FC6C50">
        <w:rPr>
          <w:rFonts w:cs="Narkisim" w:hint="eastAsia"/>
          <w:sz w:val="28"/>
          <w:szCs w:val="28"/>
          <w:rtl/>
        </w:rPr>
        <w:t>גאוגרפיות</w:t>
      </w:r>
      <w:r w:rsidRPr="00FC6C50">
        <w:rPr>
          <w:rFonts w:cs="Narkisim"/>
          <w:sz w:val="28"/>
          <w:szCs w:val="28"/>
          <w:rtl/>
        </w:rPr>
        <w:t xml:space="preserve"> </w:t>
      </w:r>
      <w:r w:rsidRPr="00FC6C50">
        <w:rPr>
          <w:rFonts w:cs="Narkisim" w:hint="eastAsia"/>
          <w:sz w:val="28"/>
          <w:szCs w:val="28"/>
          <w:rtl/>
        </w:rPr>
        <w:t>אלה</w:t>
      </w:r>
      <w:r w:rsidRPr="00FC6C50">
        <w:rPr>
          <w:rFonts w:cs="Narkisim"/>
          <w:sz w:val="28"/>
          <w:szCs w:val="28"/>
          <w:rtl/>
        </w:rPr>
        <w:t xml:space="preserve"> </w:t>
      </w:r>
      <w:r w:rsidRPr="00FC6C50">
        <w:rPr>
          <w:rFonts w:cs="Narkisim" w:hint="eastAsia"/>
          <w:sz w:val="28"/>
          <w:szCs w:val="28"/>
          <w:rtl/>
        </w:rPr>
        <w:t>ממופים</w:t>
      </w:r>
      <w:r w:rsidRPr="00FC6C50">
        <w:rPr>
          <w:rFonts w:cs="Narkisim"/>
          <w:sz w:val="28"/>
          <w:szCs w:val="28"/>
          <w:rtl/>
        </w:rPr>
        <w:t xml:space="preserve"> </w:t>
      </w:r>
      <w:r w:rsidRPr="00FC6C50">
        <w:rPr>
          <w:rFonts w:cs="Narkisim" w:hint="eastAsia"/>
          <w:sz w:val="28"/>
          <w:szCs w:val="28"/>
          <w:rtl/>
        </w:rPr>
        <w:t>עיקר</w:t>
      </w:r>
      <w:r w:rsidRPr="00FC6C50">
        <w:rPr>
          <w:rFonts w:cs="Narkisim"/>
          <w:sz w:val="28"/>
          <w:szCs w:val="28"/>
          <w:rtl/>
        </w:rPr>
        <w:t xml:space="preserve"> </w:t>
      </w:r>
      <w:r w:rsidR="00AF36B5" w:rsidRPr="00AF36B5">
        <w:rPr>
          <w:rFonts w:cs="Narkisim"/>
          <w:sz w:val="28"/>
          <w:szCs w:val="28"/>
          <w:rtl/>
        </w:rPr>
        <w:t xml:space="preserve"> </w:t>
      </w:r>
      <w:r w:rsidR="00206A7A">
        <w:rPr>
          <w:rFonts w:cs="Narkisim" w:hint="cs"/>
          <w:sz w:val="28"/>
          <w:szCs w:val="28"/>
          <w:rtl/>
        </w:rPr>
        <w:t>ה</w:t>
      </w:r>
      <w:r w:rsidR="00AF36B5" w:rsidRPr="00AF36B5">
        <w:rPr>
          <w:rFonts w:cs="Narkisim"/>
          <w:sz w:val="28"/>
          <w:szCs w:val="28"/>
          <w:rtl/>
        </w:rPr>
        <w:t>אזורים של פעילות תעשייתית בעבר ובהווה הכוללת מפעלים, תחנות דלק, תשתיות הולכת דלקים, מכבסות ניקוי יבש, מטמנות ועוד. באזורים אלו נדרש הליך של חקירת קרקע.</w:t>
      </w:r>
      <w:r w:rsidRPr="00FC6C50">
        <w:rPr>
          <w:rFonts w:cs="Narkisim"/>
          <w:sz w:val="28"/>
          <w:szCs w:val="28"/>
          <w:rtl/>
        </w:rPr>
        <w:t xml:space="preserve"> </w:t>
      </w:r>
      <w:r w:rsidRPr="00FC6C50">
        <w:rPr>
          <w:rFonts w:cs="Narkisim" w:hint="eastAsia"/>
          <w:sz w:val="28"/>
          <w:szCs w:val="28"/>
          <w:rtl/>
        </w:rPr>
        <w:t>יצוין</w:t>
      </w:r>
      <w:r w:rsidRPr="00FC6C50">
        <w:rPr>
          <w:rFonts w:cs="Narkisim"/>
          <w:sz w:val="28"/>
          <w:szCs w:val="28"/>
          <w:rtl/>
        </w:rPr>
        <w:t xml:space="preserve">, </w:t>
      </w:r>
      <w:r w:rsidRPr="00FC6C50">
        <w:rPr>
          <w:rFonts w:cs="Narkisim" w:hint="eastAsia"/>
          <w:sz w:val="28"/>
          <w:szCs w:val="28"/>
          <w:rtl/>
        </w:rPr>
        <w:t>כי</w:t>
      </w:r>
      <w:r w:rsidRPr="00FC6C50">
        <w:rPr>
          <w:rFonts w:cs="Narkisim"/>
          <w:sz w:val="28"/>
          <w:szCs w:val="28"/>
          <w:rtl/>
        </w:rPr>
        <w:t xml:space="preserve"> </w:t>
      </w:r>
      <w:r w:rsidRPr="00FC6C50">
        <w:rPr>
          <w:rFonts w:cs="Narkisim" w:hint="eastAsia"/>
          <w:sz w:val="28"/>
          <w:szCs w:val="28"/>
          <w:rtl/>
        </w:rPr>
        <w:t>המיפוי</w:t>
      </w:r>
      <w:r w:rsidRPr="00FC6C50">
        <w:rPr>
          <w:rFonts w:cs="Narkisim"/>
          <w:sz w:val="28"/>
          <w:szCs w:val="28"/>
          <w:rtl/>
        </w:rPr>
        <w:t xml:space="preserve"> </w:t>
      </w:r>
      <w:r w:rsidRPr="00FC6C50">
        <w:rPr>
          <w:rFonts w:cs="Narkisim" w:hint="eastAsia"/>
          <w:sz w:val="28"/>
          <w:szCs w:val="28"/>
          <w:rtl/>
        </w:rPr>
        <w:t>איננו</w:t>
      </w:r>
      <w:r w:rsidRPr="00FC6C50">
        <w:rPr>
          <w:rFonts w:cs="Narkisim"/>
          <w:sz w:val="28"/>
          <w:szCs w:val="28"/>
          <w:rtl/>
        </w:rPr>
        <w:t xml:space="preserve"> </w:t>
      </w:r>
      <w:r w:rsidRPr="00FC6C50">
        <w:rPr>
          <w:rFonts w:cs="Narkisim" w:hint="eastAsia"/>
          <w:sz w:val="28"/>
          <w:szCs w:val="28"/>
          <w:rtl/>
        </w:rPr>
        <w:t>ממצה</w:t>
      </w:r>
      <w:r w:rsidRPr="00FC6C50">
        <w:rPr>
          <w:rFonts w:cs="Narkisim"/>
          <w:sz w:val="28"/>
          <w:szCs w:val="28"/>
          <w:rtl/>
        </w:rPr>
        <w:t xml:space="preserve"> </w:t>
      </w:r>
      <w:r w:rsidRPr="00FC6C50">
        <w:rPr>
          <w:rFonts w:cs="Narkisim" w:hint="eastAsia"/>
          <w:sz w:val="28"/>
          <w:szCs w:val="28"/>
          <w:rtl/>
        </w:rPr>
        <w:t>ולכן</w:t>
      </w:r>
      <w:r w:rsidRPr="00FC6C50">
        <w:rPr>
          <w:rFonts w:cs="Narkisim"/>
          <w:sz w:val="28"/>
          <w:szCs w:val="28"/>
          <w:rtl/>
        </w:rPr>
        <w:t xml:space="preserve"> </w:t>
      </w:r>
      <w:r w:rsidRPr="00FC6C50">
        <w:rPr>
          <w:rFonts w:cs="Narkisim" w:hint="eastAsia"/>
          <w:sz w:val="28"/>
          <w:szCs w:val="28"/>
          <w:rtl/>
        </w:rPr>
        <w:t>ייתכן</w:t>
      </w:r>
      <w:r w:rsidRPr="00FC6C50">
        <w:rPr>
          <w:rFonts w:cs="Narkisim"/>
          <w:sz w:val="28"/>
          <w:szCs w:val="28"/>
          <w:rtl/>
        </w:rPr>
        <w:t xml:space="preserve"> </w:t>
      </w:r>
      <w:r w:rsidRPr="00FC6C50">
        <w:rPr>
          <w:rFonts w:cs="Narkisim" w:hint="eastAsia"/>
          <w:sz w:val="28"/>
          <w:szCs w:val="28"/>
          <w:rtl/>
        </w:rPr>
        <w:t>שישנם</w:t>
      </w:r>
      <w:r w:rsidRPr="00FC6C50">
        <w:rPr>
          <w:rFonts w:cs="Narkisim"/>
          <w:sz w:val="28"/>
          <w:szCs w:val="28"/>
          <w:rtl/>
        </w:rPr>
        <w:t xml:space="preserve"> </w:t>
      </w:r>
      <w:r w:rsidRPr="00FC6C50">
        <w:rPr>
          <w:rFonts w:cs="Narkisim" w:hint="eastAsia"/>
          <w:sz w:val="28"/>
          <w:szCs w:val="28"/>
          <w:rtl/>
        </w:rPr>
        <w:t>מקומות</w:t>
      </w:r>
      <w:r w:rsidRPr="00FC6C50">
        <w:rPr>
          <w:rFonts w:cs="Narkisim"/>
          <w:sz w:val="28"/>
          <w:szCs w:val="28"/>
          <w:rtl/>
        </w:rPr>
        <w:t xml:space="preserve"> </w:t>
      </w:r>
      <w:r w:rsidRPr="00FC6C50">
        <w:rPr>
          <w:rFonts w:cs="Narkisim" w:hint="eastAsia"/>
          <w:sz w:val="28"/>
          <w:szCs w:val="28"/>
          <w:rtl/>
        </w:rPr>
        <w:t>בהם</w:t>
      </w:r>
      <w:r w:rsidRPr="00FC6C50">
        <w:rPr>
          <w:rFonts w:cs="Narkisim"/>
          <w:sz w:val="28"/>
          <w:szCs w:val="28"/>
          <w:rtl/>
        </w:rPr>
        <w:t xml:space="preserve"> </w:t>
      </w:r>
      <w:r w:rsidRPr="00FC6C50">
        <w:rPr>
          <w:rFonts w:cs="Narkisim" w:hint="eastAsia"/>
          <w:sz w:val="28"/>
          <w:szCs w:val="28"/>
          <w:rtl/>
        </w:rPr>
        <w:t>קיים</w:t>
      </w:r>
      <w:r w:rsidRPr="00FC6C50">
        <w:rPr>
          <w:rFonts w:cs="Narkisim"/>
          <w:sz w:val="28"/>
          <w:szCs w:val="28"/>
          <w:rtl/>
        </w:rPr>
        <w:t xml:space="preserve"> </w:t>
      </w:r>
      <w:r w:rsidRPr="00FC6C50">
        <w:rPr>
          <w:rFonts w:cs="Narkisim" w:hint="eastAsia"/>
          <w:sz w:val="28"/>
          <w:szCs w:val="28"/>
          <w:rtl/>
        </w:rPr>
        <w:t>פוטנציאל</w:t>
      </w:r>
      <w:r w:rsidRPr="00FC6C50">
        <w:rPr>
          <w:rFonts w:cs="Narkisim"/>
          <w:sz w:val="28"/>
          <w:szCs w:val="28"/>
          <w:rtl/>
        </w:rPr>
        <w:t xml:space="preserve"> </w:t>
      </w:r>
      <w:r w:rsidRPr="00FC6C50">
        <w:rPr>
          <w:rFonts w:cs="Narkisim" w:hint="eastAsia"/>
          <w:sz w:val="28"/>
          <w:szCs w:val="28"/>
          <w:rtl/>
        </w:rPr>
        <w:t>לזיהום</w:t>
      </w:r>
      <w:r w:rsidRPr="00FC6C50">
        <w:rPr>
          <w:rFonts w:cs="Narkisim"/>
          <w:sz w:val="28"/>
          <w:szCs w:val="28"/>
          <w:rtl/>
        </w:rPr>
        <w:t xml:space="preserve"> </w:t>
      </w:r>
      <w:r w:rsidRPr="00FC6C50">
        <w:rPr>
          <w:rFonts w:cs="Narkisim" w:hint="eastAsia"/>
          <w:sz w:val="28"/>
          <w:szCs w:val="28"/>
          <w:rtl/>
        </w:rPr>
        <w:t>קרקע</w:t>
      </w:r>
      <w:r w:rsidRPr="00FC6C50">
        <w:rPr>
          <w:rFonts w:cs="Narkisim"/>
          <w:sz w:val="28"/>
          <w:szCs w:val="28"/>
          <w:rtl/>
        </w:rPr>
        <w:t xml:space="preserve"> </w:t>
      </w:r>
      <w:r w:rsidRPr="00FC6C50">
        <w:rPr>
          <w:rFonts w:cs="Narkisim" w:hint="eastAsia"/>
          <w:sz w:val="28"/>
          <w:szCs w:val="28"/>
          <w:rtl/>
        </w:rPr>
        <w:t>ואינם</w:t>
      </w:r>
      <w:r w:rsidRPr="00FC6C50">
        <w:rPr>
          <w:rFonts w:cs="Narkisim"/>
          <w:sz w:val="28"/>
          <w:szCs w:val="28"/>
          <w:rtl/>
        </w:rPr>
        <w:t xml:space="preserve"> </w:t>
      </w:r>
      <w:r w:rsidRPr="00FC6C50">
        <w:rPr>
          <w:rFonts w:cs="Narkisim" w:hint="eastAsia"/>
          <w:sz w:val="28"/>
          <w:szCs w:val="28"/>
          <w:rtl/>
        </w:rPr>
        <w:t>מופיעים</w:t>
      </w:r>
      <w:r w:rsidRPr="00FC6C50">
        <w:rPr>
          <w:rFonts w:cs="Narkisim"/>
          <w:sz w:val="28"/>
          <w:szCs w:val="28"/>
          <w:rtl/>
        </w:rPr>
        <w:t xml:space="preserve"> </w:t>
      </w:r>
      <w:r w:rsidRPr="00FC6C50">
        <w:rPr>
          <w:rFonts w:cs="Narkisim" w:hint="eastAsia"/>
          <w:sz w:val="28"/>
          <w:szCs w:val="28"/>
          <w:rtl/>
        </w:rPr>
        <w:t>במפה</w:t>
      </w:r>
      <w:r w:rsidRPr="00FC6C50">
        <w:rPr>
          <w:rFonts w:cs="Narkisim"/>
          <w:sz w:val="28"/>
          <w:szCs w:val="28"/>
          <w:rtl/>
        </w:rPr>
        <w:t xml:space="preserve">. </w:t>
      </w:r>
      <w:r w:rsidRPr="00FC6C50">
        <w:rPr>
          <w:rFonts w:cs="Narkisim" w:hint="eastAsia"/>
          <w:sz w:val="28"/>
          <w:szCs w:val="28"/>
          <w:rtl/>
        </w:rPr>
        <w:t>כמו</w:t>
      </w:r>
      <w:r w:rsidRPr="00FC6C50">
        <w:rPr>
          <w:rFonts w:cs="Narkisim"/>
          <w:sz w:val="28"/>
          <w:szCs w:val="28"/>
          <w:rtl/>
        </w:rPr>
        <w:t xml:space="preserve"> </w:t>
      </w:r>
      <w:r w:rsidRPr="00FC6C50">
        <w:rPr>
          <w:rFonts w:cs="Narkisim" w:hint="eastAsia"/>
          <w:sz w:val="28"/>
          <w:szCs w:val="28"/>
          <w:rtl/>
        </w:rPr>
        <w:t>כן</w:t>
      </w:r>
      <w:r w:rsidRPr="00FC6C50">
        <w:rPr>
          <w:rFonts w:cs="Narkisim"/>
          <w:sz w:val="28"/>
          <w:szCs w:val="28"/>
          <w:rtl/>
        </w:rPr>
        <w:t xml:space="preserve">, </w:t>
      </w:r>
      <w:r w:rsidRPr="00FC6C50">
        <w:rPr>
          <w:rFonts w:cs="Narkisim" w:hint="eastAsia"/>
          <w:sz w:val="28"/>
          <w:szCs w:val="28"/>
          <w:rtl/>
        </w:rPr>
        <w:t>שטח</w:t>
      </w:r>
      <w:r w:rsidRPr="00FC6C50">
        <w:rPr>
          <w:rFonts w:cs="Narkisim"/>
          <w:sz w:val="28"/>
          <w:szCs w:val="28"/>
          <w:rtl/>
        </w:rPr>
        <w:t xml:space="preserve"> </w:t>
      </w:r>
      <w:r w:rsidRPr="00FC6C50">
        <w:rPr>
          <w:rFonts w:cs="Narkisim" w:hint="eastAsia"/>
          <w:sz w:val="28"/>
          <w:szCs w:val="28"/>
          <w:rtl/>
        </w:rPr>
        <w:t>המסומן</w:t>
      </w:r>
      <w:r w:rsidRPr="00FC6C50">
        <w:rPr>
          <w:rFonts w:cs="Narkisim"/>
          <w:sz w:val="28"/>
          <w:szCs w:val="28"/>
          <w:rtl/>
        </w:rPr>
        <w:t xml:space="preserve"> </w:t>
      </w:r>
      <w:r w:rsidRPr="00FC6C50">
        <w:rPr>
          <w:rFonts w:cs="Narkisim" w:hint="eastAsia"/>
          <w:sz w:val="28"/>
          <w:szCs w:val="28"/>
          <w:rtl/>
        </w:rPr>
        <w:t>על</w:t>
      </w:r>
      <w:r w:rsidRPr="00FC6C50">
        <w:rPr>
          <w:rFonts w:cs="Narkisim"/>
          <w:sz w:val="28"/>
          <w:szCs w:val="28"/>
          <w:rtl/>
        </w:rPr>
        <w:t xml:space="preserve"> </w:t>
      </w:r>
      <w:r w:rsidRPr="00FC6C50">
        <w:rPr>
          <w:rFonts w:cs="Narkisim" w:hint="eastAsia"/>
          <w:sz w:val="28"/>
          <w:szCs w:val="28"/>
          <w:rtl/>
        </w:rPr>
        <w:t>גבי</w:t>
      </w:r>
      <w:r w:rsidRPr="00FC6C50">
        <w:rPr>
          <w:rFonts w:cs="Narkisim"/>
          <w:sz w:val="28"/>
          <w:szCs w:val="28"/>
          <w:rtl/>
        </w:rPr>
        <w:t xml:space="preserve"> </w:t>
      </w:r>
      <w:r w:rsidRPr="00FC6C50">
        <w:rPr>
          <w:rFonts w:cs="Narkisim" w:hint="eastAsia"/>
          <w:sz w:val="28"/>
          <w:szCs w:val="28"/>
          <w:rtl/>
        </w:rPr>
        <w:t>המפות</w:t>
      </w:r>
      <w:r w:rsidRPr="00FC6C50">
        <w:rPr>
          <w:rFonts w:cs="Narkisim"/>
          <w:sz w:val="28"/>
          <w:szCs w:val="28"/>
          <w:rtl/>
        </w:rPr>
        <w:t xml:space="preserve"> </w:t>
      </w:r>
      <w:r w:rsidRPr="00FC6C50">
        <w:rPr>
          <w:rFonts w:cs="Narkisim" w:hint="eastAsia"/>
          <w:sz w:val="28"/>
          <w:szCs w:val="28"/>
          <w:rtl/>
        </w:rPr>
        <w:t>כבעל</w:t>
      </w:r>
      <w:r w:rsidRPr="00FC6C50">
        <w:rPr>
          <w:rFonts w:cs="Narkisim"/>
          <w:sz w:val="28"/>
          <w:szCs w:val="28"/>
          <w:rtl/>
        </w:rPr>
        <w:t xml:space="preserve"> </w:t>
      </w:r>
      <w:r w:rsidRPr="00FC6C50">
        <w:rPr>
          <w:rFonts w:cs="Narkisim" w:hint="eastAsia"/>
          <w:sz w:val="28"/>
          <w:szCs w:val="28"/>
          <w:rtl/>
        </w:rPr>
        <w:t>סבירות</w:t>
      </w:r>
      <w:r w:rsidRPr="00FC6C50">
        <w:rPr>
          <w:rFonts w:cs="Narkisim"/>
          <w:sz w:val="28"/>
          <w:szCs w:val="28"/>
          <w:rtl/>
        </w:rPr>
        <w:t xml:space="preserve"> </w:t>
      </w:r>
      <w:r w:rsidRPr="00FC6C50">
        <w:rPr>
          <w:rFonts w:cs="Narkisim" w:hint="eastAsia"/>
          <w:sz w:val="28"/>
          <w:szCs w:val="28"/>
          <w:rtl/>
        </w:rPr>
        <w:t>גבוהה</w:t>
      </w:r>
      <w:r w:rsidRPr="00FC6C50">
        <w:rPr>
          <w:rFonts w:cs="Narkisim"/>
          <w:sz w:val="28"/>
          <w:szCs w:val="28"/>
          <w:rtl/>
        </w:rPr>
        <w:t xml:space="preserve"> </w:t>
      </w:r>
      <w:r w:rsidRPr="00FC6C50">
        <w:rPr>
          <w:rFonts w:cs="Narkisim" w:hint="eastAsia"/>
          <w:sz w:val="28"/>
          <w:szCs w:val="28"/>
          <w:rtl/>
        </w:rPr>
        <w:t>לזיהום</w:t>
      </w:r>
      <w:r w:rsidRPr="00FC6C50">
        <w:rPr>
          <w:rFonts w:cs="Narkisim"/>
          <w:sz w:val="28"/>
          <w:szCs w:val="28"/>
          <w:rtl/>
        </w:rPr>
        <w:t xml:space="preserve"> </w:t>
      </w:r>
      <w:r w:rsidRPr="00FC6C50">
        <w:rPr>
          <w:rFonts w:cs="Narkisim" w:hint="eastAsia"/>
          <w:sz w:val="28"/>
          <w:szCs w:val="28"/>
          <w:rtl/>
        </w:rPr>
        <w:t>קרקע</w:t>
      </w:r>
      <w:r w:rsidRPr="00FC6C50">
        <w:rPr>
          <w:rFonts w:cs="Narkisim"/>
          <w:sz w:val="28"/>
          <w:szCs w:val="28"/>
          <w:rtl/>
        </w:rPr>
        <w:t xml:space="preserve"> </w:t>
      </w:r>
      <w:r w:rsidRPr="00FC6C50">
        <w:rPr>
          <w:rFonts w:cs="Narkisim" w:hint="eastAsia"/>
          <w:sz w:val="28"/>
          <w:szCs w:val="28"/>
          <w:rtl/>
        </w:rPr>
        <w:t>אינו</w:t>
      </w:r>
      <w:r w:rsidRPr="00FC6C50">
        <w:rPr>
          <w:rFonts w:cs="Narkisim"/>
          <w:sz w:val="28"/>
          <w:szCs w:val="28"/>
          <w:rtl/>
        </w:rPr>
        <w:t xml:space="preserve"> </w:t>
      </w:r>
      <w:r w:rsidRPr="00FC6C50">
        <w:rPr>
          <w:rFonts w:cs="Narkisim" w:hint="eastAsia"/>
          <w:sz w:val="28"/>
          <w:szCs w:val="28"/>
          <w:rtl/>
        </w:rPr>
        <w:t>בהכרח</w:t>
      </w:r>
      <w:r w:rsidRPr="00FC6C50">
        <w:rPr>
          <w:rFonts w:cs="Narkisim"/>
          <w:sz w:val="28"/>
          <w:szCs w:val="28"/>
          <w:rtl/>
        </w:rPr>
        <w:t xml:space="preserve"> </w:t>
      </w:r>
      <w:r w:rsidRPr="00FC6C50">
        <w:rPr>
          <w:rFonts w:cs="Narkisim" w:hint="eastAsia"/>
          <w:sz w:val="28"/>
          <w:szCs w:val="28"/>
          <w:rtl/>
        </w:rPr>
        <w:t>מזוהם</w:t>
      </w:r>
      <w:r w:rsidRPr="00FC6C50">
        <w:rPr>
          <w:rFonts w:cs="Narkisim"/>
          <w:sz w:val="28"/>
          <w:szCs w:val="28"/>
          <w:rtl/>
        </w:rPr>
        <w:t xml:space="preserve">, </w:t>
      </w:r>
      <w:r w:rsidRPr="00FC6C50">
        <w:rPr>
          <w:rFonts w:cs="Narkisim" w:hint="eastAsia"/>
          <w:sz w:val="28"/>
          <w:szCs w:val="28"/>
          <w:rtl/>
        </w:rPr>
        <w:t>המיפוי</w:t>
      </w:r>
      <w:r w:rsidRPr="00FC6C50">
        <w:rPr>
          <w:rFonts w:cs="Narkisim"/>
          <w:sz w:val="28"/>
          <w:szCs w:val="28"/>
          <w:rtl/>
        </w:rPr>
        <w:t xml:space="preserve"> </w:t>
      </w:r>
      <w:r w:rsidRPr="00FC6C50">
        <w:rPr>
          <w:rFonts w:cs="Narkisim" w:hint="eastAsia"/>
          <w:sz w:val="28"/>
          <w:szCs w:val="28"/>
          <w:rtl/>
        </w:rPr>
        <w:t>מעיד</w:t>
      </w:r>
      <w:r w:rsidRPr="00FC6C50">
        <w:rPr>
          <w:rFonts w:cs="Narkisim"/>
          <w:sz w:val="28"/>
          <w:szCs w:val="28"/>
          <w:rtl/>
        </w:rPr>
        <w:t xml:space="preserve"> </w:t>
      </w:r>
      <w:r w:rsidRPr="00FC6C50">
        <w:rPr>
          <w:rFonts w:cs="Narkisim" w:hint="eastAsia"/>
          <w:sz w:val="28"/>
          <w:szCs w:val="28"/>
          <w:rtl/>
        </w:rPr>
        <w:t>על</w:t>
      </w:r>
      <w:r w:rsidRPr="00FC6C50">
        <w:rPr>
          <w:rFonts w:cs="Narkisim"/>
          <w:sz w:val="28"/>
          <w:szCs w:val="28"/>
          <w:rtl/>
        </w:rPr>
        <w:t xml:space="preserve"> </w:t>
      </w:r>
      <w:r w:rsidRPr="00FC6C50">
        <w:rPr>
          <w:rFonts w:cs="Narkisim" w:hint="eastAsia"/>
          <w:sz w:val="28"/>
          <w:szCs w:val="28"/>
          <w:rtl/>
        </w:rPr>
        <w:t>פוטנציאל</w:t>
      </w:r>
      <w:r w:rsidRPr="00FC6C50">
        <w:rPr>
          <w:rFonts w:cs="Narkisim"/>
          <w:sz w:val="28"/>
          <w:szCs w:val="28"/>
          <w:rtl/>
        </w:rPr>
        <w:t xml:space="preserve"> </w:t>
      </w:r>
      <w:r w:rsidRPr="00FC6C50">
        <w:rPr>
          <w:rFonts w:cs="Narkisim" w:hint="eastAsia"/>
          <w:sz w:val="28"/>
          <w:szCs w:val="28"/>
          <w:rtl/>
        </w:rPr>
        <w:t>בלבד</w:t>
      </w:r>
      <w:r w:rsidRPr="00FC6C50">
        <w:rPr>
          <w:rFonts w:cs="Narkisim"/>
          <w:sz w:val="28"/>
          <w:szCs w:val="28"/>
          <w:rtl/>
        </w:rPr>
        <w:t xml:space="preserve">, </w:t>
      </w:r>
      <w:r w:rsidRPr="00FC6C50">
        <w:rPr>
          <w:rFonts w:cs="Narkisim" w:hint="eastAsia"/>
          <w:sz w:val="28"/>
          <w:szCs w:val="28"/>
          <w:rtl/>
        </w:rPr>
        <w:t>אותו</w:t>
      </w:r>
      <w:r w:rsidRPr="00FC6C50">
        <w:rPr>
          <w:rFonts w:cs="Narkisim"/>
          <w:sz w:val="28"/>
          <w:szCs w:val="28"/>
          <w:rtl/>
        </w:rPr>
        <w:t xml:space="preserve"> </w:t>
      </w:r>
      <w:r w:rsidRPr="00FC6C50">
        <w:rPr>
          <w:rFonts w:cs="Narkisim" w:hint="eastAsia"/>
          <w:sz w:val="28"/>
          <w:szCs w:val="28"/>
          <w:rtl/>
        </w:rPr>
        <w:t>יש</w:t>
      </w:r>
      <w:r w:rsidRPr="00FC6C50">
        <w:rPr>
          <w:rFonts w:cs="Narkisim"/>
          <w:sz w:val="28"/>
          <w:szCs w:val="28"/>
          <w:rtl/>
        </w:rPr>
        <w:t xml:space="preserve"> </w:t>
      </w:r>
      <w:r w:rsidRPr="00FC6C50">
        <w:rPr>
          <w:rFonts w:cs="Narkisim" w:hint="eastAsia"/>
          <w:sz w:val="28"/>
          <w:szCs w:val="28"/>
          <w:rtl/>
        </w:rPr>
        <w:t>לבדוק</w:t>
      </w:r>
      <w:r w:rsidRPr="00FC6C50">
        <w:rPr>
          <w:rFonts w:cs="Narkisim"/>
          <w:sz w:val="28"/>
          <w:szCs w:val="28"/>
          <w:rtl/>
        </w:rPr>
        <w:t xml:space="preserve"> </w:t>
      </w:r>
      <w:r w:rsidRPr="00FC6C50">
        <w:rPr>
          <w:rFonts w:cs="Narkisim" w:hint="eastAsia"/>
          <w:sz w:val="28"/>
          <w:szCs w:val="28"/>
          <w:rtl/>
        </w:rPr>
        <w:t>במסגרת</w:t>
      </w:r>
      <w:r w:rsidRPr="00FC6C50">
        <w:rPr>
          <w:rFonts w:cs="Narkisim"/>
          <w:sz w:val="28"/>
          <w:szCs w:val="28"/>
          <w:rtl/>
        </w:rPr>
        <w:t xml:space="preserve"> </w:t>
      </w:r>
      <w:r w:rsidRPr="00FC6C50">
        <w:rPr>
          <w:rFonts w:cs="Narkisim" w:hint="eastAsia"/>
          <w:sz w:val="28"/>
          <w:szCs w:val="28"/>
          <w:rtl/>
        </w:rPr>
        <w:t>סקירת</w:t>
      </w:r>
      <w:r w:rsidRPr="00FC6C50">
        <w:rPr>
          <w:rFonts w:cs="Narkisim"/>
          <w:sz w:val="28"/>
          <w:szCs w:val="28"/>
          <w:rtl/>
        </w:rPr>
        <w:t xml:space="preserve"> </w:t>
      </w:r>
      <w:r w:rsidRPr="00FC6C50">
        <w:rPr>
          <w:rFonts w:cs="Narkisim" w:hint="eastAsia"/>
          <w:sz w:val="28"/>
          <w:szCs w:val="28"/>
          <w:rtl/>
        </w:rPr>
        <w:t>הקרקע</w:t>
      </w:r>
      <w:r w:rsidRPr="00FC6C50">
        <w:rPr>
          <w:rFonts w:cs="Narkisim"/>
          <w:sz w:val="28"/>
          <w:szCs w:val="28"/>
          <w:rtl/>
        </w:rPr>
        <w:t xml:space="preserve">. </w:t>
      </w:r>
      <w:r w:rsidRPr="00FC6C50">
        <w:rPr>
          <w:rFonts w:cs="Narkisim" w:hint="eastAsia"/>
          <w:sz w:val="28"/>
          <w:szCs w:val="28"/>
          <w:rtl/>
        </w:rPr>
        <w:t>עוד</w:t>
      </w:r>
      <w:r w:rsidRPr="00FC6C50">
        <w:rPr>
          <w:rFonts w:cs="Narkisim"/>
          <w:sz w:val="28"/>
          <w:szCs w:val="28"/>
          <w:rtl/>
        </w:rPr>
        <w:t xml:space="preserve"> </w:t>
      </w:r>
      <w:r w:rsidRPr="00FC6C50">
        <w:rPr>
          <w:rFonts w:cs="Narkisim" w:hint="eastAsia"/>
          <w:sz w:val="28"/>
          <w:szCs w:val="28"/>
          <w:rtl/>
        </w:rPr>
        <w:t>יודגש</w:t>
      </w:r>
      <w:r w:rsidRPr="00FC6C50">
        <w:rPr>
          <w:rFonts w:cs="Narkisim"/>
          <w:sz w:val="28"/>
          <w:szCs w:val="28"/>
          <w:rtl/>
        </w:rPr>
        <w:t xml:space="preserve">, </w:t>
      </w:r>
      <w:r w:rsidRPr="00FC6C50">
        <w:rPr>
          <w:rFonts w:cs="Narkisim" w:hint="eastAsia"/>
          <w:sz w:val="28"/>
          <w:szCs w:val="28"/>
          <w:rtl/>
        </w:rPr>
        <w:t>כי</w:t>
      </w:r>
      <w:r w:rsidRPr="00FC6C50">
        <w:rPr>
          <w:rFonts w:cs="Narkisim"/>
          <w:sz w:val="28"/>
          <w:szCs w:val="28"/>
          <w:rtl/>
        </w:rPr>
        <w:t xml:space="preserve"> </w:t>
      </w:r>
      <w:r w:rsidRPr="00FC6C50">
        <w:rPr>
          <w:rFonts w:cs="Narkisim" w:hint="eastAsia"/>
          <w:sz w:val="28"/>
          <w:szCs w:val="28"/>
          <w:rtl/>
        </w:rPr>
        <w:t>במפות</w:t>
      </w:r>
      <w:r w:rsidRPr="00FC6C50">
        <w:rPr>
          <w:rFonts w:cs="Narkisim"/>
          <w:sz w:val="28"/>
          <w:szCs w:val="28"/>
          <w:rtl/>
        </w:rPr>
        <w:t xml:space="preserve">, </w:t>
      </w:r>
      <w:r w:rsidRPr="00FC6C50">
        <w:rPr>
          <w:rFonts w:cs="Narkisim" w:hint="eastAsia"/>
          <w:sz w:val="28"/>
          <w:szCs w:val="28"/>
          <w:rtl/>
        </w:rPr>
        <w:t>לא</w:t>
      </w:r>
      <w:r w:rsidRPr="00FC6C50">
        <w:rPr>
          <w:rFonts w:cs="Narkisim"/>
          <w:sz w:val="28"/>
          <w:szCs w:val="28"/>
          <w:rtl/>
        </w:rPr>
        <w:t xml:space="preserve"> </w:t>
      </w:r>
      <w:r w:rsidRPr="00FC6C50">
        <w:rPr>
          <w:rFonts w:cs="Narkisim" w:hint="eastAsia"/>
          <w:sz w:val="28"/>
          <w:szCs w:val="28"/>
          <w:rtl/>
        </w:rPr>
        <w:t>נכלל</w:t>
      </w:r>
      <w:r w:rsidRPr="00FC6C50">
        <w:rPr>
          <w:rFonts w:cs="Narkisim"/>
          <w:sz w:val="28"/>
          <w:szCs w:val="28"/>
          <w:rtl/>
        </w:rPr>
        <w:t xml:space="preserve"> </w:t>
      </w:r>
      <w:r w:rsidRPr="00FC6C50">
        <w:rPr>
          <w:rFonts w:cs="Narkisim" w:hint="eastAsia"/>
          <w:sz w:val="28"/>
          <w:szCs w:val="28"/>
          <w:rtl/>
        </w:rPr>
        <w:t>מיפוי</w:t>
      </w:r>
      <w:r w:rsidRPr="00FC6C50">
        <w:rPr>
          <w:rFonts w:cs="Narkisim"/>
          <w:sz w:val="28"/>
          <w:szCs w:val="28"/>
          <w:rtl/>
        </w:rPr>
        <w:t xml:space="preserve"> </w:t>
      </w:r>
      <w:r w:rsidRPr="00FC6C50">
        <w:rPr>
          <w:rFonts w:cs="Narkisim" w:hint="eastAsia"/>
          <w:sz w:val="28"/>
          <w:szCs w:val="28"/>
          <w:rtl/>
        </w:rPr>
        <w:t>של</w:t>
      </w:r>
      <w:r w:rsidRPr="00FC6C50">
        <w:rPr>
          <w:rFonts w:cs="Narkisim"/>
          <w:sz w:val="28"/>
          <w:szCs w:val="28"/>
          <w:rtl/>
        </w:rPr>
        <w:t xml:space="preserve"> </w:t>
      </w:r>
      <w:r w:rsidRPr="00FC6C50">
        <w:rPr>
          <w:rFonts w:cs="Narkisim" w:hint="eastAsia"/>
          <w:sz w:val="28"/>
          <w:szCs w:val="28"/>
          <w:rtl/>
        </w:rPr>
        <w:t>מתקנים</w:t>
      </w:r>
      <w:r w:rsidRPr="00FC6C50">
        <w:rPr>
          <w:rFonts w:cs="Narkisim"/>
          <w:sz w:val="28"/>
          <w:szCs w:val="28"/>
          <w:rtl/>
        </w:rPr>
        <w:t xml:space="preserve"> </w:t>
      </w:r>
      <w:r w:rsidRPr="00FC6C50">
        <w:rPr>
          <w:rFonts w:cs="Narkisim" w:hint="eastAsia"/>
          <w:sz w:val="28"/>
          <w:szCs w:val="28"/>
          <w:rtl/>
        </w:rPr>
        <w:t>אסטרטגיים</w:t>
      </w:r>
      <w:r w:rsidRPr="00FC6C50">
        <w:rPr>
          <w:rFonts w:cs="Narkisim"/>
          <w:sz w:val="28"/>
          <w:szCs w:val="28"/>
          <w:rtl/>
        </w:rPr>
        <w:t xml:space="preserve"> </w:t>
      </w:r>
      <w:r w:rsidRPr="00FC6C50">
        <w:rPr>
          <w:rFonts w:cs="Narkisim" w:hint="eastAsia"/>
          <w:sz w:val="28"/>
          <w:szCs w:val="28"/>
          <w:rtl/>
        </w:rPr>
        <w:t>וביטחוניים</w:t>
      </w:r>
      <w:r w:rsidRPr="00FC6C50">
        <w:rPr>
          <w:rFonts w:cs="Narkisim"/>
          <w:sz w:val="28"/>
          <w:szCs w:val="28"/>
          <w:rtl/>
        </w:rPr>
        <w:t xml:space="preserve">. </w:t>
      </w:r>
      <w:r w:rsidRPr="00FC6C50">
        <w:rPr>
          <w:rFonts w:cs="Narkisim" w:hint="eastAsia"/>
          <w:sz w:val="28"/>
          <w:szCs w:val="28"/>
          <w:rtl/>
        </w:rPr>
        <w:t>כמו</w:t>
      </w:r>
      <w:r w:rsidRPr="00FC6C50">
        <w:rPr>
          <w:rFonts w:cs="Narkisim"/>
          <w:sz w:val="28"/>
          <w:szCs w:val="28"/>
          <w:rtl/>
        </w:rPr>
        <w:t xml:space="preserve"> </w:t>
      </w:r>
      <w:r w:rsidRPr="00FC6C50">
        <w:rPr>
          <w:rFonts w:cs="Narkisim" w:hint="eastAsia"/>
          <w:sz w:val="28"/>
          <w:szCs w:val="28"/>
          <w:rtl/>
        </w:rPr>
        <w:t>כן</w:t>
      </w:r>
      <w:r w:rsidRPr="00FC6C50">
        <w:rPr>
          <w:rFonts w:cs="Narkisim"/>
          <w:sz w:val="28"/>
          <w:szCs w:val="28"/>
          <w:rtl/>
        </w:rPr>
        <w:t xml:space="preserve"> </w:t>
      </w:r>
      <w:r w:rsidRPr="00FC6C50">
        <w:rPr>
          <w:rFonts w:cs="Narkisim" w:hint="eastAsia"/>
          <w:sz w:val="28"/>
          <w:szCs w:val="28"/>
          <w:rtl/>
        </w:rPr>
        <w:t>לא</w:t>
      </w:r>
      <w:r w:rsidRPr="00FC6C50">
        <w:rPr>
          <w:rFonts w:cs="Narkisim"/>
          <w:sz w:val="28"/>
          <w:szCs w:val="28"/>
          <w:rtl/>
        </w:rPr>
        <w:t xml:space="preserve"> </w:t>
      </w:r>
      <w:r w:rsidRPr="00FC6C50">
        <w:rPr>
          <w:rFonts w:cs="Narkisim" w:hint="eastAsia"/>
          <w:sz w:val="28"/>
          <w:szCs w:val="28"/>
          <w:rtl/>
        </w:rPr>
        <w:t>נכללו</w:t>
      </w:r>
      <w:r w:rsidRPr="00FC6C50">
        <w:rPr>
          <w:rFonts w:cs="Narkisim"/>
          <w:sz w:val="28"/>
          <w:szCs w:val="28"/>
          <w:rtl/>
        </w:rPr>
        <w:t xml:space="preserve"> </w:t>
      </w:r>
      <w:r w:rsidRPr="00FC6C50">
        <w:rPr>
          <w:rFonts w:cs="Narkisim" w:hint="eastAsia"/>
          <w:sz w:val="28"/>
          <w:szCs w:val="28"/>
          <w:rtl/>
        </w:rPr>
        <w:t>פעילויות</w:t>
      </w:r>
      <w:r w:rsidRPr="00FC6C50">
        <w:rPr>
          <w:rFonts w:cs="Narkisim"/>
          <w:sz w:val="28"/>
          <w:szCs w:val="28"/>
          <w:rtl/>
        </w:rPr>
        <w:t xml:space="preserve"> </w:t>
      </w:r>
      <w:r w:rsidRPr="00FC6C50">
        <w:rPr>
          <w:rFonts w:cs="Narkisim" w:hint="eastAsia"/>
          <w:sz w:val="28"/>
          <w:szCs w:val="28"/>
          <w:rtl/>
        </w:rPr>
        <w:t>שאינן</w:t>
      </w:r>
      <w:r w:rsidRPr="00FC6C50">
        <w:rPr>
          <w:rFonts w:cs="Narkisim"/>
          <w:sz w:val="28"/>
          <w:szCs w:val="28"/>
          <w:rtl/>
        </w:rPr>
        <w:t xml:space="preserve"> </w:t>
      </w:r>
      <w:r w:rsidRPr="00FC6C50">
        <w:rPr>
          <w:rFonts w:cs="Narkisim" w:hint="eastAsia"/>
          <w:sz w:val="28"/>
          <w:szCs w:val="28"/>
          <w:rtl/>
        </w:rPr>
        <w:t>נמצאות</w:t>
      </w:r>
      <w:r w:rsidRPr="00FC6C50">
        <w:rPr>
          <w:rFonts w:cs="Narkisim"/>
          <w:sz w:val="28"/>
          <w:szCs w:val="28"/>
          <w:rtl/>
        </w:rPr>
        <w:t xml:space="preserve"> </w:t>
      </w:r>
      <w:r w:rsidRPr="00FC6C50">
        <w:rPr>
          <w:rFonts w:cs="Narkisim" w:hint="eastAsia"/>
          <w:sz w:val="28"/>
          <w:szCs w:val="28"/>
          <w:rtl/>
        </w:rPr>
        <w:t>באזורי</w:t>
      </w:r>
      <w:r w:rsidRPr="00FC6C50">
        <w:rPr>
          <w:rFonts w:cs="Narkisim"/>
          <w:sz w:val="28"/>
          <w:szCs w:val="28"/>
          <w:rtl/>
        </w:rPr>
        <w:t xml:space="preserve"> </w:t>
      </w:r>
      <w:r w:rsidRPr="00FC6C50">
        <w:rPr>
          <w:rFonts w:cs="Narkisim" w:hint="eastAsia"/>
          <w:sz w:val="28"/>
          <w:szCs w:val="28"/>
          <w:rtl/>
        </w:rPr>
        <w:t>תעשייה</w:t>
      </w:r>
      <w:r w:rsidRPr="00FC6C50">
        <w:rPr>
          <w:rFonts w:cs="Narkisim"/>
          <w:sz w:val="28"/>
          <w:szCs w:val="28"/>
          <w:rtl/>
        </w:rPr>
        <w:t xml:space="preserve"> (</w:t>
      </w:r>
      <w:r w:rsidRPr="00FC6C50">
        <w:rPr>
          <w:rFonts w:cs="Narkisim" w:hint="eastAsia"/>
          <w:sz w:val="28"/>
          <w:szCs w:val="28"/>
          <w:rtl/>
        </w:rPr>
        <w:t>כגון</w:t>
      </w:r>
      <w:r w:rsidRPr="00FC6C50">
        <w:rPr>
          <w:rFonts w:cs="Narkisim"/>
          <w:sz w:val="28"/>
          <w:szCs w:val="28"/>
          <w:rtl/>
        </w:rPr>
        <w:t xml:space="preserve"> </w:t>
      </w:r>
      <w:r w:rsidRPr="00FC6C50">
        <w:rPr>
          <w:rFonts w:cs="Narkisim" w:hint="eastAsia"/>
          <w:sz w:val="28"/>
          <w:szCs w:val="28"/>
          <w:rtl/>
        </w:rPr>
        <w:t>מט</w:t>
      </w:r>
      <w:r w:rsidRPr="00FC6C50">
        <w:rPr>
          <w:rFonts w:cs="Narkisim"/>
          <w:sz w:val="28"/>
          <w:szCs w:val="28"/>
          <w:rtl/>
        </w:rPr>
        <w:t>"</w:t>
      </w:r>
      <w:r w:rsidRPr="00FC6C50">
        <w:rPr>
          <w:rFonts w:cs="Narkisim" w:hint="eastAsia"/>
          <w:sz w:val="28"/>
          <w:szCs w:val="28"/>
          <w:rtl/>
        </w:rPr>
        <w:t>שים</w:t>
      </w:r>
      <w:r w:rsidRPr="00FC6C50">
        <w:rPr>
          <w:rFonts w:cs="Narkisim"/>
          <w:sz w:val="28"/>
          <w:szCs w:val="28"/>
          <w:rtl/>
        </w:rPr>
        <w:t xml:space="preserve">, </w:t>
      </w:r>
      <w:r w:rsidRPr="00FC6C50">
        <w:rPr>
          <w:rFonts w:cs="Narkisim" w:hint="eastAsia"/>
          <w:sz w:val="28"/>
          <w:szCs w:val="28"/>
          <w:rtl/>
        </w:rPr>
        <w:t>קווי</w:t>
      </w:r>
      <w:r w:rsidRPr="00FC6C50">
        <w:rPr>
          <w:rFonts w:cs="Narkisim"/>
          <w:sz w:val="28"/>
          <w:szCs w:val="28"/>
          <w:rtl/>
        </w:rPr>
        <w:t xml:space="preserve"> </w:t>
      </w:r>
      <w:r w:rsidRPr="00FC6C50">
        <w:rPr>
          <w:rFonts w:cs="Narkisim" w:hint="eastAsia"/>
          <w:sz w:val="28"/>
          <w:szCs w:val="28"/>
          <w:rtl/>
        </w:rPr>
        <w:t>דלק</w:t>
      </w:r>
      <w:r w:rsidRPr="00FC6C50">
        <w:rPr>
          <w:rFonts w:cs="Narkisim"/>
          <w:sz w:val="28"/>
          <w:szCs w:val="28"/>
          <w:rtl/>
        </w:rPr>
        <w:t xml:space="preserve">). </w:t>
      </w:r>
      <w:r w:rsidRPr="00FC6C50">
        <w:rPr>
          <w:rFonts w:cs="Narkisim" w:hint="eastAsia"/>
          <w:sz w:val="28"/>
          <w:szCs w:val="28"/>
          <w:rtl/>
        </w:rPr>
        <w:t>לפיכך</w:t>
      </w:r>
      <w:r w:rsidRPr="00FC6C50">
        <w:rPr>
          <w:rFonts w:cs="Narkisim"/>
          <w:sz w:val="28"/>
          <w:szCs w:val="28"/>
          <w:rtl/>
        </w:rPr>
        <w:t xml:space="preserve">, </w:t>
      </w:r>
      <w:r w:rsidRPr="00FC6C50">
        <w:rPr>
          <w:rFonts w:cs="Narkisim" w:hint="eastAsia"/>
          <w:sz w:val="28"/>
          <w:szCs w:val="28"/>
          <w:rtl/>
        </w:rPr>
        <w:t>אין</w:t>
      </w:r>
      <w:r w:rsidRPr="00FC6C50">
        <w:rPr>
          <w:rFonts w:cs="Narkisim"/>
          <w:sz w:val="28"/>
          <w:szCs w:val="28"/>
          <w:rtl/>
        </w:rPr>
        <w:t xml:space="preserve"> </w:t>
      </w:r>
      <w:r w:rsidRPr="00FC6C50">
        <w:rPr>
          <w:rFonts w:cs="Narkisim" w:hint="eastAsia"/>
          <w:sz w:val="28"/>
          <w:szCs w:val="28"/>
          <w:rtl/>
        </w:rPr>
        <w:t>לראות</w:t>
      </w:r>
      <w:r w:rsidRPr="00FC6C50">
        <w:rPr>
          <w:rFonts w:cs="Narkisim"/>
          <w:sz w:val="28"/>
          <w:szCs w:val="28"/>
          <w:rtl/>
        </w:rPr>
        <w:t xml:space="preserve"> </w:t>
      </w:r>
      <w:r w:rsidRPr="00FC6C50">
        <w:rPr>
          <w:rFonts w:cs="Narkisim" w:hint="eastAsia"/>
          <w:sz w:val="28"/>
          <w:szCs w:val="28"/>
          <w:rtl/>
        </w:rPr>
        <w:t>במפות</w:t>
      </w:r>
      <w:r w:rsidRPr="00FC6C50">
        <w:rPr>
          <w:rFonts w:cs="Narkisim"/>
          <w:sz w:val="28"/>
          <w:szCs w:val="28"/>
          <w:rtl/>
        </w:rPr>
        <w:t xml:space="preserve"> </w:t>
      </w:r>
      <w:r w:rsidRPr="00FC6C50">
        <w:rPr>
          <w:rFonts w:cs="Narkisim" w:hint="eastAsia"/>
          <w:sz w:val="28"/>
          <w:szCs w:val="28"/>
          <w:rtl/>
        </w:rPr>
        <w:t>משום</w:t>
      </w:r>
      <w:r w:rsidRPr="00FC6C50">
        <w:rPr>
          <w:rFonts w:cs="Narkisim"/>
          <w:sz w:val="28"/>
          <w:szCs w:val="28"/>
          <w:rtl/>
        </w:rPr>
        <w:t xml:space="preserve"> </w:t>
      </w:r>
      <w:r w:rsidRPr="00FC6C50">
        <w:rPr>
          <w:rFonts w:cs="Narkisim" w:hint="eastAsia"/>
          <w:sz w:val="28"/>
          <w:szCs w:val="28"/>
          <w:rtl/>
        </w:rPr>
        <w:t>מיפוי</w:t>
      </w:r>
      <w:r w:rsidRPr="00FC6C50">
        <w:rPr>
          <w:rFonts w:cs="Narkisim"/>
          <w:sz w:val="28"/>
          <w:szCs w:val="28"/>
          <w:rtl/>
        </w:rPr>
        <w:t xml:space="preserve"> </w:t>
      </w:r>
      <w:r w:rsidRPr="00FC6C50">
        <w:rPr>
          <w:rFonts w:cs="Narkisim" w:hint="eastAsia"/>
          <w:sz w:val="28"/>
          <w:szCs w:val="28"/>
          <w:rtl/>
        </w:rPr>
        <w:t>ממצה</w:t>
      </w:r>
      <w:r w:rsidRPr="00FC6C50">
        <w:rPr>
          <w:rFonts w:cs="Narkisim"/>
          <w:sz w:val="28"/>
          <w:szCs w:val="28"/>
          <w:rtl/>
        </w:rPr>
        <w:t xml:space="preserve"> </w:t>
      </w:r>
      <w:r w:rsidRPr="00FC6C50">
        <w:rPr>
          <w:rFonts w:cs="Narkisim" w:hint="eastAsia"/>
          <w:sz w:val="28"/>
          <w:szCs w:val="28"/>
          <w:rtl/>
        </w:rPr>
        <w:t>של</w:t>
      </w:r>
      <w:r w:rsidRPr="00FC6C50">
        <w:rPr>
          <w:rFonts w:cs="Narkisim"/>
          <w:sz w:val="28"/>
          <w:szCs w:val="28"/>
          <w:rtl/>
        </w:rPr>
        <w:t xml:space="preserve"> </w:t>
      </w:r>
      <w:r w:rsidRPr="00FC6C50">
        <w:rPr>
          <w:rFonts w:cs="Narkisim" w:hint="eastAsia"/>
          <w:sz w:val="28"/>
          <w:szCs w:val="28"/>
          <w:rtl/>
        </w:rPr>
        <w:t>כל</w:t>
      </w:r>
      <w:r w:rsidRPr="00FC6C50">
        <w:rPr>
          <w:rFonts w:cs="Narkisim"/>
          <w:sz w:val="28"/>
          <w:szCs w:val="28"/>
          <w:rtl/>
        </w:rPr>
        <w:t xml:space="preserve"> </w:t>
      </w:r>
      <w:r w:rsidRPr="00FC6C50">
        <w:rPr>
          <w:rFonts w:cs="Narkisim" w:hint="eastAsia"/>
          <w:sz w:val="28"/>
          <w:szCs w:val="28"/>
          <w:rtl/>
        </w:rPr>
        <w:t>האתרים</w:t>
      </w:r>
      <w:r w:rsidRPr="00FC6C50">
        <w:rPr>
          <w:rFonts w:cs="Narkisim"/>
          <w:sz w:val="28"/>
          <w:szCs w:val="28"/>
          <w:rtl/>
        </w:rPr>
        <w:t xml:space="preserve"> </w:t>
      </w:r>
      <w:r w:rsidRPr="00FC6C50">
        <w:rPr>
          <w:rFonts w:cs="Narkisim" w:hint="eastAsia"/>
          <w:sz w:val="28"/>
          <w:szCs w:val="28"/>
          <w:rtl/>
        </w:rPr>
        <w:t>הרלוונטיים</w:t>
      </w:r>
      <w:r w:rsidRPr="00FC6C50">
        <w:rPr>
          <w:rFonts w:cs="Narkisim"/>
          <w:sz w:val="28"/>
          <w:szCs w:val="28"/>
          <w:rtl/>
        </w:rPr>
        <w:t xml:space="preserve"> </w:t>
      </w:r>
      <w:r w:rsidRPr="00FC6C50">
        <w:rPr>
          <w:rFonts w:cs="Narkisim" w:hint="eastAsia"/>
          <w:sz w:val="28"/>
          <w:szCs w:val="28"/>
          <w:rtl/>
        </w:rPr>
        <w:t>לסקירת</w:t>
      </w:r>
      <w:r w:rsidRPr="00FC6C50">
        <w:rPr>
          <w:rFonts w:cs="Narkisim"/>
          <w:sz w:val="28"/>
          <w:szCs w:val="28"/>
          <w:rtl/>
        </w:rPr>
        <w:t xml:space="preserve"> </w:t>
      </w:r>
      <w:r w:rsidRPr="00FC6C50">
        <w:rPr>
          <w:rFonts w:cs="Narkisim" w:hint="eastAsia"/>
          <w:sz w:val="28"/>
          <w:szCs w:val="28"/>
          <w:rtl/>
        </w:rPr>
        <w:t>מזהמים</w:t>
      </w:r>
      <w:r w:rsidRPr="00FC6C50">
        <w:rPr>
          <w:rFonts w:cs="Narkisim"/>
          <w:sz w:val="28"/>
          <w:szCs w:val="28"/>
          <w:rtl/>
        </w:rPr>
        <w:t xml:space="preserve"> </w:t>
      </w:r>
      <w:r w:rsidRPr="00FC6C50">
        <w:rPr>
          <w:rFonts w:cs="Narkisim" w:hint="eastAsia"/>
          <w:sz w:val="28"/>
          <w:szCs w:val="28"/>
          <w:rtl/>
        </w:rPr>
        <w:t>בקרקע</w:t>
      </w:r>
      <w:r w:rsidRPr="00FC6C50">
        <w:rPr>
          <w:rFonts w:cs="Narkisim"/>
          <w:sz w:val="28"/>
          <w:szCs w:val="28"/>
          <w:rtl/>
        </w:rPr>
        <w:t xml:space="preserve"> </w:t>
      </w:r>
      <w:r w:rsidRPr="00FC6C50">
        <w:rPr>
          <w:rFonts w:cs="Narkisim" w:hint="eastAsia"/>
          <w:sz w:val="28"/>
          <w:szCs w:val="28"/>
          <w:rtl/>
        </w:rPr>
        <w:t>בישראל</w:t>
      </w:r>
      <w:r w:rsidRPr="00FC6C50">
        <w:rPr>
          <w:rFonts w:cs="Narkisim"/>
          <w:sz w:val="28"/>
          <w:szCs w:val="28"/>
          <w:rtl/>
        </w:rPr>
        <w:t xml:space="preserve">. </w:t>
      </w:r>
    </w:p>
    <w:p w14:paraId="70C14D6C" w14:textId="77777777" w:rsidR="00D26DE4" w:rsidRPr="00FC6C50" w:rsidRDefault="00D26DE4" w:rsidP="003D6433">
      <w:pPr>
        <w:pStyle w:val="ListParagraph"/>
        <w:numPr>
          <w:ilvl w:val="0"/>
          <w:numId w:val="13"/>
        </w:numPr>
        <w:spacing w:after="0" w:line="360" w:lineRule="auto"/>
        <w:ind w:left="374" w:hanging="426"/>
        <w:jc w:val="both"/>
        <w:rPr>
          <w:rFonts w:cs="Narkisim"/>
          <w:sz w:val="28"/>
          <w:szCs w:val="28"/>
        </w:rPr>
      </w:pPr>
      <w:r w:rsidRPr="00FC6C50">
        <w:rPr>
          <w:rFonts w:cs="Narkisim" w:hint="eastAsia"/>
          <w:sz w:val="28"/>
          <w:szCs w:val="28"/>
          <w:rtl/>
        </w:rPr>
        <w:t>שטח</w:t>
      </w:r>
      <w:r w:rsidRPr="00FC6C50">
        <w:rPr>
          <w:rFonts w:cs="Narkisim"/>
          <w:sz w:val="28"/>
          <w:szCs w:val="28"/>
          <w:rtl/>
        </w:rPr>
        <w:t xml:space="preserve"> </w:t>
      </w:r>
      <w:r w:rsidRPr="00FC6C50">
        <w:rPr>
          <w:rFonts w:cs="Narkisim" w:hint="eastAsia"/>
          <w:sz w:val="28"/>
          <w:szCs w:val="28"/>
          <w:rtl/>
        </w:rPr>
        <w:t>סמוך</w:t>
      </w:r>
      <w:r w:rsidRPr="00FC6C50">
        <w:rPr>
          <w:rFonts w:cs="Narkisim"/>
          <w:sz w:val="28"/>
          <w:szCs w:val="28"/>
          <w:rtl/>
        </w:rPr>
        <w:t xml:space="preserve"> </w:t>
      </w:r>
      <w:r w:rsidRPr="00FC6C50">
        <w:rPr>
          <w:rFonts w:cs="Narkisim" w:hint="eastAsia"/>
          <w:sz w:val="28"/>
          <w:szCs w:val="28"/>
          <w:rtl/>
        </w:rPr>
        <w:t>לשטח</w:t>
      </w:r>
      <w:r w:rsidRPr="00FC6C50">
        <w:rPr>
          <w:rFonts w:cs="Narkisim"/>
          <w:sz w:val="28"/>
          <w:szCs w:val="28"/>
          <w:rtl/>
        </w:rPr>
        <w:t xml:space="preserve"> </w:t>
      </w:r>
      <w:r w:rsidRPr="00FC6C50">
        <w:rPr>
          <w:rFonts w:cs="Narkisim" w:hint="eastAsia"/>
          <w:sz w:val="28"/>
          <w:szCs w:val="28"/>
          <w:rtl/>
        </w:rPr>
        <w:t>החשוד</w:t>
      </w:r>
      <w:r w:rsidRPr="00FC6C50">
        <w:rPr>
          <w:rFonts w:cs="Narkisim"/>
          <w:sz w:val="28"/>
          <w:szCs w:val="28"/>
          <w:rtl/>
        </w:rPr>
        <w:t xml:space="preserve"> </w:t>
      </w:r>
      <w:r w:rsidRPr="00FC6C50">
        <w:rPr>
          <w:rFonts w:cs="Narkisim" w:hint="eastAsia"/>
          <w:sz w:val="28"/>
          <w:szCs w:val="28"/>
          <w:rtl/>
        </w:rPr>
        <w:t>כמזוהם</w:t>
      </w:r>
      <w:r w:rsidRPr="00FC6C50">
        <w:rPr>
          <w:rFonts w:cs="Narkisim"/>
          <w:sz w:val="28"/>
          <w:szCs w:val="28"/>
          <w:rtl/>
        </w:rPr>
        <w:t xml:space="preserve"> </w:t>
      </w:r>
      <w:r w:rsidRPr="00FC6C50">
        <w:rPr>
          <w:rFonts w:cs="Narkisim" w:hint="eastAsia"/>
          <w:sz w:val="28"/>
          <w:szCs w:val="28"/>
          <w:rtl/>
        </w:rPr>
        <w:t>כמפורט</w:t>
      </w:r>
      <w:r w:rsidRPr="00FC6C50">
        <w:rPr>
          <w:rFonts w:cs="Narkisim"/>
          <w:sz w:val="28"/>
          <w:szCs w:val="28"/>
          <w:rtl/>
        </w:rPr>
        <w:t xml:space="preserve"> </w:t>
      </w:r>
      <w:r w:rsidRPr="00FC6C50">
        <w:rPr>
          <w:rFonts w:cs="Narkisim" w:hint="eastAsia"/>
          <w:sz w:val="28"/>
          <w:szCs w:val="28"/>
          <w:rtl/>
        </w:rPr>
        <w:t>לעיל</w:t>
      </w:r>
      <w:r w:rsidRPr="00FC6C50">
        <w:rPr>
          <w:rFonts w:cs="Narkisim"/>
          <w:sz w:val="28"/>
          <w:szCs w:val="28"/>
          <w:rtl/>
        </w:rPr>
        <w:t xml:space="preserve"> (</w:t>
      </w:r>
      <w:r w:rsidRPr="00FC6C50">
        <w:rPr>
          <w:rFonts w:cs="Narkisim" w:hint="eastAsia"/>
          <w:sz w:val="28"/>
          <w:szCs w:val="28"/>
          <w:rtl/>
        </w:rPr>
        <w:t>רדיוס</w:t>
      </w:r>
      <w:r w:rsidRPr="00FC6C50">
        <w:rPr>
          <w:rFonts w:cs="Narkisim"/>
          <w:sz w:val="28"/>
          <w:szCs w:val="28"/>
          <w:rtl/>
        </w:rPr>
        <w:t xml:space="preserve"> </w:t>
      </w:r>
      <w:r w:rsidRPr="00FC6C50">
        <w:rPr>
          <w:rFonts w:cs="Narkisim" w:hint="eastAsia"/>
          <w:sz w:val="28"/>
          <w:szCs w:val="28"/>
          <w:rtl/>
        </w:rPr>
        <w:t>של</w:t>
      </w:r>
      <w:r w:rsidRPr="00FC6C50">
        <w:rPr>
          <w:rFonts w:cs="Narkisim"/>
          <w:sz w:val="28"/>
          <w:szCs w:val="28"/>
          <w:rtl/>
        </w:rPr>
        <w:t xml:space="preserve"> </w:t>
      </w:r>
      <w:r w:rsidRPr="00FC6C50">
        <w:rPr>
          <w:rFonts w:cs="Narkisim" w:hint="eastAsia"/>
          <w:sz w:val="28"/>
          <w:szCs w:val="28"/>
          <w:rtl/>
        </w:rPr>
        <w:t>כ</w:t>
      </w:r>
      <w:r w:rsidRPr="00FC6C50">
        <w:rPr>
          <w:rFonts w:cs="Narkisim"/>
          <w:sz w:val="28"/>
          <w:szCs w:val="28"/>
          <w:rtl/>
        </w:rPr>
        <w:t xml:space="preserve">- 70 </w:t>
      </w:r>
      <w:r w:rsidRPr="00FC6C50">
        <w:rPr>
          <w:rFonts w:cs="Narkisim" w:hint="eastAsia"/>
          <w:sz w:val="28"/>
          <w:szCs w:val="28"/>
          <w:rtl/>
        </w:rPr>
        <w:t>מטר</w:t>
      </w:r>
      <w:r w:rsidRPr="00FC6C50">
        <w:rPr>
          <w:rFonts w:cs="Narkisim"/>
          <w:sz w:val="28"/>
          <w:szCs w:val="28"/>
          <w:rtl/>
        </w:rPr>
        <w:t xml:space="preserve">). </w:t>
      </w:r>
    </w:p>
    <w:p w14:paraId="42C4134F" w14:textId="77777777" w:rsidR="00FC6C50" w:rsidRDefault="00FC6C50" w:rsidP="002D4F5B">
      <w:pPr>
        <w:shd w:val="clear" w:color="auto" w:fill="FFFFFF"/>
        <w:spacing w:before="120" w:after="120" w:line="320" w:lineRule="atLeast"/>
        <w:jc w:val="both"/>
        <w:rPr>
          <w:rFonts w:cs="Narkisim"/>
          <w:sz w:val="28"/>
          <w:szCs w:val="28"/>
          <w:rtl/>
        </w:rPr>
      </w:pPr>
    </w:p>
    <w:p w14:paraId="772586E7" w14:textId="77777777" w:rsidR="00FC6C50" w:rsidRDefault="00FC6C50" w:rsidP="002D4F5B">
      <w:pPr>
        <w:shd w:val="clear" w:color="auto" w:fill="FFFFFF"/>
        <w:spacing w:before="120" w:after="120" w:line="320" w:lineRule="atLeast"/>
        <w:jc w:val="both"/>
        <w:rPr>
          <w:rFonts w:cs="Narkisim"/>
          <w:sz w:val="28"/>
          <w:szCs w:val="28"/>
          <w:rtl/>
        </w:rPr>
      </w:pPr>
    </w:p>
    <w:p w14:paraId="75B53783" w14:textId="77777777" w:rsidR="004935F9" w:rsidRDefault="004935F9" w:rsidP="002D4F5B">
      <w:pPr>
        <w:shd w:val="clear" w:color="auto" w:fill="FFFFFF"/>
        <w:spacing w:before="120" w:after="120" w:line="320" w:lineRule="atLeast"/>
        <w:jc w:val="both"/>
        <w:rPr>
          <w:rFonts w:cs="Narkisim"/>
          <w:sz w:val="28"/>
          <w:szCs w:val="28"/>
          <w:rtl/>
        </w:rPr>
      </w:pPr>
    </w:p>
    <w:p w14:paraId="07D4F41E" w14:textId="66E6FA5F" w:rsidR="00702597" w:rsidRPr="00702597" w:rsidRDefault="00702597" w:rsidP="002F2E27">
      <w:pPr>
        <w:spacing w:before="120" w:after="120" w:line="320" w:lineRule="atLeast"/>
        <w:jc w:val="both"/>
        <w:rPr>
          <w:rFonts w:cs="Narkisim"/>
          <w:sz w:val="28"/>
          <w:szCs w:val="28"/>
          <w:rtl/>
        </w:rPr>
      </w:pPr>
    </w:p>
    <w:p w14:paraId="0FA5C7C4" w14:textId="77777777" w:rsidR="00E02EF8" w:rsidRDefault="00F700A1" w:rsidP="00233739">
      <w:pPr>
        <w:pStyle w:val="2"/>
        <w:spacing w:before="240" w:after="120" w:line="320" w:lineRule="atLeast"/>
        <w:rPr>
          <w:rtl/>
        </w:rPr>
      </w:pPr>
      <w:bookmarkStart w:id="16" w:name="_Toc526700693"/>
      <w:bookmarkStart w:id="17" w:name="_Toc426387451"/>
      <w:bookmarkStart w:id="18" w:name="_Toc426870078"/>
      <w:r w:rsidRPr="00F700A1">
        <w:rPr>
          <w:rFonts w:hint="cs"/>
          <w:rtl/>
        </w:rPr>
        <w:lastRenderedPageBreak/>
        <w:t>1.</w:t>
      </w:r>
      <w:r w:rsidR="00233739">
        <w:rPr>
          <w:rFonts w:hint="cs"/>
          <w:rtl/>
        </w:rPr>
        <w:t>5</w:t>
      </w:r>
      <w:r w:rsidRPr="00F700A1">
        <w:rPr>
          <w:rFonts w:hint="cs"/>
          <w:rtl/>
        </w:rPr>
        <w:tab/>
      </w:r>
      <w:r w:rsidR="002C002C" w:rsidRPr="00F700A1">
        <w:rPr>
          <w:rFonts w:hint="cs"/>
          <w:rtl/>
        </w:rPr>
        <w:t>חוקים תקנות</w:t>
      </w:r>
      <w:bookmarkEnd w:id="16"/>
      <w:r w:rsidR="00424FF9" w:rsidRPr="00F700A1">
        <w:rPr>
          <w:rFonts w:hint="cs"/>
          <w:rtl/>
        </w:rPr>
        <w:t xml:space="preserve"> </w:t>
      </w:r>
    </w:p>
    <w:p w14:paraId="65ED6BC3" w14:textId="77777777" w:rsidR="00E02EF8" w:rsidRPr="0006247C" w:rsidRDefault="00E02EF8" w:rsidP="003D6433">
      <w:pPr>
        <w:pStyle w:val="2"/>
        <w:numPr>
          <w:ilvl w:val="0"/>
          <w:numId w:val="16"/>
        </w:numPr>
        <w:spacing w:before="120" w:after="120" w:line="320" w:lineRule="atLeast"/>
        <w:ind w:left="374" w:hanging="425"/>
        <w:rPr>
          <w:b w:val="0"/>
          <w:bCs w:val="0"/>
          <w:u w:val="none"/>
          <w:rtl/>
        </w:rPr>
      </w:pPr>
      <w:bookmarkStart w:id="19" w:name="_Toc526700694"/>
      <w:r w:rsidRPr="0006247C">
        <w:rPr>
          <w:rFonts w:hint="cs"/>
          <w:b w:val="0"/>
          <w:bCs w:val="0"/>
          <w:u w:val="none"/>
          <w:rtl/>
        </w:rPr>
        <w:t xml:space="preserve">חוק המים, </w:t>
      </w:r>
      <w:proofErr w:type="spellStart"/>
      <w:r w:rsidRPr="0006247C">
        <w:rPr>
          <w:rFonts w:hint="cs"/>
          <w:b w:val="0"/>
          <w:bCs w:val="0"/>
          <w:u w:val="none"/>
          <w:rtl/>
        </w:rPr>
        <w:t>התשי"ט</w:t>
      </w:r>
      <w:proofErr w:type="spellEnd"/>
      <w:r w:rsidRPr="0006247C">
        <w:rPr>
          <w:rFonts w:hint="cs"/>
          <w:b w:val="0"/>
          <w:bCs w:val="0"/>
          <w:u w:val="none"/>
          <w:rtl/>
        </w:rPr>
        <w:t xml:space="preserve"> 1959</w:t>
      </w:r>
      <w:bookmarkEnd w:id="19"/>
    </w:p>
    <w:p w14:paraId="604C1591" w14:textId="77777777" w:rsidR="00415671" w:rsidRPr="0006247C" w:rsidRDefault="00415671" w:rsidP="003D6433">
      <w:pPr>
        <w:pStyle w:val="2"/>
        <w:numPr>
          <w:ilvl w:val="0"/>
          <w:numId w:val="16"/>
        </w:numPr>
        <w:spacing w:before="120" w:after="120" w:line="320" w:lineRule="atLeast"/>
        <w:ind w:left="374" w:hanging="425"/>
        <w:rPr>
          <w:b w:val="0"/>
          <w:bCs w:val="0"/>
          <w:u w:val="none"/>
          <w:rtl/>
        </w:rPr>
      </w:pPr>
      <w:bookmarkStart w:id="20" w:name="_Toc526700695"/>
      <w:r w:rsidRPr="0006247C">
        <w:rPr>
          <w:rFonts w:hint="cs"/>
          <w:b w:val="0"/>
          <w:bCs w:val="0"/>
          <w:u w:val="none"/>
          <w:rtl/>
        </w:rPr>
        <w:t>חוק החומרים המסוכנים, התשנ"ג-1993</w:t>
      </w:r>
      <w:bookmarkEnd w:id="20"/>
    </w:p>
    <w:p w14:paraId="61E453EF" w14:textId="77777777" w:rsidR="00415671" w:rsidRPr="0006247C" w:rsidRDefault="00415671" w:rsidP="003D6433">
      <w:pPr>
        <w:pStyle w:val="2"/>
        <w:numPr>
          <w:ilvl w:val="0"/>
          <w:numId w:val="16"/>
        </w:numPr>
        <w:spacing w:before="120" w:after="120" w:line="320" w:lineRule="atLeast"/>
        <w:ind w:left="374" w:hanging="425"/>
        <w:rPr>
          <w:b w:val="0"/>
          <w:bCs w:val="0"/>
          <w:u w:val="none"/>
          <w:rtl/>
        </w:rPr>
      </w:pPr>
      <w:bookmarkStart w:id="21" w:name="_Toc526700696"/>
      <w:r w:rsidRPr="0006247C">
        <w:rPr>
          <w:rFonts w:hint="cs"/>
          <w:b w:val="0"/>
          <w:bCs w:val="0"/>
          <w:u w:val="none"/>
          <w:rtl/>
        </w:rPr>
        <w:t>חוק רישוי עסקים</w:t>
      </w:r>
      <w:bookmarkEnd w:id="21"/>
    </w:p>
    <w:p w14:paraId="0F74E61F" w14:textId="77777777" w:rsidR="002C002C" w:rsidRDefault="00E02EF8" w:rsidP="00E02EF8">
      <w:pPr>
        <w:pStyle w:val="2"/>
        <w:spacing w:before="240" w:after="120" w:line="320" w:lineRule="atLeast"/>
        <w:rPr>
          <w:rtl/>
        </w:rPr>
      </w:pPr>
      <w:bookmarkStart w:id="22" w:name="_Toc526700697"/>
      <w:r>
        <w:rPr>
          <w:rFonts w:hint="cs"/>
          <w:rtl/>
        </w:rPr>
        <w:t xml:space="preserve">1.6 </w:t>
      </w:r>
      <w:bookmarkEnd w:id="17"/>
      <w:bookmarkEnd w:id="18"/>
      <w:r>
        <w:rPr>
          <w:rFonts w:hint="cs"/>
          <w:rtl/>
        </w:rPr>
        <w:tab/>
        <w:t>מסמכים מנחים</w:t>
      </w:r>
      <w:bookmarkEnd w:id="22"/>
      <w:r>
        <w:rPr>
          <w:rFonts w:hint="cs"/>
          <w:rtl/>
        </w:rPr>
        <w:t xml:space="preserve">  </w:t>
      </w:r>
    </w:p>
    <w:p w14:paraId="26605273" w14:textId="1B498E30" w:rsidR="00206A7A" w:rsidRDefault="00206A7A" w:rsidP="00233739">
      <w:pPr>
        <w:pStyle w:val="2"/>
        <w:spacing w:before="240" w:after="120" w:line="320" w:lineRule="atLeast"/>
      </w:pPr>
      <w:hyperlink r:id="rId16" w:history="1">
        <w:r w:rsidRPr="001A0390">
          <w:rPr>
            <w:rStyle w:val="Hyperlink"/>
          </w:rPr>
          <w:t>https://www.gov.il/he/pages/contaminated_soil_policy</w:t>
        </w:r>
      </w:hyperlink>
    </w:p>
    <w:p w14:paraId="10449981" w14:textId="185E0F2B" w:rsidR="00A03A71" w:rsidRPr="00DC32B6" w:rsidRDefault="00A03A71" w:rsidP="003D6433">
      <w:pPr>
        <w:pStyle w:val="2"/>
        <w:spacing w:before="240" w:after="120" w:line="320" w:lineRule="atLeast"/>
        <w:outlineLvl w:val="1"/>
        <w:rPr>
          <w:rFonts w:cs="David"/>
          <w:rtl/>
        </w:rPr>
      </w:pPr>
      <w:bookmarkStart w:id="23" w:name="_Toc432682713"/>
      <w:bookmarkStart w:id="24" w:name="_Toc432685231"/>
      <w:bookmarkStart w:id="25" w:name="_Toc526700699"/>
      <w:r w:rsidRPr="003D6433">
        <w:rPr>
          <w:rFonts w:hint="cs"/>
          <w:rtl/>
        </w:rPr>
        <w:t>1.</w:t>
      </w:r>
      <w:r w:rsidR="003D6433" w:rsidRPr="003D6433">
        <w:rPr>
          <w:rFonts w:hint="cs"/>
          <w:rtl/>
        </w:rPr>
        <w:t>7</w:t>
      </w:r>
      <w:r w:rsidRPr="003D6433">
        <w:rPr>
          <w:rFonts w:hint="cs"/>
          <w:rtl/>
        </w:rPr>
        <w:tab/>
        <w:t>פרטי התקשרות עם אגף שפכי תעשייה, דלקים וקרקעות מזוהמות במשרד</w:t>
      </w:r>
      <w:r w:rsidRPr="00DC32B6">
        <w:rPr>
          <w:rFonts w:cs="David" w:hint="cs"/>
          <w:rtl/>
        </w:rPr>
        <w:t xml:space="preserve"> להגנת הסביבה</w:t>
      </w:r>
      <w:bookmarkEnd w:id="23"/>
      <w:bookmarkEnd w:id="24"/>
      <w:bookmarkEnd w:id="25"/>
      <w:r w:rsidR="008343FF">
        <w:rPr>
          <w:rFonts w:cs="David" w:hint="cs"/>
          <w:rtl/>
        </w:rPr>
        <w:t xml:space="preserve"> - </w:t>
      </w:r>
      <w:hyperlink r:id="rId17" w:history="1">
        <w:r w:rsidR="008343FF" w:rsidRPr="008343FF">
          <w:rPr>
            <w:rStyle w:val="Hyperlink"/>
            <w:rFonts w:cs="David" w:hint="cs"/>
            <w:rtl/>
          </w:rPr>
          <w:t>קישור</w:t>
        </w:r>
      </w:hyperlink>
    </w:p>
    <w:p w14:paraId="571440D8" w14:textId="77777777" w:rsidR="00A03A71" w:rsidRPr="00DC32B6" w:rsidRDefault="00A03A71" w:rsidP="00A03A71">
      <w:pPr>
        <w:spacing w:after="0"/>
        <w:jc w:val="both"/>
        <w:rPr>
          <w:rFonts w:cs="David"/>
          <w:sz w:val="26"/>
          <w:szCs w:val="26"/>
          <w:rtl/>
        </w:rPr>
      </w:pPr>
    </w:p>
    <w:p w14:paraId="3F088C04" w14:textId="4D5A0D87" w:rsidR="00A03A71" w:rsidRDefault="00A03A71" w:rsidP="00A03A71">
      <w:pPr>
        <w:spacing w:after="0"/>
        <w:jc w:val="both"/>
        <w:rPr>
          <w:rFonts w:cs="David"/>
          <w:b/>
          <w:bCs/>
          <w:sz w:val="26"/>
          <w:szCs w:val="26"/>
          <w:rtl/>
        </w:rPr>
      </w:pPr>
      <w:r w:rsidRPr="005B44BD">
        <w:rPr>
          <w:rFonts w:cs="David" w:hint="cs"/>
          <w:b/>
          <w:bCs/>
          <w:sz w:val="26"/>
          <w:szCs w:val="26"/>
          <w:rtl/>
        </w:rPr>
        <w:t>הבהרה: על הבקר לקבל את המסמכים הנדרשים, לרבות היתרים/ אישורי דו</w:t>
      </w:r>
      <w:r w:rsidR="008343FF">
        <w:rPr>
          <w:rFonts w:cs="David" w:hint="cs"/>
          <w:b/>
          <w:bCs/>
          <w:sz w:val="26"/>
          <w:szCs w:val="26"/>
          <w:rtl/>
        </w:rPr>
        <w:t>"</w:t>
      </w:r>
      <w:r w:rsidRPr="005B44BD">
        <w:rPr>
          <w:rFonts w:cs="David" w:hint="cs"/>
          <w:b/>
          <w:bCs/>
          <w:sz w:val="26"/>
          <w:szCs w:val="26"/>
          <w:rtl/>
        </w:rPr>
        <w:t xml:space="preserve">ח מסכם שניתנו ע"י המשרד, ישירות ממגיש הבקשה להיתר הבניה. אין לפנות </w:t>
      </w:r>
      <w:r w:rsidR="007B505A">
        <w:rPr>
          <w:rFonts w:cs="David" w:hint="cs"/>
          <w:b/>
          <w:bCs/>
          <w:sz w:val="26"/>
          <w:szCs w:val="26"/>
          <w:rtl/>
        </w:rPr>
        <w:t>למשרד להגנת הסביבה</w:t>
      </w:r>
      <w:r w:rsidR="007B505A" w:rsidRPr="005B44BD">
        <w:rPr>
          <w:rFonts w:cs="David" w:hint="cs"/>
          <w:b/>
          <w:bCs/>
          <w:sz w:val="26"/>
          <w:szCs w:val="26"/>
          <w:rtl/>
        </w:rPr>
        <w:t xml:space="preserve"> </w:t>
      </w:r>
      <w:r w:rsidRPr="005B44BD">
        <w:rPr>
          <w:rFonts w:cs="David" w:hint="cs"/>
          <w:b/>
          <w:bCs/>
          <w:sz w:val="26"/>
          <w:szCs w:val="26"/>
          <w:rtl/>
        </w:rPr>
        <w:t>בעניינים שוטפים אלו.</w:t>
      </w:r>
    </w:p>
    <w:p w14:paraId="7C4618D0" w14:textId="77777777" w:rsidR="002F2E27" w:rsidRPr="005B44BD" w:rsidRDefault="002F2E27" w:rsidP="00A03A71">
      <w:pPr>
        <w:spacing w:after="0"/>
        <w:jc w:val="both"/>
        <w:rPr>
          <w:rFonts w:cs="David"/>
          <w:b/>
          <w:bCs/>
          <w:sz w:val="26"/>
          <w:szCs w:val="26"/>
          <w:rtl/>
        </w:rPr>
      </w:pPr>
    </w:p>
    <w:p w14:paraId="2C951F26" w14:textId="2CF3EDDF" w:rsidR="00680220" w:rsidRDefault="00663295" w:rsidP="00FC6C50">
      <w:pPr>
        <w:pStyle w:val="1"/>
        <w:rPr>
          <w:rtl/>
        </w:rPr>
      </w:pPr>
      <w:bookmarkStart w:id="26" w:name="_Toc526700700"/>
      <w:bookmarkStart w:id="27" w:name="_Toc426870082"/>
      <w:r>
        <w:rPr>
          <w:rFonts w:hint="cs"/>
          <w:rtl/>
        </w:rPr>
        <w:t>2.0</w:t>
      </w:r>
      <w:r w:rsidR="00E56B19">
        <w:rPr>
          <w:rFonts w:hint="cs"/>
          <w:rtl/>
        </w:rPr>
        <w:tab/>
      </w:r>
      <w:bookmarkStart w:id="28" w:name="_Toc426387455"/>
      <w:r w:rsidR="00680220" w:rsidRPr="00680220">
        <w:rPr>
          <w:rFonts w:hint="cs"/>
          <w:rtl/>
        </w:rPr>
        <w:t>הליך רישוי</w:t>
      </w:r>
      <w:r w:rsidR="00D2407A">
        <w:rPr>
          <w:rFonts w:hint="cs"/>
          <w:rtl/>
        </w:rPr>
        <w:t xml:space="preserve"> הבניה </w:t>
      </w:r>
      <w:r w:rsidR="00004125">
        <w:rPr>
          <w:rFonts w:hint="cs"/>
          <w:rtl/>
        </w:rPr>
        <w:t>-</w:t>
      </w:r>
      <w:r w:rsidR="00D2407A">
        <w:rPr>
          <w:rFonts w:hint="cs"/>
          <w:rtl/>
        </w:rPr>
        <w:t xml:space="preserve"> </w:t>
      </w:r>
      <w:r w:rsidR="00004125">
        <w:rPr>
          <w:rFonts w:hint="cs"/>
          <w:rtl/>
        </w:rPr>
        <w:t>זיהום קרקע</w:t>
      </w:r>
      <w:bookmarkEnd w:id="26"/>
      <w:r w:rsidR="00ED0895">
        <w:rPr>
          <w:rFonts w:hint="cs"/>
          <w:rtl/>
        </w:rPr>
        <w:t xml:space="preserve"> </w:t>
      </w:r>
      <w:bookmarkEnd w:id="27"/>
      <w:bookmarkEnd w:id="28"/>
    </w:p>
    <w:p w14:paraId="69D26A5D" w14:textId="6DFE8847" w:rsidR="00ED0895" w:rsidRDefault="009622D7" w:rsidP="000C260F">
      <w:pPr>
        <w:ind w:left="360"/>
        <w:jc w:val="both"/>
        <w:rPr>
          <w:rFonts w:cs="David"/>
          <w:sz w:val="26"/>
          <w:szCs w:val="26"/>
          <w:rtl/>
        </w:rPr>
      </w:pPr>
      <w:r w:rsidRPr="009622D7">
        <w:rPr>
          <w:rFonts w:cs="David" w:hint="cs"/>
          <w:sz w:val="26"/>
          <w:szCs w:val="26"/>
          <w:rtl/>
        </w:rPr>
        <w:t>להלן טבל</w:t>
      </w:r>
      <w:r w:rsidR="008343FF">
        <w:rPr>
          <w:rFonts w:cs="David" w:hint="cs"/>
          <w:sz w:val="26"/>
          <w:szCs w:val="26"/>
          <w:rtl/>
        </w:rPr>
        <w:t>ה</w:t>
      </w:r>
      <w:r w:rsidRPr="009622D7">
        <w:rPr>
          <w:rFonts w:cs="David" w:hint="cs"/>
          <w:sz w:val="26"/>
          <w:szCs w:val="26"/>
          <w:rtl/>
        </w:rPr>
        <w:t xml:space="preserve"> המפרט</w:t>
      </w:r>
      <w:r w:rsidR="00ED0895">
        <w:rPr>
          <w:rFonts w:cs="David" w:hint="cs"/>
          <w:sz w:val="26"/>
          <w:szCs w:val="26"/>
          <w:rtl/>
        </w:rPr>
        <w:t>ת</w:t>
      </w:r>
      <w:r w:rsidRPr="009622D7">
        <w:rPr>
          <w:rFonts w:cs="David" w:hint="cs"/>
          <w:sz w:val="26"/>
          <w:szCs w:val="26"/>
          <w:rtl/>
        </w:rPr>
        <w:t xml:space="preserve"> </w:t>
      </w:r>
      <w:r w:rsidR="00ED0895">
        <w:rPr>
          <w:rFonts w:cs="David" w:hint="cs"/>
          <w:sz w:val="26"/>
          <w:szCs w:val="26"/>
          <w:rtl/>
        </w:rPr>
        <w:t xml:space="preserve">את </w:t>
      </w:r>
      <w:r w:rsidR="008343FF">
        <w:rPr>
          <w:rFonts w:cs="David" w:hint="cs"/>
          <w:sz w:val="26"/>
          <w:szCs w:val="26"/>
          <w:rtl/>
        </w:rPr>
        <w:t>הליך</w:t>
      </w:r>
      <w:r w:rsidRPr="009622D7">
        <w:rPr>
          <w:rFonts w:cs="David" w:hint="cs"/>
          <w:sz w:val="26"/>
          <w:szCs w:val="26"/>
          <w:rtl/>
        </w:rPr>
        <w:t xml:space="preserve"> בדיקת היתרי הבניה בהם יש צורך להתייחס לתחום </w:t>
      </w:r>
      <w:r w:rsidR="000C260F">
        <w:rPr>
          <w:rFonts w:cs="David" w:hint="cs"/>
          <w:sz w:val="26"/>
          <w:szCs w:val="26"/>
          <w:rtl/>
        </w:rPr>
        <w:t>זיהום הקרקע</w:t>
      </w:r>
      <w:r w:rsidR="00CE1368">
        <w:rPr>
          <w:rFonts w:cs="David" w:hint="cs"/>
          <w:sz w:val="26"/>
          <w:szCs w:val="26"/>
          <w:rtl/>
        </w:rPr>
        <w:t>.</w:t>
      </w:r>
    </w:p>
    <w:p w14:paraId="315A2F2E" w14:textId="44394D13" w:rsidR="00632355" w:rsidRDefault="00ED0895" w:rsidP="00ED0895">
      <w:pPr>
        <w:ind w:left="360"/>
        <w:jc w:val="both"/>
        <w:rPr>
          <w:rFonts w:cs="David"/>
          <w:sz w:val="26"/>
          <w:szCs w:val="26"/>
          <w:rtl/>
        </w:rPr>
      </w:pPr>
      <w:r>
        <w:rPr>
          <w:rFonts w:cs="David" w:hint="cs"/>
          <w:sz w:val="26"/>
          <w:szCs w:val="26"/>
          <w:rtl/>
        </w:rPr>
        <w:t>סוגיית זיהום קרקע ו/ או גזי קרקע נדרשת</w:t>
      </w:r>
      <w:r w:rsidR="000C260F">
        <w:rPr>
          <w:rFonts w:cs="David" w:hint="cs"/>
          <w:sz w:val="26"/>
          <w:szCs w:val="26"/>
          <w:rtl/>
        </w:rPr>
        <w:t xml:space="preserve"> </w:t>
      </w:r>
      <w:r>
        <w:rPr>
          <w:rFonts w:cs="David" w:hint="cs"/>
          <w:sz w:val="26"/>
          <w:szCs w:val="26"/>
          <w:rtl/>
        </w:rPr>
        <w:t xml:space="preserve">בבקשות להיתרי בנייה החופפות לשכבת </w:t>
      </w:r>
      <w:hyperlink r:id="rId18" w:history="1">
        <w:r w:rsidRPr="00ED0895">
          <w:rPr>
            <w:rStyle w:val="Hyperlink"/>
            <w:rFonts w:cs="David"/>
            <w:sz w:val="26"/>
            <w:szCs w:val="26"/>
            <w:rtl/>
          </w:rPr>
          <w:t>אזורי בדיקות קרקע לתכנון ובנייה</w:t>
        </w:r>
      </w:hyperlink>
      <w:r w:rsidRPr="00ED0895">
        <w:rPr>
          <w:rFonts w:cs="David"/>
          <w:sz w:val="26"/>
          <w:szCs w:val="26"/>
        </w:rPr>
        <w:t> </w:t>
      </w:r>
      <w:r>
        <w:rPr>
          <w:rFonts w:cs="David" w:hint="cs"/>
          <w:sz w:val="26"/>
          <w:szCs w:val="26"/>
          <w:rtl/>
        </w:rPr>
        <w:t xml:space="preserve"> הזמינה באתר המפות הממשלתי.</w:t>
      </w:r>
      <w:r w:rsidR="00B45774">
        <w:rPr>
          <w:rFonts w:cs="David" w:hint="cs"/>
          <w:sz w:val="26"/>
          <w:szCs w:val="26"/>
          <w:rtl/>
        </w:rPr>
        <w:t xml:space="preserve"> בבקשות אלה נדרש לקבל מידע מפורט מהמשרד להגנת הסביבה.</w:t>
      </w:r>
      <w:r w:rsidR="00A05E4C">
        <w:rPr>
          <w:rFonts w:cs="David" w:hint="cs"/>
          <w:sz w:val="26"/>
          <w:szCs w:val="26"/>
          <w:rtl/>
        </w:rPr>
        <w:t xml:space="preserve"> על סמך המידע המפורט, מתקבל אישור המשרד להגנת הסביבה </w:t>
      </w:r>
      <w:r w:rsidR="008343FF">
        <w:rPr>
          <w:rFonts w:cs="David" w:hint="cs"/>
          <w:sz w:val="26"/>
          <w:szCs w:val="26"/>
          <w:rtl/>
        </w:rPr>
        <w:t>(</w:t>
      </w:r>
      <w:r w:rsidR="008343FF">
        <w:rPr>
          <w:rFonts w:cs="David"/>
          <w:sz w:val="26"/>
          <w:szCs w:val="26"/>
        </w:rPr>
        <w:t>NFA</w:t>
      </w:r>
      <w:r w:rsidR="008343FF">
        <w:rPr>
          <w:rFonts w:cs="David" w:hint="cs"/>
          <w:sz w:val="26"/>
          <w:szCs w:val="26"/>
          <w:rtl/>
        </w:rPr>
        <w:t xml:space="preserve">) </w:t>
      </w:r>
      <w:r w:rsidR="00A05E4C">
        <w:rPr>
          <w:rFonts w:cs="David" w:hint="cs"/>
          <w:sz w:val="26"/>
          <w:szCs w:val="26"/>
          <w:rtl/>
        </w:rPr>
        <w:t xml:space="preserve">על השלמת סקר היסטורי, על ביצוע </w:t>
      </w:r>
      <w:r w:rsidR="00C849EB">
        <w:rPr>
          <w:rFonts w:cs="David" w:hint="cs"/>
          <w:sz w:val="26"/>
          <w:szCs w:val="26"/>
          <w:rtl/>
        </w:rPr>
        <w:t>חקירת קרקע</w:t>
      </w:r>
      <w:r w:rsidR="00A05E4C">
        <w:rPr>
          <w:rFonts w:cs="David" w:hint="cs"/>
          <w:sz w:val="26"/>
          <w:szCs w:val="26"/>
          <w:rtl/>
        </w:rPr>
        <w:t xml:space="preserve"> ועל </w:t>
      </w:r>
      <w:r w:rsidR="00232D43">
        <w:rPr>
          <w:rFonts w:cs="David" w:hint="cs"/>
          <w:sz w:val="26"/>
          <w:szCs w:val="26"/>
          <w:rtl/>
        </w:rPr>
        <w:t>תוכנית</w:t>
      </w:r>
      <w:r w:rsidR="00A05E4C">
        <w:rPr>
          <w:rFonts w:cs="David" w:hint="cs"/>
          <w:sz w:val="26"/>
          <w:szCs w:val="26"/>
          <w:rtl/>
        </w:rPr>
        <w:t xml:space="preserve"> שיקום הקרקע המזוהמת, שיכלול במידת הצורך הנחיות ניהול סיכון להמשך הליך רישוי הבנייה.</w:t>
      </w:r>
    </w:p>
    <w:p w14:paraId="37CE64C8" w14:textId="30834FA5" w:rsidR="007B505A" w:rsidRDefault="007B505A" w:rsidP="00ED0895">
      <w:pPr>
        <w:ind w:left="360"/>
        <w:jc w:val="both"/>
        <w:rPr>
          <w:rFonts w:cs="David"/>
          <w:sz w:val="26"/>
          <w:szCs w:val="26"/>
          <w:rtl/>
        </w:rPr>
      </w:pPr>
      <w:r>
        <w:rPr>
          <w:rFonts w:cs="David" w:hint="cs"/>
          <w:sz w:val="26"/>
          <w:szCs w:val="26"/>
          <w:rtl/>
        </w:rPr>
        <w:t>אישור המשרד להגנת הסביבה (</w:t>
      </w:r>
      <w:r>
        <w:rPr>
          <w:rFonts w:cs="David"/>
          <w:sz w:val="26"/>
          <w:szCs w:val="26"/>
        </w:rPr>
        <w:t>NFA</w:t>
      </w:r>
      <w:r>
        <w:rPr>
          <w:rFonts w:cs="David" w:hint="cs"/>
          <w:sz w:val="26"/>
          <w:szCs w:val="26"/>
          <w:rtl/>
        </w:rPr>
        <w:t>) יכלול את אחת משלוש האפשרויות הבאות:</w:t>
      </w:r>
    </w:p>
    <w:p w14:paraId="21085FDE" w14:textId="12C5C259" w:rsidR="007B505A" w:rsidRDefault="007B505A" w:rsidP="007B505A">
      <w:pPr>
        <w:pStyle w:val="ListParagraph"/>
        <w:numPr>
          <w:ilvl w:val="0"/>
          <w:numId w:val="18"/>
        </w:numPr>
        <w:jc w:val="both"/>
        <w:rPr>
          <w:rFonts w:cs="David"/>
          <w:sz w:val="26"/>
          <w:szCs w:val="26"/>
        </w:rPr>
      </w:pPr>
      <w:r w:rsidRPr="00500EB0">
        <w:rPr>
          <w:rFonts w:cs="David" w:hint="cs"/>
          <w:sz w:val="26"/>
          <w:szCs w:val="26"/>
          <w:rtl/>
        </w:rPr>
        <w:t xml:space="preserve">הבקשה חופפת לשכבת </w:t>
      </w:r>
      <w:proofErr w:type="spellStart"/>
      <w:r w:rsidRPr="00500EB0">
        <w:rPr>
          <w:rFonts w:cs="David" w:hint="cs"/>
          <w:sz w:val="26"/>
          <w:szCs w:val="26"/>
          <w:rtl/>
        </w:rPr>
        <w:t>איזורי</w:t>
      </w:r>
      <w:proofErr w:type="spellEnd"/>
      <w:r w:rsidRPr="00500EB0">
        <w:rPr>
          <w:rFonts w:cs="David" w:hint="cs"/>
          <w:sz w:val="26"/>
          <w:szCs w:val="26"/>
          <w:rtl/>
        </w:rPr>
        <w:t xml:space="preserve"> בדיקות קרקע לתכנון ובנייה, והתקבל  </w:t>
      </w:r>
      <w:r w:rsidRPr="00500EB0">
        <w:rPr>
          <w:rFonts w:cs="David"/>
          <w:sz w:val="26"/>
          <w:szCs w:val="26"/>
          <w:rtl/>
        </w:rPr>
        <w:t>אישור</w:t>
      </w:r>
      <w:r w:rsidRPr="00500EB0">
        <w:rPr>
          <w:rFonts w:cs="David" w:hint="cs"/>
          <w:sz w:val="26"/>
          <w:szCs w:val="26"/>
          <w:rtl/>
        </w:rPr>
        <w:t xml:space="preserve"> </w:t>
      </w:r>
      <w:r w:rsidRPr="00500EB0">
        <w:rPr>
          <w:rFonts w:cs="David"/>
          <w:sz w:val="26"/>
          <w:szCs w:val="26"/>
        </w:rPr>
        <w:t>NFA</w:t>
      </w:r>
      <w:r w:rsidRPr="00500EB0">
        <w:rPr>
          <w:rFonts w:cs="David" w:hint="cs"/>
          <w:sz w:val="26"/>
          <w:szCs w:val="26"/>
          <w:rtl/>
        </w:rPr>
        <w:t xml:space="preserve"> מהמשרד להגנת הסביבה </w:t>
      </w:r>
      <w:r w:rsidRPr="00500EB0">
        <w:rPr>
          <w:rFonts w:cs="David"/>
          <w:sz w:val="26"/>
          <w:szCs w:val="26"/>
          <w:rtl/>
        </w:rPr>
        <w:t>בדבר ה</w:t>
      </w:r>
      <w:r w:rsidRPr="00500EB0">
        <w:rPr>
          <w:rFonts w:cs="David" w:hint="cs"/>
          <w:sz w:val="26"/>
          <w:szCs w:val="26"/>
          <w:rtl/>
        </w:rPr>
        <w:t>י</w:t>
      </w:r>
      <w:r w:rsidRPr="00500EB0">
        <w:rPr>
          <w:rFonts w:cs="David"/>
          <w:sz w:val="26"/>
          <w:szCs w:val="26"/>
          <w:rtl/>
        </w:rPr>
        <w:t>עדר דרישות רגולטוריות נוספות לשיקום קרקע או</w:t>
      </w:r>
      <w:r w:rsidRPr="00500EB0">
        <w:rPr>
          <w:rFonts w:cs="David" w:hint="cs"/>
          <w:sz w:val="26"/>
          <w:szCs w:val="26"/>
          <w:rtl/>
        </w:rPr>
        <w:t xml:space="preserve"> ניהול סיכון</w:t>
      </w:r>
      <w:r>
        <w:rPr>
          <w:rFonts w:cs="David" w:hint="cs"/>
          <w:sz w:val="26"/>
          <w:szCs w:val="26"/>
          <w:rtl/>
        </w:rPr>
        <w:t xml:space="preserve"> </w:t>
      </w:r>
      <w:r w:rsidRPr="00500EB0">
        <w:rPr>
          <w:rFonts w:cs="David"/>
          <w:sz w:val="26"/>
          <w:szCs w:val="26"/>
          <w:rtl/>
        </w:rPr>
        <w:t>בנושא</w:t>
      </w:r>
      <w:r w:rsidRPr="00500EB0">
        <w:rPr>
          <w:rFonts w:cs="David" w:hint="cs"/>
          <w:sz w:val="26"/>
          <w:szCs w:val="26"/>
          <w:rtl/>
        </w:rPr>
        <w:t>.</w:t>
      </w:r>
    </w:p>
    <w:p w14:paraId="23BD1769" w14:textId="1F9A16D8" w:rsidR="00632355" w:rsidRDefault="00632355" w:rsidP="007B505A">
      <w:pPr>
        <w:pStyle w:val="ListParagraph"/>
        <w:numPr>
          <w:ilvl w:val="0"/>
          <w:numId w:val="18"/>
        </w:numPr>
        <w:jc w:val="both"/>
        <w:rPr>
          <w:rFonts w:cs="David"/>
          <w:sz w:val="26"/>
          <w:szCs w:val="26"/>
        </w:rPr>
      </w:pPr>
      <w:r w:rsidRPr="007B505A">
        <w:rPr>
          <w:rFonts w:cs="David" w:hint="cs"/>
          <w:sz w:val="26"/>
          <w:szCs w:val="26"/>
          <w:rtl/>
        </w:rPr>
        <w:t xml:space="preserve"> </w:t>
      </w:r>
      <w:r w:rsidR="000C260F" w:rsidRPr="007B505A">
        <w:rPr>
          <w:rFonts w:cs="David" w:hint="cs"/>
          <w:sz w:val="26"/>
          <w:szCs w:val="26"/>
          <w:rtl/>
        </w:rPr>
        <w:t xml:space="preserve"> </w:t>
      </w:r>
      <w:r w:rsidR="00CE1368" w:rsidRPr="007B505A">
        <w:rPr>
          <w:rFonts w:cs="David" w:hint="cs"/>
          <w:sz w:val="26"/>
          <w:szCs w:val="26"/>
          <w:rtl/>
        </w:rPr>
        <w:t xml:space="preserve">הבקשה חופפת לשכבת </w:t>
      </w:r>
      <w:proofErr w:type="spellStart"/>
      <w:r w:rsidR="00CE1368" w:rsidRPr="007B505A">
        <w:rPr>
          <w:rFonts w:cs="David" w:hint="cs"/>
          <w:sz w:val="26"/>
          <w:szCs w:val="26"/>
          <w:rtl/>
        </w:rPr>
        <w:t>איזורי</w:t>
      </w:r>
      <w:proofErr w:type="spellEnd"/>
      <w:r w:rsidR="00CE1368" w:rsidRPr="007B505A">
        <w:rPr>
          <w:rFonts w:cs="David" w:hint="cs"/>
          <w:sz w:val="26"/>
          <w:szCs w:val="26"/>
          <w:rtl/>
        </w:rPr>
        <w:t xml:space="preserve"> בדיקות קרקע לתכנון ובנייה, והתקבלה חוות דעת המשרד להגנת הסביבה לפיה נדרש לבצע </w:t>
      </w:r>
      <w:r w:rsidR="007B505A">
        <w:rPr>
          <w:rFonts w:cs="David" w:hint="cs"/>
          <w:sz w:val="26"/>
          <w:szCs w:val="26"/>
          <w:rtl/>
        </w:rPr>
        <w:t>איטום מפני גזי קרקע</w:t>
      </w:r>
      <w:r w:rsidR="00C849EB" w:rsidRPr="007B505A">
        <w:rPr>
          <w:rFonts w:cs="David" w:hint="cs"/>
          <w:sz w:val="26"/>
          <w:szCs w:val="26"/>
          <w:rtl/>
        </w:rPr>
        <w:t xml:space="preserve"> בהתאם </w:t>
      </w:r>
      <w:r w:rsidR="007B505A">
        <w:rPr>
          <w:rFonts w:cs="David" w:hint="cs"/>
          <w:sz w:val="26"/>
          <w:szCs w:val="26"/>
          <w:rtl/>
        </w:rPr>
        <w:t>ל</w:t>
      </w:r>
      <w:hyperlink r:id="rId19" w:history="1">
        <w:r w:rsidR="007B505A" w:rsidRPr="007B505A">
          <w:rPr>
            <w:rStyle w:val="Hyperlink"/>
            <w:rFonts w:cs="David" w:hint="cs"/>
            <w:sz w:val="26"/>
            <w:szCs w:val="26"/>
            <w:rtl/>
          </w:rPr>
          <w:t>הנחיות למיגון מבנים מפני גזי קרקע</w:t>
        </w:r>
      </w:hyperlink>
      <w:r w:rsidR="007B505A">
        <w:rPr>
          <w:rFonts w:cs="David" w:hint="cs"/>
          <w:sz w:val="26"/>
          <w:szCs w:val="26"/>
          <w:rtl/>
        </w:rPr>
        <w:t xml:space="preserve"> המפורסמות באתר המשרד להגנת הסביבה.</w:t>
      </w:r>
      <w:r w:rsidR="00C849EB" w:rsidRPr="007B505A">
        <w:rPr>
          <w:rFonts w:cs="David" w:hint="cs"/>
          <w:sz w:val="26"/>
          <w:szCs w:val="26"/>
          <w:rtl/>
        </w:rPr>
        <w:t xml:space="preserve"> </w:t>
      </w:r>
      <w:r w:rsidR="00CE1368" w:rsidRPr="007B505A">
        <w:rPr>
          <w:rFonts w:cs="David" w:hint="cs"/>
          <w:sz w:val="26"/>
          <w:szCs w:val="26"/>
          <w:rtl/>
        </w:rPr>
        <w:t>.</w:t>
      </w:r>
    </w:p>
    <w:p w14:paraId="10855DB5" w14:textId="0EDC163E" w:rsidR="007B505A" w:rsidRPr="007B505A" w:rsidRDefault="007B505A" w:rsidP="007B505A">
      <w:pPr>
        <w:pStyle w:val="ListParagraph"/>
        <w:numPr>
          <w:ilvl w:val="0"/>
          <w:numId w:val="18"/>
        </w:numPr>
        <w:jc w:val="both"/>
        <w:rPr>
          <w:rFonts w:cs="David"/>
          <w:sz w:val="26"/>
          <w:szCs w:val="26"/>
          <w:rtl/>
        </w:rPr>
      </w:pPr>
      <w:r>
        <w:rPr>
          <w:rFonts w:cs="David" w:hint="cs"/>
          <w:sz w:val="26"/>
          <w:szCs w:val="26"/>
          <w:rtl/>
        </w:rPr>
        <w:t xml:space="preserve">הבקשה חופפת לשכבת </w:t>
      </w:r>
      <w:proofErr w:type="spellStart"/>
      <w:r>
        <w:rPr>
          <w:rFonts w:cs="David" w:hint="cs"/>
          <w:sz w:val="26"/>
          <w:szCs w:val="26"/>
          <w:rtl/>
        </w:rPr>
        <w:t>איזורי</w:t>
      </w:r>
      <w:proofErr w:type="spellEnd"/>
      <w:r>
        <w:rPr>
          <w:rFonts w:cs="David" w:hint="cs"/>
          <w:sz w:val="26"/>
          <w:szCs w:val="26"/>
          <w:rtl/>
        </w:rPr>
        <w:t xml:space="preserve"> בדיקות קרקע לתכנון ובנייה, והתקבלה חוות דעת המשרד להגנת הסביבה לפיה נדרש לבצע עבודות שיקום לקרקע בהתאם לסקר קרקע שנערך בשטח הבקשה.</w:t>
      </w:r>
    </w:p>
    <w:p w14:paraId="1CC92054" w14:textId="0DC2FBA9" w:rsidR="000C260F" w:rsidRDefault="000C260F" w:rsidP="000C260F">
      <w:pPr>
        <w:ind w:left="360"/>
        <w:jc w:val="both"/>
        <w:rPr>
          <w:rFonts w:cs="David"/>
          <w:sz w:val="26"/>
          <w:szCs w:val="26"/>
          <w:rtl/>
        </w:rPr>
      </w:pPr>
    </w:p>
    <w:p w14:paraId="1EAF5E68" w14:textId="77777777" w:rsidR="00E82F11" w:rsidRDefault="00E82F11" w:rsidP="00E82F11">
      <w:pPr>
        <w:spacing w:after="0"/>
        <w:jc w:val="both"/>
        <w:rPr>
          <w:rFonts w:cs="David"/>
          <w:sz w:val="26"/>
          <w:szCs w:val="26"/>
          <w:rtl/>
        </w:rPr>
      </w:pPr>
      <w:r>
        <w:rPr>
          <w:rFonts w:cs="David" w:hint="cs"/>
          <w:sz w:val="26"/>
          <w:szCs w:val="26"/>
          <w:rtl/>
        </w:rPr>
        <w:t>בטור מימין מצוין השלב בהליך רישוי הבנייה, ומשמאל מתוארות הפעולות שמגיש הבקשה/ המשרד להגנת הסביבה/ הוועדה המקומית/ ומכוני הבקרה נדרשים לבצע בכל שלב.</w:t>
      </w:r>
    </w:p>
    <w:p w14:paraId="48C58570" w14:textId="77777777" w:rsidR="00E82F11" w:rsidRDefault="00E82F11" w:rsidP="00E82F11">
      <w:pPr>
        <w:jc w:val="both"/>
        <w:rPr>
          <w:rFonts w:cs="David"/>
          <w:sz w:val="26"/>
          <w:szCs w:val="26"/>
          <w:rtl/>
        </w:rPr>
      </w:pPr>
    </w:p>
    <w:tbl>
      <w:tblPr>
        <w:tblStyle w:val="TableGrid"/>
        <w:bidiVisual/>
        <w:tblW w:w="0" w:type="auto"/>
        <w:tblLook w:val="04A0" w:firstRow="1" w:lastRow="0" w:firstColumn="1" w:lastColumn="0" w:noHBand="0" w:noVBand="1"/>
      </w:tblPr>
      <w:tblGrid>
        <w:gridCol w:w="1660"/>
        <w:gridCol w:w="1660"/>
        <w:gridCol w:w="1660"/>
        <w:gridCol w:w="1661"/>
        <w:gridCol w:w="1661"/>
      </w:tblGrid>
      <w:tr w:rsidR="00E82F11" w:rsidRPr="002F2E27" w14:paraId="434E5238" w14:textId="77777777" w:rsidTr="00232D43">
        <w:trPr>
          <w:tblHeader/>
        </w:trPr>
        <w:tc>
          <w:tcPr>
            <w:tcW w:w="1660" w:type="dxa"/>
          </w:tcPr>
          <w:p w14:paraId="4FB984D5"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lastRenderedPageBreak/>
              <w:t>השלב בהליך רישוי הבנייה</w:t>
            </w:r>
          </w:p>
        </w:tc>
        <w:tc>
          <w:tcPr>
            <w:tcW w:w="1660" w:type="dxa"/>
          </w:tcPr>
          <w:p w14:paraId="1B29B3E7"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t>מגיש הבקשה</w:t>
            </w:r>
          </w:p>
        </w:tc>
        <w:tc>
          <w:tcPr>
            <w:tcW w:w="1660" w:type="dxa"/>
          </w:tcPr>
          <w:p w14:paraId="29E75433"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t>המשרד להגנת הסביבה</w:t>
            </w:r>
          </w:p>
        </w:tc>
        <w:tc>
          <w:tcPr>
            <w:tcW w:w="1661" w:type="dxa"/>
          </w:tcPr>
          <w:p w14:paraId="2A95F39B"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t>הוועדה המקומית</w:t>
            </w:r>
          </w:p>
        </w:tc>
        <w:tc>
          <w:tcPr>
            <w:tcW w:w="1661" w:type="dxa"/>
          </w:tcPr>
          <w:p w14:paraId="55AF5B4C"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t>מכון הבקרה</w:t>
            </w:r>
          </w:p>
        </w:tc>
      </w:tr>
      <w:tr w:rsidR="00E82F11" w:rsidRPr="002F2E27" w14:paraId="2BD92543" w14:textId="77777777" w:rsidTr="00232D43">
        <w:tc>
          <w:tcPr>
            <w:tcW w:w="1660" w:type="dxa"/>
          </w:tcPr>
          <w:p w14:paraId="2EB4FF7E"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t>שלב המידע</w:t>
            </w:r>
          </w:p>
        </w:tc>
        <w:tc>
          <w:tcPr>
            <w:tcW w:w="1660" w:type="dxa"/>
          </w:tcPr>
          <w:p w14:paraId="70BA53BF" w14:textId="77777777"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מגיש בקשה לקבלת מידע להיתר בניה</w:t>
            </w:r>
          </w:p>
        </w:tc>
        <w:tc>
          <w:tcPr>
            <w:tcW w:w="1660" w:type="dxa"/>
          </w:tcPr>
          <w:p w14:paraId="372BB176" w14:textId="14D4D892"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על סמך פרטי הבקשה, אין בידי המשרד להגנת הסביבה די פרטים כדי למסור מענה לעניין זה, עד לקבלת סקר היסטורי ו</w:t>
            </w:r>
            <w:r w:rsidR="00232D43">
              <w:rPr>
                <w:rFonts w:ascii="David" w:hAnsi="David" w:cs="David"/>
                <w:sz w:val="26"/>
                <w:szCs w:val="26"/>
                <w:rtl/>
              </w:rPr>
              <w:t>תוכנית</w:t>
            </w:r>
            <w:r w:rsidRPr="002F2E27">
              <w:rPr>
                <w:rFonts w:ascii="David" w:hAnsi="David" w:cs="David"/>
                <w:sz w:val="26"/>
                <w:szCs w:val="26"/>
                <w:rtl/>
              </w:rPr>
              <w:t xml:space="preserve"> דיגום (על פי פרק </w:t>
            </w:r>
            <w:r w:rsidR="00C849EB" w:rsidRPr="002F2E27">
              <w:rPr>
                <w:rFonts w:ascii="David" w:hAnsi="David" w:cs="David"/>
                <w:sz w:val="26"/>
                <w:szCs w:val="26"/>
                <w:rtl/>
              </w:rPr>
              <w:t>4</w:t>
            </w:r>
            <w:r w:rsidRPr="002F2E27">
              <w:rPr>
                <w:rFonts w:ascii="David" w:hAnsi="David" w:cs="David"/>
                <w:sz w:val="26"/>
                <w:szCs w:val="26"/>
                <w:rtl/>
              </w:rPr>
              <w:t xml:space="preserve"> במסמך </w:t>
            </w:r>
            <w:hyperlink r:id="rId20" w:history="1">
              <w:r w:rsidRPr="002F2E27">
                <w:rPr>
                  <w:rStyle w:val="Hyperlink"/>
                  <w:rFonts w:ascii="David" w:hAnsi="David" w:cs="David"/>
                  <w:sz w:val="26"/>
                  <w:szCs w:val="26"/>
                  <w:rtl/>
                </w:rPr>
                <w:t>מדיניות המשרד להגנת הסביבה לקרקעות מזוהמות</w:t>
              </w:r>
            </w:hyperlink>
            <w:r w:rsidRPr="002F2E27">
              <w:rPr>
                <w:rFonts w:ascii="David" w:hAnsi="David" w:cs="David"/>
                <w:sz w:val="26"/>
                <w:szCs w:val="26"/>
                <w:rtl/>
              </w:rPr>
              <w:t xml:space="preserve">) או כל מכתב אחר מטעם המשרד להגנת הסביבה אם כבר החלה חקירת קרקע (הדיגום בפועל) או הסתיימה. </w:t>
            </w:r>
          </w:p>
        </w:tc>
        <w:tc>
          <w:tcPr>
            <w:tcW w:w="1661" w:type="dxa"/>
          </w:tcPr>
          <w:p w14:paraId="2243C513" w14:textId="5D2342FD"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ככל שהבקשה חופפת לשכבת אזורי בדיקות קרקע לתכנון ובנייה, יש להעביר את הבקשה להתייחסות המשרד להגנת הסביבה/ איגוד הערים/ היחידה הסביבתית</w:t>
            </w:r>
          </w:p>
        </w:tc>
        <w:tc>
          <w:tcPr>
            <w:tcW w:w="1661" w:type="dxa"/>
          </w:tcPr>
          <w:p w14:paraId="1CEC2F23" w14:textId="19092BC5" w:rsidR="00E82F11" w:rsidRPr="002F2E27" w:rsidRDefault="008343FF" w:rsidP="00232D43">
            <w:pPr>
              <w:spacing w:before="120" w:after="120"/>
              <w:rPr>
                <w:rFonts w:ascii="David" w:hAnsi="David" w:cs="David"/>
                <w:sz w:val="26"/>
                <w:szCs w:val="26"/>
                <w:rtl/>
              </w:rPr>
            </w:pPr>
            <w:r w:rsidRPr="002F2E27">
              <w:rPr>
                <w:rFonts w:ascii="David" w:hAnsi="David" w:cs="David"/>
                <w:sz w:val="26"/>
                <w:szCs w:val="26"/>
                <w:rtl/>
              </w:rPr>
              <w:t>לא רלוונטי</w:t>
            </w:r>
          </w:p>
        </w:tc>
      </w:tr>
      <w:tr w:rsidR="00E82F11" w:rsidRPr="002F2E27" w14:paraId="4D629C23" w14:textId="77777777" w:rsidTr="00232D43">
        <w:tc>
          <w:tcPr>
            <w:tcW w:w="1660" w:type="dxa"/>
          </w:tcPr>
          <w:p w14:paraId="4477431F"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t>שלב המידע המפורט</w:t>
            </w:r>
          </w:p>
        </w:tc>
        <w:tc>
          <w:tcPr>
            <w:tcW w:w="1660" w:type="dxa"/>
          </w:tcPr>
          <w:p w14:paraId="2E56D68D" w14:textId="5C3BF845"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מגיש בקשה לקבלת מידע מפורט מהמשרד להגנת הסביבה בצירוף סקר היסטורי  או כל מכתב אחר מטעם המשרד להגנת הסביבה אם כבר החלה חקירת קרקע (הדיגום בפועל) או הסתיימה.</w:t>
            </w:r>
          </w:p>
        </w:tc>
        <w:tc>
          <w:tcPr>
            <w:tcW w:w="1660" w:type="dxa"/>
          </w:tcPr>
          <w:p w14:paraId="5471B457" w14:textId="5372F47E"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 xml:space="preserve">המשרד להגנת הסביבה מוסר מידע מפורט, בודק את המסמכים שצורפו ומחזיר מסמך </w:t>
            </w:r>
            <w:r w:rsidRPr="002F2E27">
              <w:rPr>
                <w:rFonts w:ascii="David" w:hAnsi="David" w:cs="David"/>
                <w:sz w:val="26"/>
                <w:szCs w:val="26"/>
              </w:rPr>
              <w:t>NFA</w:t>
            </w:r>
            <w:r w:rsidRPr="002F2E27">
              <w:rPr>
                <w:rFonts w:ascii="David" w:hAnsi="David" w:cs="David"/>
                <w:sz w:val="26"/>
                <w:szCs w:val="26"/>
                <w:rtl/>
              </w:rPr>
              <w:t xml:space="preserve"> על השלמת הסקר ההיסטורי, על ביצוע </w:t>
            </w:r>
            <w:r w:rsidR="00232D43">
              <w:rPr>
                <w:rFonts w:ascii="David" w:hAnsi="David" w:cs="David"/>
                <w:sz w:val="26"/>
                <w:szCs w:val="26"/>
                <w:rtl/>
              </w:rPr>
              <w:t>תוכנית</w:t>
            </w:r>
            <w:r w:rsidRPr="002F2E27">
              <w:rPr>
                <w:rFonts w:ascii="David" w:hAnsi="David" w:cs="David"/>
                <w:sz w:val="26"/>
                <w:szCs w:val="26"/>
                <w:rtl/>
              </w:rPr>
              <w:t xml:space="preserve"> הדיגום ועל </w:t>
            </w:r>
            <w:r w:rsidR="00232D43">
              <w:rPr>
                <w:rFonts w:ascii="David" w:hAnsi="David" w:cs="David"/>
                <w:sz w:val="26"/>
                <w:szCs w:val="26"/>
                <w:rtl/>
              </w:rPr>
              <w:t>תוכנית</w:t>
            </w:r>
            <w:r w:rsidRPr="002F2E27">
              <w:rPr>
                <w:rFonts w:ascii="David" w:hAnsi="David" w:cs="David"/>
                <w:sz w:val="26"/>
                <w:szCs w:val="26"/>
                <w:rtl/>
              </w:rPr>
              <w:t xml:space="preserve"> שיקום הקרקע המזוהמת, והיעדר דרישות רגולטוריות נוספות לשיקום קרקע או </w:t>
            </w:r>
            <w:r w:rsidR="00F47225" w:rsidRPr="002F2E27">
              <w:rPr>
                <w:rFonts w:ascii="David" w:hAnsi="David" w:cs="David"/>
                <w:sz w:val="26"/>
                <w:szCs w:val="26"/>
                <w:rtl/>
              </w:rPr>
              <w:t xml:space="preserve">הנחיות </w:t>
            </w:r>
            <w:r w:rsidR="00BB6370" w:rsidRPr="002F2E27">
              <w:rPr>
                <w:rFonts w:ascii="David" w:hAnsi="David" w:cs="David"/>
                <w:sz w:val="26"/>
                <w:szCs w:val="26"/>
                <w:rtl/>
              </w:rPr>
              <w:t>ניהול סיכון</w:t>
            </w:r>
            <w:r w:rsidRPr="002F2E27">
              <w:rPr>
                <w:rFonts w:ascii="David" w:hAnsi="David" w:cs="David"/>
                <w:sz w:val="26"/>
                <w:szCs w:val="26"/>
                <w:rtl/>
              </w:rPr>
              <w:t xml:space="preserve"> </w:t>
            </w:r>
            <w:r w:rsidR="00F47225" w:rsidRPr="002F2E27">
              <w:rPr>
                <w:rFonts w:ascii="David" w:hAnsi="David" w:cs="David"/>
                <w:sz w:val="26"/>
                <w:szCs w:val="26"/>
                <w:rtl/>
              </w:rPr>
              <w:t xml:space="preserve">להמשך תהליך הרישוי (איטום מפני גזי קרקע או ביצוע </w:t>
            </w:r>
            <w:r w:rsidR="00F47225" w:rsidRPr="002F2E27">
              <w:rPr>
                <w:rFonts w:ascii="David" w:hAnsi="David" w:cs="David"/>
                <w:sz w:val="26"/>
                <w:szCs w:val="26"/>
                <w:rtl/>
              </w:rPr>
              <w:lastRenderedPageBreak/>
              <w:t>עבודות שיקום קרקע)</w:t>
            </w:r>
          </w:p>
        </w:tc>
        <w:tc>
          <w:tcPr>
            <w:tcW w:w="1661" w:type="dxa"/>
          </w:tcPr>
          <w:p w14:paraId="292054A2" w14:textId="60729C23"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lastRenderedPageBreak/>
              <w:t>לא רלוונטי</w:t>
            </w:r>
          </w:p>
        </w:tc>
        <w:tc>
          <w:tcPr>
            <w:tcW w:w="1661" w:type="dxa"/>
          </w:tcPr>
          <w:p w14:paraId="585B9B53" w14:textId="778E150A" w:rsidR="00E82F11" w:rsidRPr="002F2E27" w:rsidRDefault="008343FF" w:rsidP="00232D43">
            <w:pPr>
              <w:spacing w:before="120" w:after="120"/>
              <w:rPr>
                <w:rFonts w:ascii="David" w:hAnsi="David" w:cs="David"/>
                <w:sz w:val="26"/>
                <w:szCs w:val="26"/>
                <w:rtl/>
              </w:rPr>
            </w:pPr>
            <w:r w:rsidRPr="002F2E27">
              <w:rPr>
                <w:rFonts w:ascii="David" w:hAnsi="David" w:cs="David"/>
                <w:sz w:val="26"/>
                <w:szCs w:val="26"/>
                <w:rtl/>
              </w:rPr>
              <w:t>לא רלוונטי</w:t>
            </w:r>
          </w:p>
        </w:tc>
      </w:tr>
      <w:tr w:rsidR="00E82F11" w:rsidRPr="002F2E27" w14:paraId="6C22BF7B" w14:textId="77777777" w:rsidTr="00232D43">
        <w:tc>
          <w:tcPr>
            <w:tcW w:w="1660" w:type="dxa"/>
          </w:tcPr>
          <w:p w14:paraId="5B0CD483"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t>תנאי סף להגשת בקשה להיתר</w:t>
            </w:r>
          </w:p>
        </w:tc>
        <w:tc>
          <w:tcPr>
            <w:tcW w:w="1660" w:type="dxa"/>
          </w:tcPr>
          <w:p w14:paraId="164191B7" w14:textId="77777777"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מגיש בקשה להיתר בניה (כולל אישור המשרד להגנת הסביבה על ביצוע שלב מידע מפורט)</w:t>
            </w:r>
          </w:p>
        </w:tc>
        <w:tc>
          <w:tcPr>
            <w:tcW w:w="1660" w:type="dxa"/>
          </w:tcPr>
          <w:p w14:paraId="6C7FD113" w14:textId="58FF28EC"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t>לא רלוונטי</w:t>
            </w:r>
          </w:p>
        </w:tc>
        <w:tc>
          <w:tcPr>
            <w:tcW w:w="1661" w:type="dxa"/>
          </w:tcPr>
          <w:p w14:paraId="7E84BD8F" w14:textId="33ADE64C"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t>לא רלוונטי</w:t>
            </w:r>
          </w:p>
        </w:tc>
        <w:tc>
          <w:tcPr>
            <w:tcW w:w="1661" w:type="dxa"/>
          </w:tcPr>
          <w:p w14:paraId="45691A4C" w14:textId="3D1B6191"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t>לא רלוונטי</w:t>
            </w:r>
          </w:p>
        </w:tc>
      </w:tr>
      <w:tr w:rsidR="00E82F11" w:rsidRPr="002F2E27" w14:paraId="50879C75" w14:textId="77777777" w:rsidTr="00232D43">
        <w:trPr>
          <w:trHeight w:val="501"/>
        </w:trPr>
        <w:tc>
          <w:tcPr>
            <w:tcW w:w="1660" w:type="dxa"/>
          </w:tcPr>
          <w:p w14:paraId="0C18C4C7"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t>שלב הבקרה המרחבית</w:t>
            </w:r>
          </w:p>
        </w:tc>
        <w:tc>
          <w:tcPr>
            <w:tcW w:w="1660" w:type="dxa"/>
          </w:tcPr>
          <w:p w14:paraId="2D41B9C5" w14:textId="656C9F01" w:rsidR="00E82F11" w:rsidRPr="002F2E27" w:rsidRDefault="00E96750" w:rsidP="00232D43">
            <w:pPr>
              <w:spacing w:before="120" w:after="120"/>
              <w:rPr>
                <w:rFonts w:ascii="David" w:hAnsi="David" w:cs="David"/>
                <w:sz w:val="26"/>
                <w:szCs w:val="26"/>
              </w:rPr>
            </w:pPr>
            <w:r w:rsidRPr="002F2E27">
              <w:rPr>
                <w:rFonts w:ascii="David" w:hAnsi="David" w:cs="David"/>
                <w:sz w:val="26"/>
                <w:szCs w:val="26"/>
                <w:rtl/>
              </w:rPr>
              <w:t>לא רלוונטי</w:t>
            </w:r>
          </w:p>
          <w:p w14:paraId="4D808C3D" w14:textId="77777777" w:rsidR="00E82F11" w:rsidRPr="002F2E27" w:rsidRDefault="00E82F11" w:rsidP="00232D43">
            <w:pPr>
              <w:spacing w:before="120" w:after="120"/>
              <w:rPr>
                <w:rFonts w:ascii="David" w:hAnsi="David" w:cs="David"/>
                <w:sz w:val="26"/>
                <w:szCs w:val="26"/>
                <w:rtl/>
              </w:rPr>
            </w:pPr>
          </w:p>
        </w:tc>
        <w:tc>
          <w:tcPr>
            <w:tcW w:w="1660" w:type="dxa"/>
          </w:tcPr>
          <w:p w14:paraId="5790D98C" w14:textId="4C24EAAF"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t>לא רלוונטי</w:t>
            </w:r>
          </w:p>
        </w:tc>
        <w:tc>
          <w:tcPr>
            <w:tcW w:w="1661" w:type="dxa"/>
          </w:tcPr>
          <w:p w14:paraId="6AF6C472" w14:textId="77777777"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החלטת וועדה.</w:t>
            </w:r>
          </w:p>
        </w:tc>
        <w:tc>
          <w:tcPr>
            <w:tcW w:w="1661" w:type="dxa"/>
          </w:tcPr>
          <w:p w14:paraId="17DB3B88" w14:textId="379DD913"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t>לא רלוונטי</w:t>
            </w:r>
          </w:p>
        </w:tc>
      </w:tr>
      <w:tr w:rsidR="00E82F11" w:rsidRPr="002F2E27" w14:paraId="76830C2E" w14:textId="77777777" w:rsidTr="00232D43">
        <w:tc>
          <w:tcPr>
            <w:tcW w:w="1660" w:type="dxa"/>
          </w:tcPr>
          <w:p w14:paraId="7D8A1C5A"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t>שלב בקרת התכן</w:t>
            </w:r>
          </w:p>
        </w:tc>
        <w:tc>
          <w:tcPr>
            <w:tcW w:w="1660" w:type="dxa"/>
          </w:tcPr>
          <w:p w14:paraId="7AB459E5" w14:textId="77777777"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מגיש בקשה לבקרת תכן בצירוף אישור המשרד להגנת הסביבה.</w:t>
            </w:r>
          </w:p>
          <w:p w14:paraId="140A6065" w14:textId="77777777" w:rsidR="00F47225" w:rsidRPr="002F2E27" w:rsidRDefault="00F47225" w:rsidP="00232D43">
            <w:pPr>
              <w:spacing w:before="120" w:after="120"/>
              <w:rPr>
                <w:rFonts w:ascii="David" w:hAnsi="David" w:cs="David"/>
                <w:sz w:val="26"/>
                <w:szCs w:val="26"/>
                <w:rtl/>
              </w:rPr>
            </w:pPr>
          </w:p>
          <w:p w14:paraId="11BD4C60" w14:textId="77777777" w:rsidR="00F47225" w:rsidRPr="002F2E27" w:rsidRDefault="00F47225" w:rsidP="00232D43">
            <w:pPr>
              <w:spacing w:before="120" w:after="120"/>
              <w:rPr>
                <w:rFonts w:ascii="David" w:hAnsi="David" w:cs="David"/>
                <w:sz w:val="26"/>
                <w:szCs w:val="26"/>
                <w:rtl/>
              </w:rPr>
            </w:pPr>
            <w:r w:rsidRPr="002F2E27">
              <w:rPr>
                <w:rFonts w:ascii="David" w:hAnsi="David" w:cs="David"/>
                <w:sz w:val="26"/>
                <w:szCs w:val="26"/>
                <w:rtl/>
              </w:rPr>
              <w:t>בהתאם לאישור המשרד להגנת הסביבה, כשיש דרישה לאיטום מפני גזי קרקע, מגיש הבקשה מצרף מפרט איטום על פי הנחיות המשרד להגנת הסביבה.</w:t>
            </w:r>
          </w:p>
          <w:p w14:paraId="54F03528" w14:textId="77777777" w:rsidR="00BB2924" w:rsidRPr="002F2E27" w:rsidRDefault="00BB2924" w:rsidP="00232D43">
            <w:pPr>
              <w:spacing w:before="120" w:after="120"/>
              <w:rPr>
                <w:rFonts w:ascii="David" w:hAnsi="David" w:cs="David"/>
                <w:sz w:val="26"/>
                <w:szCs w:val="26"/>
                <w:rtl/>
              </w:rPr>
            </w:pPr>
          </w:p>
          <w:p w14:paraId="366E9F75" w14:textId="1E455402" w:rsidR="00BB2924" w:rsidRPr="002F2E27" w:rsidRDefault="00BB2924" w:rsidP="00232D43">
            <w:pPr>
              <w:spacing w:before="120" w:after="120"/>
              <w:rPr>
                <w:rFonts w:ascii="David" w:hAnsi="David" w:cs="David"/>
                <w:sz w:val="26"/>
                <w:szCs w:val="26"/>
                <w:rtl/>
              </w:rPr>
            </w:pPr>
            <w:r w:rsidRPr="002F2E27">
              <w:rPr>
                <w:rFonts w:ascii="David" w:hAnsi="David" w:cs="David"/>
                <w:sz w:val="26"/>
                <w:szCs w:val="26"/>
                <w:rtl/>
              </w:rPr>
              <w:t xml:space="preserve">בהתאם לאישור המשרד להגנת הסביבה, כשיש דרישה לשיקום קרקע מזוהמת, מגיש הבקשה מצרף </w:t>
            </w:r>
            <w:r w:rsidR="00232D43">
              <w:rPr>
                <w:rFonts w:ascii="David" w:hAnsi="David" w:cs="David"/>
                <w:sz w:val="26"/>
                <w:szCs w:val="26"/>
                <w:rtl/>
              </w:rPr>
              <w:t>תוכנית</w:t>
            </w:r>
            <w:r w:rsidRPr="002F2E27">
              <w:rPr>
                <w:rFonts w:ascii="David" w:hAnsi="David" w:cs="David"/>
                <w:sz w:val="26"/>
                <w:szCs w:val="26"/>
                <w:rtl/>
              </w:rPr>
              <w:t xml:space="preserve"> שיקום מאושרת על ידי המשרד להגנת הסביבה.</w:t>
            </w:r>
          </w:p>
        </w:tc>
        <w:tc>
          <w:tcPr>
            <w:tcW w:w="1660" w:type="dxa"/>
          </w:tcPr>
          <w:p w14:paraId="4CE82199" w14:textId="5B276A09"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t>לא רלוונטי</w:t>
            </w:r>
          </w:p>
        </w:tc>
        <w:tc>
          <w:tcPr>
            <w:tcW w:w="1661" w:type="dxa"/>
          </w:tcPr>
          <w:p w14:paraId="005DB91C" w14:textId="77777777"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הנפקת היתר בנייה לאחר קבלת המלצת מכון הבקרה.</w:t>
            </w:r>
          </w:p>
        </w:tc>
        <w:tc>
          <w:tcPr>
            <w:tcW w:w="1661" w:type="dxa"/>
          </w:tcPr>
          <w:p w14:paraId="26C27C9F" w14:textId="4134FEFE" w:rsidR="000E485F" w:rsidRPr="002F2E27" w:rsidRDefault="00232D43" w:rsidP="00232D43">
            <w:pPr>
              <w:spacing w:before="120" w:after="120"/>
              <w:rPr>
                <w:rFonts w:ascii="David" w:hAnsi="David" w:cs="David"/>
                <w:sz w:val="26"/>
                <w:szCs w:val="26"/>
                <w:rtl/>
              </w:rPr>
            </w:pPr>
            <w:r>
              <w:rPr>
                <w:rFonts w:ascii="David" w:hAnsi="David" w:cs="David"/>
                <w:sz w:val="26"/>
                <w:szCs w:val="26"/>
                <w:rtl/>
              </w:rPr>
              <w:t>וידוא</w:t>
            </w:r>
            <w:r w:rsidR="00F47225" w:rsidRPr="002F2E27">
              <w:rPr>
                <w:rFonts w:ascii="David" w:hAnsi="David" w:cs="David"/>
                <w:sz w:val="26"/>
                <w:szCs w:val="26"/>
                <w:rtl/>
              </w:rPr>
              <w:t xml:space="preserve"> </w:t>
            </w:r>
            <w:r w:rsidR="00927116" w:rsidRPr="002F2E27">
              <w:rPr>
                <w:rFonts w:ascii="David" w:hAnsi="David" w:cs="David"/>
                <w:sz w:val="26"/>
                <w:szCs w:val="26"/>
                <w:rtl/>
              </w:rPr>
              <w:t xml:space="preserve">קבלת </w:t>
            </w:r>
            <w:r w:rsidR="000E485F" w:rsidRPr="002F2E27">
              <w:rPr>
                <w:rFonts w:ascii="David" w:hAnsi="David" w:cs="David"/>
                <w:sz w:val="26"/>
                <w:szCs w:val="26"/>
                <w:rtl/>
              </w:rPr>
              <w:t>התייחסות המשרד להגנ</w:t>
            </w:r>
            <w:r w:rsidR="00F47225" w:rsidRPr="002F2E27">
              <w:rPr>
                <w:rFonts w:ascii="David" w:hAnsi="David" w:cs="David"/>
                <w:sz w:val="26"/>
                <w:szCs w:val="26"/>
                <w:rtl/>
              </w:rPr>
              <w:t>ת הסביבה</w:t>
            </w:r>
            <w:r w:rsidR="000E485F" w:rsidRPr="002F2E27">
              <w:rPr>
                <w:rFonts w:ascii="David" w:hAnsi="David" w:cs="David"/>
                <w:sz w:val="26"/>
                <w:szCs w:val="26"/>
                <w:rtl/>
              </w:rPr>
              <w:t xml:space="preserve"> לגבי קרקעות מזוהמות:</w:t>
            </w:r>
          </w:p>
          <w:p w14:paraId="3DDA31F3" w14:textId="2BFC7032" w:rsidR="00AC3B79" w:rsidRPr="002F2E27" w:rsidRDefault="000E485F" w:rsidP="00232D43">
            <w:pPr>
              <w:spacing w:before="120" w:after="120"/>
              <w:rPr>
                <w:rFonts w:ascii="David" w:hAnsi="David" w:cs="David"/>
                <w:sz w:val="26"/>
                <w:szCs w:val="26"/>
                <w:rtl/>
              </w:rPr>
            </w:pPr>
            <w:r w:rsidRPr="002F2E27">
              <w:rPr>
                <w:rFonts w:ascii="David" w:hAnsi="David" w:cs="David"/>
                <w:sz w:val="26"/>
                <w:szCs w:val="26"/>
                <w:rtl/>
              </w:rPr>
              <w:t>1. אין צורך בהמשך חקירה</w:t>
            </w:r>
            <w:r w:rsidR="00AC3B79" w:rsidRPr="002F2E27">
              <w:rPr>
                <w:rFonts w:ascii="David" w:hAnsi="David" w:cs="David"/>
                <w:sz w:val="26"/>
                <w:szCs w:val="26"/>
                <w:rtl/>
              </w:rPr>
              <w:t xml:space="preserve"> והתקבל אישור </w:t>
            </w:r>
            <w:r w:rsidR="00F47225" w:rsidRPr="002F2E27">
              <w:rPr>
                <w:rFonts w:ascii="David" w:hAnsi="David" w:cs="David"/>
                <w:sz w:val="26"/>
                <w:szCs w:val="26"/>
                <w:rtl/>
              </w:rPr>
              <w:t xml:space="preserve">המשרד להגנת הסביבה בדבר </w:t>
            </w:r>
            <w:r w:rsidR="00AC3B79" w:rsidRPr="002F2E27">
              <w:rPr>
                <w:rFonts w:ascii="David" w:hAnsi="David" w:cs="David"/>
                <w:sz w:val="26"/>
                <w:szCs w:val="26"/>
                <w:rtl/>
              </w:rPr>
              <w:t>היעדר דרישות רגולטוריות נוספות</w:t>
            </w:r>
            <w:r w:rsidRPr="002F2E27">
              <w:rPr>
                <w:rFonts w:ascii="David" w:hAnsi="David" w:cs="David"/>
                <w:sz w:val="26"/>
                <w:szCs w:val="26"/>
                <w:rtl/>
              </w:rPr>
              <w:t xml:space="preserve"> (</w:t>
            </w:r>
            <w:r w:rsidRPr="002F2E27">
              <w:rPr>
                <w:rFonts w:ascii="David" w:hAnsi="David" w:cs="David"/>
                <w:sz w:val="26"/>
                <w:szCs w:val="26"/>
              </w:rPr>
              <w:t>NFA</w:t>
            </w:r>
            <w:r w:rsidRPr="002F2E27">
              <w:rPr>
                <w:rFonts w:ascii="David" w:hAnsi="David" w:cs="David"/>
                <w:sz w:val="26"/>
                <w:szCs w:val="26"/>
                <w:rtl/>
              </w:rPr>
              <w:t>)</w:t>
            </w:r>
            <w:r w:rsidR="00AC3B79" w:rsidRPr="002F2E27">
              <w:rPr>
                <w:rFonts w:ascii="David" w:hAnsi="David" w:cs="David"/>
                <w:sz w:val="26"/>
                <w:szCs w:val="26"/>
                <w:rtl/>
              </w:rPr>
              <w:t>.</w:t>
            </w:r>
          </w:p>
          <w:p w14:paraId="08044199" w14:textId="7C51CFC8" w:rsidR="00AC3B79" w:rsidRPr="002F2E27" w:rsidRDefault="00AC3B79" w:rsidP="00232D43">
            <w:pPr>
              <w:spacing w:before="120" w:after="120"/>
              <w:rPr>
                <w:rFonts w:ascii="David" w:hAnsi="David" w:cs="David"/>
                <w:sz w:val="26"/>
                <w:szCs w:val="26"/>
                <w:rtl/>
              </w:rPr>
            </w:pPr>
            <w:r w:rsidRPr="002F2E27">
              <w:rPr>
                <w:rFonts w:ascii="David" w:hAnsi="David" w:cs="David"/>
                <w:sz w:val="26"/>
                <w:szCs w:val="26"/>
                <w:rtl/>
              </w:rPr>
              <w:t xml:space="preserve">2. אין צורך בהמשך חקירה, אך נדרש לוודא </w:t>
            </w:r>
            <w:r w:rsidR="00F47225" w:rsidRPr="002F2E27">
              <w:rPr>
                <w:rFonts w:ascii="David" w:hAnsi="David" w:cs="David"/>
                <w:sz w:val="26"/>
                <w:szCs w:val="26"/>
                <w:rtl/>
              </w:rPr>
              <w:t>הטמעת</w:t>
            </w:r>
            <w:r w:rsidRPr="002F2E27">
              <w:rPr>
                <w:rFonts w:ascii="David" w:hAnsi="David" w:cs="David"/>
                <w:sz w:val="26"/>
                <w:szCs w:val="26"/>
                <w:rtl/>
              </w:rPr>
              <w:t xml:space="preserve"> מפרט איטום </w:t>
            </w:r>
            <w:r w:rsidR="00F47225" w:rsidRPr="002F2E27">
              <w:rPr>
                <w:rFonts w:ascii="David" w:hAnsi="David" w:cs="David"/>
                <w:sz w:val="26"/>
                <w:szCs w:val="26"/>
                <w:rtl/>
              </w:rPr>
              <w:t>ב</w:t>
            </w:r>
            <w:r w:rsidR="00232D43">
              <w:rPr>
                <w:rFonts w:ascii="David" w:hAnsi="David" w:cs="David"/>
                <w:sz w:val="26"/>
                <w:szCs w:val="26"/>
                <w:rtl/>
              </w:rPr>
              <w:t>תוכנית</w:t>
            </w:r>
            <w:r w:rsidR="00F47225" w:rsidRPr="002F2E27">
              <w:rPr>
                <w:rFonts w:ascii="David" w:hAnsi="David" w:cs="David"/>
                <w:sz w:val="26"/>
                <w:szCs w:val="26"/>
                <w:rtl/>
              </w:rPr>
              <w:t xml:space="preserve"> ההגשה</w:t>
            </w:r>
            <w:r w:rsidRPr="002F2E27">
              <w:rPr>
                <w:rFonts w:ascii="David" w:hAnsi="David" w:cs="David"/>
                <w:sz w:val="26"/>
                <w:szCs w:val="26"/>
                <w:rtl/>
              </w:rPr>
              <w:t>, בהתאם למפרט המקובל ע</w:t>
            </w:r>
            <w:r w:rsidR="00F47225" w:rsidRPr="002F2E27">
              <w:rPr>
                <w:rFonts w:ascii="David" w:hAnsi="David" w:cs="David"/>
                <w:sz w:val="26"/>
                <w:szCs w:val="26"/>
                <w:rtl/>
              </w:rPr>
              <w:t>ל ידי</w:t>
            </w:r>
            <w:r w:rsidRPr="002F2E27">
              <w:rPr>
                <w:rFonts w:ascii="David" w:hAnsi="David" w:cs="David"/>
                <w:sz w:val="26"/>
                <w:szCs w:val="26"/>
                <w:rtl/>
              </w:rPr>
              <w:t xml:space="preserve"> המשרד להגנ</w:t>
            </w:r>
            <w:r w:rsidR="00F47225" w:rsidRPr="002F2E27">
              <w:rPr>
                <w:rFonts w:ascii="David" w:hAnsi="David" w:cs="David"/>
                <w:sz w:val="26"/>
                <w:szCs w:val="26"/>
                <w:rtl/>
              </w:rPr>
              <w:t>ת הסביבה</w:t>
            </w:r>
            <w:r w:rsidRPr="002F2E27">
              <w:rPr>
                <w:rFonts w:ascii="David" w:hAnsi="David" w:cs="David"/>
                <w:sz w:val="26"/>
                <w:szCs w:val="26"/>
                <w:rtl/>
              </w:rPr>
              <w:t>.</w:t>
            </w:r>
          </w:p>
          <w:p w14:paraId="23991A95" w14:textId="45D1A88B" w:rsidR="000E485F" w:rsidRPr="002F2E27" w:rsidRDefault="00AC3B79" w:rsidP="00232D43">
            <w:pPr>
              <w:spacing w:before="120" w:after="120"/>
              <w:rPr>
                <w:rFonts w:ascii="David" w:hAnsi="David" w:cs="David"/>
                <w:sz w:val="26"/>
                <w:szCs w:val="26"/>
                <w:rtl/>
              </w:rPr>
            </w:pPr>
            <w:r w:rsidRPr="002F2E27">
              <w:rPr>
                <w:rFonts w:ascii="David" w:hAnsi="David" w:cs="David"/>
                <w:sz w:val="26"/>
                <w:szCs w:val="26"/>
                <w:rtl/>
              </w:rPr>
              <w:t xml:space="preserve">3.  </w:t>
            </w:r>
            <w:r w:rsidR="000E485F" w:rsidRPr="002F2E27">
              <w:rPr>
                <w:rFonts w:ascii="David" w:hAnsi="David" w:cs="David"/>
                <w:sz w:val="26"/>
                <w:szCs w:val="26"/>
                <w:rtl/>
              </w:rPr>
              <w:t>יש צורך בהמשך חקירה – הטמעת התייחסות המשרד להגנ</w:t>
            </w:r>
            <w:r w:rsidR="00BB2924" w:rsidRPr="002F2E27">
              <w:rPr>
                <w:rFonts w:ascii="David" w:hAnsi="David" w:cs="David"/>
                <w:sz w:val="26"/>
                <w:szCs w:val="26"/>
                <w:rtl/>
              </w:rPr>
              <w:t>ת הסביבה</w:t>
            </w:r>
            <w:r w:rsidR="000E485F" w:rsidRPr="002F2E27">
              <w:rPr>
                <w:rFonts w:ascii="David" w:hAnsi="David" w:cs="David"/>
                <w:sz w:val="26"/>
                <w:szCs w:val="26"/>
                <w:rtl/>
              </w:rPr>
              <w:t xml:space="preserve"> לגבי הפעולות הנדרשות והשלביות </w:t>
            </w:r>
            <w:r w:rsidR="000E485F" w:rsidRPr="002F2E27">
              <w:rPr>
                <w:rFonts w:ascii="David" w:hAnsi="David" w:cs="David"/>
                <w:sz w:val="26"/>
                <w:szCs w:val="26"/>
                <w:rtl/>
              </w:rPr>
              <w:lastRenderedPageBreak/>
              <w:t>להמשך החקירה ו/או לטיהור הקרקע.</w:t>
            </w:r>
          </w:p>
          <w:p w14:paraId="26932870" w14:textId="542DF7F3" w:rsidR="00E82F11" w:rsidRPr="002F2E27" w:rsidRDefault="00E82F11" w:rsidP="00232D43">
            <w:pPr>
              <w:spacing w:before="120" w:after="120"/>
              <w:rPr>
                <w:rFonts w:ascii="David" w:hAnsi="David" w:cs="David"/>
                <w:sz w:val="26"/>
                <w:szCs w:val="26"/>
                <w:rtl/>
              </w:rPr>
            </w:pPr>
          </w:p>
        </w:tc>
      </w:tr>
      <w:tr w:rsidR="00E82F11" w:rsidRPr="002F2E27" w14:paraId="18D4C627" w14:textId="77777777" w:rsidTr="00232D43">
        <w:trPr>
          <w:trHeight w:val="8070"/>
        </w:trPr>
        <w:tc>
          <w:tcPr>
            <w:tcW w:w="1660" w:type="dxa"/>
          </w:tcPr>
          <w:p w14:paraId="1C77317B"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lastRenderedPageBreak/>
              <w:t>שלב אישור תחילת עבודות</w:t>
            </w:r>
          </w:p>
        </w:tc>
        <w:tc>
          <w:tcPr>
            <w:tcW w:w="1660" w:type="dxa"/>
          </w:tcPr>
          <w:p w14:paraId="521B46FC" w14:textId="77777777"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מגיש בקשה לאישור תחילת עבודות</w:t>
            </w:r>
            <w:r w:rsidR="00F47225" w:rsidRPr="002F2E27">
              <w:rPr>
                <w:rFonts w:ascii="David" w:hAnsi="David" w:cs="David"/>
                <w:sz w:val="26"/>
                <w:szCs w:val="26"/>
                <w:rtl/>
              </w:rPr>
              <w:t>.</w:t>
            </w:r>
          </w:p>
          <w:p w14:paraId="5E514F4A" w14:textId="77777777" w:rsidR="00F47225" w:rsidRPr="002F2E27" w:rsidRDefault="00F47225" w:rsidP="00232D43">
            <w:pPr>
              <w:spacing w:before="120" w:after="120"/>
              <w:rPr>
                <w:rFonts w:ascii="David" w:hAnsi="David" w:cs="David"/>
                <w:sz w:val="26"/>
                <w:szCs w:val="26"/>
                <w:rtl/>
              </w:rPr>
            </w:pPr>
          </w:p>
          <w:p w14:paraId="0DA59425" w14:textId="055937D7" w:rsidR="00F47225" w:rsidRPr="002F2E27" w:rsidRDefault="00F47225" w:rsidP="00232D43">
            <w:pPr>
              <w:spacing w:before="120" w:after="120"/>
              <w:rPr>
                <w:rFonts w:ascii="David" w:hAnsi="David" w:cs="David"/>
                <w:sz w:val="26"/>
                <w:szCs w:val="26"/>
                <w:rtl/>
              </w:rPr>
            </w:pPr>
            <w:r w:rsidRPr="002F2E27">
              <w:rPr>
                <w:rFonts w:ascii="David" w:hAnsi="David" w:cs="David"/>
                <w:sz w:val="26"/>
                <w:szCs w:val="26"/>
                <w:rtl/>
              </w:rPr>
              <w:t>כשיש דרישה לאיטום, מגיש הבקשה מטמיע את פרטי האיטום ב</w:t>
            </w:r>
            <w:r w:rsidR="00232D43">
              <w:rPr>
                <w:rFonts w:ascii="David" w:hAnsi="David" w:cs="David"/>
                <w:sz w:val="26"/>
                <w:szCs w:val="26"/>
                <w:rtl/>
              </w:rPr>
              <w:t>תוכניות</w:t>
            </w:r>
            <w:r w:rsidRPr="002F2E27">
              <w:rPr>
                <w:rFonts w:ascii="David" w:hAnsi="David" w:cs="David"/>
                <w:sz w:val="26"/>
                <w:szCs w:val="26"/>
                <w:rtl/>
              </w:rPr>
              <w:t xml:space="preserve"> העבודה.</w:t>
            </w:r>
          </w:p>
          <w:p w14:paraId="754E1A5B" w14:textId="77777777" w:rsidR="00BB2924" w:rsidRPr="002F2E27" w:rsidRDefault="00BB2924" w:rsidP="00232D43">
            <w:pPr>
              <w:spacing w:before="120" w:after="120"/>
              <w:rPr>
                <w:rFonts w:ascii="David" w:hAnsi="David" w:cs="David"/>
                <w:sz w:val="26"/>
                <w:szCs w:val="26"/>
                <w:rtl/>
              </w:rPr>
            </w:pPr>
          </w:p>
          <w:p w14:paraId="23B1FD66" w14:textId="4FA251E8" w:rsidR="00BB2924" w:rsidRPr="002F2E27" w:rsidRDefault="00BB2924" w:rsidP="00232D43">
            <w:pPr>
              <w:spacing w:before="120" w:after="120"/>
              <w:rPr>
                <w:rFonts w:ascii="David" w:hAnsi="David" w:cs="David"/>
                <w:sz w:val="26"/>
                <w:szCs w:val="26"/>
                <w:rtl/>
              </w:rPr>
            </w:pPr>
            <w:r w:rsidRPr="002F2E27">
              <w:rPr>
                <w:rFonts w:ascii="David" w:hAnsi="David" w:cs="David"/>
                <w:sz w:val="26"/>
                <w:szCs w:val="26"/>
                <w:rtl/>
              </w:rPr>
              <w:t>כשיש דרישה לשיקום</w:t>
            </w:r>
            <w:r w:rsidR="00DC7433" w:rsidRPr="002F2E27">
              <w:rPr>
                <w:rFonts w:ascii="David" w:hAnsi="David" w:cs="David"/>
                <w:sz w:val="26"/>
                <w:szCs w:val="26"/>
                <w:rtl/>
              </w:rPr>
              <w:t xml:space="preserve"> קרקע מזוהמת</w:t>
            </w:r>
            <w:r w:rsidRPr="002F2E27">
              <w:rPr>
                <w:rFonts w:ascii="David" w:hAnsi="David" w:cs="David"/>
                <w:sz w:val="26"/>
                <w:szCs w:val="26"/>
                <w:rtl/>
              </w:rPr>
              <w:t>, מגיש הבקשה מגיש בקשה לאישור תחילת עבודות כולל קביעת שלבי בקרת הביצוע ותכולתם בהתאם ל</w:t>
            </w:r>
            <w:r w:rsidR="00232D43">
              <w:rPr>
                <w:rFonts w:ascii="David" w:hAnsi="David" w:cs="David"/>
                <w:sz w:val="26"/>
                <w:szCs w:val="26"/>
                <w:rtl/>
              </w:rPr>
              <w:t>תוכנית</w:t>
            </w:r>
            <w:r w:rsidRPr="002F2E27">
              <w:rPr>
                <w:rFonts w:ascii="David" w:hAnsi="David" w:cs="David"/>
                <w:sz w:val="26"/>
                <w:szCs w:val="26"/>
                <w:rtl/>
              </w:rPr>
              <w:t xml:space="preserve"> השיקום המאושרת על ידי המשרד להגנת הסביבה.</w:t>
            </w:r>
          </w:p>
        </w:tc>
        <w:tc>
          <w:tcPr>
            <w:tcW w:w="1660" w:type="dxa"/>
          </w:tcPr>
          <w:p w14:paraId="7E52F0FE" w14:textId="3FA122DD"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t>לא רלוונטי</w:t>
            </w:r>
          </w:p>
        </w:tc>
        <w:tc>
          <w:tcPr>
            <w:tcW w:w="1661" w:type="dxa"/>
          </w:tcPr>
          <w:p w14:paraId="4EF4304A" w14:textId="77777777"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הנפקת אישור תחילת עבודות לאחר קבלת המלצת מכון הבקרה.</w:t>
            </w:r>
          </w:p>
        </w:tc>
        <w:tc>
          <w:tcPr>
            <w:tcW w:w="1661" w:type="dxa"/>
          </w:tcPr>
          <w:p w14:paraId="7D9D4249" w14:textId="401EEC23" w:rsidR="00D76986" w:rsidRPr="002F2E27" w:rsidRDefault="00F47225" w:rsidP="00232D43">
            <w:pPr>
              <w:spacing w:before="120" w:after="120"/>
              <w:rPr>
                <w:rFonts w:ascii="David" w:hAnsi="David" w:cs="David"/>
                <w:sz w:val="26"/>
                <w:szCs w:val="26"/>
                <w:rtl/>
              </w:rPr>
            </w:pPr>
            <w:r w:rsidRPr="002F2E27">
              <w:rPr>
                <w:rFonts w:ascii="David" w:hAnsi="David" w:cs="David"/>
                <w:sz w:val="26"/>
                <w:szCs w:val="26"/>
                <w:rtl/>
              </w:rPr>
              <w:t>בהתאם לכתוב באישור המשרד להגנת הסביבה (</w:t>
            </w:r>
            <w:r w:rsidRPr="002F2E27">
              <w:rPr>
                <w:rFonts w:ascii="David" w:hAnsi="David" w:cs="David"/>
                <w:sz w:val="26"/>
                <w:szCs w:val="26"/>
              </w:rPr>
              <w:t>NFA</w:t>
            </w:r>
            <w:r w:rsidRPr="002F2E27">
              <w:rPr>
                <w:rFonts w:ascii="David" w:hAnsi="David" w:cs="David"/>
                <w:sz w:val="26"/>
                <w:szCs w:val="26"/>
                <w:rtl/>
              </w:rPr>
              <w:t>):</w:t>
            </w:r>
          </w:p>
          <w:p w14:paraId="21C195B4" w14:textId="7D55C7E3" w:rsidR="00D76986" w:rsidRPr="002F2E27" w:rsidRDefault="00D76986" w:rsidP="00232D43">
            <w:pPr>
              <w:spacing w:before="120" w:after="120"/>
              <w:rPr>
                <w:rFonts w:ascii="David" w:hAnsi="David" w:cs="David"/>
                <w:sz w:val="26"/>
                <w:szCs w:val="26"/>
                <w:rtl/>
              </w:rPr>
            </w:pPr>
            <w:r w:rsidRPr="002F2E27">
              <w:rPr>
                <w:rFonts w:ascii="David" w:hAnsi="David" w:cs="David"/>
                <w:sz w:val="26"/>
                <w:szCs w:val="26"/>
                <w:rtl/>
              </w:rPr>
              <w:t xml:space="preserve">1. </w:t>
            </w:r>
            <w:r w:rsidRPr="002F2E27">
              <w:rPr>
                <w:rFonts w:ascii="David" w:hAnsi="David" w:cs="David"/>
                <w:sz w:val="26"/>
                <w:szCs w:val="26"/>
              </w:rPr>
              <w:t>NFA</w:t>
            </w:r>
            <w:r w:rsidRPr="002F2E27">
              <w:rPr>
                <w:rFonts w:ascii="David" w:hAnsi="David" w:cs="David"/>
                <w:sz w:val="26"/>
                <w:szCs w:val="26"/>
                <w:rtl/>
              </w:rPr>
              <w:t>– הקרקע מטוהרת וניתן להתחיל לעבוד ללא שום מגבלה.</w:t>
            </w:r>
          </w:p>
          <w:p w14:paraId="50628F37" w14:textId="2B9B5EEC" w:rsidR="00F47225" w:rsidRPr="002F2E27" w:rsidRDefault="00D76986" w:rsidP="00232D43">
            <w:pPr>
              <w:spacing w:before="120" w:after="120"/>
              <w:rPr>
                <w:rFonts w:ascii="David" w:hAnsi="David" w:cs="David"/>
                <w:sz w:val="26"/>
                <w:szCs w:val="26"/>
                <w:rtl/>
              </w:rPr>
            </w:pPr>
            <w:r w:rsidRPr="002F2E27">
              <w:rPr>
                <w:rFonts w:ascii="David" w:hAnsi="David" w:cs="David"/>
                <w:sz w:val="26"/>
                <w:szCs w:val="26"/>
                <w:rtl/>
              </w:rPr>
              <w:t xml:space="preserve">2. </w:t>
            </w:r>
            <w:r w:rsidR="00927116" w:rsidRPr="002F2E27">
              <w:rPr>
                <w:rFonts w:ascii="David" w:hAnsi="David" w:cs="David"/>
                <w:sz w:val="26"/>
                <w:szCs w:val="26"/>
                <w:rtl/>
              </w:rPr>
              <w:t xml:space="preserve"> </w:t>
            </w:r>
            <w:r w:rsidR="00927116" w:rsidRPr="002F2E27">
              <w:rPr>
                <w:rFonts w:ascii="David" w:hAnsi="David" w:cs="David"/>
                <w:sz w:val="26"/>
                <w:szCs w:val="26"/>
              </w:rPr>
              <w:t xml:space="preserve">NFA </w:t>
            </w:r>
            <w:r w:rsidR="00927116" w:rsidRPr="002F2E27">
              <w:rPr>
                <w:rFonts w:ascii="David" w:hAnsi="David" w:cs="David"/>
                <w:sz w:val="26"/>
                <w:szCs w:val="26"/>
                <w:rtl/>
              </w:rPr>
              <w:t>מותנה</w:t>
            </w:r>
            <w:r w:rsidR="00F47225" w:rsidRPr="002F2E27">
              <w:rPr>
                <w:rFonts w:ascii="David" w:hAnsi="David" w:cs="David"/>
                <w:sz w:val="26"/>
                <w:szCs w:val="26"/>
                <w:rtl/>
              </w:rPr>
              <w:t>:</w:t>
            </w:r>
          </w:p>
          <w:p w14:paraId="2DF50502" w14:textId="3D6E25C7" w:rsidR="00F47225" w:rsidRPr="002F2E27" w:rsidRDefault="00F47225" w:rsidP="00232D43">
            <w:pPr>
              <w:spacing w:before="120" w:after="120"/>
              <w:rPr>
                <w:rFonts w:ascii="David" w:hAnsi="David" w:cs="David"/>
                <w:sz w:val="26"/>
                <w:szCs w:val="26"/>
                <w:rtl/>
              </w:rPr>
            </w:pPr>
            <w:r w:rsidRPr="002F2E27">
              <w:rPr>
                <w:rFonts w:ascii="David" w:hAnsi="David" w:cs="David"/>
                <w:sz w:val="26"/>
                <w:szCs w:val="26"/>
                <w:rtl/>
              </w:rPr>
              <w:t xml:space="preserve">2.1 </w:t>
            </w:r>
            <w:r w:rsidR="00232D43">
              <w:rPr>
                <w:rFonts w:ascii="David" w:hAnsi="David" w:cs="David"/>
                <w:sz w:val="26"/>
                <w:szCs w:val="26"/>
                <w:rtl/>
              </w:rPr>
              <w:t>וידוא</w:t>
            </w:r>
            <w:r w:rsidRPr="002F2E27">
              <w:rPr>
                <w:rFonts w:ascii="David" w:hAnsi="David" w:cs="David"/>
                <w:sz w:val="26"/>
                <w:szCs w:val="26"/>
                <w:rtl/>
              </w:rPr>
              <w:t xml:space="preserve"> הטמעת פרטי האיטום ב</w:t>
            </w:r>
            <w:r w:rsidR="00232D43">
              <w:rPr>
                <w:rFonts w:ascii="David" w:hAnsi="David" w:cs="David"/>
                <w:sz w:val="26"/>
                <w:szCs w:val="26"/>
                <w:rtl/>
              </w:rPr>
              <w:t>תוכניות</w:t>
            </w:r>
            <w:r w:rsidRPr="002F2E27">
              <w:rPr>
                <w:rFonts w:ascii="David" w:hAnsi="David" w:cs="David"/>
                <w:sz w:val="26"/>
                <w:szCs w:val="26"/>
                <w:rtl/>
              </w:rPr>
              <w:t xml:space="preserve"> העבודה.</w:t>
            </w:r>
          </w:p>
          <w:p w14:paraId="5DA7769B" w14:textId="76709853" w:rsidR="00D76986" w:rsidRPr="002F2E27" w:rsidRDefault="00F47225" w:rsidP="00232D43">
            <w:pPr>
              <w:spacing w:before="120" w:after="120"/>
              <w:rPr>
                <w:rFonts w:ascii="David" w:hAnsi="David" w:cs="David"/>
                <w:sz w:val="26"/>
                <w:szCs w:val="26"/>
                <w:rtl/>
              </w:rPr>
            </w:pPr>
            <w:r w:rsidRPr="002F2E27">
              <w:rPr>
                <w:rFonts w:ascii="David" w:hAnsi="David" w:cs="David"/>
                <w:sz w:val="26"/>
                <w:szCs w:val="26"/>
                <w:rtl/>
              </w:rPr>
              <w:t>2.2 בקרה על התאמת שלביות העבודה המוצעת למסמך הנחיות המשרד להגנת הסביבה ב</w:t>
            </w:r>
            <w:r w:rsidR="00232D43">
              <w:rPr>
                <w:rFonts w:ascii="David" w:hAnsi="David" w:cs="David"/>
                <w:sz w:val="26"/>
                <w:szCs w:val="26"/>
                <w:rtl/>
              </w:rPr>
              <w:t>תוכניות</w:t>
            </w:r>
            <w:r w:rsidRPr="002F2E27">
              <w:rPr>
                <w:rFonts w:ascii="David" w:hAnsi="David" w:cs="David"/>
                <w:sz w:val="26"/>
                <w:szCs w:val="26"/>
                <w:rtl/>
              </w:rPr>
              <w:t xml:space="preserve"> העבודה.</w:t>
            </w:r>
          </w:p>
          <w:p w14:paraId="08ED7601" w14:textId="706FFC29" w:rsidR="00927116" w:rsidRPr="002F2E27" w:rsidRDefault="00927116" w:rsidP="00232D43">
            <w:pPr>
              <w:spacing w:before="120" w:after="120"/>
              <w:rPr>
                <w:rFonts w:ascii="David" w:hAnsi="David" w:cs="David"/>
                <w:sz w:val="26"/>
                <w:szCs w:val="26"/>
                <w:rtl/>
              </w:rPr>
            </w:pPr>
          </w:p>
        </w:tc>
      </w:tr>
      <w:tr w:rsidR="00E82F11" w:rsidRPr="002F2E27" w14:paraId="192609D2" w14:textId="77777777" w:rsidTr="00232D43">
        <w:tc>
          <w:tcPr>
            <w:tcW w:w="1660" w:type="dxa"/>
          </w:tcPr>
          <w:p w14:paraId="35C28C14"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t>שלב בקרת הביצוע</w:t>
            </w:r>
          </w:p>
        </w:tc>
        <w:tc>
          <w:tcPr>
            <w:tcW w:w="1660" w:type="dxa"/>
          </w:tcPr>
          <w:p w14:paraId="0384A0CE" w14:textId="5D1F34A8" w:rsidR="00E82F11" w:rsidRPr="002F2E27" w:rsidRDefault="00BB2924" w:rsidP="00232D43">
            <w:pPr>
              <w:spacing w:before="120" w:after="120"/>
              <w:rPr>
                <w:rFonts w:ascii="David" w:hAnsi="David" w:cs="David"/>
                <w:sz w:val="26"/>
                <w:szCs w:val="26"/>
                <w:rtl/>
              </w:rPr>
            </w:pPr>
            <w:r w:rsidRPr="002F2E27">
              <w:rPr>
                <w:rFonts w:ascii="David" w:hAnsi="David" w:cs="David"/>
                <w:sz w:val="26"/>
                <w:szCs w:val="26"/>
                <w:rtl/>
              </w:rPr>
              <w:t>כשיש דרישה לשיקום קרקע מזוהמת, ביצוע בדיקות ופעולות לטיפול בזיהום קרקע בהתאם להוראות המשרד להגנת הסביבה</w:t>
            </w:r>
          </w:p>
        </w:tc>
        <w:tc>
          <w:tcPr>
            <w:tcW w:w="1660" w:type="dxa"/>
          </w:tcPr>
          <w:p w14:paraId="1219A188" w14:textId="59948479" w:rsidR="00E82F11" w:rsidRPr="002F2E27" w:rsidRDefault="00BB2924" w:rsidP="00232D43">
            <w:pPr>
              <w:spacing w:before="120" w:after="120"/>
              <w:rPr>
                <w:rFonts w:ascii="David" w:hAnsi="David" w:cs="David"/>
                <w:sz w:val="26"/>
                <w:szCs w:val="26"/>
                <w:rtl/>
              </w:rPr>
            </w:pPr>
            <w:r w:rsidRPr="002F2E27">
              <w:rPr>
                <w:rFonts w:ascii="David" w:hAnsi="David" w:cs="David"/>
                <w:sz w:val="26"/>
                <w:szCs w:val="26"/>
                <w:rtl/>
              </w:rPr>
              <w:t xml:space="preserve">כשיש דרישה לשיקום קרקע מזוהמת, בכל שלב, על פי </w:t>
            </w:r>
            <w:r w:rsidR="00232D43">
              <w:rPr>
                <w:rFonts w:ascii="David" w:hAnsi="David" w:cs="David"/>
                <w:sz w:val="26"/>
                <w:szCs w:val="26"/>
                <w:rtl/>
              </w:rPr>
              <w:t>תוכנית</w:t>
            </w:r>
            <w:r w:rsidRPr="002F2E27">
              <w:rPr>
                <w:rFonts w:ascii="David" w:hAnsi="David" w:cs="David"/>
                <w:sz w:val="26"/>
                <w:szCs w:val="26"/>
                <w:rtl/>
              </w:rPr>
              <w:t xml:space="preserve"> השיקום, יש לקבל אישור מהמשרד להגנת הסביבה טרם תחילת השלב הבא אחריו, עד </w:t>
            </w:r>
            <w:r w:rsidRPr="002F2E27">
              <w:rPr>
                <w:rFonts w:ascii="David" w:hAnsi="David" w:cs="David"/>
                <w:sz w:val="26"/>
                <w:szCs w:val="26"/>
                <w:rtl/>
              </w:rPr>
              <w:lastRenderedPageBreak/>
              <w:t>לקבלת מסמך היעדר דרישות רגולטוריות נוספות (</w:t>
            </w:r>
            <w:r w:rsidRPr="002F2E27">
              <w:rPr>
                <w:rFonts w:ascii="David" w:hAnsi="David" w:cs="David"/>
                <w:sz w:val="26"/>
                <w:szCs w:val="26"/>
              </w:rPr>
              <w:t>NFA</w:t>
            </w:r>
            <w:r w:rsidRPr="002F2E27">
              <w:rPr>
                <w:rFonts w:ascii="David" w:hAnsi="David" w:cs="David"/>
                <w:sz w:val="26"/>
                <w:szCs w:val="26"/>
                <w:rtl/>
              </w:rPr>
              <w:t>)</w:t>
            </w:r>
          </w:p>
        </w:tc>
        <w:tc>
          <w:tcPr>
            <w:tcW w:w="1661" w:type="dxa"/>
          </w:tcPr>
          <w:p w14:paraId="7C5695B3" w14:textId="218A31B9"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lastRenderedPageBreak/>
              <w:t>לא רלוונטי</w:t>
            </w:r>
          </w:p>
        </w:tc>
        <w:tc>
          <w:tcPr>
            <w:tcW w:w="1661" w:type="dxa"/>
          </w:tcPr>
          <w:p w14:paraId="7FDDF8E4" w14:textId="3D1984F4" w:rsidR="00BB2924" w:rsidRPr="002F2E27" w:rsidRDefault="00BB2924" w:rsidP="00232D43">
            <w:pPr>
              <w:spacing w:before="120" w:after="120"/>
              <w:rPr>
                <w:rFonts w:ascii="David" w:hAnsi="David" w:cs="David"/>
                <w:sz w:val="26"/>
                <w:szCs w:val="26"/>
                <w:rtl/>
              </w:rPr>
            </w:pPr>
            <w:r w:rsidRPr="002F2E27">
              <w:rPr>
                <w:rFonts w:ascii="David" w:hAnsi="David" w:cs="David"/>
                <w:sz w:val="26"/>
                <w:szCs w:val="26"/>
                <w:rtl/>
              </w:rPr>
              <w:t>כשיש דרישה לביצוע איטום: בקרה מדגמית על ביצוע פרטי איטום בהתאם ל</w:t>
            </w:r>
            <w:r w:rsidR="00232D43">
              <w:rPr>
                <w:rFonts w:ascii="David" w:hAnsi="David" w:cs="David"/>
                <w:sz w:val="26"/>
                <w:szCs w:val="26"/>
                <w:rtl/>
              </w:rPr>
              <w:t>תוכניות</w:t>
            </w:r>
            <w:r w:rsidRPr="002F2E27">
              <w:rPr>
                <w:rFonts w:ascii="David" w:hAnsi="David" w:cs="David"/>
                <w:sz w:val="26"/>
                <w:szCs w:val="26"/>
                <w:rtl/>
              </w:rPr>
              <w:t xml:space="preserve"> העבודה</w:t>
            </w:r>
          </w:p>
          <w:p w14:paraId="349C3FE7" w14:textId="77777777" w:rsidR="00BB2924" w:rsidRPr="002F2E27" w:rsidRDefault="00BB2924" w:rsidP="00232D43">
            <w:pPr>
              <w:spacing w:before="120" w:after="120"/>
              <w:rPr>
                <w:rFonts w:ascii="David" w:hAnsi="David" w:cs="David"/>
                <w:sz w:val="26"/>
                <w:szCs w:val="26"/>
                <w:rtl/>
              </w:rPr>
            </w:pPr>
            <w:r w:rsidRPr="002F2E27">
              <w:rPr>
                <w:rFonts w:ascii="David" w:hAnsi="David" w:cs="David"/>
                <w:sz w:val="26"/>
                <w:szCs w:val="26"/>
                <w:rtl/>
              </w:rPr>
              <w:t>כשיש דרישה לשיקום קרקע מזוהמת:</w:t>
            </w:r>
          </w:p>
          <w:p w14:paraId="20B9F62E" w14:textId="7F888D28" w:rsidR="00BB2924" w:rsidRPr="002F2E27" w:rsidRDefault="00BB2924" w:rsidP="00232D43">
            <w:pPr>
              <w:spacing w:before="120" w:after="120"/>
              <w:rPr>
                <w:rFonts w:ascii="David" w:hAnsi="David" w:cs="David"/>
                <w:sz w:val="26"/>
                <w:szCs w:val="26"/>
                <w:rtl/>
              </w:rPr>
            </w:pPr>
            <w:r w:rsidRPr="002F2E27">
              <w:rPr>
                <w:rFonts w:ascii="David" w:hAnsi="David" w:cs="David"/>
                <w:sz w:val="26"/>
                <w:szCs w:val="26"/>
                <w:rtl/>
              </w:rPr>
              <w:lastRenderedPageBreak/>
              <w:t xml:space="preserve">בקרה תהליכית של התאמת שלביות ביצוע שיקום הקרקע עד לקבלת אישור </w:t>
            </w:r>
            <w:r w:rsidRPr="002F2E27">
              <w:rPr>
                <w:rFonts w:ascii="David" w:hAnsi="David" w:cs="David"/>
                <w:sz w:val="26"/>
                <w:szCs w:val="26"/>
              </w:rPr>
              <w:t>NFA</w:t>
            </w:r>
            <w:r w:rsidRPr="002F2E27">
              <w:rPr>
                <w:rFonts w:ascii="David" w:hAnsi="David" w:cs="David"/>
                <w:sz w:val="26"/>
                <w:szCs w:val="26"/>
                <w:rtl/>
              </w:rPr>
              <w:t xml:space="preserve"> מהמשרד להגנת הסביבה. </w:t>
            </w:r>
          </w:p>
        </w:tc>
      </w:tr>
      <w:tr w:rsidR="00E82F11" w:rsidRPr="002F2E27" w14:paraId="16BBBB67" w14:textId="77777777" w:rsidTr="00232D43">
        <w:tc>
          <w:tcPr>
            <w:tcW w:w="1660" w:type="dxa"/>
          </w:tcPr>
          <w:p w14:paraId="63537F39" w14:textId="77777777" w:rsidR="00E82F11" w:rsidRPr="002F2E27" w:rsidRDefault="00E82F11" w:rsidP="00232D43">
            <w:pPr>
              <w:spacing w:before="120" w:after="120"/>
              <w:rPr>
                <w:rFonts w:ascii="David" w:hAnsi="David" w:cs="David"/>
                <w:b/>
                <w:bCs/>
                <w:sz w:val="26"/>
                <w:szCs w:val="26"/>
                <w:rtl/>
              </w:rPr>
            </w:pPr>
            <w:r w:rsidRPr="002F2E27">
              <w:rPr>
                <w:rFonts w:ascii="David" w:hAnsi="David" w:cs="David"/>
                <w:b/>
                <w:bCs/>
                <w:sz w:val="26"/>
                <w:szCs w:val="26"/>
                <w:rtl/>
              </w:rPr>
              <w:lastRenderedPageBreak/>
              <w:t>שלב תעודת הגמר</w:t>
            </w:r>
          </w:p>
        </w:tc>
        <w:tc>
          <w:tcPr>
            <w:tcW w:w="1660" w:type="dxa"/>
          </w:tcPr>
          <w:p w14:paraId="1544A7EB" w14:textId="46771E4C"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t>לא רלוונטי</w:t>
            </w:r>
          </w:p>
        </w:tc>
        <w:tc>
          <w:tcPr>
            <w:tcW w:w="1660" w:type="dxa"/>
          </w:tcPr>
          <w:p w14:paraId="05EA9FAB" w14:textId="393051E1"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t>לא רלוונטי</w:t>
            </w:r>
          </w:p>
        </w:tc>
        <w:tc>
          <w:tcPr>
            <w:tcW w:w="1661" w:type="dxa"/>
          </w:tcPr>
          <w:p w14:paraId="14FC0691" w14:textId="77777777" w:rsidR="00E82F11" w:rsidRPr="002F2E27" w:rsidRDefault="00E82F11" w:rsidP="00232D43">
            <w:pPr>
              <w:spacing w:before="120" w:after="120"/>
              <w:rPr>
                <w:rFonts w:ascii="David" w:hAnsi="David" w:cs="David"/>
                <w:sz w:val="26"/>
                <w:szCs w:val="26"/>
                <w:rtl/>
              </w:rPr>
            </w:pPr>
            <w:r w:rsidRPr="002F2E27">
              <w:rPr>
                <w:rFonts w:ascii="David" w:hAnsi="David" w:cs="David"/>
                <w:sz w:val="26"/>
                <w:szCs w:val="26"/>
                <w:rtl/>
              </w:rPr>
              <w:t>הנפקת תעודת גמר לאחר קבלת המלצת מכון הבקרה.</w:t>
            </w:r>
          </w:p>
        </w:tc>
        <w:tc>
          <w:tcPr>
            <w:tcW w:w="1661" w:type="dxa"/>
          </w:tcPr>
          <w:p w14:paraId="239498EF" w14:textId="1FDA1AE5" w:rsidR="00E82F11" w:rsidRPr="002F2E27" w:rsidRDefault="00E96750" w:rsidP="00232D43">
            <w:pPr>
              <w:spacing w:before="120" w:after="120"/>
              <w:rPr>
                <w:rFonts w:ascii="David" w:hAnsi="David" w:cs="David"/>
                <w:sz w:val="26"/>
                <w:szCs w:val="26"/>
                <w:rtl/>
              </w:rPr>
            </w:pPr>
            <w:r w:rsidRPr="002F2E27">
              <w:rPr>
                <w:rFonts w:ascii="David" w:hAnsi="David" w:cs="David"/>
                <w:sz w:val="26"/>
                <w:szCs w:val="26"/>
                <w:rtl/>
              </w:rPr>
              <w:t>לא רלוונטי</w:t>
            </w:r>
          </w:p>
        </w:tc>
      </w:tr>
    </w:tbl>
    <w:p w14:paraId="7AFB1D35" w14:textId="77777777" w:rsidR="00A05E4C" w:rsidRDefault="00A05E4C" w:rsidP="00B45774">
      <w:pPr>
        <w:jc w:val="both"/>
        <w:rPr>
          <w:rFonts w:cs="David"/>
          <w:sz w:val="26"/>
          <w:szCs w:val="26"/>
          <w:rtl/>
        </w:rPr>
      </w:pPr>
    </w:p>
    <w:p w14:paraId="3E1E7913" w14:textId="77777777" w:rsidR="00A05E4C" w:rsidRDefault="00A05E4C" w:rsidP="00A05E4C">
      <w:pPr>
        <w:spacing w:before="120" w:after="120"/>
        <w:jc w:val="both"/>
        <w:rPr>
          <w:rFonts w:cs="David"/>
          <w:sz w:val="26"/>
          <w:szCs w:val="26"/>
          <w:rtl/>
        </w:rPr>
      </w:pPr>
    </w:p>
    <w:p w14:paraId="3C8C81EA" w14:textId="77777777" w:rsidR="00954451" w:rsidRDefault="00954451" w:rsidP="000947D3">
      <w:pPr>
        <w:ind w:left="-58"/>
        <w:jc w:val="center"/>
        <w:rPr>
          <w:rFonts w:ascii="Times New Roman" w:eastAsia="Times New Roman" w:hAnsi="Times New Roman" w:cs="David"/>
          <w:b/>
          <w:bCs/>
          <w:color w:val="000000"/>
          <w:sz w:val="28"/>
          <w:szCs w:val="28"/>
        </w:rPr>
      </w:pPr>
      <w:r>
        <w:rPr>
          <w:rFonts w:ascii="Times New Roman" w:eastAsia="Times New Roman" w:hAnsi="Times New Roman" w:cs="David" w:hint="cs"/>
          <w:b/>
          <w:bCs/>
          <w:color w:val="000000"/>
          <w:sz w:val="28"/>
          <w:szCs w:val="28"/>
          <w:rtl/>
        </w:rPr>
        <w:lastRenderedPageBreak/>
        <w:t>רשימת פעילו</w:t>
      </w:r>
      <w:r w:rsidR="000947D3">
        <w:rPr>
          <w:rFonts w:ascii="Times New Roman" w:eastAsia="Times New Roman" w:hAnsi="Times New Roman" w:cs="David" w:hint="cs"/>
          <w:b/>
          <w:bCs/>
          <w:color w:val="000000"/>
          <w:sz w:val="28"/>
          <w:szCs w:val="28"/>
          <w:rtl/>
        </w:rPr>
        <w:t>יו</w:t>
      </w:r>
      <w:r>
        <w:rPr>
          <w:rFonts w:ascii="Times New Roman" w:eastAsia="Times New Roman" w:hAnsi="Times New Roman" w:cs="David" w:hint="cs"/>
          <w:b/>
          <w:bCs/>
          <w:color w:val="000000"/>
          <w:sz w:val="28"/>
          <w:szCs w:val="28"/>
          <w:rtl/>
        </w:rPr>
        <w:t>ת בעל</w:t>
      </w:r>
      <w:r w:rsidR="000947D3">
        <w:rPr>
          <w:rFonts w:ascii="Times New Roman" w:eastAsia="Times New Roman" w:hAnsi="Times New Roman" w:cs="David" w:hint="cs"/>
          <w:b/>
          <w:bCs/>
          <w:color w:val="000000"/>
          <w:sz w:val="28"/>
          <w:szCs w:val="28"/>
          <w:rtl/>
        </w:rPr>
        <w:t>ו</w:t>
      </w:r>
      <w:r>
        <w:rPr>
          <w:rFonts w:ascii="Times New Roman" w:eastAsia="Times New Roman" w:hAnsi="Times New Roman" w:cs="David" w:hint="cs"/>
          <w:b/>
          <w:bCs/>
          <w:color w:val="000000"/>
          <w:sz w:val="28"/>
          <w:szCs w:val="28"/>
          <w:rtl/>
        </w:rPr>
        <w:t>ת פוטנציאל לזיהום קרקע</w:t>
      </w:r>
      <w:r w:rsidR="000947D3">
        <w:rPr>
          <w:noProof/>
        </w:rPr>
        <w:drawing>
          <wp:anchor distT="0" distB="0" distL="114300" distR="114300" simplePos="0" relativeHeight="251662336" behindDoc="0" locked="0" layoutInCell="1" allowOverlap="1" wp14:anchorId="4F8A9D26" wp14:editId="5BAB9F7E">
            <wp:simplePos x="0" y="0"/>
            <wp:positionH relativeFrom="column">
              <wp:posOffset>-244475</wp:posOffset>
            </wp:positionH>
            <wp:positionV relativeFrom="paragraph">
              <wp:posOffset>353060</wp:posOffset>
            </wp:positionV>
            <wp:extent cx="5492750" cy="8439785"/>
            <wp:effectExtent l="19050" t="19050" r="12700" b="18415"/>
            <wp:wrapSquare wrapText="bothSides"/>
            <wp:docPr id="18" name="תמונה 18" descr="נספח ג'- רשימות פעילויות מזהמות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תמונה 18" descr="נספח ג'- רשימות פעילויות מזהמות "/>
                    <pic:cNvPicPr/>
                  </pic:nvPicPr>
                  <pic:blipFill>
                    <a:blip r:embed="rId21">
                      <a:extLst>
                        <a:ext uri="{28A0092B-C50C-407E-A947-70E740481C1C}">
                          <a14:useLocalDpi xmlns:a14="http://schemas.microsoft.com/office/drawing/2010/main" val="0"/>
                        </a:ext>
                      </a:extLst>
                    </a:blip>
                    <a:stretch>
                      <a:fillRect/>
                    </a:stretch>
                  </pic:blipFill>
                  <pic:spPr>
                    <a:xfrm>
                      <a:off x="0" y="0"/>
                      <a:ext cx="5492750" cy="843978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David"/>
          <w:b/>
          <w:bCs/>
          <w:color w:val="000000"/>
          <w:sz w:val="28"/>
          <w:szCs w:val="28"/>
          <w:rtl/>
        </w:rPr>
        <w:br w:type="page"/>
      </w:r>
    </w:p>
    <w:p w14:paraId="7560BDA7" w14:textId="77777777" w:rsidR="00954451" w:rsidRDefault="000947D3" w:rsidP="005B44BD">
      <w:pPr>
        <w:ind w:left="-58" w:hanging="702"/>
        <w:jc w:val="center"/>
        <w:rPr>
          <w:rFonts w:ascii="Times New Roman" w:eastAsia="Times New Roman" w:hAnsi="Times New Roman" w:cs="David"/>
          <w:b/>
          <w:bCs/>
          <w:color w:val="000000"/>
          <w:sz w:val="28"/>
          <w:szCs w:val="28"/>
          <w:rtl/>
        </w:rPr>
      </w:pPr>
      <w:r>
        <w:rPr>
          <w:noProof/>
        </w:rPr>
        <w:lastRenderedPageBreak/>
        <w:drawing>
          <wp:anchor distT="0" distB="0" distL="114300" distR="114300" simplePos="0" relativeHeight="251663360" behindDoc="0" locked="0" layoutInCell="1" allowOverlap="1" wp14:anchorId="20D49D77" wp14:editId="64325346">
            <wp:simplePos x="0" y="0"/>
            <wp:positionH relativeFrom="column">
              <wp:posOffset>-477520</wp:posOffset>
            </wp:positionH>
            <wp:positionV relativeFrom="paragraph">
              <wp:posOffset>34290</wp:posOffset>
            </wp:positionV>
            <wp:extent cx="6089650" cy="8549640"/>
            <wp:effectExtent l="19050" t="19050" r="25400" b="22860"/>
            <wp:wrapSquare wrapText="bothSides"/>
            <wp:docPr id="19" name="תמונה 19" descr="המשך נספח 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תמונה 19" descr="המשך נספח ג'"/>
                    <pic:cNvPicPr/>
                  </pic:nvPicPr>
                  <pic:blipFill>
                    <a:blip r:embed="rId22">
                      <a:extLst>
                        <a:ext uri="{28A0092B-C50C-407E-A947-70E740481C1C}">
                          <a14:useLocalDpi xmlns:a14="http://schemas.microsoft.com/office/drawing/2010/main" val="0"/>
                        </a:ext>
                      </a:extLst>
                    </a:blip>
                    <a:stretch>
                      <a:fillRect/>
                    </a:stretch>
                  </pic:blipFill>
                  <pic:spPr>
                    <a:xfrm>
                      <a:off x="0" y="0"/>
                      <a:ext cx="6089650" cy="854964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1B58B318" w14:textId="77777777" w:rsidR="000947D3" w:rsidRDefault="000947D3" w:rsidP="000947D3">
      <w:pPr>
        <w:ind w:left="-58"/>
        <w:jc w:val="center"/>
        <w:rPr>
          <w:rFonts w:ascii="Times New Roman" w:eastAsia="Times New Roman" w:hAnsi="Times New Roman" w:cs="David"/>
          <w:b/>
          <w:bCs/>
          <w:color w:val="000000"/>
          <w:sz w:val="28"/>
          <w:szCs w:val="28"/>
        </w:rPr>
      </w:pPr>
      <w:r>
        <w:rPr>
          <w:noProof/>
        </w:rPr>
        <w:lastRenderedPageBreak/>
        <w:drawing>
          <wp:anchor distT="0" distB="0" distL="114300" distR="114300" simplePos="0" relativeHeight="251664384" behindDoc="0" locked="0" layoutInCell="1" allowOverlap="1" wp14:anchorId="60501287" wp14:editId="72758F9B">
            <wp:simplePos x="0" y="0"/>
            <wp:positionH relativeFrom="column">
              <wp:posOffset>-469265</wp:posOffset>
            </wp:positionH>
            <wp:positionV relativeFrom="paragraph">
              <wp:posOffset>-86360</wp:posOffset>
            </wp:positionV>
            <wp:extent cx="6081395" cy="8620125"/>
            <wp:effectExtent l="19050" t="19050" r="14605" b="28575"/>
            <wp:wrapSquare wrapText="bothSides"/>
            <wp:docPr id="20" name="תמונה 20" descr="המשך נספח 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תמונה 20" descr="המשך נספח ג'"/>
                    <pic:cNvPicPr/>
                  </pic:nvPicPr>
                  <pic:blipFill>
                    <a:blip r:embed="rId23">
                      <a:extLst>
                        <a:ext uri="{28A0092B-C50C-407E-A947-70E740481C1C}">
                          <a14:useLocalDpi xmlns:a14="http://schemas.microsoft.com/office/drawing/2010/main" val="0"/>
                        </a:ext>
                      </a:extLst>
                    </a:blip>
                    <a:stretch>
                      <a:fillRect/>
                    </a:stretch>
                  </pic:blipFill>
                  <pic:spPr>
                    <a:xfrm>
                      <a:off x="0" y="0"/>
                      <a:ext cx="6081395" cy="862012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David"/>
          <w:b/>
          <w:bCs/>
          <w:color w:val="000000"/>
          <w:sz w:val="28"/>
          <w:szCs w:val="28"/>
        </w:rPr>
        <w:br w:type="page"/>
      </w:r>
    </w:p>
    <w:p w14:paraId="34DB6A46" w14:textId="4015EAFB" w:rsidR="00954451" w:rsidRDefault="000947D3" w:rsidP="00954451">
      <w:pPr>
        <w:ind w:left="-58"/>
        <w:jc w:val="center"/>
        <w:rPr>
          <w:rFonts w:cs="Narkisim"/>
          <w:b/>
          <w:bCs/>
          <w:sz w:val="28"/>
          <w:szCs w:val="28"/>
          <w:u w:val="single"/>
          <w:rtl/>
        </w:rPr>
      </w:pPr>
      <w:r>
        <w:rPr>
          <w:noProof/>
        </w:rPr>
        <w:lastRenderedPageBreak/>
        <w:drawing>
          <wp:anchor distT="0" distB="0" distL="114300" distR="114300" simplePos="0" relativeHeight="251658240" behindDoc="0" locked="0" layoutInCell="1" allowOverlap="1" wp14:anchorId="09EE4ECB" wp14:editId="67678207">
            <wp:simplePos x="0" y="0"/>
            <wp:positionH relativeFrom="column">
              <wp:posOffset>-219710</wp:posOffset>
            </wp:positionH>
            <wp:positionV relativeFrom="paragraph">
              <wp:posOffset>702945</wp:posOffset>
            </wp:positionV>
            <wp:extent cx="5693410" cy="7433945"/>
            <wp:effectExtent l="19050" t="19050" r="21590" b="14605"/>
            <wp:wrapSquare wrapText="bothSides"/>
            <wp:docPr id="14" name="תמונה 14" descr="המשך נספח 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תמונה 14" descr="המשך נספח ג'"/>
                    <pic:cNvPicPr/>
                  </pic:nvPicPr>
                  <pic:blipFill>
                    <a:blip r:embed="rId24">
                      <a:extLst>
                        <a:ext uri="{28A0092B-C50C-407E-A947-70E740481C1C}">
                          <a14:useLocalDpi xmlns:a14="http://schemas.microsoft.com/office/drawing/2010/main" val="0"/>
                        </a:ext>
                      </a:extLst>
                    </a:blip>
                    <a:stretch>
                      <a:fillRect/>
                    </a:stretch>
                  </pic:blipFill>
                  <pic:spPr>
                    <a:xfrm>
                      <a:off x="0" y="0"/>
                      <a:ext cx="5693410" cy="743394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954451" w:rsidRPr="0045388A">
        <w:rPr>
          <w:rFonts w:ascii="Times New Roman" w:eastAsia="Times New Roman" w:hAnsi="Times New Roman" w:cs="David" w:hint="cs"/>
          <w:b/>
          <w:bCs/>
          <w:color w:val="000000"/>
          <w:sz w:val="28"/>
          <w:szCs w:val="28"/>
          <w:rtl/>
        </w:rPr>
        <w:t>אישור</w:t>
      </w:r>
      <w:r w:rsidR="00954451" w:rsidRPr="0045388A">
        <w:rPr>
          <w:rFonts w:ascii="Times New Roman" w:eastAsia="Times New Roman" w:hAnsi="Times New Roman" w:cs="David"/>
          <w:b/>
          <w:bCs/>
          <w:color w:val="000000"/>
          <w:sz w:val="28"/>
          <w:szCs w:val="28"/>
        </w:rPr>
        <w:t xml:space="preserve">NFA </w:t>
      </w:r>
      <w:r w:rsidR="00954451" w:rsidRPr="0045388A">
        <w:rPr>
          <w:rFonts w:ascii="Times New Roman" w:eastAsia="Times New Roman" w:hAnsi="Times New Roman" w:cs="David" w:hint="cs"/>
          <w:b/>
          <w:bCs/>
          <w:color w:val="000000"/>
          <w:sz w:val="28"/>
          <w:szCs w:val="28"/>
          <w:rtl/>
        </w:rPr>
        <w:t xml:space="preserve"> בדבר העדר</w:t>
      </w:r>
      <w:r w:rsidR="00954451" w:rsidRPr="0045388A">
        <w:rPr>
          <w:rFonts w:ascii="Times New Roman" w:eastAsia="Times New Roman" w:hAnsi="Times New Roman" w:cs="David"/>
          <w:b/>
          <w:bCs/>
          <w:color w:val="000000"/>
          <w:sz w:val="28"/>
          <w:szCs w:val="28"/>
          <w:rtl/>
        </w:rPr>
        <w:t xml:space="preserve"> </w:t>
      </w:r>
      <w:r w:rsidR="00954451" w:rsidRPr="0045388A">
        <w:rPr>
          <w:rFonts w:ascii="Times New Roman" w:eastAsia="Times New Roman" w:hAnsi="Times New Roman" w:cs="David" w:hint="cs"/>
          <w:b/>
          <w:bCs/>
          <w:color w:val="000000"/>
          <w:sz w:val="28"/>
          <w:szCs w:val="28"/>
          <w:rtl/>
        </w:rPr>
        <w:t>דרישות</w:t>
      </w:r>
      <w:r w:rsidR="00954451" w:rsidRPr="0045388A">
        <w:rPr>
          <w:rFonts w:ascii="Times New Roman" w:eastAsia="Times New Roman" w:hAnsi="Times New Roman" w:cs="David"/>
          <w:b/>
          <w:bCs/>
          <w:color w:val="000000"/>
          <w:sz w:val="28"/>
          <w:szCs w:val="28"/>
          <w:rtl/>
        </w:rPr>
        <w:t xml:space="preserve"> </w:t>
      </w:r>
      <w:r w:rsidR="00954451" w:rsidRPr="0045388A">
        <w:rPr>
          <w:rFonts w:ascii="Times New Roman" w:eastAsia="Times New Roman" w:hAnsi="Times New Roman" w:cs="David" w:hint="cs"/>
          <w:b/>
          <w:bCs/>
          <w:color w:val="000000"/>
          <w:sz w:val="28"/>
          <w:szCs w:val="28"/>
          <w:rtl/>
        </w:rPr>
        <w:t>רגולטוריות</w:t>
      </w:r>
      <w:r w:rsidR="00954451" w:rsidRPr="0045388A">
        <w:rPr>
          <w:rFonts w:ascii="Times New Roman" w:eastAsia="Times New Roman" w:hAnsi="Times New Roman" w:cs="David"/>
          <w:b/>
          <w:bCs/>
          <w:color w:val="000000"/>
          <w:sz w:val="28"/>
          <w:szCs w:val="28"/>
          <w:rtl/>
        </w:rPr>
        <w:t xml:space="preserve"> </w:t>
      </w:r>
      <w:r w:rsidR="00954451" w:rsidRPr="0045388A">
        <w:rPr>
          <w:rFonts w:ascii="Times New Roman" w:eastAsia="Times New Roman" w:hAnsi="Times New Roman" w:cs="David" w:hint="cs"/>
          <w:b/>
          <w:bCs/>
          <w:color w:val="000000"/>
          <w:sz w:val="28"/>
          <w:szCs w:val="28"/>
          <w:rtl/>
        </w:rPr>
        <w:t>נוספות</w:t>
      </w:r>
      <w:r w:rsidR="00954451" w:rsidRPr="0045388A">
        <w:rPr>
          <w:rFonts w:ascii="Times New Roman" w:eastAsia="Times New Roman" w:hAnsi="Times New Roman" w:cs="David"/>
          <w:b/>
          <w:bCs/>
          <w:color w:val="000000"/>
          <w:sz w:val="28"/>
          <w:szCs w:val="28"/>
          <w:rtl/>
        </w:rPr>
        <w:t xml:space="preserve"> </w:t>
      </w:r>
      <w:r w:rsidR="00954451" w:rsidRPr="0045388A">
        <w:rPr>
          <w:rFonts w:ascii="Times New Roman" w:eastAsia="Times New Roman" w:hAnsi="Times New Roman" w:cs="David" w:hint="cs"/>
          <w:b/>
          <w:bCs/>
          <w:color w:val="000000"/>
          <w:sz w:val="28"/>
          <w:szCs w:val="28"/>
          <w:rtl/>
        </w:rPr>
        <w:t>לשיקום</w:t>
      </w:r>
      <w:r w:rsidR="00954451" w:rsidRPr="0045388A">
        <w:rPr>
          <w:rFonts w:ascii="Times New Roman" w:eastAsia="Times New Roman" w:hAnsi="Times New Roman" w:cs="David"/>
          <w:b/>
          <w:bCs/>
          <w:color w:val="000000"/>
          <w:sz w:val="28"/>
          <w:szCs w:val="28"/>
          <w:rtl/>
        </w:rPr>
        <w:t xml:space="preserve"> </w:t>
      </w:r>
      <w:r w:rsidR="00954451" w:rsidRPr="0045388A">
        <w:rPr>
          <w:rFonts w:ascii="Times New Roman" w:eastAsia="Times New Roman" w:hAnsi="Times New Roman" w:cs="David" w:hint="cs"/>
          <w:b/>
          <w:bCs/>
          <w:color w:val="000000"/>
          <w:sz w:val="28"/>
          <w:szCs w:val="28"/>
          <w:rtl/>
        </w:rPr>
        <w:t xml:space="preserve">קרקע או </w:t>
      </w:r>
      <w:r w:rsidR="00BB6370">
        <w:rPr>
          <w:rFonts w:ascii="Times New Roman" w:eastAsia="Times New Roman" w:hAnsi="Times New Roman" w:cs="David" w:hint="cs"/>
          <w:b/>
          <w:bCs/>
          <w:color w:val="000000"/>
          <w:sz w:val="28"/>
          <w:szCs w:val="28"/>
          <w:rtl/>
        </w:rPr>
        <w:t xml:space="preserve">ניהול הסיכון </w:t>
      </w:r>
      <w:r w:rsidR="00954451" w:rsidRPr="0045388A">
        <w:rPr>
          <w:rFonts w:ascii="Times New Roman" w:eastAsia="Times New Roman" w:hAnsi="Times New Roman" w:cs="David" w:hint="cs"/>
          <w:b/>
          <w:bCs/>
          <w:color w:val="000000"/>
          <w:sz w:val="28"/>
          <w:szCs w:val="28"/>
          <w:rtl/>
        </w:rPr>
        <w:t>וגמר טיפול בנושא.</w:t>
      </w:r>
    </w:p>
    <w:p w14:paraId="6088CF00" w14:textId="77777777" w:rsidR="00954451" w:rsidRDefault="009E141D" w:rsidP="000947D3">
      <w:pPr>
        <w:bidi w:val="0"/>
        <w:jc w:val="right"/>
        <w:rPr>
          <w:rFonts w:ascii="Times New Roman" w:eastAsia="Times New Roman" w:hAnsi="Times New Roman" w:cs="David"/>
          <w:b/>
          <w:bCs/>
          <w:color w:val="000000"/>
          <w:sz w:val="28"/>
          <w:szCs w:val="28"/>
          <w:rtl/>
        </w:rPr>
      </w:pPr>
      <w:r>
        <w:rPr>
          <w:rFonts w:ascii="Times New Roman" w:eastAsia="Times New Roman" w:hAnsi="Times New Roman" w:cs="David"/>
          <w:b/>
          <w:bCs/>
          <w:color w:val="000000"/>
          <w:sz w:val="28"/>
          <w:szCs w:val="28"/>
          <w:rtl/>
        </w:rPr>
        <w:t xml:space="preserve"> </w:t>
      </w:r>
      <w:r w:rsidR="00954451">
        <w:rPr>
          <w:rFonts w:ascii="Times New Roman" w:eastAsia="Times New Roman" w:hAnsi="Times New Roman" w:cs="David"/>
          <w:b/>
          <w:bCs/>
          <w:color w:val="000000"/>
          <w:sz w:val="28"/>
          <w:szCs w:val="28"/>
          <w:rtl/>
        </w:rPr>
        <w:br w:type="page"/>
      </w:r>
    </w:p>
    <w:p w14:paraId="7B7A2F74" w14:textId="77777777" w:rsidR="0006247C" w:rsidRDefault="000947D3" w:rsidP="0006247C">
      <w:pPr>
        <w:ind w:left="-58"/>
        <w:jc w:val="center"/>
        <w:rPr>
          <w:rFonts w:ascii="Times New Roman" w:eastAsia="Times New Roman" w:hAnsi="Times New Roman" w:cs="David"/>
          <w:b/>
          <w:bCs/>
          <w:color w:val="000000"/>
          <w:sz w:val="28"/>
          <w:szCs w:val="28"/>
          <w:rtl/>
        </w:rPr>
      </w:pPr>
      <w:r>
        <w:rPr>
          <w:noProof/>
        </w:rPr>
        <w:lastRenderedPageBreak/>
        <w:drawing>
          <wp:anchor distT="0" distB="0" distL="114300" distR="114300" simplePos="0" relativeHeight="251659264" behindDoc="0" locked="0" layoutInCell="1" allowOverlap="1" wp14:anchorId="4F1ED0F7" wp14:editId="1FED6A45">
            <wp:simplePos x="0" y="0"/>
            <wp:positionH relativeFrom="column">
              <wp:posOffset>-495300</wp:posOffset>
            </wp:positionH>
            <wp:positionV relativeFrom="paragraph">
              <wp:posOffset>560705</wp:posOffset>
            </wp:positionV>
            <wp:extent cx="5986145" cy="8440420"/>
            <wp:effectExtent l="19050" t="19050" r="14605" b="17780"/>
            <wp:wrapSquare wrapText="bothSides"/>
            <wp:docPr id="15" name="תמונה 15" descr="נספח 1- טופס בקשה לאישור פינוי קרקע מזוהמ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תמונה 15" descr="נספח 1- טופס בקשה לאישור פינוי קרקע מזוהמת"/>
                    <pic:cNvPicPr/>
                  </pic:nvPicPr>
                  <pic:blipFill>
                    <a:blip r:embed="rId25">
                      <a:extLst>
                        <a:ext uri="{28A0092B-C50C-407E-A947-70E740481C1C}">
                          <a14:useLocalDpi xmlns:a14="http://schemas.microsoft.com/office/drawing/2010/main" val="0"/>
                        </a:ext>
                      </a:extLst>
                    </a:blip>
                    <a:stretch>
                      <a:fillRect/>
                    </a:stretch>
                  </pic:blipFill>
                  <pic:spPr>
                    <a:xfrm>
                      <a:off x="0" y="0"/>
                      <a:ext cx="5986145" cy="844042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06247C" w:rsidRPr="0006247C">
        <w:rPr>
          <w:rFonts w:ascii="Times New Roman" w:eastAsia="Times New Roman" w:hAnsi="Times New Roman" w:cs="David" w:hint="cs"/>
          <w:b/>
          <w:bCs/>
          <w:color w:val="000000"/>
          <w:sz w:val="28"/>
          <w:szCs w:val="28"/>
          <w:rtl/>
        </w:rPr>
        <w:t>"אישור מנהל" לפינוי קרקע ליעד הקצה</w:t>
      </w:r>
    </w:p>
    <w:p w14:paraId="197B6A08" w14:textId="77777777" w:rsidR="000D634F" w:rsidRDefault="000947D3" w:rsidP="002346BE">
      <w:pPr>
        <w:rPr>
          <w:rFonts w:ascii="Times New Roman" w:eastAsia="Times New Roman" w:hAnsi="Times New Roman" w:cs="David"/>
          <w:b/>
          <w:bCs/>
          <w:color w:val="000000"/>
          <w:sz w:val="28"/>
          <w:szCs w:val="28"/>
          <w:rtl/>
        </w:rPr>
      </w:pPr>
      <w:r>
        <w:rPr>
          <w:noProof/>
        </w:rPr>
        <w:lastRenderedPageBreak/>
        <w:drawing>
          <wp:anchor distT="0" distB="0" distL="114300" distR="114300" simplePos="0" relativeHeight="251660288" behindDoc="0" locked="0" layoutInCell="1" allowOverlap="1" wp14:anchorId="6FF2212D" wp14:editId="48795895">
            <wp:simplePos x="0" y="0"/>
            <wp:positionH relativeFrom="column">
              <wp:posOffset>-494665</wp:posOffset>
            </wp:positionH>
            <wp:positionV relativeFrom="paragraph">
              <wp:posOffset>17145</wp:posOffset>
            </wp:positionV>
            <wp:extent cx="6098540" cy="8656320"/>
            <wp:effectExtent l="19050" t="19050" r="16510" b="11430"/>
            <wp:wrapSquare wrapText="bothSides"/>
            <wp:docPr id="16" name="תמונה 16" descr="המשך נספח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תמונה 16" descr="המשך נספח 1"/>
                    <pic:cNvPicPr/>
                  </pic:nvPicPr>
                  <pic:blipFill>
                    <a:blip r:embed="rId26">
                      <a:extLst>
                        <a:ext uri="{28A0092B-C50C-407E-A947-70E740481C1C}">
                          <a14:useLocalDpi xmlns:a14="http://schemas.microsoft.com/office/drawing/2010/main" val="0"/>
                        </a:ext>
                      </a:extLst>
                    </a:blip>
                    <a:stretch>
                      <a:fillRect/>
                    </a:stretch>
                  </pic:blipFill>
                  <pic:spPr>
                    <a:xfrm>
                      <a:off x="0" y="0"/>
                      <a:ext cx="6098540" cy="865632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2E9F762C" w14:textId="77777777" w:rsidR="000D634F" w:rsidRDefault="000947D3" w:rsidP="000D634F">
      <w:pPr>
        <w:bidi w:val="0"/>
        <w:rPr>
          <w:rFonts w:ascii="Times New Roman" w:eastAsia="Times New Roman" w:hAnsi="Times New Roman" w:cs="David"/>
          <w:b/>
          <w:bCs/>
          <w:color w:val="000000"/>
          <w:sz w:val="28"/>
          <w:szCs w:val="28"/>
          <w:rtl/>
        </w:rPr>
      </w:pPr>
      <w:r>
        <w:rPr>
          <w:noProof/>
        </w:rPr>
        <w:lastRenderedPageBreak/>
        <w:drawing>
          <wp:anchor distT="0" distB="0" distL="114300" distR="114300" simplePos="0" relativeHeight="251661312" behindDoc="0" locked="0" layoutInCell="1" allowOverlap="1" wp14:anchorId="24F26DDF" wp14:editId="71AB0629">
            <wp:simplePos x="0" y="0"/>
            <wp:positionH relativeFrom="column">
              <wp:posOffset>-512445</wp:posOffset>
            </wp:positionH>
            <wp:positionV relativeFrom="paragraph">
              <wp:posOffset>361950</wp:posOffset>
            </wp:positionV>
            <wp:extent cx="6125845" cy="6521450"/>
            <wp:effectExtent l="19050" t="19050" r="27305" b="12700"/>
            <wp:wrapSquare wrapText="bothSides"/>
            <wp:docPr id="17" name="תמונה 17" descr="המשך נספח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תמונה 17" descr="המשך נספח 1"/>
                    <pic:cNvPicPr/>
                  </pic:nvPicPr>
                  <pic:blipFill rotWithShape="1">
                    <a:blip r:embed="rId27">
                      <a:extLst>
                        <a:ext uri="{28A0092B-C50C-407E-A947-70E740481C1C}">
                          <a14:useLocalDpi xmlns:a14="http://schemas.microsoft.com/office/drawing/2010/main" val="0"/>
                        </a:ext>
                      </a:extLst>
                    </a:blip>
                    <a:srcRect l="9193"/>
                    <a:stretch/>
                  </pic:blipFill>
                  <pic:spPr bwMode="auto">
                    <a:xfrm>
                      <a:off x="0" y="0"/>
                      <a:ext cx="6125845" cy="6521450"/>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85317A" w14:textId="77777777" w:rsidR="000D634F" w:rsidRDefault="000D634F" w:rsidP="002346BE">
      <w:pPr>
        <w:rPr>
          <w:rFonts w:ascii="Times New Roman" w:eastAsia="Times New Roman" w:hAnsi="Times New Roman" w:cs="David"/>
          <w:b/>
          <w:bCs/>
          <w:color w:val="000000"/>
          <w:sz w:val="28"/>
          <w:szCs w:val="28"/>
          <w:rtl/>
        </w:rPr>
      </w:pPr>
    </w:p>
    <w:p w14:paraId="2EC7F7B4" w14:textId="77777777" w:rsidR="000947D3" w:rsidRDefault="000947D3">
      <w:pPr>
        <w:bidi w:val="0"/>
        <w:rPr>
          <w:rFonts w:ascii="Times New Roman" w:eastAsia="Times New Roman" w:hAnsi="Times New Roman" w:cs="David"/>
          <w:b/>
          <w:bCs/>
          <w:color w:val="000000"/>
          <w:sz w:val="28"/>
          <w:szCs w:val="28"/>
          <w:rtl/>
        </w:rPr>
      </w:pPr>
      <w:r>
        <w:rPr>
          <w:rFonts w:ascii="Times New Roman" w:eastAsia="Times New Roman" w:hAnsi="Times New Roman" w:cs="David"/>
          <w:b/>
          <w:bCs/>
          <w:color w:val="000000"/>
          <w:sz w:val="28"/>
          <w:szCs w:val="28"/>
          <w:rtl/>
        </w:rPr>
        <w:br w:type="page"/>
      </w:r>
    </w:p>
    <w:p w14:paraId="48767AD3" w14:textId="77777777" w:rsidR="0006247C" w:rsidRPr="0006247C" w:rsidRDefault="0006247C" w:rsidP="007E2F90">
      <w:pPr>
        <w:bidi w:val="0"/>
        <w:jc w:val="center"/>
        <w:rPr>
          <w:rFonts w:ascii="Times New Roman" w:eastAsia="Times New Roman" w:hAnsi="Times New Roman" w:cs="David"/>
          <w:b/>
          <w:bCs/>
          <w:color w:val="000000"/>
          <w:sz w:val="28"/>
          <w:szCs w:val="28"/>
          <w:rtl/>
        </w:rPr>
      </w:pPr>
      <w:r w:rsidRPr="0006247C">
        <w:rPr>
          <w:rFonts w:ascii="Times New Roman" w:eastAsia="Times New Roman" w:hAnsi="Times New Roman" w:cs="David" w:hint="cs"/>
          <w:b/>
          <w:bCs/>
          <w:color w:val="000000"/>
          <w:sz w:val="28"/>
          <w:szCs w:val="28"/>
          <w:rtl/>
        </w:rPr>
        <w:lastRenderedPageBreak/>
        <w:t>אישור</w:t>
      </w:r>
      <w:r w:rsidRPr="0006247C">
        <w:rPr>
          <w:rFonts w:ascii="Times New Roman" w:eastAsia="Times New Roman" w:hAnsi="Times New Roman" w:cs="David"/>
          <w:b/>
          <w:bCs/>
          <w:color w:val="000000"/>
          <w:sz w:val="28"/>
          <w:szCs w:val="28"/>
          <w:rtl/>
        </w:rPr>
        <w:t xml:space="preserve"> </w:t>
      </w:r>
      <w:r w:rsidRPr="0006247C">
        <w:rPr>
          <w:rFonts w:ascii="Times New Roman" w:eastAsia="Times New Roman" w:hAnsi="Times New Roman" w:cs="David" w:hint="cs"/>
          <w:b/>
          <w:bCs/>
          <w:color w:val="000000"/>
          <w:sz w:val="28"/>
          <w:szCs w:val="28"/>
          <w:rtl/>
        </w:rPr>
        <w:t>סיום</w:t>
      </w:r>
      <w:r w:rsidRPr="0006247C">
        <w:rPr>
          <w:rFonts w:ascii="Times New Roman" w:eastAsia="Times New Roman" w:hAnsi="Times New Roman" w:cs="David"/>
          <w:b/>
          <w:bCs/>
          <w:color w:val="000000"/>
          <w:sz w:val="28"/>
          <w:szCs w:val="28"/>
          <w:rtl/>
        </w:rPr>
        <w:t xml:space="preserve"> </w:t>
      </w:r>
      <w:r w:rsidRPr="0006247C">
        <w:rPr>
          <w:rFonts w:ascii="Times New Roman" w:eastAsia="Times New Roman" w:hAnsi="Times New Roman" w:cs="David" w:hint="cs"/>
          <w:b/>
          <w:bCs/>
          <w:color w:val="000000"/>
          <w:sz w:val="28"/>
          <w:szCs w:val="28"/>
          <w:rtl/>
        </w:rPr>
        <w:t>פעולות</w:t>
      </w:r>
      <w:r w:rsidRPr="0006247C">
        <w:rPr>
          <w:rFonts w:ascii="Times New Roman" w:eastAsia="Times New Roman" w:hAnsi="Times New Roman" w:cs="David"/>
          <w:b/>
          <w:bCs/>
          <w:color w:val="000000"/>
          <w:sz w:val="28"/>
          <w:szCs w:val="28"/>
          <w:rtl/>
        </w:rPr>
        <w:t xml:space="preserve"> </w:t>
      </w:r>
      <w:r w:rsidRPr="0006247C">
        <w:rPr>
          <w:rFonts w:ascii="Times New Roman" w:eastAsia="Times New Roman" w:hAnsi="Times New Roman" w:cs="David" w:hint="cs"/>
          <w:b/>
          <w:bCs/>
          <w:color w:val="000000"/>
          <w:sz w:val="28"/>
          <w:szCs w:val="28"/>
          <w:rtl/>
        </w:rPr>
        <w:t>חקירה</w:t>
      </w:r>
      <w:r w:rsidRPr="0006247C">
        <w:rPr>
          <w:rFonts w:ascii="Times New Roman" w:eastAsia="Times New Roman" w:hAnsi="Times New Roman" w:cs="David"/>
          <w:b/>
          <w:bCs/>
          <w:color w:val="000000"/>
          <w:sz w:val="28"/>
          <w:szCs w:val="28"/>
          <w:rtl/>
        </w:rPr>
        <w:t xml:space="preserve"> </w:t>
      </w:r>
      <w:r w:rsidRPr="0006247C">
        <w:rPr>
          <w:rFonts w:ascii="Times New Roman" w:eastAsia="Times New Roman" w:hAnsi="Times New Roman" w:cs="David" w:hint="cs"/>
          <w:b/>
          <w:bCs/>
          <w:color w:val="000000"/>
          <w:sz w:val="28"/>
          <w:szCs w:val="28"/>
          <w:rtl/>
        </w:rPr>
        <w:t>וטיפול</w:t>
      </w:r>
      <w:r w:rsidRPr="0006247C">
        <w:rPr>
          <w:rFonts w:ascii="Times New Roman" w:eastAsia="Times New Roman" w:hAnsi="Times New Roman" w:cs="David"/>
          <w:b/>
          <w:bCs/>
          <w:color w:val="000000"/>
          <w:sz w:val="28"/>
          <w:szCs w:val="28"/>
          <w:rtl/>
        </w:rPr>
        <w:t xml:space="preserve"> </w:t>
      </w:r>
      <w:r w:rsidRPr="0006247C">
        <w:rPr>
          <w:rFonts w:ascii="Times New Roman" w:eastAsia="Times New Roman" w:hAnsi="Times New Roman" w:cs="David" w:hint="cs"/>
          <w:b/>
          <w:bCs/>
          <w:color w:val="000000"/>
          <w:sz w:val="28"/>
          <w:szCs w:val="28"/>
          <w:rtl/>
        </w:rPr>
        <w:t>ודרישות</w:t>
      </w:r>
      <w:r w:rsidRPr="0006247C">
        <w:rPr>
          <w:rFonts w:ascii="Times New Roman" w:eastAsia="Times New Roman" w:hAnsi="Times New Roman" w:cs="David"/>
          <w:b/>
          <w:bCs/>
          <w:color w:val="000000"/>
          <w:sz w:val="28"/>
          <w:szCs w:val="28"/>
          <w:rtl/>
        </w:rPr>
        <w:t xml:space="preserve"> </w:t>
      </w:r>
      <w:r w:rsidRPr="0006247C">
        <w:rPr>
          <w:rFonts w:ascii="Times New Roman" w:eastAsia="Times New Roman" w:hAnsi="Times New Roman" w:cs="David" w:hint="cs"/>
          <w:b/>
          <w:bCs/>
          <w:color w:val="000000"/>
          <w:sz w:val="28"/>
          <w:szCs w:val="28"/>
          <w:rtl/>
        </w:rPr>
        <w:t>להמשך</w:t>
      </w:r>
      <w:r w:rsidRPr="0006247C">
        <w:rPr>
          <w:rFonts w:ascii="Times New Roman" w:eastAsia="Times New Roman" w:hAnsi="Times New Roman" w:cs="David"/>
          <w:b/>
          <w:bCs/>
          <w:color w:val="000000"/>
          <w:sz w:val="28"/>
          <w:szCs w:val="28"/>
          <w:rtl/>
        </w:rPr>
        <w:t xml:space="preserve"> </w:t>
      </w:r>
      <w:r w:rsidRPr="0006247C">
        <w:rPr>
          <w:rFonts w:ascii="Times New Roman" w:eastAsia="Times New Roman" w:hAnsi="Times New Roman" w:cs="David" w:hint="cs"/>
          <w:b/>
          <w:bCs/>
          <w:color w:val="000000"/>
          <w:sz w:val="28"/>
          <w:szCs w:val="28"/>
          <w:rtl/>
        </w:rPr>
        <w:t>ניהול</w:t>
      </w:r>
      <w:r w:rsidRPr="0006247C">
        <w:rPr>
          <w:rFonts w:ascii="Times New Roman" w:eastAsia="Times New Roman" w:hAnsi="Times New Roman" w:cs="David"/>
          <w:b/>
          <w:bCs/>
          <w:color w:val="000000"/>
          <w:sz w:val="28"/>
          <w:szCs w:val="28"/>
          <w:rtl/>
        </w:rPr>
        <w:t xml:space="preserve"> </w:t>
      </w:r>
      <w:r w:rsidRPr="0006247C">
        <w:rPr>
          <w:rFonts w:ascii="Times New Roman" w:eastAsia="Times New Roman" w:hAnsi="Times New Roman" w:cs="David" w:hint="cs"/>
          <w:b/>
          <w:bCs/>
          <w:color w:val="000000"/>
          <w:sz w:val="28"/>
          <w:szCs w:val="28"/>
          <w:rtl/>
        </w:rPr>
        <w:t>סיכון.</w:t>
      </w:r>
      <w:r w:rsidR="007E2F90">
        <w:rPr>
          <w:noProof/>
        </w:rPr>
        <w:drawing>
          <wp:anchor distT="0" distB="0" distL="114300" distR="114300" simplePos="0" relativeHeight="251665408" behindDoc="0" locked="0" layoutInCell="1" allowOverlap="1" wp14:anchorId="2372A498" wp14:editId="62C7D186">
            <wp:simplePos x="0" y="0"/>
            <wp:positionH relativeFrom="column">
              <wp:posOffset>-416560</wp:posOffset>
            </wp:positionH>
            <wp:positionV relativeFrom="paragraph">
              <wp:posOffset>544195</wp:posOffset>
            </wp:positionV>
            <wp:extent cx="5943600" cy="8218805"/>
            <wp:effectExtent l="19050" t="19050" r="19050" b="10795"/>
            <wp:wrapSquare wrapText="bothSides"/>
            <wp:docPr id="21" name="תמונה 21" descr="נספח ב'- פורמט למסמך אישור סיום פעולות חקירה וטיפול ודרישות להמשיך ניהול סי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תמונה 21" descr="נספח ב'- פורמט למסמך אישור סיום פעולות חקירה וטיפול ודרישות להמשיך ניהול סיכון"/>
                    <pic:cNvPicPr/>
                  </pic:nvPicPr>
                  <pic:blipFill>
                    <a:blip r:embed="rId28">
                      <a:extLst>
                        <a:ext uri="{28A0092B-C50C-407E-A947-70E740481C1C}">
                          <a14:useLocalDpi xmlns:a14="http://schemas.microsoft.com/office/drawing/2010/main" val="0"/>
                        </a:ext>
                      </a:extLst>
                    </a:blip>
                    <a:stretch>
                      <a:fillRect/>
                    </a:stretch>
                  </pic:blipFill>
                  <pic:spPr>
                    <a:xfrm>
                      <a:off x="0" y="0"/>
                      <a:ext cx="5943600" cy="821880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sectPr w:rsidR="0006247C" w:rsidRPr="0006247C" w:rsidSect="002F2E27">
      <w:headerReference w:type="default" r:id="rId29"/>
      <w:footerReference w:type="default" r:id="rId30"/>
      <w:headerReference w:type="first" r:id="rId31"/>
      <w:type w:val="continuous"/>
      <w:pgSz w:w="11906" w:h="16838"/>
      <w:pgMar w:top="1440" w:right="1797" w:bottom="1440"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6F4AC" w14:textId="77777777" w:rsidR="00FE6ABE" w:rsidRDefault="00FE6ABE" w:rsidP="00F014C1">
      <w:pPr>
        <w:spacing w:after="0" w:line="240" w:lineRule="auto"/>
      </w:pPr>
      <w:r>
        <w:separator/>
      </w:r>
    </w:p>
  </w:endnote>
  <w:endnote w:type="continuationSeparator" w:id="0">
    <w:p w14:paraId="1AA08A0F" w14:textId="77777777" w:rsidR="00FE6ABE" w:rsidRDefault="00FE6ABE" w:rsidP="00F01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Narkisim"/>
        <w:sz w:val="28"/>
        <w:szCs w:val="28"/>
        <w:rtl/>
      </w:rPr>
      <w:id w:val="1118113001"/>
      <w:docPartObj>
        <w:docPartGallery w:val="Page Numbers (Bottom of Page)"/>
        <w:docPartUnique/>
      </w:docPartObj>
    </w:sdtPr>
    <w:sdtContent>
      <w:p w14:paraId="3EC40936" w14:textId="77777777" w:rsidR="00857E9D" w:rsidRPr="000B14B6" w:rsidRDefault="00857E9D">
        <w:pPr>
          <w:pStyle w:val="Footer"/>
          <w:jc w:val="right"/>
          <w:rPr>
            <w:rFonts w:cs="Narkisim"/>
            <w:sz w:val="28"/>
            <w:szCs w:val="28"/>
            <w:rtl/>
            <w:cs/>
          </w:rPr>
        </w:pPr>
        <w:r w:rsidRPr="000B14B6">
          <w:rPr>
            <w:rFonts w:cs="Narkisim"/>
            <w:sz w:val="28"/>
            <w:szCs w:val="28"/>
          </w:rPr>
          <w:fldChar w:fldCharType="begin"/>
        </w:r>
        <w:r w:rsidRPr="000B14B6">
          <w:rPr>
            <w:rFonts w:cs="Narkisim"/>
            <w:sz w:val="28"/>
            <w:szCs w:val="28"/>
            <w:rtl/>
            <w:cs/>
          </w:rPr>
          <w:instrText>PAGE   \* MERGEFORMAT</w:instrText>
        </w:r>
        <w:r w:rsidRPr="000B14B6">
          <w:rPr>
            <w:rFonts w:cs="Narkisim"/>
            <w:sz w:val="28"/>
            <w:szCs w:val="28"/>
          </w:rPr>
          <w:fldChar w:fldCharType="separate"/>
        </w:r>
        <w:r w:rsidR="00B96288" w:rsidRPr="00B96288">
          <w:rPr>
            <w:rFonts w:cs="Narkisim"/>
            <w:noProof/>
            <w:sz w:val="28"/>
            <w:szCs w:val="28"/>
            <w:rtl/>
            <w:lang w:val="he-IL"/>
          </w:rPr>
          <w:t>1</w:t>
        </w:r>
        <w:r w:rsidRPr="000B14B6">
          <w:rPr>
            <w:rFonts w:cs="Narkisim"/>
            <w:sz w:val="28"/>
            <w:szCs w:val="28"/>
          </w:rPr>
          <w:fldChar w:fldCharType="end"/>
        </w:r>
      </w:p>
    </w:sdtContent>
  </w:sdt>
  <w:p w14:paraId="01A22766" w14:textId="77777777" w:rsidR="00857E9D" w:rsidRDefault="00857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C576D" w14:textId="77777777" w:rsidR="00FE6ABE" w:rsidRDefault="00FE6ABE" w:rsidP="00F014C1">
      <w:pPr>
        <w:spacing w:after="0" w:line="240" w:lineRule="auto"/>
      </w:pPr>
      <w:r>
        <w:separator/>
      </w:r>
    </w:p>
  </w:footnote>
  <w:footnote w:type="continuationSeparator" w:id="0">
    <w:p w14:paraId="30050F0A" w14:textId="77777777" w:rsidR="00FE6ABE" w:rsidRDefault="00FE6ABE" w:rsidP="00F01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A166" w14:textId="77777777" w:rsidR="00857E9D" w:rsidRDefault="00857E9D" w:rsidP="00F014C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8BB7" w14:textId="77777777" w:rsidR="00857E9D" w:rsidRDefault="00857E9D" w:rsidP="00F014C1">
    <w:pPr>
      <w:pStyle w:val="Header"/>
      <w:jc w:val="center"/>
    </w:pPr>
    <w:r>
      <w:rPr>
        <w:noProof/>
      </w:rPr>
      <w:drawing>
        <wp:inline distT="0" distB="0" distL="0" distR="0" wp14:anchorId="48D70C66" wp14:editId="3620A30C">
          <wp:extent cx="1708485" cy="1293218"/>
          <wp:effectExtent l="0" t="0" r="6350" b="2540"/>
          <wp:docPr id="599161966" name="תמונה 5991619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161966" name="תמונה 59916196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9937" cy="12943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3B8"/>
    <w:multiLevelType w:val="hybridMultilevel"/>
    <w:tmpl w:val="FEDE3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55F40"/>
    <w:multiLevelType w:val="hybridMultilevel"/>
    <w:tmpl w:val="1AF2303E"/>
    <w:lvl w:ilvl="0" w:tplc="5D5AE176">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766F29"/>
    <w:multiLevelType w:val="hybridMultilevel"/>
    <w:tmpl w:val="96CA6B28"/>
    <w:lvl w:ilvl="0" w:tplc="F7AC0554">
      <w:start w:val="1"/>
      <w:numFmt w:val="bullet"/>
      <w:lvlText w:val="•"/>
      <w:lvlJc w:val="left"/>
      <w:pPr>
        <w:ind w:left="471" w:hanging="360"/>
      </w:pPr>
      <w:rPr>
        <w:rFonts w:ascii="Times New Roman" w:hAnsi="Times New Roman" w:hint="default"/>
      </w:rPr>
    </w:lvl>
    <w:lvl w:ilvl="1" w:tplc="04090003" w:tentative="1">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abstractNum w:abstractNumId="3" w15:restartNumberingAfterBreak="0">
    <w:nsid w:val="16D81765"/>
    <w:multiLevelType w:val="hybridMultilevel"/>
    <w:tmpl w:val="7F380C9A"/>
    <w:lvl w:ilvl="0" w:tplc="242296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3773FA"/>
    <w:multiLevelType w:val="hybridMultilevel"/>
    <w:tmpl w:val="23802B78"/>
    <w:lvl w:ilvl="0" w:tplc="9C8E5AC8">
      <w:start w:val="1"/>
      <w:numFmt w:val="decimal"/>
      <w:lvlText w:val="%1."/>
      <w:lvlJc w:val="left"/>
      <w:pPr>
        <w:ind w:left="720" w:hanging="360"/>
      </w:pPr>
      <w:rPr>
        <w:rFonts w:asciiTheme="minorHAnsi" w:hAnsiTheme="minorHAnsi" w:cstheme="minorBidi"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89220F3"/>
    <w:multiLevelType w:val="hybridMultilevel"/>
    <w:tmpl w:val="A5BEDC60"/>
    <w:lvl w:ilvl="0" w:tplc="04090001">
      <w:start w:val="1"/>
      <w:numFmt w:val="bullet"/>
      <w:lvlText w:val=""/>
      <w:lvlJc w:val="left"/>
      <w:pPr>
        <w:ind w:left="978" w:hanging="360"/>
      </w:pPr>
      <w:rPr>
        <w:rFonts w:ascii="Symbol" w:hAnsi="Symbol" w:hint="default"/>
      </w:rPr>
    </w:lvl>
    <w:lvl w:ilvl="1" w:tplc="04090003" w:tentative="1">
      <w:start w:val="1"/>
      <w:numFmt w:val="bullet"/>
      <w:lvlText w:val="o"/>
      <w:lvlJc w:val="left"/>
      <w:pPr>
        <w:ind w:left="1698" w:hanging="360"/>
      </w:pPr>
      <w:rPr>
        <w:rFonts w:ascii="Courier New" w:hAnsi="Courier New" w:cs="Courier New" w:hint="default"/>
      </w:rPr>
    </w:lvl>
    <w:lvl w:ilvl="2" w:tplc="04090005" w:tentative="1">
      <w:start w:val="1"/>
      <w:numFmt w:val="bullet"/>
      <w:lvlText w:val=""/>
      <w:lvlJc w:val="left"/>
      <w:pPr>
        <w:ind w:left="2418" w:hanging="360"/>
      </w:pPr>
      <w:rPr>
        <w:rFonts w:ascii="Wingdings" w:hAnsi="Wingdings" w:hint="default"/>
      </w:rPr>
    </w:lvl>
    <w:lvl w:ilvl="3" w:tplc="04090001" w:tentative="1">
      <w:start w:val="1"/>
      <w:numFmt w:val="bullet"/>
      <w:lvlText w:val=""/>
      <w:lvlJc w:val="left"/>
      <w:pPr>
        <w:ind w:left="3138" w:hanging="360"/>
      </w:pPr>
      <w:rPr>
        <w:rFonts w:ascii="Symbol" w:hAnsi="Symbol" w:hint="default"/>
      </w:rPr>
    </w:lvl>
    <w:lvl w:ilvl="4" w:tplc="04090003" w:tentative="1">
      <w:start w:val="1"/>
      <w:numFmt w:val="bullet"/>
      <w:lvlText w:val="o"/>
      <w:lvlJc w:val="left"/>
      <w:pPr>
        <w:ind w:left="3858" w:hanging="360"/>
      </w:pPr>
      <w:rPr>
        <w:rFonts w:ascii="Courier New" w:hAnsi="Courier New" w:cs="Courier New" w:hint="default"/>
      </w:rPr>
    </w:lvl>
    <w:lvl w:ilvl="5" w:tplc="04090005" w:tentative="1">
      <w:start w:val="1"/>
      <w:numFmt w:val="bullet"/>
      <w:lvlText w:val=""/>
      <w:lvlJc w:val="left"/>
      <w:pPr>
        <w:ind w:left="4578" w:hanging="360"/>
      </w:pPr>
      <w:rPr>
        <w:rFonts w:ascii="Wingdings" w:hAnsi="Wingdings" w:hint="default"/>
      </w:rPr>
    </w:lvl>
    <w:lvl w:ilvl="6" w:tplc="04090001" w:tentative="1">
      <w:start w:val="1"/>
      <w:numFmt w:val="bullet"/>
      <w:lvlText w:val=""/>
      <w:lvlJc w:val="left"/>
      <w:pPr>
        <w:ind w:left="5298" w:hanging="360"/>
      </w:pPr>
      <w:rPr>
        <w:rFonts w:ascii="Symbol" w:hAnsi="Symbol" w:hint="default"/>
      </w:rPr>
    </w:lvl>
    <w:lvl w:ilvl="7" w:tplc="04090003" w:tentative="1">
      <w:start w:val="1"/>
      <w:numFmt w:val="bullet"/>
      <w:lvlText w:val="o"/>
      <w:lvlJc w:val="left"/>
      <w:pPr>
        <w:ind w:left="6018" w:hanging="360"/>
      </w:pPr>
      <w:rPr>
        <w:rFonts w:ascii="Courier New" w:hAnsi="Courier New" w:cs="Courier New" w:hint="default"/>
      </w:rPr>
    </w:lvl>
    <w:lvl w:ilvl="8" w:tplc="04090005" w:tentative="1">
      <w:start w:val="1"/>
      <w:numFmt w:val="bullet"/>
      <w:lvlText w:val=""/>
      <w:lvlJc w:val="left"/>
      <w:pPr>
        <w:ind w:left="6738" w:hanging="360"/>
      </w:pPr>
      <w:rPr>
        <w:rFonts w:ascii="Wingdings" w:hAnsi="Wingdings" w:hint="default"/>
      </w:rPr>
    </w:lvl>
  </w:abstractNum>
  <w:abstractNum w:abstractNumId="6" w15:restartNumberingAfterBreak="0">
    <w:nsid w:val="2B9229AC"/>
    <w:multiLevelType w:val="hybridMultilevel"/>
    <w:tmpl w:val="D632BB52"/>
    <w:lvl w:ilvl="0" w:tplc="6394C30C">
      <w:start w:val="3"/>
      <w:numFmt w:val="bullet"/>
      <w:lvlText w:val="-"/>
      <w:lvlJc w:val="left"/>
      <w:pPr>
        <w:ind w:left="2160" w:hanging="360"/>
      </w:pPr>
      <w:rPr>
        <w:rFonts w:asciiTheme="minorBidi" w:eastAsiaTheme="minorHAnsi" w:hAnsiTheme="minorBidi" w:cs="David"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3B79547A"/>
    <w:multiLevelType w:val="hybridMultilevel"/>
    <w:tmpl w:val="3862892A"/>
    <w:lvl w:ilvl="0" w:tplc="F7AC0554">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835970"/>
    <w:multiLevelType w:val="hybridMultilevel"/>
    <w:tmpl w:val="94062A64"/>
    <w:lvl w:ilvl="0" w:tplc="B7A82F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E940A4"/>
    <w:multiLevelType w:val="hybridMultilevel"/>
    <w:tmpl w:val="4D368FE4"/>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0" w15:restartNumberingAfterBreak="0">
    <w:nsid w:val="41DD0424"/>
    <w:multiLevelType w:val="hybridMultilevel"/>
    <w:tmpl w:val="CDE43E46"/>
    <w:lvl w:ilvl="0" w:tplc="D042E97C">
      <w:start w:val="4"/>
      <w:numFmt w:val="bullet"/>
      <w:lvlText w:val=""/>
      <w:lvlJc w:val="left"/>
      <w:pPr>
        <w:ind w:left="720" w:hanging="360"/>
      </w:pPr>
      <w:rPr>
        <w:rFonts w:ascii="Symbol" w:eastAsiaTheme="minorHAnsi" w:hAnsi="Symbol" w:cs="David" w:hint="default"/>
      </w:rPr>
    </w:lvl>
    <w:lvl w:ilvl="1" w:tplc="04090003">
      <w:start w:val="1"/>
      <w:numFmt w:val="bullet"/>
      <w:lvlText w:val="o"/>
      <w:lvlJc w:val="left"/>
      <w:pPr>
        <w:ind w:left="1440" w:hanging="360"/>
      </w:pPr>
      <w:rPr>
        <w:rFonts w:ascii="Courier New" w:hAnsi="Courier New" w:cs="Courier New" w:hint="default"/>
      </w:rPr>
    </w:lvl>
    <w:lvl w:ilvl="2" w:tplc="6394C30C">
      <w:start w:val="3"/>
      <w:numFmt w:val="bullet"/>
      <w:lvlText w:val="-"/>
      <w:lvlJc w:val="left"/>
      <w:pPr>
        <w:ind w:left="2160" w:hanging="360"/>
      </w:pPr>
      <w:rPr>
        <w:rFonts w:asciiTheme="minorBidi" w:eastAsiaTheme="minorHAnsi" w:hAnsiTheme="minorBidi" w:cs="David"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2B2EDD"/>
    <w:multiLevelType w:val="hybridMultilevel"/>
    <w:tmpl w:val="06F6798E"/>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C97914"/>
    <w:multiLevelType w:val="hybridMultilevel"/>
    <w:tmpl w:val="5A2A8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167799"/>
    <w:multiLevelType w:val="hybridMultilevel"/>
    <w:tmpl w:val="E30A8F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010BBA"/>
    <w:multiLevelType w:val="hybridMultilevel"/>
    <w:tmpl w:val="99783524"/>
    <w:lvl w:ilvl="0" w:tplc="8070CA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7C79FD"/>
    <w:multiLevelType w:val="hybridMultilevel"/>
    <w:tmpl w:val="5C8E1564"/>
    <w:lvl w:ilvl="0" w:tplc="519C1C94">
      <w:start w:val="1"/>
      <w:numFmt w:val="hebrew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A0E3BDD"/>
    <w:multiLevelType w:val="hybridMultilevel"/>
    <w:tmpl w:val="9822E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270ECB"/>
    <w:multiLevelType w:val="hybridMultilevel"/>
    <w:tmpl w:val="11D45C3C"/>
    <w:lvl w:ilvl="0" w:tplc="6394C30C">
      <w:start w:val="3"/>
      <w:numFmt w:val="bullet"/>
      <w:lvlText w:val="-"/>
      <w:lvlJc w:val="left"/>
      <w:pPr>
        <w:ind w:left="360" w:hanging="360"/>
      </w:pPr>
      <w:rPr>
        <w:rFonts w:asciiTheme="minorBidi" w:eastAsiaTheme="minorHAnsi" w:hAnsiTheme="minorBidi"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50714148">
    <w:abstractNumId w:val="3"/>
  </w:num>
  <w:num w:numId="2" w16cid:durableId="327250228">
    <w:abstractNumId w:val="12"/>
  </w:num>
  <w:num w:numId="3" w16cid:durableId="1300065931">
    <w:abstractNumId w:val="11"/>
  </w:num>
  <w:num w:numId="4" w16cid:durableId="112332984">
    <w:abstractNumId w:val="10"/>
  </w:num>
  <w:num w:numId="5" w16cid:durableId="2092776125">
    <w:abstractNumId w:val="9"/>
  </w:num>
  <w:num w:numId="6" w16cid:durableId="414480484">
    <w:abstractNumId w:val="2"/>
  </w:num>
  <w:num w:numId="7" w16cid:durableId="642540453">
    <w:abstractNumId w:val="7"/>
  </w:num>
  <w:num w:numId="8" w16cid:durableId="10222480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5459732">
    <w:abstractNumId w:val="8"/>
  </w:num>
  <w:num w:numId="10" w16cid:durableId="10128754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0963680">
    <w:abstractNumId w:val="6"/>
  </w:num>
  <w:num w:numId="12" w16cid:durableId="4144792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10974871">
    <w:abstractNumId w:val="13"/>
  </w:num>
  <w:num w:numId="14" w16cid:durableId="1949314430">
    <w:abstractNumId w:val="17"/>
  </w:num>
  <w:num w:numId="15" w16cid:durableId="729159577">
    <w:abstractNumId w:val="5"/>
  </w:num>
  <w:num w:numId="16" w16cid:durableId="1417628133">
    <w:abstractNumId w:val="0"/>
  </w:num>
  <w:num w:numId="17" w16cid:durableId="753094098">
    <w:abstractNumId w:val="1"/>
  </w:num>
  <w:num w:numId="18" w16cid:durableId="675309236">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495"/>
    <w:rsid w:val="00004125"/>
    <w:rsid w:val="000050A5"/>
    <w:rsid w:val="00033AE9"/>
    <w:rsid w:val="0006247C"/>
    <w:rsid w:val="00070BB5"/>
    <w:rsid w:val="000932C2"/>
    <w:rsid w:val="000947D3"/>
    <w:rsid w:val="000B14B6"/>
    <w:rsid w:val="000B3FD2"/>
    <w:rsid w:val="000C03CD"/>
    <w:rsid w:val="000C260F"/>
    <w:rsid w:val="000C511B"/>
    <w:rsid w:val="000D07A1"/>
    <w:rsid w:val="000D0B3D"/>
    <w:rsid w:val="000D634F"/>
    <w:rsid w:val="000E485F"/>
    <w:rsid w:val="000F3680"/>
    <w:rsid w:val="000F4F8A"/>
    <w:rsid w:val="00100A34"/>
    <w:rsid w:val="00112063"/>
    <w:rsid w:val="001247F3"/>
    <w:rsid w:val="00124B2B"/>
    <w:rsid w:val="0012596D"/>
    <w:rsid w:val="001459FB"/>
    <w:rsid w:val="00145B2D"/>
    <w:rsid w:val="00154990"/>
    <w:rsid w:val="00165EC0"/>
    <w:rsid w:val="00172D08"/>
    <w:rsid w:val="00180DF5"/>
    <w:rsid w:val="00184495"/>
    <w:rsid w:val="001974A2"/>
    <w:rsid w:val="001A235C"/>
    <w:rsid w:val="001C5F1E"/>
    <w:rsid w:val="001D0B4C"/>
    <w:rsid w:val="001D44D6"/>
    <w:rsid w:val="001E57D4"/>
    <w:rsid w:val="001F1CF2"/>
    <w:rsid w:val="001F320A"/>
    <w:rsid w:val="00203192"/>
    <w:rsid w:val="00206A7A"/>
    <w:rsid w:val="00213D54"/>
    <w:rsid w:val="00214A5B"/>
    <w:rsid w:val="00231338"/>
    <w:rsid w:val="00232D43"/>
    <w:rsid w:val="00233739"/>
    <w:rsid w:val="002346BE"/>
    <w:rsid w:val="00254530"/>
    <w:rsid w:val="00255909"/>
    <w:rsid w:val="00265656"/>
    <w:rsid w:val="0027725D"/>
    <w:rsid w:val="00281FA9"/>
    <w:rsid w:val="002879A5"/>
    <w:rsid w:val="002B6044"/>
    <w:rsid w:val="002B7A82"/>
    <w:rsid w:val="002C002C"/>
    <w:rsid w:val="002C635C"/>
    <w:rsid w:val="002D4F5B"/>
    <w:rsid w:val="002F2E27"/>
    <w:rsid w:val="00305C39"/>
    <w:rsid w:val="003064AA"/>
    <w:rsid w:val="00322725"/>
    <w:rsid w:val="0033033E"/>
    <w:rsid w:val="003478D6"/>
    <w:rsid w:val="00354218"/>
    <w:rsid w:val="00372328"/>
    <w:rsid w:val="0038447E"/>
    <w:rsid w:val="0039293B"/>
    <w:rsid w:val="003A23C2"/>
    <w:rsid w:val="003A3B28"/>
    <w:rsid w:val="003B504C"/>
    <w:rsid w:val="003D0CF4"/>
    <w:rsid w:val="003D124B"/>
    <w:rsid w:val="003D6433"/>
    <w:rsid w:val="00415671"/>
    <w:rsid w:val="00424FF9"/>
    <w:rsid w:val="0045388A"/>
    <w:rsid w:val="00460266"/>
    <w:rsid w:val="004935F9"/>
    <w:rsid w:val="004A2154"/>
    <w:rsid w:val="004B0685"/>
    <w:rsid w:val="004D4A23"/>
    <w:rsid w:val="00510C9E"/>
    <w:rsid w:val="00512F1E"/>
    <w:rsid w:val="0051693F"/>
    <w:rsid w:val="0052529B"/>
    <w:rsid w:val="005422B5"/>
    <w:rsid w:val="0055410E"/>
    <w:rsid w:val="00582C0E"/>
    <w:rsid w:val="005855C1"/>
    <w:rsid w:val="005859BE"/>
    <w:rsid w:val="005B44BD"/>
    <w:rsid w:val="005C243E"/>
    <w:rsid w:val="005F0946"/>
    <w:rsid w:val="005F402D"/>
    <w:rsid w:val="00610A5F"/>
    <w:rsid w:val="00612A6F"/>
    <w:rsid w:val="00622E3A"/>
    <w:rsid w:val="00630F74"/>
    <w:rsid w:val="00632355"/>
    <w:rsid w:val="00647200"/>
    <w:rsid w:val="00650C3C"/>
    <w:rsid w:val="00661FC1"/>
    <w:rsid w:val="00663295"/>
    <w:rsid w:val="00680220"/>
    <w:rsid w:val="00687C36"/>
    <w:rsid w:val="006A71D0"/>
    <w:rsid w:val="006C03CA"/>
    <w:rsid w:val="006C78E0"/>
    <w:rsid w:val="006D4619"/>
    <w:rsid w:val="006D67CC"/>
    <w:rsid w:val="006D6A20"/>
    <w:rsid w:val="006D7CF7"/>
    <w:rsid w:val="006F2D52"/>
    <w:rsid w:val="006F6625"/>
    <w:rsid w:val="006F7FA1"/>
    <w:rsid w:val="00700497"/>
    <w:rsid w:val="00702597"/>
    <w:rsid w:val="00723BEF"/>
    <w:rsid w:val="00727C1D"/>
    <w:rsid w:val="00746AEB"/>
    <w:rsid w:val="007575D1"/>
    <w:rsid w:val="0076347E"/>
    <w:rsid w:val="0076620C"/>
    <w:rsid w:val="007669A4"/>
    <w:rsid w:val="00767019"/>
    <w:rsid w:val="007759ED"/>
    <w:rsid w:val="0078086C"/>
    <w:rsid w:val="00793C20"/>
    <w:rsid w:val="007B505A"/>
    <w:rsid w:val="007E2F90"/>
    <w:rsid w:val="007E30AB"/>
    <w:rsid w:val="008069C0"/>
    <w:rsid w:val="0080700B"/>
    <w:rsid w:val="00822C4D"/>
    <w:rsid w:val="008316DD"/>
    <w:rsid w:val="008343FF"/>
    <w:rsid w:val="00835735"/>
    <w:rsid w:val="008440F9"/>
    <w:rsid w:val="00844FCC"/>
    <w:rsid w:val="008471B8"/>
    <w:rsid w:val="008477A5"/>
    <w:rsid w:val="00857E9D"/>
    <w:rsid w:val="0086210F"/>
    <w:rsid w:val="008661B7"/>
    <w:rsid w:val="008807FD"/>
    <w:rsid w:val="00884B50"/>
    <w:rsid w:val="008909C1"/>
    <w:rsid w:val="00897E4A"/>
    <w:rsid w:val="008A0E47"/>
    <w:rsid w:val="008A29E9"/>
    <w:rsid w:val="008A3849"/>
    <w:rsid w:val="008B0A18"/>
    <w:rsid w:val="008B32FE"/>
    <w:rsid w:val="008B3799"/>
    <w:rsid w:val="008E125B"/>
    <w:rsid w:val="008F37BB"/>
    <w:rsid w:val="008F6229"/>
    <w:rsid w:val="0091332F"/>
    <w:rsid w:val="00913A0E"/>
    <w:rsid w:val="00927116"/>
    <w:rsid w:val="00954451"/>
    <w:rsid w:val="0095571B"/>
    <w:rsid w:val="00960C15"/>
    <w:rsid w:val="009622D7"/>
    <w:rsid w:val="00980007"/>
    <w:rsid w:val="00982472"/>
    <w:rsid w:val="00990187"/>
    <w:rsid w:val="009A1F65"/>
    <w:rsid w:val="009A5078"/>
    <w:rsid w:val="009B305B"/>
    <w:rsid w:val="009C1DCC"/>
    <w:rsid w:val="009C31FC"/>
    <w:rsid w:val="009E141D"/>
    <w:rsid w:val="009E3F92"/>
    <w:rsid w:val="009E56AF"/>
    <w:rsid w:val="009F4445"/>
    <w:rsid w:val="00A03341"/>
    <w:rsid w:val="00A03362"/>
    <w:rsid w:val="00A03A71"/>
    <w:rsid w:val="00A04B56"/>
    <w:rsid w:val="00A05E4C"/>
    <w:rsid w:val="00A102FF"/>
    <w:rsid w:val="00A26123"/>
    <w:rsid w:val="00A355E4"/>
    <w:rsid w:val="00A36EE0"/>
    <w:rsid w:val="00A77237"/>
    <w:rsid w:val="00A84539"/>
    <w:rsid w:val="00A90672"/>
    <w:rsid w:val="00AA4A62"/>
    <w:rsid w:val="00AC3B79"/>
    <w:rsid w:val="00AD2271"/>
    <w:rsid w:val="00AE7491"/>
    <w:rsid w:val="00AF36B5"/>
    <w:rsid w:val="00B0461A"/>
    <w:rsid w:val="00B055D7"/>
    <w:rsid w:val="00B11A25"/>
    <w:rsid w:val="00B338FC"/>
    <w:rsid w:val="00B41C3C"/>
    <w:rsid w:val="00B45774"/>
    <w:rsid w:val="00B47BD5"/>
    <w:rsid w:val="00B52324"/>
    <w:rsid w:val="00B82E24"/>
    <w:rsid w:val="00B95ADC"/>
    <w:rsid w:val="00B96288"/>
    <w:rsid w:val="00BB2924"/>
    <w:rsid w:val="00BB6370"/>
    <w:rsid w:val="00BE4AF4"/>
    <w:rsid w:val="00BF1550"/>
    <w:rsid w:val="00BF3FEA"/>
    <w:rsid w:val="00C23A9C"/>
    <w:rsid w:val="00C24E7B"/>
    <w:rsid w:val="00C30DEB"/>
    <w:rsid w:val="00C566A3"/>
    <w:rsid w:val="00C56D58"/>
    <w:rsid w:val="00C57C62"/>
    <w:rsid w:val="00C62CC3"/>
    <w:rsid w:val="00C67B5F"/>
    <w:rsid w:val="00C70A81"/>
    <w:rsid w:val="00C7371B"/>
    <w:rsid w:val="00C7701D"/>
    <w:rsid w:val="00C83378"/>
    <w:rsid w:val="00C83D30"/>
    <w:rsid w:val="00C849EB"/>
    <w:rsid w:val="00C92978"/>
    <w:rsid w:val="00CA42E5"/>
    <w:rsid w:val="00CA57FC"/>
    <w:rsid w:val="00CC0480"/>
    <w:rsid w:val="00CE1368"/>
    <w:rsid w:val="00D050EB"/>
    <w:rsid w:val="00D14EC2"/>
    <w:rsid w:val="00D15ECA"/>
    <w:rsid w:val="00D21891"/>
    <w:rsid w:val="00D2407A"/>
    <w:rsid w:val="00D26DE4"/>
    <w:rsid w:val="00D26FA1"/>
    <w:rsid w:val="00D707EF"/>
    <w:rsid w:val="00D72415"/>
    <w:rsid w:val="00D76986"/>
    <w:rsid w:val="00D777DA"/>
    <w:rsid w:val="00D81400"/>
    <w:rsid w:val="00D82727"/>
    <w:rsid w:val="00DA0087"/>
    <w:rsid w:val="00DB082F"/>
    <w:rsid w:val="00DB2047"/>
    <w:rsid w:val="00DC7433"/>
    <w:rsid w:val="00DD19C2"/>
    <w:rsid w:val="00DE79D6"/>
    <w:rsid w:val="00E02EF8"/>
    <w:rsid w:val="00E21326"/>
    <w:rsid w:val="00E3487D"/>
    <w:rsid w:val="00E42193"/>
    <w:rsid w:val="00E56AE3"/>
    <w:rsid w:val="00E56B19"/>
    <w:rsid w:val="00E646AB"/>
    <w:rsid w:val="00E654A2"/>
    <w:rsid w:val="00E82F11"/>
    <w:rsid w:val="00E83A3A"/>
    <w:rsid w:val="00E85D40"/>
    <w:rsid w:val="00E96750"/>
    <w:rsid w:val="00EA0B7D"/>
    <w:rsid w:val="00EA3A95"/>
    <w:rsid w:val="00EC50E0"/>
    <w:rsid w:val="00ED0895"/>
    <w:rsid w:val="00ED73B0"/>
    <w:rsid w:val="00EE2980"/>
    <w:rsid w:val="00EF7C9A"/>
    <w:rsid w:val="00F0018F"/>
    <w:rsid w:val="00F014C1"/>
    <w:rsid w:val="00F05177"/>
    <w:rsid w:val="00F1344F"/>
    <w:rsid w:val="00F36FD1"/>
    <w:rsid w:val="00F47225"/>
    <w:rsid w:val="00F574BF"/>
    <w:rsid w:val="00F700A1"/>
    <w:rsid w:val="00F70106"/>
    <w:rsid w:val="00F74AEE"/>
    <w:rsid w:val="00F976DF"/>
    <w:rsid w:val="00FC5EE9"/>
    <w:rsid w:val="00FC6C50"/>
    <w:rsid w:val="00FD2260"/>
    <w:rsid w:val="00FE6A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C4B55"/>
  <w15:docId w15:val="{55E540B7-47A3-4A30-9195-38B23F73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0B14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B14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B14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449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976DF"/>
    <w:pPr>
      <w:ind w:left="720"/>
      <w:contextualSpacing/>
    </w:pPr>
  </w:style>
  <w:style w:type="paragraph" w:styleId="BalloonText">
    <w:name w:val="Balloon Text"/>
    <w:basedOn w:val="Normal"/>
    <w:link w:val="BalloonTextChar"/>
    <w:uiPriority w:val="99"/>
    <w:semiHidden/>
    <w:unhideWhenUsed/>
    <w:rsid w:val="002313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338"/>
    <w:rPr>
      <w:rFonts w:ascii="Tahoma" w:hAnsi="Tahoma" w:cs="Tahoma"/>
      <w:sz w:val="16"/>
      <w:szCs w:val="16"/>
    </w:rPr>
  </w:style>
  <w:style w:type="character" w:styleId="CommentReference">
    <w:name w:val="annotation reference"/>
    <w:basedOn w:val="DefaultParagraphFont"/>
    <w:uiPriority w:val="99"/>
    <w:semiHidden/>
    <w:unhideWhenUsed/>
    <w:rsid w:val="00A102FF"/>
    <w:rPr>
      <w:sz w:val="16"/>
      <w:szCs w:val="16"/>
    </w:rPr>
  </w:style>
  <w:style w:type="paragraph" w:styleId="CommentText">
    <w:name w:val="annotation text"/>
    <w:basedOn w:val="Normal"/>
    <w:link w:val="CommentTextChar"/>
    <w:uiPriority w:val="99"/>
    <w:unhideWhenUsed/>
    <w:rsid w:val="00A102FF"/>
    <w:pPr>
      <w:spacing w:line="240" w:lineRule="auto"/>
    </w:pPr>
    <w:rPr>
      <w:sz w:val="20"/>
      <w:szCs w:val="20"/>
    </w:rPr>
  </w:style>
  <w:style w:type="character" w:customStyle="1" w:styleId="CommentTextChar">
    <w:name w:val="Comment Text Char"/>
    <w:basedOn w:val="DefaultParagraphFont"/>
    <w:link w:val="CommentText"/>
    <w:uiPriority w:val="99"/>
    <w:rsid w:val="00A102FF"/>
    <w:rPr>
      <w:sz w:val="20"/>
      <w:szCs w:val="20"/>
    </w:rPr>
  </w:style>
  <w:style w:type="paragraph" w:styleId="CommentSubject">
    <w:name w:val="annotation subject"/>
    <w:basedOn w:val="CommentText"/>
    <w:next w:val="CommentText"/>
    <w:link w:val="CommentSubjectChar"/>
    <w:uiPriority w:val="99"/>
    <w:semiHidden/>
    <w:unhideWhenUsed/>
    <w:rsid w:val="00A102FF"/>
    <w:rPr>
      <w:b/>
      <w:bCs/>
    </w:rPr>
  </w:style>
  <w:style w:type="character" w:customStyle="1" w:styleId="CommentSubjectChar">
    <w:name w:val="Comment Subject Char"/>
    <w:basedOn w:val="CommentTextChar"/>
    <w:link w:val="CommentSubject"/>
    <w:uiPriority w:val="99"/>
    <w:semiHidden/>
    <w:rsid w:val="00A102FF"/>
    <w:rPr>
      <w:b/>
      <w:bCs/>
      <w:sz w:val="20"/>
      <w:szCs w:val="20"/>
    </w:rPr>
  </w:style>
  <w:style w:type="table" w:styleId="TableGrid">
    <w:name w:val="Table Grid"/>
    <w:basedOn w:val="TableNormal"/>
    <w:uiPriority w:val="59"/>
    <w:rsid w:val="00E21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0BB5"/>
    <w:rPr>
      <w:color w:val="0000FF" w:themeColor="hyperlink"/>
      <w:u w:val="single"/>
    </w:rPr>
  </w:style>
  <w:style w:type="character" w:styleId="FollowedHyperlink">
    <w:name w:val="FollowedHyperlink"/>
    <w:basedOn w:val="DefaultParagraphFont"/>
    <w:uiPriority w:val="99"/>
    <w:semiHidden/>
    <w:unhideWhenUsed/>
    <w:rsid w:val="00DA0087"/>
    <w:rPr>
      <w:color w:val="800080" w:themeColor="followedHyperlink"/>
      <w:u w:val="single"/>
    </w:rPr>
  </w:style>
  <w:style w:type="paragraph" w:styleId="Header">
    <w:name w:val="header"/>
    <w:basedOn w:val="Normal"/>
    <w:link w:val="HeaderChar"/>
    <w:uiPriority w:val="99"/>
    <w:unhideWhenUsed/>
    <w:rsid w:val="00F014C1"/>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14C1"/>
  </w:style>
  <w:style w:type="paragraph" w:styleId="Footer">
    <w:name w:val="footer"/>
    <w:basedOn w:val="Normal"/>
    <w:link w:val="FooterChar"/>
    <w:uiPriority w:val="99"/>
    <w:unhideWhenUsed/>
    <w:rsid w:val="00F014C1"/>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14C1"/>
  </w:style>
  <w:style w:type="paragraph" w:customStyle="1" w:styleId="1">
    <w:name w:val="אסבסט 1"/>
    <w:basedOn w:val="Normal"/>
    <w:link w:val="10"/>
    <w:qFormat/>
    <w:rsid w:val="0038447E"/>
    <w:pPr>
      <w:jc w:val="both"/>
    </w:pPr>
    <w:rPr>
      <w:rFonts w:cs="Narkisim"/>
      <w:b/>
      <w:bCs/>
      <w:sz w:val="32"/>
      <w:szCs w:val="32"/>
      <w:u w:val="single"/>
    </w:rPr>
  </w:style>
  <w:style w:type="paragraph" w:customStyle="1" w:styleId="2">
    <w:name w:val="אסבסט 2"/>
    <w:basedOn w:val="Normal"/>
    <w:link w:val="20"/>
    <w:qFormat/>
    <w:rsid w:val="0038447E"/>
    <w:pPr>
      <w:jc w:val="both"/>
    </w:pPr>
    <w:rPr>
      <w:rFonts w:cs="Narkisim"/>
      <w:b/>
      <w:bCs/>
      <w:sz w:val="28"/>
      <w:szCs w:val="28"/>
      <w:u w:val="single"/>
    </w:rPr>
  </w:style>
  <w:style w:type="character" w:customStyle="1" w:styleId="10">
    <w:name w:val="אסבסט 1 תו"/>
    <w:basedOn w:val="DefaultParagraphFont"/>
    <w:link w:val="1"/>
    <w:rsid w:val="0038447E"/>
    <w:rPr>
      <w:rFonts w:cs="Narkisim"/>
      <w:b/>
      <w:bCs/>
      <w:sz w:val="32"/>
      <w:szCs w:val="32"/>
      <w:u w:val="single"/>
    </w:rPr>
  </w:style>
  <w:style w:type="character" w:customStyle="1" w:styleId="20">
    <w:name w:val="אסבסט 2 תו"/>
    <w:basedOn w:val="DefaultParagraphFont"/>
    <w:link w:val="2"/>
    <w:rsid w:val="0038447E"/>
    <w:rPr>
      <w:rFonts w:cs="Narkisim"/>
      <w:b/>
      <w:bCs/>
      <w:sz w:val="28"/>
      <w:szCs w:val="28"/>
      <w:u w:val="single"/>
    </w:rPr>
  </w:style>
  <w:style w:type="character" w:customStyle="1" w:styleId="apple-converted-space">
    <w:name w:val="apple-converted-space"/>
    <w:basedOn w:val="DefaultParagraphFont"/>
    <w:rsid w:val="008471B8"/>
  </w:style>
  <w:style w:type="paragraph" w:styleId="TOC1">
    <w:name w:val="toc 1"/>
    <w:basedOn w:val="Normal"/>
    <w:next w:val="Normal"/>
    <w:autoRedefine/>
    <w:uiPriority w:val="39"/>
    <w:unhideWhenUsed/>
    <w:rsid w:val="008316DD"/>
    <w:pPr>
      <w:tabs>
        <w:tab w:val="left" w:pos="515"/>
        <w:tab w:val="right" w:leader="dot" w:pos="8302"/>
      </w:tabs>
      <w:spacing w:before="120" w:after="120" w:line="320" w:lineRule="atLeast"/>
    </w:pPr>
    <w:rPr>
      <w:rFonts w:cs="Narkisim"/>
      <w:b/>
      <w:bCs/>
      <w:noProof/>
      <w:sz w:val="28"/>
      <w:szCs w:val="28"/>
    </w:rPr>
  </w:style>
  <w:style w:type="paragraph" w:styleId="TOC2">
    <w:name w:val="toc 2"/>
    <w:basedOn w:val="Normal"/>
    <w:next w:val="Normal"/>
    <w:autoRedefine/>
    <w:uiPriority w:val="39"/>
    <w:unhideWhenUsed/>
    <w:rsid w:val="00663295"/>
    <w:pPr>
      <w:spacing w:after="100"/>
      <w:ind w:left="220"/>
    </w:pPr>
  </w:style>
  <w:style w:type="character" w:styleId="Strong">
    <w:name w:val="Strong"/>
    <w:basedOn w:val="DefaultParagraphFont"/>
    <w:uiPriority w:val="22"/>
    <w:qFormat/>
    <w:rsid w:val="0052529B"/>
    <w:rPr>
      <w:b/>
      <w:bCs/>
    </w:rPr>
  </w:style>
  <w:style w:type="character" w:customStyle="1" w:styleId="Heading1Char">
    <w:name w:val="Heading 1 Char"/>
    <w:basedOn w:val="DefaultParagraphFont"/>
    <w:link w:val="Heading1"/>
    <w:uiPriority w:val="9"/>
    <w:rsid w:val="000B14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B14B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B14B6"/>
    <w:rPr>
      <w:rFonts w:asciiTheme="majorHAnsi" w:eastAsiaTheme="majorEastAsia" w:hAnsiTheme="majorHAnsi" w:cstheme="majorBidi"/>
      <w:b/>
      <w:bCs/>
      <w:color w:val="4F81BD" w:themeColor="accent1"/>
    </w:rPr>
  </w:style>
  <w:style w:type="paragraph" w:customStyle="1" w:styleId="p00">
    <w:name w:val="p00"/>
    <w:basedOn w:val="Normal"/>
    <w:rsid w:val="00D8140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
    <w:name w:val="default"/>
    <w:basedOn w:val="DefaultParagraphFont"/>
    <w:rsid w:val="00D81400"/>
  </w:style>
  <w:style w:type="paragraph" w:styleId="FootnoteText">
    <w:name w:val="footnote text"/>
    <w:basedOn w:val="Normal"/>
    <w:link w:val="FootnoteTextChar"/>
    <w:uiPriority w:val="99"/>
    <w:semiHidden/>
    <w:unhideWhenUsed/>
    <w:rsid w:val="009622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2D7"/>
    <w:rPr>
      <w:sz w:val="20"/>
      <w:szCs w:val="20"/>
    </w:rPr>
  </w:style>
  <w:style w:type="character" w:styleId="FootnoteReference">
    <w:name w:val="footnote reference"/>
    <w:basedOn w:val="DefaultParagraphFont"/>
    <w:uiPriority w:val="99"/>
    <w:semiHidden/>
    <w:unhideWhenUsed/>
    <w:rsid w:val="009622D7"/>
    <w:rPr>
      <w:vertAlign w:val="superscript"/>
    </w:rPr>
  </w:style>
  <w:style w:type="paragraph" w:styleId="TOCHeading">
    <w:name w:val="TOC Heading"/>
    <w:basedOn w:val="Heading1"/>
    <w:next w:val="Normal"/>
    <w:uiPriority w:val="39"/>
    <w:unhideWhenUsed/>
    <w:qFormat/>
    <w:rsid w:val="003D6433"/>
    <w:pPr>
      <w:spacing w:before="240" w:line="259" w:lineRule="auto"/>
      <w:outlineLvl w:val="9"/>
    </w:pPr>
    <w:rPr>
      <w:b w:val="0"/>
      <w:bCs w:val="0"/>
      <w:sz w:val="32"/>
      <w:szCs w:val="32"/>
      <w:rtl/>
      <w:cs/>
    </w:rPr>
  </w:style>
  <w:style w:type="paragraph" w:styleId="Revision">
    <w:name w:val="Revision"/>
    <w:hidden/>
    <w:uiPriority w:val="99"/>
    <w:semiHidden/>
    <w:rsid w:val="00ED0895"/>
    <w:pPr>
      <w:spacing w:after="0" w:line="240" w:lineRule="auto"/>
    </w:pPr>
  </w:style>
  <w:style w:type="character" w:styleId="UnresolvedMention">
    <w:name w:val="Unresolved Mention"/>
    <w:basedOn w:val="DefaultParagraphFont"/>
    <w:uiPriority w:val="99"/>
    <w:semiHidden/>
    <w:unhideWhenUsed/>
    <w:rsid w:val="00ED0895"/>
    <w:rPr>
      <w:color w:val="605E5C"/>
      <w:shd w:val="clear" w:color="auto" w:fill="E1DFDD"/>
    </w:rPr>
  </w:style>
  <w:style w:type="character" w:styleId="PlaceholderText">
    <w:name w:val="Placeholder Text"/>
    <w:basedOn w:val="DefaultParagraphFont"/>
    <w:uiPriority w:val="99"/>
    <w:semiHidden/>
    <w:rsid w:val="00D7698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16256">
      <w:bodyDiv w:val="1"/>
      <w:marLeft w:val="0"/>
      <w:marRight w:val="0"/>
      <w:marTop w:val="0"/>
      <w:marBottom w:val="0"/>
      <w:divBdr>
        <w:top w:val="none" w:sz="0" w:space="0" w:color="auto"/>
        <w:left w:val="none" w:sz="0" w:space="0" w:color="auto"/>
        <w:bottom w:val="none" w:sz="0" w:space="0" w:color="auto"/>
        <w:right w:val="none" w:sz="0" w:space="0" w:color="auto"/>
      </w:divBdr>
    </w:div>
    <w:div w:id="362247433">
      <w:bodyDiv w:val="1"/>
      <w:marLeft w:val="0"/>
      <w:marRight w:val="0"/>
      <w:marTop w:val="0"/>
      <w:marBottom w:val="0"/>
      <w:divBdr>
        <w:top w:val="none" w:sz="0" w:space="0" w:color="auto"/>
        <w:left w:val="none" w:sz="0" w:space="0" w:color="auto"/>
        <w:bottom w:val="none" w:sz="0" w:space="0" w:color="auto"/>
        <w:right w:val="none" w:sz="0" w:space="0" w:color="auto"/>
      </w:divBdr>
    </w:div>
    <w:div w:id="372775826">
      <w:bodyDiv w:val="1"/>
      <w:marLeft w:val="0"/>
      <w:marRight w:val="0"/>
      <w:marTop w:val="0"/>
      <w:marBottom w:val="0"/>
      <w:divBdr>
        <w:top w:val="none" w:sz="0" w:space="0" w:color="auto"/>
        <w:left w:val="none" w:sz="0" w:space="0" w:color="auto"/>
        <w:bottom w:val="none" w:sz="0" w:space="0" w:color="auto"/>
        <w:right w:val="none" w:sz="0" w:space="0" w:color="auto"/>
      </w:divBdr>
      <w:divsChild>
        <w:div w:id="1173380318">
          <w:marLeft w:val="0"/>
          <w:marRight w:val="0"/>
          <w:marTop w:val="0"/>
          <w:marBottom w:val="0"/>
          <w:divBdr>
            <w:top w:val="none" w:sz="0" w:space="0" w:color="auto"/>
            <w:left w:val="none" w:sz="0" w:space="0" w:color="auto"/>
            <w:bottom w:val="none" w:sz="0" w:space="0" w:color="auto"/>
            <w:right w:val="none" w:sz="0" w:space="0" w:color="auto"/>
          </w:divBdr>
          <w:divsChild>
            <w:div w:id="143277412">
              <w:marLeft w:val="0"/>
              <w:marRight w:val="0"/>
              <w:marTop w:val="0"/>
              <w:marBottom w:val="0"/>
              <w:divBdr>
                <w:top w:val="none" w:sz="0" w:space="0" w:color="auto"/>
                <w:left w:val="none" w:sz="0" w:space="0" w:color="auto"/>
                <w:bottom w:val="none" w:sz="0" w:space="0" w:color="auto"/>
                <w:right w:val="none" w:sz="0" w:space="0" w:color="auto"/>
              </w:divBdr>
              <w:divsChild>
                <w:div w:id="75177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561185">
      <w:bodyDiv w:val="1"/>
      <w:marLeft w:val="0"/>
      <w:marRight w:val="0"/>
      <w:marTop w:val="0"/>
      <w:marBottom w:val="0"/>
      <w:divBdr>
        <w:top w:val="none" w:sz="0" w:space="0" w:color="auto"/>
        <w:left w:val="none" w:sz="0" w:space="0" w:color="auto"/>
        <w:bottom w:val="none" w:sz="0" w:space="0" w:color="auto"/>
        <w:right w:val="none" w:sz="0" w:space="0" w:color="auto"/>
      </w:divBdr>
    </w:div>
    <w:div w:id="750542659">
      <w:bodyDiv w:val="1"/>
      <w:marLeft w:val="0"/>
      <w:marRight w:val="0"/>
      <w:marTop w:val="0"/>
      <w:marBottom w:val="0"/>
      <w:divBdr>
        <w:top w:val="none" w:sz="0" w:space="0" w:color="auto"/>
        <w:left w:val="none" w:sz="0" w:space="0" w:color="auto"/>
        <w:bottom w:val="none" w:sz="0" w:space="0" w:color="auto"/>
        <w:right w:val="none" w:sz="0" w:space="0" w:color="auto"/>
      </w:divBdr>
    </w:div>
    <w:div w:id="752048089">
      <w:bodyDiv w:val="1"/>
      <w:marLeft w:val="0"/>
      <w:marRight w:val="0"/>
      <w:marTop w:val="0"/>
      <w:marBottom w:val="0"/>
      <w:divBdr>
        <w:top w:val="none" w:sz="0" w:space="0" w:color="auto"/>
        <w:left w:val="none" w:sz="0" w:space="0" w:color="auto"/>
        <w:bottom w:val="none" w:sz="0" w:space="0" w:color="auto"/>
        <w:right w:val="none" w:sz="0" w:space="0" w:color="auto"/>
      </w:divBdr>
      <w:divsChild>
        <w:div w:id="629362041">
          <w:marLeft w:val="0"/>
          <w:marRight w:val="0"/>
          <w:marTop w:val="0"/>
          <w:marBottom w:val="0"/>
          <w:divBdr>
            <w:top w:val="none" w:sz="0" w:space="0" w:color="auto"/>
            <w:left w:val="none" w:sz="0" w:space="0" w:color="auto"/>
            <w:bottom w:val="none" w:sz="0" w:space="0" w:color="auto"/>
            <w:right w:val="none" w:sz="0" w:space="0" w:color="auto"/>
          </w:divBdr>
          <w:divsChild>
            <w:div w:id="445152379">
              <w:marLeft w:val="0"/>
              <w:marRight w:val="0"/>
              <w:marTop w:val="0"/>
              <w:marBottom w:val="0"/>
              <w:divBdr>
                <w:top w:val="none" w:sz="0" w:space="0" w:color="auto"/>
                <w:left w:val="none" w:sz="0" w:space="0" w:color="auto"/>
                <w:bottom w:val="none" w:sz="0" w:space="0" w:color="auto"/>
                <w:right w:val="none" w:sz="0" w:space="0" w:color="auto"/>
              </w:divBdr>
              <w:divsChild>
                <w:div w:id="1215896268">
                  <w:marLeft w:val="0"/>
                  <w:marRight w:val="0"/>
                  <w:marTop w:val="100"/>
                  <w:marBottom w:val="100"/>
                  <w:divBdr>
                    <w:top w:val="none" w:sz="0" w:space="0" w:color="auto"/>
                    <w:left w:val="none" w:sz="0" w:space="0" w:color="auto"/>
                    <w:bottom w:val="none" w:sz="0" w:space="0" w:color="auto"/>
                    <w:right w:val="none" w:sz="0" w:space="0" w:color="auto"/>
                  </w:divBdr>
                  <w:divsChild>
                    <w:div w:id="439647249">
                      <w:marLeft w:val="0"/>
                      <w:marRight w:val="0"/>
                      <w:marTop w:val="0"/>
                      <w:marBottom w:val="0"/>
                      <w:divBdr>
                        <w:top w:val="none" w:sz="0" w:space="0" w:color="auto"/>
                        <w:left w:val="none" w:sz="0" w:space="0" w:color="auto"/>
                        <w:bottom w:val="none" w:sz="0" w:space="0" w:color="auto"/>
                        <w:right w:val="none" w:sz="0" w:space="0" w:color="auto"/>
                      </w:divBdr>
                      <w:divsChild>
                        <w:div w:id="160974523">
                          <w:marLeft w:val="0"/>
                          <w:marRight w:val="0"/>
                          <w:marTop w:val="0"/>
                          <w:marBottom w:val="0"/>
                          <w:divBdr>
                            <w:top w:val="none" w:sz="0" w:space="0" w:color="auto"/>
                            <w:left w:val="none" w:sz="0" w:space="0" w:color="auto"/>
                            <w:bottom w:val="none" w:sz="0" w:space="0" w:color="auto"/>
                            <w:right w:val="none" w:sz="0" w:space="0" w:color="auto"/>
                          </w:divBdr>
                          <w:divsChild>
                            <w:div w:id="980188919">
                              <w:marLeft w:val="0"/>
                              <w:marRight w:val="0"/>
                              <w:marTop w:val="0"/>
                              <w:marBottom w:val="0"/>
                              <w:divBdr>
                                <w:top w:val="none" w:sz="0" w:space="0" w:color="auto"/>
                                <w:left w:val="none" w:sz="0" w:space="0" w:color="auto"/>
                                <w:bottom w:val="none" w:sz="0" w:space="0" w:color="auto"/>
                                <w:right w:val="none" w:sz="0" w:space="0" w:color="auto"/>
                              </w:divBdr>
                              <w:divsChild>
                                <w:div w:id="1391421369">
                                  <w:marLeft w:val="0"/>
                                  <w:marRight w:val="0"/>
                                  <w:marTop w:val="0"/>
                                  <w:marBottom w:val="0"/>
                                  <w:divBdr>
                                    <w:top w:val="none" w:sz="0" w:space="0" w:color="auto"/>
                                    <w:left w:val="none" w:sz="0" w:space="0" w:color="auto"/>
                                    <w:bottom w:val="none" w:sz="0" w:space="0" w:color="auto"/>
                                    <w:right w:val="none" w:sz="0" w:space="0" w:color="auto"/>
                                  </w:divBdr>
                                  <w:divsChild>
                                    <w:div w:id="1490898361">
                                      <w:marLeft w:val="0"/>
                                      <w:marRight w:val="0"/>
                                      <w:marTop w:val="0"/>
                                      <w:marBottom w:val="0"/>
                                      <w:divBdr>
                                        <w:top w:val="none" w:sz="0" w:space="0" w:color="auto"/>
                                        <w:left w:val="none" w:sz="0" w:space="0" w:color="auto"/>
                                        <w:bottom w:val="none" w:sz="0" w:space="0" w:color="auto"/>
                                        <w:right w:val="none" w:sz="0" w:space="0" w:color="auto"/>
                                      </w:divBdr>
                                      <w:divsChild>
                                        <w:div w:id="936060539">
                                          <w:marLeft w:val="0"/>
                                          <w:marRight w:val="0"/>
                                          <w:marTop w:val="0"/>
                                          <w:marBottom w:val="0"/>
                                          <w:divBdr>
                                            <w:top w:val="none" w:sz="0" w:space="0" w:color="auto"/>
                                            <w:left w:val="none" w:sz="0" w:space="0" w:color="auto"/>
                                            <w:bottom w:val="none" w:sz="0" w:space="0" w:color="auto"/>
                                            <w:right w:val="none" w:sz="0" w:space="0" w:color="auto"/>
                                          </w:divBdr>
                                          <w:divsChild>
                                            <w:div w:id="1269198253">
                                              <w:marLeft w:val="0"/>
                                              <w:marRight w:val="0"/>
                                              <w:marTop w:val="0"/>
                                              <w:marBottom w:val="0"/>
                                              <w:divBdr>
                                                <w:top w:val="none" w:sz="0" w:space="0" w:color="auto"/>
                                                <w:left w:val="none" w:sz="0" w:space="0" w:color="auto"/>
                                                <w:bottom w:val="none" w:sz="0" w:space="0" w:color="auto"/>
                                                <w:right w:val="none" w:sz="0" w:space="0" w:color="auto"/>
                                              </w:divBdr>
                                              <w:divsChild>
                                                <w:div w:id="951284546">
                                                  <w:marLeft w:val="0"/>
                                                  <w:marRight w:val="0"/>
                                                  <w:marTop w:val="0"/>
                                                  <w:marBottom w:val="0"/>
                                                  <w:divBdr>
                                                    <w:top w:val="none" w:sz="0" w:space="0" w:color="auto"/>
                                                    <w:left w:val="none" w:sz="0" w:space="0" w:color="auto"/>
                                                    <w:bottom w:val="none" w:sz="0" w:space="0" w:color="auto"/>
                                                    <w:right w:val="none" w:sz="0" w:space="0" w:color="auto"/>
                                                  </w:divBdr>
                                                  <w:divsChild>
                                                    <w:div w:id="1375273732">
                                                      <w:marLeft w:val="0"/>
                                                      <w:marRight w:val="0"/>
                                                      <w:marTop w:val="0"/>
                                                      <w:marBottom w:val="0"/>
                                                      <w:divBdr>
                                                        <w:top w:val="none" w:sz="0" w:space="0" w:color="auto"/>
                                                        <w:left w:val="none" w:sz="0" w:space="0" w:color="auto"/>
                                                        <w:bottom w:val="none" w:sz="0" w:space="0" w:color="auto"/>
                                                        <w:right w:val="none" w:sz="0" w:space="0" w:color="auto"/>
                                                      </w:divBdr>
                                                      <w:divsChild>
                                                        <w:div w:id="1757508331">
                                                          <w:marLeft w:val="0"/>
                                                          <w:marRight w:val="0"/>
                                                          <w:marTop w:val="0"/>
                                                          <w:marBottom w:val="0"/>
                                                          <w:divBdr>
                                                            <w:top w:val="none" w:sz="0" w:space="0" w:color="auto"/>
                                                            <w:left w:val="none" w:sz="0" w:space="0" w:color="auto"/>
                                                            <w:bottom w:val="none" w:sz="0" w:space="0" w:color="auto"/>
                                                            <w:right w:val="none" w:sz="0" w:space="0" w:color="auto"/>
                                                          </w:divBdr>
                                                          <w:divsChild>
                                                            <w:div w:id="10379964">
                                                              <w:marLeft w:val="0"/>
                                                              <w:marRight w:val="0"/>
                                                              <w:marTop w:val="0"/>
                                                              <w:marBottom w:val="0"/>
                                                              <w:divBdr>
                                                                <w:top w:val="none" w:sz="0" w:space="0" w:color="auto"/>
                                                                <w:left w:val="none" w:sz="0" w:space="0" w:color="auto"/>
                                                                <w:bottom w:val="none" w:sz="0" w:space="0" w:color="auto"/>
                                                                <w:right w:val="none" w:sz="0" w:space="0" w:color="auto"/>
                                                              </w:divBdr>
                                                              <w:divsChild>
                                                                <w:div w:id="444736418">
                                                                  <w:marLeft w:val="0"/>
                                                                  <w:marRight w:val="0"/>
                                                                  <w:marTop w:val="0"/>
                                                                  <w:marBottom w:val="0"/>
                                                                  <w:divBdr>
                                                                    <w:top w:val="none" w:sz="0" w:space="0" w:color="auto"/>
                                                                    <w:left w:val="none" w:sz="0" w:space="0" w:color="auto"/>
                                                                    <w:bottom w:val="none" w:sz="0" w:space="0" w:color="auto"/>
                                                                    <w:right w:val="none" w:sz="0" w:space="0" w:color="auto"/>
                                                                  </w:divBdr>
                                                                  <w:divsChild>
                                                                    <w:div w:id="2036610576">
                                                                      <w:marLeft w:val="0"/>
                                                                      <w:marRight w:val="0"/>
                                                                      <w:marTop w:val="0"/>
                                                                      <w:marBottom w:val="0"/>
                                                                      <w:divBdr>
                                                                        <w:top w:val="none" w:sz="0" w:space="0" w:color="auto"/>
                                                                        <w:left w:val="none" w:sz="0" w:space="0" w:color="auto"/>
                                                                        <w:bottom w:val="none" w:sz="0" w:space="0" w:color="auto"/>
                                                                        <w:right w:val="none" w:sz="0" w:space="0" w:color="auto"/>
                                                                      </w:divBdr>
                                                                      <w:divsChild>
                                                                        <w:div w:id="1019889942">
                                                                          <w:marLeft w:val="0"/>
                                                                          <w:marRight w:val="0"/>
                                                                          <w:marTop w:val="0"/>
                                                                          <w:marBottom w:val="0"/>
                                                                          <w:divBdr>
                                                                            <w:top w:val="none" w:sz="0" w:space="0" w:color="auto"/>
                                                                            <w:left w:val="none" w:sz="0" w:space="0" w:color="auto"/>
                                                                            <w:bottom w:val="none" w:sz="0" w:space="0" w:color="auto"/>
                                                                            <w:right w:val="none" w:sz="0" w:space="0" w:color="auto"/>
                                                                          </w:divBdr>
                                                                          <w:divsChild>
                                                                            <w:div w:id="1138957379">
                                                                              <w:marLeft w:val="0"/>
                                                                              <w:marRight w:val="0"/>
                                                                              <w:marTop w:val="0"/>
                                                                              <w:marBottom w:val="0"/>
                                                                              <w:divBdr>
                                                                                <w:top w:val="none" w:sz="0" w:space="0" w:color="auto"/>
                                                                                <w:left w:val="none" w:sz="0" w:space="0" w:color="auto"/>
                                                                                <w:bottom w:val="none" w:sz="0" w:space="0" w:color="auto"/>
                                                                                <w:right w:val="none" w:sz="0" w:space="0" w:color="auto"/>
                                                                              </w:divBdr>
                                                                              <w:divsChild>
                                                                                <w:div w:id="10739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9183506">
      <w:bodyDiv w:val="1"/>
      <w:marLeft w:val="0"/>
      <w:marRight w:val="0"/>
      <w:marTop w:val="0"/>
      <w:marBottom w:val="0"/>
      <w:divBdr>
        <w:top w:val="none" w:sz="0" w:space="0" w:color="auto"/>
        <w:left w:val="none" w:sz="0" w:space="0" w:color="auto"/>
        <w:bottom w:val="none" w:sz="0" w:space="0" w:color="auto"/>
        <w:right w:val="none" w:sz="0" w:space="0" w:color="auto"/>
      </w:divBdr>
    </w:div>
    <w:div w:id="783618042">
      <w:bodyDiv w:val="1"/>
      <w:marLeft w:val="0"/>
      <w:marRight w:val="0"/>
      <w:marTop w:val="0"/>
      <w:marBottom w:val="0"/>
      <w:divBdr>
        <w:top w:val="none" w:sz="0" w:space="0" w:color="auto"/>
        <w:left w:val="none" w:sz="0" w:space="0" w:color="auto"/>
        <w:bottom w:val="none" w:sz="0" w:space="0" w:color="auto"/>
        <w:right w:val="none" w:sz="0" w:space="0" w:color="auto"/>
      </w:divBdr>
      <w:divsChild>
        <w:div w:id="1605503004">
          <w:marLeft w:val="0"/>
          <w:marRight w:val="0"/>
          <w:marTop w:val="0"/>
          <w:marBottom w:val="0"/>
          <w:divBdr>
            <w:top w:val="none" w:sz="0" w:space="0" w:color="auto"/>
            <w:left w:val="none" w:sz="0" w:space="0" w:color="auto"/>
            <w:bottom w:val="none" w:sz="0" w:space="0" w:color="auto"/>
            <w:right w:val="none" w:sz="0" w:space="0" w:color="auto"/>
          </w:divBdr>
          <w:divsChild>
            <w:div w:id="1637100646">
              <w:marLeft w:val="0"/>
              <w:marRight w:val="0"/>
              <w:marTop w:val="0"/>
              <w:marBottom w:val="0"/>
              <w:divBdr>
                <w:top w:val="none" w:sz="0" w:space="0" w:color="auto"/>
                <w:left w:val="none" w:sz="0" w:space="0" w:color="auto"/>
                <w:bottom w:val="none" w:sz="0" w:space="0" w:color="auto"/>
                <w:right w:val="none" w:sz="0" w:space="0" w:color="auto"/>
              </w:divBdr>
              <w:divsChild>
                <w:div w:id="1797138360">
                  <w:marLeft w:val="0"/>
                  <w:marRight w:val="0"/>
                  <w:marTop w:val="100"/>
                  <w:marBottom w:val="100"/>
                  <w:divBdr>
                    <w:top w:val="none" w:sz="0" w:space="0" w:color="auto"/>
                    <w:left w:val="none" w:sz="0" w:space="0" w:color="auto"/>
                    <w:bottom w:val="none" w:sz="0" w:space="0" w:color="auto"/>
                    <w:right w:val="none" w:sz="0" w:space="0" w:color="auto"/>
                  </w:divBdr>
                  <w:divsChild>
                    <w:div w:id="1079713934">
                      <w:marLeft w:val="0"/>
                      <w:marRight w:val="0"/>
                      <w:marTop w:val="0"/>
                      <w:marBottom w:val="0"/>
                      <w:divBdr>
                        <w:top w:val="none" w:sz="0" w:space="0" w:color="auto"/>
                        <w:left w:val="none" w:sz="0" w:space="0" w:color="auto"/>
                        <w:bottom w:val="none" w:sz="0" w:space="0" w:color="auto"/>
                        <w:right w:val="none" w:sz="0" w:space="0" w:color="auto"/>
                      </w:divBdr>
                      <w:divsChild>
                        <w:div w:id="1294754855">
                          <w:marLeft w:val="0"/>
                          <w:marRight w:val="0"/>
                          <w:marTop w:val="0"/>
                          <w:marBottom w:val="0"/>
                          <w:divBdr>
                            <w:top w:val="none" w:sz="0" w:space="0" w:color="auto"/>
                            <w:left w:val="none" w:sz="0" w:space="0" w:color="auto"/>
                            <w:bottom w:val="none" w:sz="0" w:space="0" w:color="auto"/>
                            <w:right w:val="none" w:sz="0" w:space="0" w:color="auto"/>
                          </w:divBdr>
                          <w:divsChild>
                            <w:div w:id="770206239">
                              <w:marLeft w:val="0"/>
                              <w:marRight w:val="0"/>
                              <w:marTop w:val="0"/>
                              <w:marBottom w:val="0"/>
                              <w:divBdr>
                                <w:top w:val="none" w:sz="0" w:space="0" w:color="auto"/>
                                <w:left w:val="none" w:sz="0" w:space="0" w:color="auto"/>
                                <w:bottom w:val="none" w:sz="0" w:space="0" w:color="auto"/>
                                <w:right w:val="none" w:sz="0" w:space="0" w:color="auto"/>
                              </w:divBdr>
                              <w:divsChild>
                                <w:div w:id="2138528462">
                                  <w:marLeft w:val="0"/>
                                  <w:marRight w:val="0"/>
                                  <w:marTop w:val="0"/>
                                  <w:marBottom w:val="0"/>
                                  <w:divBdr>
                                    <w:top w:val="none" w:sz="0" w:space="0" w:color="auto"/>
                                    <w:left w:val="none" w:sz="0" w:space="0" w:color="auto"/>
                                    <w:bottom w:val="none" w:sz="0" w:space="0" w:color="auto"/>
                                    <w:right w:val="none" w:sz="0" w:space="0" w:color="auto"/>
                                  </w:divBdr>
                                  <w:divsChild>
                                    <w:div w:id="1214585247">
                                      <w:marLeft w:val="0"/>
                                      <w:marRight w:val="0"/>
                                      <w:marTop w:val="0"/>
                                      <w:marBottom w:val="0"/>
                                      <w:divBdr>
                                        <w:top w:val="none" w:sz="0" w:space="0" w:color="auto"/>
                                        <w:left w:val="none" w:sz="0" w:space="0" w:color="auto"/>
                                        <w:bottom w:val="none" w:sz="0" w:space="0" w:color="auto"/>
                                        <w:right w:val="none" w:sz="0" w:space="0" w:color="auto"/>
                                      </w:divBdr>
                                      <w:divsChild>
                                        <w:div w:id="1653868316">
                                          <w:marLeft w:val="0"/>
                                          <w:marRight w:val="0"/>
                                          <w:marTop w:val="0"/>
                                          <w:marBottom w:val="0"/>
                                          <w:divBdr>
                                            <w:top w:val="none" w:sz="0" w:space="0" w:color="auto"/>
                                            <w:left w:val="none" w:sz="0" w:space="0" w:color="auto"/>
                                            <w:bottom w:val="none" w:sz="0" w:space="0" w:color="auto"/>
                                            <w:right w:val="none" w:sz="0" w:space="0" w:color="auto"/>
                                          </w:divBdr>
                                          <w:divsChild>
                                            <w:div w:id="107628271">
                                              <w:marLeft w:val="0"/>
                                              <w:marRight w:val="0"/>
                                              <w:marTop w:val="0"/>
                                              <w:marBottom w:val="0"/>
                                              <w:divBdr>
                                                <w:top w:val="none" w:sz="0" w:space="0" w:color="auto"/>
                                                <w:left w:val="none" w:sz="0" w:space="0" w:color="auto"/>
                                                <w:bottom w:val="none" w:sz="0" w:space="0" w:color="auto"/>
                                                <w:right w:val="none" w:sz="0" w:space="0" w:color="auto"/>
                                              </w:divBdr>
                                              <w:divsChild>
                                                <w:div w:id="1592545839">
                                                  <w:marLeft w:val="0"/>
                                                  <w:marRight w:val="0"/>
                                                  <w:marTop w:val="0"/>
                                                  <w:marBottom w:val="0"/>
                                                  <w:divBdr>
                                                    <w:top w:val="none" w:sz="0" w:space="0" w:color="auto"/>
                                                    <w:left w:val="none" w:sz="0" w:space="0" w:color="auto"/>
                                                    <w:bottom w:val="none" w:sz="0" w:space="0" w:color="auto"/>
                                                    <w:right w:val="none" w:sz="0" w:space="0" w:color="auto"/>
                                                  </w:divBdr>
                                                  <w:divsChild>
                                                    <w:div w:id="1748765332">
                                                      <w:marLeft w:val="0"/>
                                                      <w:marRight w:val="0"/>
                                                      <w:marTop w:val="0"/>
                                                      <w:marBottom w:val="0"/>
                                                      <w:divBdr>
                                                        <w:top w:val="none" w:sz="0" w:space="0" w:color="auto"/>
                                                        <w:left w:val="none" w:sz="0" w:space="0" w:color="auto"/>
                                                        <w:bottom w:val="none" w:sz="0" w:space="0" w:color="auto"/>
                                                        <w:right w:val="none" w:sz="0" w:space="0" w:color="auto"/>
                                                      </w:divBdr>
                                                      <w:divsChild>
                                                        <w:div w:id="1132870873">
                                                          <w:marLeft w:val="0"/>
                                                          <w:marRight w:val="0"/>
                                                          <w:marTop w:val="0"/>
                                                          <w:marBottom w:val="0"/>
                                                          <w:divBdr>
                                                            <w:top w:val="none" w:sz="0" w:space="0" w:color="auto"/>
                                                            <w:left w:val="none" w:sz="0" w:space="0" w:color="auto"/>
                                                            <w:bottom w:val="none" w:sz="0" w:space="0" w:color="auto"/>
                                                            <w:right w:val="none" w:sz="0" w:space="0" w:color="auto"/>
                                                          </w:divBdr>
                                                          <w:divsChild>
                                                            <w:div w:id="1191456743">
                                                              <w:marLeft w:val="0"/>
                                                              <w:marRight w:val="0"/>
                                                              <w:marTop w:val="0"/>
                                                              <w:marBottom w:val="0"/>
                                                              <w:divBdr>
                                                                <w:top w:val="none" w:sz="0" w:space="0" w:color="auto"/>
                                                                <w:left w:val="none" w:sz="0" w:space="0" w:color="auto"/>
                                                                <w:bottom w:val="none" w:sz="0" w:space="0" w:color="auto"/>
                                                                <w:right w:val="none" w:sz="0" w:space="0" w:color="auto"/>
                                                              </w:divBdr>
                                                              <w:divsChild>
                                                                <w:div w:id="1494099645">
                                                                  <w:marLeft w:val="0"/>
                                                                  <w:marRight w:val="0"/>
                                                                  <w:marTop w:val="0"/>
                                                                  <w:marBottom w:val="0"/>
                                                                  <w:divBdr>
                                                                    <w:top w:val="none" w:sz="0" w:space="0" w:color="auto"/>
                                                                    <w:left w:val="none" w:sz="0" w:space="0" w:color="auto"/>
                                                                    <w:bottom w:val="none" w:sz="0" w:space="0" w:color="auto"/>
                                                                    <w:right w:val="none" w:sz="0" w:space="0" w:color="auto"/>
                                                                  </w:divBdr>
                                                                  <w:divsChild>
                                                                    <w:div w:id="342245099">
                                                                      <w:marLeft w:val="0"/>
                                                                      <w:marRight w:val="0"/>
                                                                      <w:marTop w:val="0"/>
                                                                      <w:marBottom w:val="0"/>
                                                                      <w:divBdr>
                                                                        <w:top w:val="none" w:sz="0" w:space="0" w:color="auto"/>
                                                                        <w:left w:val="none" w:sz="0" w:space="0" w:color="auto"/>
                                                                        <w:bottom w:val="none" w:sz="0" w:space="0" w:color="auto"/>
                                                                        <w:right w:val="none" w:sz="0" w:space="0" w:color="auto"/>
                                                                      </w:divBdr>
                                                                      <w:divsChild>
                                                                        <w:div w:id="704793082">
                                                                          <w:marLeft w:val="0"/>
                                                                          <w:marRight w:val="0"/>
                                                                          <w:marTop w:val="0"/>
                                                                          <w:marBottom w:val="0"/>
                                                                          <w:divBdr>
                                                                            <w:top w:val="none" w:sz="0" w:space="0" w:color="auto"/>
                                                                            <w:left w:val="none" w:sz="0" w:space="0" w:color="auto"/>
                                                                            <w:bottom w:val="none" w:sz="0" w:space="0" w:color="auto"/>
                                                                            <w:right w:val="none" w:sz="0" w:space="0" w:color="auto"/>
                                                                          </w:divBdr>
                                                                          <w:divsChild>
                                                                            <w:div w:id="1659842938">
                                                                              <w:marLeft w:val="0"/>
                                                                              <w:marRight w:val="0"/>
                                                                              <w:marTop w:val="0"/>
                                                                              <w:marBottom w:val="0"/>
                                                                              <w:divBdr>
                                                                                <w:top w:val="none" w:sz="0" w:space="0" w:color="auto"/>
                                                                                <w:left w:val="none" w:sz="0" w:space="0" w:color="auto"/>
                                                                                <w:bottom w:val="none" w:sz="0" w:space="0" w:color="auto"/>
                                                                                <w:right w:val="none" w:sz="0" w:space="0" w:color="auto"/>
                                                                              </w:divBdr>
                                                                              <w:divsChild>
                                                                                <w:div w:id="173411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6650876">
      <w:bodyDiv w:val="1"/>
      <w:marLeft w:val="0"/>
      <w:marRight w:val="0"/>
      <w:marTop w:val="0"/>
      <w:marBottom w:val="0"/>
      <w:divBdr>
        <w:top w:val="none" w:sz="0" w:space="0" w:color="auto"/>
        <w:left w:val="none" w:sz="0" w:space="0" w:color="auto"/>
        <w:bottom w:val="none" w:sz="0" w:space="0" w:color="auto"/>
        <w:right w:val="none" w:sz="0" w:space="0" w:color="auto"/>
      </w:divBdr>
    </w:div>
    <w:div w:id="1091776412">
      <w:bodyDiv w:val="1"/>
      <w:marLeft w:val="0"/>
      <w:marRight w:val="0"/>
      <w:marTop w:val="0"/>
      <w:marBottom w:val="0"/>
      <w:divBdr>
        <w:top w:val="none" w:sz="0" w:space="0" w:color="auto"/>
        <w:left w:val="none" w:sz="0" w:space="0" w:color="auto"/>
        <w:bottom w:val="none" w:sz="0" w:space="0" w:color="auto"/>
        <w:right w:val="none" w:sz="0" w:space="0" w:color="auto"/>
      </w:divBdr>
    </w:div>
    <w:div w:id="1109353519">
      <w:bodyDiv w:val="1"/>
      <w:marLeft w:val="0"/>
      <w:marRight w:val="0"/>
      <w:marTop w:val="0"/>
      <w:marBottom w:val="0"/>
      <w:divBdr>
        <w:top w:val="none" w:sz="0" w:space="0" w:color="auto"/>
        <w:left w:val="none" w:sz="0" w:space="0" w:color="auto"/>
        <w:bottom w:val="none" w:sz="0" w:space="0" w:color="auto"/>
        <w:right w:val="none" w:sz="0" w:space="0" w:color="auto"/>
      </w:divBdr>
    </w:div>
    <w:div w:id="1114715205">
      <w:bodyDiv w:val="1"/>
      <w:marLeft w:val="0"/>
      <w:marRight w:val="0"/>
      <w:marTop w:val="0"/>
      <w:marBottom w:val="0"/>
      <w:divBdr>
        <w:top w:val="none" w:sz="0" w:space="0" w:color="auto"/>
        <w:left w:val="none" w:sz="0" w:space="0" w:color="auto"/>
        <w:bottom w:val="none" w:sz="0" w:space="0" w:color="auto"/>
        <w:right w:val="none" w:sz="0" w:space="0" w:color="auto"/>
      </w:divBdr>
      <w:divsChild>
        <w:div w:id="874271922">
          <w:marLeft w:val="0"/>
          <w:marRight w:val="547"/>
          <w:marTop w:val="0"/>
          <w:marBottom w:val="0"/>
          <w:divBdr>
            <w:top w:val="none" w:sz="0" w:space="0" w:color="auto"/>
            <w:left w:val="none" w:sz="0" w:space="0" w:color="auto"/>
            <w:bottom w:val="none" w:sz="0" w:space="0" w:color="auto"/>
            <w:right w:val="none" w:sz="0" w:space="0" w:color="auto"/>
          </w:divBdr>
        </w:div>
        <w:div w:id="1989360266">
          <w:marLeft w:val="0"/>
          <w:marRight w:val="547"/>
          <w:marTop w:val="0"/>
          <w:marBottom w:val="0"/>
          <w:divBdr>
            <w:top w:val="none" w:sz="0" w:space="0" w:color="auto"/>
            <w:left w:val="none" w:sz="0" w:space="0" w:color="auto"/>
            <w:bottom w:val="none" w:sz="0" w:space="0" w:color="auto"/>
            <w:right w:val="none" w:sz="0" w:space="0" w:color="auto"/>
          </w:divBdr>
        </w:div>
        <w:div w:id="1773159697">
          <w:marLeft w:val="0"/>
          <w:marRight w:val="547"/>
          <w:marTop w:val="0"/>
          <w:marBottom w:val="0"/>
          <w:divBdr>
            <w:top w:val="none" w:sz="0" w:space="0" w:color="auto"/>
            <w:left w:val="none" w:sz="0" w:space="0" w:color="auto"/>
            <w:bottom w:val="none" w:sz="0" w:space="0" w:color="auto"/>
            <w:right w:val="none" w:sz="0" w:space="0" w:color="auto"/>
          </w:divBdr>
        </w:div>
      </w:divsChild>
    </w:div>
    <w:div w:id="1161891720">
      <w:bodyDiv w:val="1"/>
      <w:marLeft w:val="0"/>
      <w:marRight w:val="0"/>
      <w:marTop w:val="0"/>
      <w:marBottom w:val="0"/>
      <w:divBdr>
        <w:top w:val="none" w:sz="0" w:space="0" w:color="auto"/>
        <w:left w:val="none" w:sz="0" w:space="0" w:color="auto"/>
        <w:bottom w:val="none" w:sz="0" w:space="0" w:color="auto"/>
        <w:right w:val="none" w:sz="0" w:space="0" w:color="auto"/>
      </w:divBdr>
    </w:div>
    <w:div w:id="1664356145">
      <w:bodyDiv w:val="1"/>
      <w:marLeft w:val="0"/>
      <w:marRight w:val="0"/>
      <w:marTop w:val="0"/>
      <w:marBottom w:val="0"/>
      <w:divBdr>
        <w:top w:val="none" w:sz="0" w:space="0" w:color="auto"/>
        <w:left w:val="none" w:sz="0" w:space="0" w:color="auto"/>
        <w:bottom w:val="none" w:sz="0" w:space="0" w:color="auto"/>
        <w:right w:val="none" w:sz="0" w:space="0" w:color="auto"/>
      </w:divBdr>
    </w:div>
    <w:div w:id="1726753043">
      <w:bodyDiv w:val="1"/>
      <w:marLeft w:val="0"/>
      <w:marRight w:val="0"/>
      <w:marTop w:val="0"/>
      <w:marBottom w:val="0"/>
      <w:divBdr>
        <w:top w:val="none" w:sz="0" w:space="0" w:color="auto"/>
        <w:left w:val="none" w:sz="0" w:space="0" w:color="auto"/>
        <w:bottom w:val="none" w:sz="0" w:space="0" w:color="auto"/>
        <w:right w:val="none" w:sz="0" w:space="0" w:color="auto"/>
      </w:divBdr>
    </w:div>
    <w:div w:id="1778328236">
      <w:bodyDiv w:val="1"/>
      <w:marLeft w:val="0"/>
      <w:marRight w:val="0"/>
      <w:marTop w:val="0"/>
      <w:marBottom w:val="0"/>
      <w:divBdr>
        <w:top w:val="none" w:sz="0" w:space="0" w:color="auto"/>
        <w:left w:val="none" w:sz="0" w:space="0" w:color="auto"/>
        <w:bottom w:val="none" w:sz="0" w:space="0" w:color="auto"/>
        <w:right w:val="none" w:sz="0" w:space="0" w:color="auto"/>
      </w:divBdr>
    </w:div>
    <w:div w:id="1984967237">
      <w:bodyDiv w:val="1"/>
      <w:marLeft w:val="0"/>
      <w:marRight w:val="0"/>
      <w:marTop w:val="0"/>
      <w:marBottom w:val="0"/>
      <w:divBdr>
        <w:top w:val="none" w:sz="0" w:space="0" w:color="auto"/>
        <w:left w:val="none" w:sz="0" w:space="0" w:color="auto"/>
        <w:bottom w:val="none" w:sz="0" w:space="0" w:color="auto"/>
        <w:right w:val="none" w:sz="0" w:space="0" w:color="auto"/>
      </w:divBdr>
      <w:divsChild>
        <w:div w:id="367070155">
          <w:marLeft w:val="0"/>
          <w:marRight w:val="0"/>
          <w:marTop w:val="0"/>
          <w:marBottom w:val="0"/>
          <w:divBdr>
            <w:top w:val="none" w:sz="0" w:space="0" w:color="auto"/>
            <w:left w:val="none" w:sz="0" w:space="0" w:color="auto"/>
            <w:bottom w:val="none" w:sz="0" w:space="0" w:color="auto"/>
            <w:right w:val="none" w:sz="0" w:space="0" w:color="auto"/>
          </w:divBdr>
          <w:divsChild>
            <w:div w:id="1706834044">
              <w:marLeft w:val="0"/>
              <w:marRight w:val="0"/>
              <w:marTop w:val="0"/>
              <w:marBottom w:val="0"/>
              <w:divBdr>
                <w:top w:val="none" w:sz="0" w:space="0" w:color="auto"/>
                <w:left w:val="none" w:sz="0" w:space="0" w:color="auto"/>
                <w:bottom w:val="none" w:sz="0" w:space="0" w:color="auto"/>
                <w:right w:val="none" w:sz="0" w:space="0" w:color="auto"/>
              </w:divBdr>
              <w:divsChild>
                <w:div w:id="189488634">
                  <w:marLeft w:val="0"/>
                  <w:marRight w:val="0"/>
                  <w:marTop w:val="0"/>
                  <w:marBottom w:val="0"/>
                  <w:divBdr>
                    <w:top w:val="none" w:sz="0" w:space="0" w:color="auto"/>
                    <w:left w:val="none" w:sz="0" w:space="0" w:color="auto"/>
                    <w:bottom w:val="none" w:sz="0" w:space="0" w:color="auto"/>
                    <w:right w:val="none" w:sz="0" w:space="0" w:color="auto"/>
                  </w:divBdr>
                  <w:divsChild>
                    <w:div w:id="372927642">
                      <w:marLeft w:val="0"/>
                      <w:marRight w:val="0"/>
                      <w:marTop w:val="0"/>
                      <w:marBottom w:val="0"/>
                      <w:divBdr>
                        <w:top w:val="none" w:sz="0" w:space="0" w:color="auto"/>
                        <w:left w:val="none" w:sz="0" w:space="0" w:color="auto"/>
                        <w:bottom w:val="none" w:sz="0" w:space="0" w:color="auto"/>
                        <w:right w:val="none" w:sz="0" w:space="0" w:color="auto"/>
                      </w:divBdr>
                      <w:divsChild>
                        <w:div w:id="2051344812">
                          <w:marLeft w:val="0"/>
                          <w:marRight w:val="0"/>
                          <w:marTop w:val="0"/>
                          <w:marBottom w:val="0"/>
                          <w:divBdr>
                            <w:top w:val="none" w:sz="0" w:space="0" w:color="auto"/>
                            <w:left w:val="none" w:sz="0" w:space="0" w:color="auto"/>
                            <w:bottom w:val="none" w:sz="0" w:space="0" w:color="auto"/>
                            <w:right w:val="none" w:sz="0" w:space="0" w:color="auto"/>
                          </w:divBdr>
                          <w:divsChild>
                            <w:div w:id="19477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govmap.gov.il/?c=214158.29,599620.27&amp;z=0&amp;lay=LAND_TEST_ZONE"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gov.il/he/departments/units/industrial_wastes_fuels_land_pollution_department" TargetMode="External"/><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il/he/pages/contaminated_soil_policy" TargetMode="External"/><Relationship Id="rId20" Type="http://schemas.openxmlformats.org/officeDocument/2006/relationships/hyperlink" Target="https://www.gov.il/he/pages/contaminated_soil_policy"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ovmap.gov.il" TargetMode="External"/><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footnotes" Target="footnotes.xml"/><Relationship Id="rId19" Type="http://schemas.openxmlformats.org/officeDocument/2006/relationships/hyperlink" Target="http://www.gov.il/BlobFolder/guide/vapor_intrusion_contaminated_soil/he/contaminated_soil_guidelines_for_protecting_buildings_from_soil_gas_infiltration_aug.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il/he/pages/contaminated_soil_policy"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footer" Target="footer1.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nterestsMetaTaxHTField0 xmlns="cd176683-f386-4427-8b81-f86b02d16ad3">
      <Terms xmlns="http://schemas.microsoft.com/office/infopath/2007/PartnerControls"/>
    </InterestsMetaTaxHTField0>
    <TaxCatchAll xmlns="cd176683-f386-4427-8b81-f86b02d16ad3"/>
    <SvivaCustomFieldLocalAuthority xmlns="308b3270-09fb-4fff-a65e-91eeb85710c8" xsi:nil="true"/>
    <To xmlns="cd176683-f386-4427-8b81-f86b02d16ad3" xsi:nil="true"/>
    <SvivaDocSource xmlns="768d7c6a-c0de-4a09-b8cf-57dd5f94ab56" xsi:nil="true"/>
    <SvivaCustomFieldLegalEntity xmlns="308b3270-09fb-4fff-a65e-91eeb85710c8" xsi:nil="true"/>
    <SvivaOfficeUnitsMMetaTaxHTField0 xmlns="308b3270-09fb-4fff-a65e-91eeb85710c8">
      <Terms xmlns="http://schemas.microsoft.com/office/infopath/2007/PartnerControls"/>
    </SvivaOfficeUnitsMMetaTaxHTField0>
    <SvivaCustomFieldEnvironmentSite xmlns="308b3270-09fb-4fff-a65e-91eeb85710c8" xsi:nil="true"/>
    <SvivaLabelingFreeMMetaTaxHTField0 xmlns="308b3270-09fb-4fff-a65e-91eeb85710c8">
      <Terms xmlns="http://schemas.microsoft.com/office/infopath/2007/PartnerControls"/>
    </SvivaLabelingFreeMMetaTaxHTField0>
    <DocumentDate xmlns="308b3270-09fb-4fff-a65e-91eeb85710c8">2026-02-25T06:35:02+00:00</DocumentDate>
    <From1 xmlns="cd176683-f386-4427-8b81-f86b02d16ad3" xsi:nil="true"/>
    <addNotesFields xmlns="cd176683-f386-4427-8b81-f86b02d16ad3" xsi:nil="true"/>
    <ForDocIDSufixSearch xmlns="308b3270-09fb-4fff-a65e-91eeb85710c8" xsi:nil="true"/>
    <IdDocSviva xmlns="cd176683-f386-4427-8b81-f86b02d16ad3" xsi:nil="true"/>
    <_dlc_DocId xmlns="cd176683-f386-4427-8b81-f86b02d16ad3">PR_250226083505298</_dlc_DocId>
    <_dlc_DocIdUrl xmlns="cd176683-f386-4427-8b81-f86b02d16ad3">
      <Url>https://portal.sviva.gov.il/industry/sewage/_layouts/15/DocIdRedir.aspx?ID=PR_250226083505298</Url>
      <Description>PR_250226083505298</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מסמך סביבתי" ma:contentTypeID="0x010100E5B8FEC42D71C148B1ADD56636BBBBBB0500754DDACA02671F448DB9441943F5A6F4" ma:contentTypeVersion="18368" ma:contentTypeDescription="" ma:contentTypeScope="" ma:versionID="c5e69da2e2f0b2db3159a65e63e866f3">
  <xsd:schema xmlns:xsd="http://www.w3.org/2001/XMLSchema" xmlns:xs="http://www.w3.org/2001/XMLSchema" xmlns:p="http://schemas.microsoft.com/office/2006/metadata/properties" xmlns:ns2="768d7c6a-c0de-4a09-b8cf-57dd5f94ab56" xmlns:ns3="308b3270-09fb-4fff-a65e-91eeb85710c8" xmlns:ns4="cd176683-f386-4427-8b81-f86b02d16ad3" xmlns:ns5="e08486e9-5c25-425f-abe8-a53de9090fae" targetNamespace="http://schemas.microsoft.com/office/2006/metadata/properties" ma:root="true" ma:fieldsID="6116165e5d71d0bea7acf01af0858a11" ns2:_="" ns3:_="" ns4:_="" ns5:_="">
    <xsd:import namespace="768d7c6a-c0de-4a09-b8cf-57dd5f94ab56"/>
    <xsd:import namespace="308b3270-09fb-4fff-a65e-91eeb85710c8"/>
    <xsd:import namespace="cd176683-f386-4427-8b81-f86b02d16ad3"/>
    <xsd:import namespace="e08486e9-5c25-425f-abe8-a53de9090fae"/>
    <xsd:element name="properties">
      <xsd:complexType>
        <xsd:sequence>
          <xsd:element name="documentManagement">
            <xsd:complexType>
              <xsd:all>
                <xsd:element ref="ns2:SvivaDocSource" minOccurs="0"/>
                <xsd:element ref="ns3:DocumentDate" minOccurs="0"/>
                <xsd:element ref="ns4:To" minOccurs="0"/>
                <xsd:element ref="ns4:From1" minOccurs="0"/>
                <xsd:element ref="ns4:addNotesFields" minOccurs="0"/>
                <xsd:element ref="ns4:_dlc_DocIdUrl" minOccurs="0"/>
                <xsd:element ref="ns4:_dlc_DocIdPersistId" minOccurs="0"/>
                <xsd:element ref="ns4:InterestsMetaTaxHTField0" minOccurs="0"/>
                <xsd:element ref="ns4:TaxCatchAll" minOccurs="0"/>
                <xsd:element ref="ns4:TaxCatchAllLabel" minOccurs="0"/>
                <xsd:element ref="ns3:SvivaOfficeUnitsMMetaTaxHTField0" minOccurs="0"/>
                <xsd:element ref="ns3:SvivaLabelingFreeMMetaTaxHTField0" minOccurs="0"/>
                <xsd:element ref="ns4:IdDocSviva" minOccurs="0"/>
                <xsd:element ref="ns4:_dlc_DocId" minOccurs="0"/>
                <xsd:element ref="ns3:ForDocIDSufixSearch" minOccurs="0"/>
                <xsd:element ref="ns3:SvivaCustomFieldEnvironmentSite" minOccurs="0"/>
                <xsd:element ref="ns3:SvivaCustomFieldLegalEntity" minOccurs="0"/>
                <xsd:element ref="ns3:SvivaCustomFieldLocalAuthority"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d7c6a-c0de-4a09-b8cf-57dd5f94ab56" elementFormDefault="qualified">
    <xsd:import namespace="http://schemas.microsoft.com/office/2006/documentManagement/types"/>
    <xsd:import namespace="http://schemas.microsoft.com/office/infopath/2007/PartnerControls"/>
    <xsd:element name="SvivaDocSource" ma:index="2" nillable="true" ma:displayName="מקור המסמך" ma:format="Dropdown" ma:internalName="SvivaDocSource">
      <xsd:simpleType>
        <xsd:restriction base="dms:Choice">
          <xsd:enumeration value="נכנס"/>
          <xsd:enumeration value="יוצא"/>
          <xsd:enumeration value="פנימי"/>
        </xsd:restriction>
      </xsd:simpleType>
    </xsd:element>
  </xsd:schema>
  <xsd:schema xmlns:xsd="http://www.w3.org/2001/XMLSchema" xmlns:xs="http://www.w3.org/2001/XMLSchema" xmlns:dms="http://schemas.microsoft.com/office/2006/documentManagement/types" xmlns:pc="http://schemas.microsoft.com/office/infopath/2007/PartnerControls" targetNamespace="308b3270-09fb-4fff-a65e-91eeb85710c8" elementFormDefault="qualified">
    <xsd:import namespace="http://schemas.microsoft.com/office/2006/documentManagement/types"/>
    <xsd:import namespace="http://schemas.microsoft.com/office/infopath/2007/PartnerControls"/>
    <xsd:element name="DocumentDate" ma:index="3" nillable="true" ma:displayName="תאריך המסמך" ma:default="[today]" ma:description="" ma:format="DateOnly" ma:indexed="true" ma:internalName="DocumentDate">
      <xsd:simpleType>
        <xsd:restriction base="dms:DateTime"/>
      </xsd:simpleType>
    </xsd:element>
    <xsd:element name="SvivaOfficeUnitsMMetaTaxHTField0" ma:index="20" nillable="true" ma:taxonomy="true" ma:internalName="SvivaOfficeUnitsMMetaTaxHTField0" ma:taxonomyFieldName="SvivaOfficeUnitsMMeta" ma:displayName="יחידות משרדיות" ma:default="" ma:fieldId="{0f9f4e77-fecb-4e6c-afa7-216b1f370344}" ma:taxonomyMulti="true" ma:sspId="ff4440f8-564e-4fa8-afbc-ea990aa8b102" ma:termSetId="bf56d739-595c-4460-b601-9cbdb6bbab3d" ma:anchorId="06c53814-0ae8-466c-8805-eaa83b6d43f2" ma:open="false" ma:isKeyword="false">
      <xsd:complexType>
        <xsd:sequence>
          <xsd:element ref="pc:Terms" minOccurs="0" maxOccurs="1"/>
        </xsd:sequence>
      </xsd:complexType>
    </xsd:element>
    <xsd:element name="SvivaLabelingFreeMMetaTaxHTField0" ma:index="22" nillable="true" ma:taxonomy="true" ma:internalName="SvivaLabelingFreeMMetaTaxHTField0" ma:taxonomyFieldName="SvivaLabelingFreeMMeta" ma:displayName="תיוג חופשי" ma:readOnly="false" ma:default="" ma:fieldId="{567e8b18-fe5c-4419-a490-0486e86ff6ae}" ma:taxonomyMulti="true" ma:sspId="ff4440f8-564e-4fa8-afbc-ea990aa8b102" ma:termSetId="55cf6b9e-590e-4a7a-a46c-94f42b633773" ma:anchorId="00000000-0000-0000-0000-000000000000" ma:open="true" ma:isKeyword="false">
      <xsd:complexType>
        <xsd:sequence>
          <xsd:element ref="pc:Terms" minOccurs="0" maxOccurs="1"/>
        </xsd:sequence>
      </xsd:complexType>
    </xsd:element>
    <xsd:element name="ForDocIDSufixSearch" ma:index="25" nillable="true" ma:displayName="פירוק סימוכין לצורך חיפוש" ma:description="שדה זה מיועד לאחסנת מספר הסימוכין (לא ידנית) בווריציות שונות על מנת, שיהיה ניתן למצוא את המסמך לפי הקלדת סופית" ma:hidden="true" ma:internalName="ForDocIDSufixSearch" ma:readOnly="false">
      <xsd:simpleType>
        <xsd:restriction base="dms:Text">
          <xsd:maxLength value="255"/>
        </xsd:restriction>
      </xsd:simpleType>
    </xsd:element>
    <xsd:element name="SvivaCustomFieldEnvironmentSite" ma:index="26" nillable="true" ma:displayName="אתר סביבתי" ma:description="" ma:internalName="SvivaCustomFieldEnvironmentSite">
      <xsd:simpleType>
        <xsd:restriction base="dms:Unknown"/>
      </xsd:simpleType>
    </xsd:element>
    <xsd:element name="SvivaCustomFieldLegalEntity" ma:index="27" nillable="true" ma:displayName="ישות משפטית" ma:description="" ma:internalName="SvivaCustomFieldLegalEntity">
      <xsd:simpleType>
        <xsd:restriction base="dms:Unknown"/>
      </xsd:simpleType>
    </xsd:element>
    <xsd:element name="SvivaCustomFieldLocalAuthority" ma:index="28" nillable="true" ma:displayName="רשות מקומית" ma:description="" ma:internalName="SvivaCustomFieldLocalAuthority">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176683-f386-4427-8b81-f86b02d16ad3" elementFormDefault="qualified">
    <xsd:import namespace="http://schemas.microsoft.com/office/2006/documentManagement/types"/>
    <xsd:import namespace="http://schemas.microsoft.com/office/infopath/2007/PartnerControls"/>
    <xsd:element name="To" ma:index="4" nillable="true" ma:displayName="אל" ma:indexed="true" ma:internalName="To">
      <xsd:simpleType>
        <xsd:restriction base="dms:Text">
          <xsd:maxLength value="255"/>
        </xsd:restriction>
      </xsd:simpleType>
    </xsd:element>
    <xsd:element name="From1" ma:index="5" nillable="true" ma:displayName="מאת" ma:indexed="true" ma:internalName="From1">
      <xsd:simpleType>
        <xsd:restriction base="dms:Text">
          <xsd:maxLength value="255"/>
        </xsd:restriction>
      </xsd:simpleType>
    </xsd:element>
    <xsd:element name="addNotesFields" ma:index="9" nillable="true" ma:displayName="הערות" ma:internalName="addNotesFields">
      <xsd:simpleType>
        <xsd:restriction base="dms:Note"/>
      </xsd:simpleType>
    </xsd:element>
    <xsd:element name="_dlc_DocIdUrl" ma:index="10" nillable="true" ma:displayName="סימוכין"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InterestsMetaTaxHTField0" ma:index="12" nillable="true" ma:taxonomy="true" ma:internalName="InterestsMetaTaxHTField0" ma:taxonomyFieldName="InterestsMeta" ma:displayName="נושאים סביבתיים" ma:default="" ma:fieldId="{3c901234-d614-4893-80f1-91f08c43bcc4}" ma:taxonomyMulti="true" ma:sspId="ff4440f8-564e-4fa8-afbc-ea990aa8b102" ma:termSetId="bf56d739-595c-4460-b601-9cbdb6bbab3d" ma:anchorId="9d4ac17b-53fc-40a1-90ae-7e0050090adb" ma:open="false" ma:isKeyword="false">
      <xsd:complexType>
        <xsd:sequence>
          <xsd:element ref="pc:Terms" minOccurs="0" maxOccurs="1"/>
        </xsd:sequence>
      </xsd:complexType>
    </xsd:element>
    <xsd:element name="TaxCatchAll" ma:index="13" nillable="true" ma:displayName="Taxonomy Catch All Column" ma:hidden="true" ma:list="{73062d61-dc1e-4fe4-92aa-89431bb3230e}" ma:internalName="TaxCatchAll" ma:showField="CatchAllData"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73062d61-dc1e-4fe4-92aa-89431bb3230e}" ma:internalName="TaxCatchAllLabel" ma:readOnly="true" ma:showField="CatchAllDataLabel"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IdDocSviva" ma:index="23" nillable="true" ma:displayName="סימוכין ישן" ma:hidden="true" ma:internalName="IdDocSviva">
      <xsd:simpleType>
        <xsd:restriction base="dms:Text">
          <xsd:maxLength value="255"/>
        </xsd:restriction>
      </xsd:simpleType>
    </xsd:element>
    <xsd:element name="_dlc_DocId" ma:index="24" nillable="true" ma:displayName="ערך של סימוכין" ma:description="הערך של מזהה המסמך שהוקצה לפריט זה."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486e9-5c25-425f-abe8-a53de9090fae" elementFormDefault="qualified">
    <xsd:import namespace="http://schemas.microsoft.com/office/2006/documentManagement/types"/>
    <xsd:import namespace="http://schemas.microsoft.com/office/infopath/2007/PartnerControls"/>
    <xsd:element name="SharedWithUsers" ma:index="29"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FC4E0C8-4C07-494E-A29C-B5BA90AF9C78}">
  <ds:schemaRefs>
    <ds:schemaRef ds:uri="http://schemas.microsoft.com/sharepoint/v3/contenttype/forms"/>
  </ds:schemaRefs>
</ds:datastoreItem>
</file>

<file path=customXml/itemProps2.xml><?xml version="1.0" encoding="utf-8"?>
<ds:datastoreItem xmlns:ds="http://schemas.openxmlformats.org/officeDocument/2006/customXml" ds:itemID="{5AA2D7CC-7609-44BE-A78B-36019CA92647}">
  <ds:schemaRefs>
    <ds:schemaRef ds:uri="http://schemas.microsoft.com/office/2006/metadata/properties"/>
    <ds:schemaRef ds:uri="http://schemas.microsoft.com/office/infopath/2007/PartnerControls"/>
    <ds:schemaRef ds:uri="cd176683-f386-4427-8b81-f86b02d16ad3"/>
    <ds:schemaRef ds:uri="308b3270-09fb-4fff-a65e-91eeb85710c8"/>
    <ds:schemaRef ds:uri="768d7c6a-c0de-4a09-b8cf-57dd5f94ab56"/>
  </ds:schemaRefs>
</ds:datastoreItem>
</file>

<file path=customXml/itemProps3.xml><?xml version="1.0" encoding="utf-8"?>
<ds:datastoreItem xmlns:ds="http://schemas.openxmlformats.org/officeDocument/2006/customXml" ds:itemID="{8315133F-140A-4A5A-9296-8B16C7531833}">
  <ds:schemaRefs>
    <ds:schemaRef ds:uri="http://schemas.openxmlformats.org/officeDocument/2006/bibliography"/>
  </ds:schemaRefs>
</ds:datastoreItem>
</file>

<file path=customXml/itemProps4.xml><?xml version="1.0" encoding="utf-8"?>
<ds:datastoreItem xmlns:ds="http://schemas.openxmlformats.org/officeDocument/2006/customXml" ds:itemID="{1F7E2EA4-A6F3-4335-88C1-7EC797247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d7c6a-c0de-4a09-b8cf-57dd5f94ab56"/>
    <ds:schemaRef ds:uri="308b3270-09fb-4fff-a65e-91eeb85710c8"/>
    <ds:schemaRef ds:uri="cd176683-f386-4427-8b81-f86b02d16ad3"/>
    <ds:schemaRef ds:uri="e08486e9-5c25-425f-abe8-a53de9090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E580BBE-0811-4964-87E2-D040536352A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1801</Words>
  <Characters>9009</Characters>
  <Application>Microsoft Office Word</Application>
  <DocSecurity>0</DocSecurity>
  <Lines>75</Lines>
  <Paragraphs>21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MOE-SCCM</Company>
  <LinksUpToDate>false</LinksUpToDate>
  <CharactersWithSpaces>10789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אסתר טל  Esther Tal</cp:lastModifiedBy>
  <cp:revision>5</cp:revision>
  <cp:lastPrinted>2018-10-21T12:04:00Z</cp:lastPrinted>
  <dcterms:created xsi:type="dcterms:W3CDTF">2026-08-09T11:29:00Z</dcterms:created>
  <dcterms:modified xsi:type="dcterms:W3CDTF">2026-08-11T07:53:00Z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0x010100E5B8FEC42D71C148B1ADD56636BBBBBB0500754DDACA02671F448DB9441943F5A6F4</vt:lpwstr>
  </property>
  <property fmtid="{D5CDD505-2E9C-101B-9397-08002B2CF9AE}" pid="3" name="SvivaLabelingFreeMMeta">
    <vt:lpwstr/>
  </property>
  <property fmtid="{D5CDD505-2E9C-101B-9397-08002B2CF9AE}" pid="4" name="SvivaOfficeUnitsMMeta">
    <vt:lpwstr/>
  </property>
  <property fmtid="{D5CDD505-2E9C-101B-9397-08002B2CF9AE}" pid="5" name="InterestsMeta">
    <vt:lpwstr/>
  </property>
  <property fmtid="{D5CDD505-2E9C-101B-9397-08002B2CF9AE}" pid="6" name="_dlc_DocIdItemGuid">
    <vt:lpwstr>6090e213-0a49-4ede-96db-157ed039ce6b</vt:lpwstr>
  </property>
</Properties>
</file>