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953FC" w14:textId="0D52861A" w:rsidR="00A40EC4" w:rsidRPr="0018314F" w:rsidRDefault="00DE1D6B">
      <w:pPr>
        <w:rPr>
          <w:rFonts w:ascii="David" w:eastAsia="David" w:hAnsi="David" w:cs="David"/>
          <w:lang w:val="en-US"/>
        </w:rPr>
      </w:pPr>
      <w:r>
        <w:rPr>
          <w:rFonts w:ascii="David" w:eastAsia="David" w:hAnsi="David" w:cs="David"/>
          <w:lang w:val="en-US"/>
        </w:rPr>
        <w:t>d</w:t>
      </w:r>
    </w:p>
    <w:tbl>
      <w:tblPr>
        <w:tblStyle w:val="a5"/>
        <w:bidiVisual/>
        <w:tblW w:w="104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4222"/>
        <w:gridCol w:w="6235"/>
      </w:tblGrid>
      <w:tr w:rsidR="00F86FA7" w14:paraId="227FC0C0" w14:textId="77777777" w:rsidTr="00885E8A">
        <w:trPr>
          <w:cantSplit/>
          <w:trHeight w:val="146"/>
        </w:trPr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7A990" w14:textId="77777777" w:rsidR="00A40EC4" w:rsidRDefault="008F36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המאפיין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0C9F0" w14:textId="77777777" w:rsidR="00A40EC4" w:rsidRDefault="008F36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הערות לניקוד</w:t>
            </w:r>
          </w:p>
        </w:tc>
      </w:tr>
      <w:tr w:rsidR="00F86FA7" w14:paraId="1D320422" w14:textId="77777777" w:rsidTr="00885E8A">
        <w:trPr>
          <w:trHeight w:val="829"/>
        </w:trPr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240F2" w14:textId="64F1B491" w:rsidR="00A40EC4" w:rsidRPr="003E31FA" w:rsidRDefault="008F36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  <w:r w:rsidRPr="003E31FA">
              <w:rPr>
                <w:rFonts w:ascii="David" w:eastAsia="David" w:hAnsi="David" w:cs="David" w:hint="cs"/>
                <w:b/>
                <w:bCs/>
                <w:sz w:val="24"/>
                <w:szCs w:val="24"/>
                <w:rtl/>
              </w:rPr>
              <w:t xml:space="preserve">7.3 </w:t>
            </w:r>
            <w:r w:rsidR="003E31FA" w:rsidRPr="003E31FA">
              <w:rPr>
                <w:rFonts w:ascii="Arial" w:hAnsi="Arial" w:cs="David"/>
                <w:b/>
                <w:bCs/>
                <w:spacing w:val="10"/>
                <w:sz w:val="24"/>
                <w:szCs w:val="24"/>
                <w:rtl/>
              </w:rPr>
              <w:t>תחבורת אופניים ומיקרו</w:t>
            </w:r>
            <w:r w:rsidR="00DE1D6B">
              <w:rPr>
                <w:rFonts w:ascii="Arial" w:hAnsi="Arial" w:cs="David" w:hint="cs"/>
                <w:b/>
                <w:bCs/>
                <w:spacing w:val="10"/>
                <w:sz w:val="24"/>
                <w:szCs w:val="24"/>
                <w:rtl/>
              </w:rPr>
              <w:t>־</w:t>
            </w:r>
            <w:r w:rsidR="003E31FA" w:rsidRPr="003E31FA">
              <w:rPr>
                <w:rFonts w:ascii="Arial" w:hAnsi="Arial" w:cs="David"/>
                <w:b/>
                <w:bCs/>
                <w:spacing w:val="10"/>
                <w:sz w:val="24"/>
                <w:szCs w:val="24"/>
                <w:rtl/>
              </w:rPr>
              <w:t>מוביליות</w:t>
            </w:r>
          </w:p>
          <w:p w14:paraId="15F4E952" w14:textId="6DE097FD" w:rsidR="00A40EC4" w:rsidRDefault="008F36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 w:rsidRPr="0073399C">
              <w:rPr>
                <w:rFonts w:ascii="David" w:eastAsia="David" w:hAnsi="David" w:cs="David"/>
                <w:sz w:val="24"/>
                <w:szCs w:val="24"/>
                <w:rtl/>
              </w:rPr>
              <w:t xml:space="preserve">תאריך עדכון: </w:t>
            </w:r>
            <w:r w:rsidR="00D946CE" w:rsidRPr="0073399C">
              <w:rPr>
                <w:rFonts w:ascii="David" w:eastAsia="David" w:hAnsi="David" w:cs="David" w:hint="cs"/>
                <w:sz w:val="24"/>
                <w:szCs w:val="24"/>
                <w:rtl/>
              </w:rPr>
              <w:t>2</w:t>
            </w:r>
            <w:r w:rsidR="00D946CE">
              <w:rPr>
                <w:rFonts w:ascii="David" w:eastAsia="David" w:hAnsi="David" w:cs="David" w:hint="cs"/>
                <w:sz w:val="24"/>
                <w:szCs w:val="24"/>
                <w:rtl/>
              </w:rPr>
              <w:t>7</w:t>
            </w:r>
            <w:r w:rsidRPr="0073399C">
              <w:rPr>
                <w:rFonts w:ascii="David" w:eastAsia="David" w:hAnsi="David" w:cs="David" w:hint="cs"/>
                <w:sz w:val="24"/>
                <w:szCs w:val="24"/>
                <w:rtl/>
              </w:rPr>
              <w:t>/</w:t>
            </w:r>
            <w:r w:rsidR="00D946CE">
              <w:rPr>
                <w:rFonts w:ascii="David" w:eastAsia="David" w:hAnsi="David" w:cs="David" w:hint="cs"/>
                <w:sz w:val="24"/>
                <w:szCs w:val="24"/>
                <w:rtl/>
              </w:rPr>
              <w:t>05</w:t>
            </w:r>
            <w:r w:rsidRPr="0073399C">
              <w:rPr>
                <w:rFonts w:ascii="David" w:eastAsia="David" w:hAnsi="David" w:cs="David" w:hint="cs"/>
                <w:sz w:val="24"/>
                <w:szCs w:val="24"/>
                <w:rtl/>
              </w:rPr>
              <w:t>/</w:t>
            </w:r>
            <w:r w:rsidR="00D946CE" w:rsidRPr="0073399C">
              <w:rPr>
                <w:rFonts w:ascii="David" w:eastAsia="David" w:hAnsi="David" w:cs="David" w:hint="cs"/>
                <w:sz w:val="24"/>
                <w:szCs w:val="24"/>
                <w:rtl/>
              </w:rPr>
              <w:t>202</w:t>
            </w:r>
            <w:r w:rsidR="00D946CE">
              <w:rPr>
                <w:rFonts w:ascii="David" w:eastAsia="David" w:hAnsi="David" w:cs="David" w:hint="cs"/>
                <w:sz w:val="24"/>
                <w:szCs w:val="24"/>
                <w:rtl/>
              </w:rPr>
              <w:t>6</w:t>
            </w:r>
          </w:p>
          <w:p w14:paraId="49524A6C" w14:textId="31B72106" w:rsidR="00D946CE" w:rsidRPr="0073399C" w:rsidRDefault="00D946CE" w:rsidP="00D946CE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(גרסה 2) 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DE826" w14:textId="004A261E" w:rsidR="008B7CEF" w:rsidRDefault="008F36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ניקוד מרבי</w:t>
            </w:r>
            <w:r w:rsidR="00797744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 w:rsidR="00797744">
              <w:rPr>
                <w:rFonts w:ascii="David" w:eastAsia="David" w:hAnsi="David" w:cs="David"/>
                <w:sz w:val="24"/>
                <w:szCs w:val="24"/>
                <w:rtl/>
              </w:rPr>
              <w:t>–</w:t>
            </w:r>
            <w:r w:rsidR="00797744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 w:rsidR="009539FE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8.5 </w:t>
            </w:r>
            <w:r w:rsidR="001169F3">
              <w:rPr>
                <w:rFonts w:ascii="David" w:eastAsia="David" w:hAnsi="David" w:cs="David" w:hint="cs"/>
                <w:sz w:val="24"/>
                <w:szCs w:val="24"/>
                <w:rtl/>
              </w:rPr>
              <w:t>נק</w:t>
            </w:r>
            <w:r w:rsidR="00885E8A">
              <w:rPr>
                <w:rFonts w:ascii="David" w:eastAsia="David" w:hAnsi="David" w:cs="David" w:hint="cs"/>
                <w:sz w:val="24"/>
                <w:szCs w:val="24"/>
                <w:rtl/>
              </w:rPr>
              <w:t>ודות</w:t>
            </w:r>
            <w:r w:rsidR="001169F3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בבניינים שאינם למגורים</w:t>
            </w:r>
            <w:r w:rsidR="00797744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; </w:t>
            </w:r>
            <w:r w:rsidR="00D7227A">
              <w:rPr>
                <w:rFonts w:ascii="David" w:eastAsia="David" w:hAnsi="David" w:cs="David" w:hint="cs"/>
                <w:sz w:val="24"/>
                <w:szCs w:val="24"/>
                <w:rtl/>
              </w:rPr>
              <w:t>7</w:t>
            </w:r>
            <w:r w:rsidR="00835095">
              <w:rPr>
                <w:rFonts w:ascii="David" w:eastAsia="David" w:hAnsi="David" w:cs="David" w:hint="cs"/>
                <w:sz w:val="24"/>
                <w:szCs w:val="24"/>
                <w:rtl/>
              </w:rPr>
              <w:t>.5 בבנייני מגורים</w:t>
            </w:r>
          </w:p>
          <w:p w14:paraId="2D763371" w14:textId="26D0F40F" w:rsidR="0071363D" w:rsidRDefault="0071363D" w:rsidP="0071363D">
            <w:pPr>
              <w:bidi/>
              <w:spacing w:before="240" w:after="240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</w:rPr>
              <w:t>מאפיין זה יחליף את מאפיין 7.2 ו</w:t>
            </w:r>
            <w:r w:rsidR="00FE4878"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</w:rPr>
              <w:t xml:space="preserve">מאפיין </w:t>
            </w:r>
            <w:r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</w:rPr>
              <w:t xml:space="preserve">7.3 הקיימים בשלמותם, 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לרבות הניקוד.</w:t>
            </w:r>
            <w:r w:rsidR="002A0778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</w:p>
          <w:p w14:paraId="4BBFEE9E" w14:textId="27599D1D" w:rsidR="00A40EC4" w:rsidRPr="00F91C51" w:rsidRDefault="0071363D" w:rsidP="0071363D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71363D">
              <w:rPr>
                <w:rFonts w:ascii="David" w:eastAsia="David" w:hAnsi="David" w:cs="David"/>
                <w:sz w:val="24"/>
                <w:szCs w:val="24"/>
                <w:rtl/>
              </w:rPr>
              <w:t>אם מצטבר ניקוד נוסף מעבר לניקוד המרבי המתאפשר במאפיי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נים</w:t>
            </w:r>
            <w:r w:rsidRPr="0071363D">
              <w:rPr>
                <w:rFonts w:ascii="David" w:eastAsia="David" w:hAnsi="David" w:cs="David"/>
                <w:sz w:val="24"/>
                <w:szCs w:val="24"/>
                <w:rtl/>
              </w:rPr>
              <w:t xml:space="preserve"> הקיי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מים</w:t>
            </w:r>
            <w:r w:rsidRPr="0071363D">
              <w:rPr>
                <w:rFonts w:ascii="David" w:eastAsia="David" w:hAnsi="David" w:cs="David"/>
                <w:sz w:val="24"/>
                <w:szCs w:val="24"/>
                <w:rtl/>
              </w:rPr>
              <w:t>, יילקח הניקוד הנוסף ממאפיין 9.1 בפרק החדשנות.</w:t>
            </w:r>
          </w:p>
        </w:tc>
      </w:tr>
    </w:tbl>
    <w:p w14:paraId="22D552F0" w14:textId="77777777" w:rsidR="00A40EC4" w:rsidRDefault="008F3629" w:rsidP="00A40EC4">
      <w:pPr>
        <w:bidi/>
        <w:spacing w:before="240" w:after="240"/>
        <w:rPr>
          <w:rFonts w:ascii="David" w:eastAsia="David" w:hAnsi="David" w:cs="David"/>
          <w:color w:val="000000"/>
          <w:sz w:val="24"/>
          <w:szCs w:val="24"/>
          <w:rtl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t>מטרה</w:t>
      </w:r>
    </w:p>
    <w:p w14:paraId="6CDB78B5" w14:textId="54BBB4E7" w:rsidR="00A40EC4" w:rsidRDefault="008F3629" w:rsidP="00A40EC4">
      <w:pPr>
        <w:bidi/>
        <w:rPr>
          <w:rFonts w:ascii="David" w:hAnsi="David" w:cs="David"/>
          <w:sz w:val="24"/>
          <w:szCs w:val="24"/>
          <w:rtl/>
        </w:rPr>
      </w:pPr>
      <w:r w:rsidRPr="00162B97">
        <w:rPr>
          <w:rFonts w:ascii="David" w:hAnsi="David" w:cs="David"/>
          <w:spacing w:val="10"/>
          <w:sz w:val="24"/>
          <w:szCs w:val="24"/>
          <w:rtl/>
        </w:rPr>
        <w:t xml:space="preserve">לעודד את המשתמשים בבניין לרכוב על אופניים וכלי תחבורה </w:t>
      </w:r>
      <w:r w:rsidR="00DE1D6B">
        <w:rPr>
          <w:rFonts w:ascii="David" w:hAnsi="David" w:cs="David"/>
          <w:spacing w:val="10"/>
          <w:sz w:val="24"/>
          <w:szCs w:val="24"/>
          <w:rtl/>
        </w:rPr>
        <w:t>מיקרו־מוביל</w:t>
      </w:r>
      <w:r w:rsidRPr="00162B97">
        <w:rPr>
          <w:rFonts w:ascii="David" w:hAnsi="David" w:cs="David"/>
          <w:spacing w:val="10"/>
          <w:sz w:val="24"/>
          <w:szCs w:val="24"/>
          <w:rtl/>
        </w:rPr>
        <w:t xml:space="preserve">יים, על ידי </w:t>
      </w:r>
      <w:r w:rsidR="00797744">
        <w:rPr>
          <w:rFonts w:ascii="David" w:hAnsi="David" w:cs="David" w:hint="cs"/>
          <w:spacing w:val="10"/>
          <w:sz w:val="24"/>
          <w:szCs w:val="24"/>
          <w:rtl/>
        </w:rPr>
        <w:t>ה</w:t>
      </w:r>
      <w:r w:rsidR="00797744" w:rsidRPr="00162B97">
        <w:rPr>
          <w:rFonts w:ascii="David" w:hAnsi="David" w:cs="David"/>
          <w:spacing w:val="10"/>
          <w:sz w:val="24"/>
          <w:szCs w:val="24"/>
          <w:rtl/>
        </w:rPr>
        <w:t xml:space="preserve">ספקת </w:t>
      </w:r>
      <w:r w:rsidRPr="00162B97">
        <w:rPr>
          <w:rFonts w:ascii="David" w:hAnsi="David" w:cs="David"/>
          <w:spacing w:val="10"/>
          <w:sz w:val="24"/>
          <w:szCs w:val="24"/>
          <w:rtl/>
        </w:rPr>
        <w:t xml:space="preserve">מתקנים ומקומות חניה הולמים ונגישים, ובכך לצמצם את השימוש בכלי רכב פרטיים </w:t>
      </w:r>
      <w:r w:rsidR="00797744">
        <w:rPr>
          <w:rFonts w:ascii="David" w:hAnsi="David" w:cs="David" w:hint="cs"/>
          <w:spacing w:val="10"/>
          <w:sz w:val="24"/>
          <w:szCs w:val="24"/>
          <w:rtl/>
        </w:rPr>
        <w:t>כדי</w:t>
      </w:r>
      <w:r w:rsidRPr="00162B97">
        <w:rPr>
          <w:rFonts w:ascii="David" w:hAnsi="David" w:cs="David"/>
          <w:spacing w:val="10"/>
          <w:sz w:val="24"/>
          <w:szCs w:val="24"/>
          <w:rtl/>
        </w:rPr>
        <w:t xml:space="preserve"> להפחית פליטות וזיהום אוויר.</w:t>
      </w:r>
    </w:p>
    <w:p w14:paraId="3AB2A872" w14:textId="77777777" w:rsidR="00162B97" w:rsidRPr="00162B97" w:rsidRDefault="00162B97" w:rsidP="00162B97">
      <w:pPr>
        <w:bidi/>
        <w:rPr>
          <w:rFonts w:ascii="David" w:hAnsi="David" w:cs="David"/>
          <w:sz w:val="24"/>
          <w:szCs w:val="24"/>
        </w:rPr>
      </w:pPr>
    </w:p>
    <w:tbl>
      <w:tblPr>
        <w:tblStyle w:val="a6"/>
        <w:bidiVisual/>
        <w:tblW w:w="104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1089"/>
        <w:gridCol w:w="7835"/>
        <w:gridCol w:w="1533"/>
      </w:tblGrid>
      <w:tr w:rsidR="00F86FA7" w14:paraId="0957AB15" w14:textId="77777777" w:rsidTr="00DE1D6B">
        <w:trPr>
          <w:cantSplit/>
          <w:trHeight w:val="485"/>
          <w:tblHeader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4FE72" w14:textId="3178287C" w:rsidR="00A40EC4" w:rsidRDefault="00A40EC4" w:rsidP="00DE1D6B">
            <w:pPr>
              <w:bidi/>
              <w:spacing w:before="240" w:after="240" w:line="276" w:lineRule="auto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23DDF" w14:textId="77777777" w:rsidR="00A40EC4" w:rsidRDefault="008F3629" w:rsidP="00DE1D6B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583B1E">
              <w:rPr>
                <w:rFonts w:ascii="David" w:eastAsia="David" w:hAnsi="David" w:cs="David"/>
                <w:sz w:val="24"/>
                <w:szCs w:val="24"/>
                <w:rtl/>
              </w:rPr>
              <w:t>קריטריונים להערכה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C6191" w14:textId="77777777" w:rsidR="00A40EC4" w:rsidRDefault="008F3629" w:rsidP="00DE1D6B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ניקוד</w:t>
            </w:r>
          </w:p>
        </w:tc>
      </w:tr>
      <w:tr w:rsidR="00F86FA7" w14:paraId="27949E44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AE8F9" w14:textId="77777777" w:rsidR="00A40EC4" w:rsidRDefault="008F3629" w:rsidP="00162B97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1. 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84F9A" w14:textId="7486F2D2" w:rsidR="004A2FB9" w:rsidRPr="008F3629" w:rsidRDefault="008F3629" w:rsidP="009776DA">
            <w:pPr>
              <w:bidi/>
              <w:spacing w:before="240" w:after="240" w:line="360" w:lineRule="auto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  <w:r w:rsidRPr="00147215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חניית אופניים</w:t>
            </w:r>
            <w:r w:rsidR="009776DA">
              <w:rPr>
                <w:rFonts w:ascii="David" w:eastAsia="David" w:hAnsi="David" w:cs="David"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147215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בבנייני מגורים</w:t>
            </w:r>
          </w:p>
          <w:p w14:paraId="6472BB29" w14:textId="5C12770F" w:rsidR="00FF73BB" w:rsidRPr="00FF73BB" w:rsidRDefault="00DE1D6B" w:rsidP="00FF73BB">
            <w:pPr>
              <w:bidi/>
              <w:spacing w:after="120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מספר </w:t>
            </w:r>
            <w:r w:rsidR="008F3629" w:rsidRPr="00FF73BB">
              <w:rPr>
                <w:rFonts w:ascii="David" w:eastAsia="David" w:hAnsi="David" w:cs="David"/>
                <w:sz w:val="24"/>
                <w:szCs w:val="24"/>
                <w:rtl/>
              </w:rPr>
              <w:t>מקומות החניה לאופניים ו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ל</w:t>
            </w:r>
            <w:r w:rsidR="008F3629" w:rsidRPr="00FF73BB">
              <w:rPr>
                <w:rFonts w:ascii="David" w:eastAsia="David" w:hAnsi="David" w:cs="David"/>
                <w:sz w:val="24"/>
                <w:szCs w:val="24"/>
                <w:rtl/>
              </w:rPr>
              <w:t xml:space="preserve">מתקניהם יסופק </w:t>
            </w:r>
            <w:r w:rsidR="00583B1E">
              <w:rPr>
                <w:rFonts w:ascii="David" w:eastAsia="David" w:hAnsi="David" w:cs="David" w:hint="cs"/>
                <w:sz w:val="24"/>
                <w:szCs w:val="24"/>
                <w:rtl/>
              </w:rPr>
              <w:t>לפי</w:t>
            </w:r>
            <w:r w:rsidR="008F3629" w:rsidRPr="00FF73BB">
              <w:rPr>
                <w:rFonts w:ascii="David" w:eastAsia="David" w:hAnsi="David" w:cs="David"/>
                <w:sz w:val="24"/>
                <w:szCs w:val="24"/>
                <w:rtl/>
              </w:rPr>
              <w:t xml:space="preserve"> המדרג המפורט להלן:</w:t>
            </w:r>
          </w:p>
          <w:p w14:paraId="2082FA2D" w14:textId="41DA8054" w:rsidR="00E63547" w:rsidRPr="00E63547" w:rsidRDefault="008F3629" w:rsidP="00E63547">
            <w:pPr>
              <w:pStyle w:val="ListParagraph"/>
              <w:numPr>
                <w:ilvl w:val="0"/>
                <w:numId w:val="21"/>
              </w:numPr>
              <w:bidi/>
              <w:spacing w:before="120" w:after="120" w:line="276" w:lineRule="auto"/>
              <w:ind w:right="340" w:hanging="380"/>
              <w:rPr>
                <w:rFonts w:ascii="David" w:eastAsia="David" w:hAnsi="David" w:cs="David"/>
                <w:sz w:val="24"/>
                <w:szCs w:val="24"/>
              </w:rPr>
            </w:pPr>
            <w:r w:rsidRPr="00E63547">
              <w:rPr>
                <w:rFonts w:ascii="David" w:eastAsia="David" w:hAnsi="David" w:cs="David"/>
                <w:sz w:val="24"/>
                <w:szCs w:val="24"/>
                <w:rtl/>
              </w:rPr>
              <w:t xml:space="preserve">מספר מקומות חניית האופניים המזערי יהיה חניה אחת לכל יחידת דיור בבניין. </w:t>
            </w:r>
            <w:r w:rsidR="00583B1E">
              <w:rPr>
                <w:rFonts w:ascii="David" w:eastAsia="David" w:hAnsi="David" w:cs="David" w:hint="cs"/>
                <w:sz w:val="24"/>
                <w:szCs w:val="24"/>
                <w:rtl/>
              </w:rPr>
              <w:t>אפשר</w:t>
            </w:r>
            <w:r w:rsidR="00583B1E" w:rsidRPr="00E63547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E63547">
              <w:rPr>
                <w:rFonts w:ascii="David" w:eastAsia="David" w:hAnsi="David" w:cs="David"/>
                <w:sz w:val="24"/>
                <w:szCs w:val="24"/>
                <w:rtl/>
              </w:rPr>
              <w:t xml:space="preserve">למקם עד 50% ממספר מקומות החניה המזערית מחוץ לתכסית הבניין. </w:t>
            </w:r>
          </w:p>
          <w:p w14:paraId="5BC44180" w14:textId="37A508B1" w:rsidR="00FF73BB" w:rsidRPr="00E63547" w:rsidRDefault="008F3629" w:rsidP="00E63547">
            <w:pPr>
              <w:pStyle w:val="ListParagraph"/>
              <w:numPr>
                <w:ilvl w:val="0"/>
                <w:numId w:val="21"/>
              </w:numPr>
              <w:bidi/>
              <w:spacing w:before="120" w:after="120" w:line="276" w:lineRule="auto"/>
              <w:ind w:right="340" w:hanging="380"/>
              <w:rPr>
                <w:rFonts w:ascii="David" w:eastAsia="David" w:hAnsi="David" w:cs="David"/>
                <w:sz w:val="24"/>
                <w:szCs w:val="24"/>
              </w:rPr>
            </w:pPr>
            <w:r w:rsidRPr="00E63547">
              <w:rPr>
                <w:rFonts w:ascii="David" w:eastAsia="David" w:hAnsi="David" w:cs="David"/>
                <w:sz w:val="24"/>
                <w:szCs w:val="24"/>
                <w:rtl/>
              </w:rPr>
              <w:t xml:space="preserve">שתי חניות לכל יחידת דיור בבניין. </w:t>
            </w:r>
            <w:r w:rsidR="00583B1E">
              <w:rPr>
                <w:rFonts w:ascii="David" w:eastAsia="David" w:hAnsi="David" w:cs="David" w:hint="cs"/>
                <w:sz w:val="24"/>
                <w:szCs w:val="24"/>
                <w:rtl/>
              </w:rPr>
              <w:t>אפשר</w:t>
            </w:r>
            <w:r w:rsidR="00583B1E" w:rsidRPr="00E63547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E63547">
              <w:rPr>
                <w:rFonts w:ascii="David" w:eastAsia="David" w:hAnsi="David" w:cs="David"/>
                <w:sz w:val="24"/>
                <w:szCs w:val="24"/>
                <w:rtl/>
              </w:rPr>
              <w:t>למקם עד 50% ממספר מקומות החניה המזערי (קרי</w:t>
            </w:r>
            <w:r w:rsidR="00885E8A">
              <w:rPr>
                <w:rFonts w:ascii="David" w:eastAsia="David" w:hAnsi="David" w:cs="David" w:hint="cs"/>
                <w:sz w:val="24"/>
                <w:szCs w:val="24"/>
                <w:rtl/>
              </w:rPr>
              <w:t>,</w:t>
            </w:r>
            <w:r w:rsidRPr="00E63547">
              <w:rPr>
                <w:rFonts w:ascii="David" w:eastAsia="David" w:hAnsi="David" w:cs="David"/>
                <w:sz w:val="24"/>
                <w:szCs w:val="24"/>
                <w:rtl/>
              </w:rPr>
              <w:t xml:space="preserve"> חצי מהדרישה לחניה אחת לכל יחידות דיור) מחוץ לתכסית הבניין. שאר החניות, לרבות אלו במדרגים הבאים</w:t>
            </w:r>
            <w:r w:rsidR="00583B1E">
              <w:rPr>
                <w:rFonts w:ascii="David" w:eastAsia="David" w:hAnsi="David" w:cs="David" w:hint="cs"/>
                <w:sz w:val="24"/>
                <w:szCs w:val="24"/>
                <w:rtl/>
              </w:rPr>
              <w:t>,</w:t>
            </w:r>
            <w:r w:rsidRPr="00E63547">
              <w:rPr>
                <w:rFonts w:ascii="David" w:eastAsia="David" w:hAnsi="David" w:cs="David"/>
                <w:sz w:val="24"/>
                <w:szCs w:val="24"/>
                <w:rtl/>
              </w:rPr>
              <w:t xml:space="preserve"> יהיו בתוך הבניין. </w:t>
            </w:r>
          </w:p>
          <w:p w14:paraId="1311AB56" w14:textId="514B4631" w:rsidR="00EC0809" w:rsidRPr="00EC0809" w:rsidRDefault="008F3629" w:rsidP="00EC0809">
            <w:pPr>
              <w:pStyle w:val="ListParagraph"/>
              <w:numPr>
                <w:ilvl w:val="0"/>
                <w:numId w:val="21"/>
              </w:numPr>
              <w:shd w:val="clear" w:color="auto" w:fill="FFFFFF"/>
              <w:bidi/>
              <w:spacing w:before="120" w:after="120" w:line="276" w:lineRule="auto"/>
              <w:ind w:right="340" w:hanging="380"/>
              <w:rPr>
                <w:rFonts w:ascii="David" w:eastAsia="David" w:hAnsi="David" w:cs="David"/>
                <w:color w:val="1F1F1F"/>
              </w:rPr>
            </w:pPr>
            <w:r w:rsidRPr="00E63547">
              <w:rPr>
                <w:rFonts w:ascii="David" w:eastAsia="David" w:hAnsi="David" w:cs="David"/>
                <w:sz w:val="24"/>
                <w:szCs w:val="24"/>
                <w:rtl/>
              </w:rPr>
              <w:t xml:space="preserve">שלוש חניות לכל יחידת דיור בבניין. </w:t>
            </w:r>
            <w:r w:rsidR="00583B1E">
              <w:rPr>
                <w:rFonts w:ascii="David" w:eastAsia="David" w:hAnsi="David" w:cs="David" w:hint="cs"/>
                <w:sz w:val="24"/>
                <w:szCs w:val="24"/>
                <w:rtl/>
              </w:rPr>
              <w:t>אפשר</w:t>
            </w:r>
            <w:r w:rsidR="00583B1E" w:rsidRPr="00E63547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E63547">
              <w:rPr>
                <w:rFonts w:ascii="David" w:eastAsia="David" w:hAnsi="David" w:cs="David"/>
                <w:sz w:val="24"/>
                <w:szCs w:val="24"/>
                <w:rtl/>
              </w:rPr>
              <w:t>למקם עד 50% ממספר מקומות החניה המזערי (קרי</w:t>
            </w:r>
            <w:r w:rsidR="00885E8A">
              <w:rPr>
                <w:rFonts w:ascii="David" w:eastAsia="David" w:hAnsi="David" w:cs="David" w:hint="cs"/>
                <w:sz w:val="24"/>
                <w:szCs w:val="24"/>
                <w:rtl/>
              </w:rPr>
              <w:t>,</w:t>
            </w:r>
            <w:r w:rsidRPr="00E63547">
              <w:rPr>
                <w:rFonts w:ascii="David" w:eastAsia="David" w:hAnsi="David" w:cs="David"/>
                <w:sz w:val="24"/>
                <w:szCs w:val="24"/>
                <w:rtl/>
              </w:rPr>
              <w:t xml:space="preserve"> חצי מהדרישה לחניה אחת לכל יחידות דיור) מחוץ לתכסית הבניין. שאר החניות, לרבות אלו במדרגים הבאים</w:t>
            </w:r>
            <w:r w:rsidR="00583B1E">
              <w:rPr>
                <w:rFonts w:ascii="David" w:eastAsia="David" w:hAnsi="David" w:cs="David" w:hint="cs"/>
                <w:sz w:val="24"/>
                <w:szCs w:val="24"/>
                <w:rtl/>
              </w:rPr>
              <w:t>,</w:t>
            </w:r>
            <w:r w:rsidRPr="00E63547">
              <w:rPr>
                <w:rFonts w:ascii="David" w:eastAsia="David" w:hAnsi="David" w:cs="David"/>
                <w:sz w:val="24"/>
                <w:szCs w:val="24"/>
                <w:rtl/>
              </w:rPr>
              <w:t xml:space="preserve"> יהיו בתוך הבניין.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6C1EF" w14:textId="77777777" w:rsidR="00A40EC4" w:rsidRDefault="00A40EC4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5AAAB06F" w14:textId="77777777" w:rsidR="00FF73BB" w:rsidRDefault="00FF73BB" w:rsidP="00FF73BB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613F7E85" w14:textId="0392B096" w:rsidR="00E63547" w:rsidRDefault="009539FE" w:rsidP="00E63547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1</w:t>
            </w:r>
            <w:r w:rsidR="008F3629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תנאי סף</w:t>
            </w:r>
          </w:p>
          <w:p w14:paraId="5BE5993E" w14:textId="77777777" w:rsidR="00E63547" w:rsidRDefault="00E63547" w:rsidP="00E63547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1234D311" w14:textId="2D8D0CF6" w:rsidR="00E63547" w:rsidRDefault="009539FE" w:rsidP="00E63547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1.5</w:t>
            </w:r>
          </w:p>
          <w:p w14:paraId="0F91EA1A" w14:textId="77777777" w:rsidR="00E63547" w:rsidRDefault="00E63547" w:rsidP="00E63547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6BCEA063" w14:textId="77777777" w:rsidR="00E63547" w:rsidRDefault="008F3629" w:rsidP="00D7301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2</w:t>
            </w:r>
          </w:p>
          <w:p w14:paraId="70EBF7F6" w14:textId="77777777" w:rsidR="00E63547" w:rsidRDefault="00E63547" w:rsidP="00E63547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F86FA7" w14:paraId="0F841007" w14:textId="77777777" w:rsidTr="00E85D83">
        <w:trPr>
          <w:trHeight w:val="33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860F6" w14:textId="77777777" w:rsidR="00EC0809" w:rsidRDefault="00EC0809" w:rsidP="00DE1D6B">
            <w:p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C7112" w14:textId="77777777" w:rsidR="00147215" w:rsidRPr="00147215" w:rsidRDefault="008F3629" w:rsidP="00DE1D6B">
            <w:pPr>
              <w:bidi/>
              <w:spacing w:line="276" w:lineRule="auto"/>
              <w:rPr>
                <w:rFonts w:ascii="David" w:eastAsia="David" w:hAnsi="David" w:cs="David"/>
                <w:b/>
                <w:sz w:val="32"/>
                <w:szCs w:val="32"/>
                <w:u w:val="single"/>
                <w:rtl/>
              </w:rPr>
            </w:pPr>
            <w:r w:rsidRPr="00147215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חניית אופניים</w:t>
            </w:r>
            <w:r w:rsidRPr="00147215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 xml:space="preserve">: בניינים שאינם למגורים </w:t>
            </w:r>
          </w:p>
          <w:p w14:paraId="348A7FC1" w14:textId="3D15D28C" w:rsidR="00147215" w:rsidRPr="00147215" w:rsidRDefault="00DE1D6B" w:rsidP="00DE1D6B">
            <w:p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מספר </w:t>
            </w:r>
            <w:r w:rsidR="008F3629" w:rsidRPr="00147215">
              <w:rPr>
                <w:rFonts w:ascii="David" w:eastAsia="David" w:hAnsi="David" w:cs="David"/>
                <w:sz w:val="24"/>
                <w:szCs w:val="24"/>
                <w:rtl/>
              </w:rPr>
              <w:t>מקומות החניה לאופניים ו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>ל</w:t>
            </w:r>
            <w:r w:rsidR="008F3629" w:rsidRPr="00147215">
              <w:rPr>
                <w:rFonts w:ascii="David" w:eastAsia="David" w:hAnsi="David" w:cs="David"/>
                <w:sz w:val="24"/>
                <w:szCs w:val="24"/>
                <w:rtl/>
              </w:rPr>
              <w:t xml:space="preserve">מתקניהם יסופק 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>לפי</w:t>
            </w:r>
            <w:r w:rsidR="008F3629" w:rsidRPr="00147215">
              <w:rPr>
                <w:rFonts w:ascii="David" w:eastAsia="David" w:hAnsi="David" w:cs="David"/>
                <w:sz w:val="24"/>
                <w:szCs w:val="24"/>
                <w:rtl/>
              </w:rPr>
              <w:t xml:space="preserve"> המדרג המפורט להלן:</w:t>
            </w:r>
          </w:p>
          <w:p w14:paraId="4053DC24" w14:textId="31F99568" w:rsidR="00147215" w:rsidRPr="00147215" w:rsidRDefault="008F3629" w:rsidP="00DE1D6B">
            <w:pPr>
              <w:numPr>
                <w:ilvl w:val="0"/>
                <w:numId w:val="27"/>
              </w:numPr>
              <w:bidi/>
              <w:spacing w:line="276" w:lineRule="auto"/>
              <w:ind w:right="30"/>
              <w:rPr>
                <w:rFonts w:ascii="Calibri" w:eastAsia="Calibri" w:hAnsi="Calibri" w:cs="Arial"/>
                <w:sz w:val="24"/>
                <w:szCs w:val="24"/>
              </w:rPr>
            </w:pPr>
            <w:r w:rsidRPr="00147215">
              <w:rPr>
                <w:rFonts w:ascii="David" w:eastAsia="David" w:hAnsi="David" w:cs="David"/>
                <w:sz w:val="24"/>
                <w:szCs w:val="24"/>
                <w:rtl/>
              </w:rPr>
              <w:t xml:space="preserve">מספר מקומות חניה 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>לפי</w:t>
            </w:r>
            <w:r w:rsidRPr="00147215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147215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המספר המזערי</w:t>
            </w:r>
            <w:r w:rsidRPr="00147215">
              <w:rPr>
                <w:rFonts w:ascii="David" w:eastAsia="David" w:hAnsi="David" w:cs="David"/>
                <w:sz w:val="24"/>
                <w:szCs w:val="24"/>
                <w:rtl/>
              </w:rPr>
              <w:t xml:space="preserve"> הנקוב בתקנות התכנון והבנייה</w:t>
            </w:r>
            <w:r w:rsidRPr="00147215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 w:rsidRPr="00147215">
              <w:rPr>
                <w:rFonts w:ascii="David" w:eastAsia="David" w:hAnsi="David" w:cs="David"/>
                <w:sz w:val="24"/>
                <w:szCs w:val="24"/>
                <w:rtl/>
              </w:rPr>
              <w:t xml:space="preserve">(התקנת מקומות </w:t>
            </w:r>
            <w:r w:rsidR="005F5345">
              <w:rPr>
                <w:rFonts w:ascii="David" w:eastAsia="David" w:hAnsi="David" w:cs="David"/>
                <w:sz w:val="24"/>
                <w:szCs w:val="24"/>
                <w:rtl/>
              </w:rPr>
              <w:t>חניה</w:t>
            </w:r>
            <w:r w:rsidRPr="00147215">
              <w:rPr>
                <w:rFonts w:ascii="David" w:eastAsia="David" w:hAnsi="David" w:cs="David"/>
                <w:sz w:val="24"/>
                <w:szCs w:val="24"/>
                <w:rtl/>
              </w:rPr>
              <w:t xml:space="preserve">) </w:t>
            </w:r>
            <w:r w:rsidRPr="00147215">
              <w:rPr>
                <w:rFonts w:ascii="David" w:eastAsia="David" w:hAnsi="David" w:cs="David" w:hint="cs"/>
                <w:sz w:val="24"/>
                <w:szCs w:val="24"/>
                <w:rtl/>
              </w:rPr>
              <w:t>על עדכוניו</w:t>
            </w:r>
          </w:p>
          <w:p w14:paraId="6C31206D" w14:textId="4EE57FD6" w:rsidR="00147215" w:rsidRPr="00147215" w:rsidRDefault="008F3629" w:rsidP="00DE1D6B">
            <w:pPr>
              <w:numPr>
                <w:ilvl w:val="0"/>
                <w:numId w:val="27"/>
              </w:numPr>
              <w:bidi/>
              <w:spacing w:line="276" w:lineRule="auto"/>
              <w:ind w:right="720"/>
              <w:rPr>
                <w:rFonts w:ascii="David" w:eastAsia="David" w:hAnsi="David" w:cs="David"/>
                <w:sz w:val="24"/>
                <w:szCs w:val="24"/>
              </w:rPr>
            </w:pPr>
            <w:r w:rsidRPr="00147215">
              <w:rPr>
                <w:rFonts w:ascii="David" w:eastAsia="David" w:hAnsi="David" w:cs="David"/>
                <w:sz w:val="24"/>
                <w:szCs w:val="24"/>
                <w:rtl/>
              </w:rPr>
              <w:t xml:space="preserve">מספר מקומות החניה המזערי בתוספת 30% </w:t>
            </w:r>
          </w:p>
          <w:p w14:paraId="33B5DD26" w14:textId="47DCD534" w:rsidR="00147215" w:rsidRPr="00147215" w:rsidRDefault="008F3629" w:rsidP="00DE1D6B">
            <w:pPr>
              <w:numPr>
                <w:ilvl w:val="0"/>
                <w:numId w:val="27"/>
              </w:numPr>
              <w:bidi/>
              <w:spacing w:line="276" w:lineRule="auto"/>
              <w:ind w:right="720"/>
              <w:rPr>
                <w:rFonts w:ascii="David" w:eastAsia="David" w:hAnsi="David" w:cs="David"/>
                <w:sz w:val="24"/>
                <w:szCs w:val="24"/>
              </w:rPr>
            </w:pPr>
            <w:r w:rsidRPr="00147215">
              <w:rPr>
                <w:rFonts w:ascii="David" w:eastAsia="David" w:hAnsi="David" w:cs="David"/>
                <w:sz w:val="24"/>
                <w:szCs w:val="24"/>
                <w:rtl/>
              </w:rPr>
              <w:t>מספר מקומות החניה המזערי בתוספת 45%</w:t>
            </w:r>
          </w:p>
          <w:p w14:paraId="62F1D5D7" w14:textId="6592E6D9" w:rsidR="00EC0809" w:rsidRPr="00147215" w:rsidRDefault="008F3629" w:rsidP="00DE1D6B">
            <w:pPr>
              <w:numPr>
                <w:ilvl w:val="0"/>
                <w:numId w:val="27"/>
              </w:numPr>
              <w:bidi/>
              <w:spacing w:line="276" w:lineRule="auto"/>
              <w:ind w:right="720"/>
              <w:rPr>
                <w:rFonts w:ascii="David" w:eastAsia="David" w:hAnsi="David" w:cs="David"/>
                <w:sz w:val="24"/>
                <w:szCs w:val="24"/>
                <w:rtl/>
              </w:rPr>
            </w:pPr>
            <w:r w:rsidRPr="00147215">
              <w:rPr>
                <w:rFonts w:ascii="David" w:eastAsia="David" w:hAnsi="David" w:cs="David"/>
                <w:sz w:val="24"/>
                <w:szCs w:val="24"/>
                <w:rtl/>
              </w:rPr>
              <w:t xml:space="preserve">מספר מקומות החניה המזערי בתוספת 60%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58D8B" w14:textId="77777777" w:rsidR="008033A5" w:rsidRDefault="008033A5" w:rsidP="00DE1D6B">
            <w:p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5433F1AD" w14:textId="09277CF9" w:rsidR="00E85D83" w:rsidRDefault="00032246" w:rsidP="00DE1D6B">
            <w:p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br/>
            </w:r>
          </w:p>
          <w:p w14:paraId="67CB4E24" w14:textId="6B71D5E4" w:rsidR="008033A5" w:rsidRDefault="008F3629" w:rsidP="00DE1D6B">
            <w:p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0.5 </w:t>
            </w:r>
          </w:p>
          <w:p w14:paraId="7D81A22D" w14:textId="77777777" w:rsidR="008033A5" w:rsidRDefault="008F3629" w:rsidP="00DE1D6B">
            <w:p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1</w:t>
            </w:r>
          </w:p>
          <w:p w14:paraId="71379626" w14:textId="77777777" w:rsidR="008033A5" w:rsidRDefault="008F3629" w:rsidP="00DE1D6B">
            <w:p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2</w:t>
            </w:r>
          </w:p>
          <w:p w14:paraId="7C882F1B" w14:textId="77777777" w:rsidR="008033A5" w:rsidRDefault="008F3629" w:rsidP="00DE1D6B">
            <w:p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3</w:t>
            </w:r>
          </w:p>
        </w:tc>
      </w:tr>
      <w:tr w:rsidR="00F86FA7" w14:paraId="03BD5446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7A1B3" w14:textId="77777777" w:rsidR="00EC0809" w:rsidRDefault="00EC0809" w:rsidP="00DE1D6B">
            <w:p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342F8" w14:textId="7D037B32" w:rsidR="00EC0809" w:rsidRPr="008764D7" w:rsidRDefault="008F3629" w:rsidP="00DE1D6B">
            <w:pPr>
              <w:bidi/>
              <w:spacing w:line="276" w:lineRule="auto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8764D7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הערות</w:t>
            </w:r>
            <w:r w:rsidR="002521CB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 xml:space="preserve"> לסעיף 1 (לבנייני מגורים ושאינם </w:t>
            </w:r>
            <w:r w:rsidR="0008712B">
              <w:rPr>
                <w:rFonts w:ascii="David" w:eastAsia="David" w:hAnsi="David" w:cs="David" w:hint="cs"/>
                <w:bCs/>
                <w:sz w:val="24"/>
                <w:szCs w:val="24"/>
                <w:rtl/>
                <w:lang w:val="en-US"/>
              </w:rPr>
              <w:t>ל</w:t>
            </w:r>
            <w:r w:rsidR="002521CB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מגורים)</w:t>
            </w:r>
            <w:r w:rsidRPr="008764D7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:</w:t>
            </w:r>
          </w:p>
          <w:p w14:paraId="53919D20" w14:textId="77777777" w:rsidR="00E85BD2" w:rsidRPr="0008712B" w:rsidRDefault="00E85BD2" w:rsidP="00DE1D6B">
            <w:pPr>
              <w:widowControl w:val="0"/>
              <w:numPr>
                <w:ilvl w:val="0"/>
                <w:numId w:val="22"/>
              </w:numPr>
              <w:bidi/>
              <w:spacing w:line="276" w:lineRule="auto"/>
              <w:ind w:left="425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b/>
                <w:sz w:val="24"/>
                <w:szCs w:val="24"/>
                <w:u w:val="single"/>
                <w:rtl/>
              </w:rPr>
              <w:lastRenderedPageBreak/>
              <w:t>מספר מקומות חניה</w:t>
            </w:r>
          </w:p>
          <w:p w14:paraId="6A1CEFFE" w14:textId="625E43A6" w:rsidR="00EC0809" w:rsidRPr="008764D7" w:rsidRDefault="00997D41" w:rsidP="00DE1D6B">
            <w:pPr>
              <w:widowControl w:val="0"/>
              <w:bidi/>
              <w:spacing w:line="276" w:lineRule="auto"/>
              <w:ind w:left="425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b/>
                <w:sz w:val="24"/>
                <w:szCs w:val="24"/>
                <w:u w:val="single"/>
                <w:rtl/>
              </w:rPr>
              <w:t xml:space="preserve">לבנייני </w:t>
            </w:r>
            <w:r w:rsidR="008F3629" w:rsidRPr="009326CB">
              <w:rPr>
                <w:rFonts w:ascii="David" w:eastAsia="David" w:hAnsi="David" w:cs="David" w:hint="cs"/>
                <w:b/>
                <w:sz w:val="24"/>
                <w:szCs w:val="24"/>
                <w:u w:val="single"/>
                <w:rtl/>
              </w:rPr>
              <w:t>מגורים</w:t>
            </w:r>
            <w:r w:rsidR="008F3629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="00E31DEC">
              <w:rPr>
                <w:rFonts w:ascii="David" w:eastAsia="David" w:hAnsi="David" w:cs="David"/>
                <w:b/>
                <w:sz w:val="24"/>
                <w:szCs w:val="24"/>
                <w:rtl/>
              </w:rPr>
              <w:t>–</w:t>
            </w:r>
            <w:r w:rsidR="00E31DEC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 </w:t>
            </w:r>
          </w:p>
          <w:p w14:paraId="732FE38C" w14:textId="23F2EAA9" w:rsidR="00EC0809" w:rsidRPr="008764D7" w:rsidRDefault="00E31DEC" w:rsidP="00DE1D6B">
            <w:pPr>
              <w:widowControl w:val="0"/>
              <w:numPr>
                <w:ilvl w:val="0"/>
                <w:numId w:val="23"/>
              </w:num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ב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עבור סוגי מגורים שלא צוינו בקריטריונים 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ל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>מעלה, מספר מקומות החניה לאופניים י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י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>קבע לפי הדרישה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הכללית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למבני מגורים.</w:t>
            </w:r>
            <w:r w:rsidR="007656BA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</w:p>
          <w:p w14:paraId="0F3970DE" w14:textId="33BEE99D" w:rsidR="00EC0809" w:rsidRPr="008764D7" w:rsidRDefault="008F3629" w:rsidP="00DE1D6B">
            <w:pPr>
              <w:widowControl w:val="0"/>
              <w:numPr>
                <w:ilvl w:val="0"/>
                <w:numId w:val="23"/>
              </w:num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חניות אופניים </w:t>
            </w:r>
            <w:r w:rsidR="00E31DEC" w:rsidRPr="008764D7">
              <w:rPr>
                <w:rFonts w:ascii="David" w:eastAsia="David" w:hAnsi="David" w:cs="David"/>
                <w:sz w:val="24"/>
                <w:szCs w:val="24"/>
                <w:rtl/>
              </w:rPr>
              <w:t>ציבור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>יים</w:t>
            </w:r>
            <w:r w:rsidR="00885E8A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או </w:t>
            </w:r>
            <w:r w:rsidR="00E31DEC" w:rsidRPr="008764D7">
              <w:rPr>
                <w:rFonts w:ascii="David" w:eastAsia="David" w:hAnsi="David" w:cs="David"/>
                <w:sz w:val="24"/>
                <w:szCs w:val="24"/>
                <w:rtl/>
              </w:rPr>
              <w:t>עירוני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>ים</w:t>
            </w:r>
            <w:r w:rsidR="00E31DEC"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>אינן</w:t>
            </w:r>
            <w:r w:rsidR="00E31DEC"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>נכללות בספירת חניות האופניים לצורך מאפיין זה.</w:t>
            </w:r>
          </w:p>
          <w:p w14:paraId="29ABA3A1" w14:textId="3E14FDC8" w:rsidR="00EC0809" w:rsidRPr="008764D7" w:rsidRDefault="008F3629" w:rsidP="00DE1D6B">
            <w:pPr>
              <w:widowControl w:val="0"/>
              <w:numPr>
                <w:ilvl w:val="0"/>
                <w:numId w:val="23"/>
              </w:num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במבנה של עירוב שימושים יחושב מספר מקומות האופניים הנדרש 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>על פי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השטח העיקרי המשויך לכל </w:t>
            </w:r>
            <w:r w:rsidR="009E4C44">
              <w:rPr>
                <w:rFonts w:ascii="David" w:eastAsia="David" w:hAnsi="David" w:cs="David" w:hint="cs"/>
                <w:sz w:val="24"/>
                <w:szCs w:val="24"/>
                <w:rtl/>
              </w:rPr>
              <w:t>שימוש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. 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אם 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עירוב </w:t>
            </w:r>
            <w:r w:rsidR="009E4C44">
              <w:rPr>
                <w:rFonts w:ascii="David" w:eastAsia="David" w:hAnsi="David" w:cs="David" w:hint="cs"/>
                <w:sz w:val="24"/>
                <w:szCs w:val="24"/>
                <w:rtl/>
              </w:rPr>
              <w:t>השימושים</w:t>
            </w:r>
            <w:r w:rsidR="0008712B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כולל </w:t>
            </w:r>
            <w:r w:rsidR="009E4C44">
              <w:rPr>
                <w:rFonts w:ascii="David" w:eastAsia="David" w:hAnsi="David" w:cs="David" w:hint="cs"/>
                <w:sz w:val="24"/>
                <w:szCs w:val="24"/>
                <w:rtl/>
              </w:rPr>
              <w:t>שימושים</w:t>
            </w:r>
            <w:r w:rsidR="009E4C44"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שאינם למגורים, יחולו הדרישות של קריטריון זה על פי ת"י 5281 חלק 1 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על פי </w:t>
            </w:r>
            <w:r w:rsidR="009E4C44">
              <w:rPr>
                <w:rFonts w:ascii="David" w:eastAsia="David" w:hAnsi="David" w:cs="David" w:hint="cs"/>
                <w:sz w:val="24"/>
                <w:szCs w:val="24"/>
                <w:rtl/>
              </w:rPr>
              <w:t>השימוש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. </w:t>
            </w:r>
          </w:p>
          <w:p w14:paraId="38B12D0F" w14:textId="571CEE55" w:rsidR="00EC0809" w:rsidRDefault="008F3629" w:rsidP="00DE1D6B">
            <w:pPr>
              <w:widowControl w:val="0"/>
              <w:bidi/>
              <w:spacing w:line="276" w:lineRule="auto"/>
              <w:ind w:left="720"/>
              <w:rPr>
                <w:rFonts w:ascii="David" w:eastAsia="David" w:hAnsi="David" w:cs="David"/>
                <w:sz w:val="24"/>
                <w:szCs w:val="24"/>
                <w:rtl/>
              </w:rPr>
            </w:pP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>אם בפרויקט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או ב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מתחם יש </w:t>
            </w:r>
            <w:r w:rsidR="0008712B">
              <w:rPr>
                <w:rFonts w:ascii="David" w:eastAsia="David" w:hAnsi="David" w:cs="David" w:hint="cs"/>
                <w:sz w:val="24"/>
                <w:szCs w:val="24"/>
                <w:rtl/>
              </w:rPr>
              <w:t>כמה</w:t>
            </w:r>
            <w:r w:rsidR="0008712B"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מבנים או </w:t>
            </w:r>
            <w:r w:rsidR="00E85BD2">
              <w:rPr>
                <w:rFonts w:ascii="David" w:eastAsia="David" w:hAnsi="David" w:cs="David" w:hint="cs"/>
                <w:sz w:val="24"/>
                <w:szCs w:val="24"/>
                <w:rtl/>
              </w:rPr>
              <w:t>שימוש</w:t>
            </w:r>
            <w:r w:rsidR="00E85BD2"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ים 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שונים המשרתים את אותם המשתמשים, 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>אפשר</w:t>
            </w:r>
            <w:r w:rsidR="00E31DEC"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לקבוע את מספר החניות 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>ב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עבור </w:t>
            </w:r>
            <w:r w:rsidR="00E85BD2" w:rsidRPr="008764D7">
              <w:rPr>
                <w:rFonts w:ascii="David" w:eastAsia="David" w:hAnsi="David" w:cs="David"/>
                <w:sz w:val="24"/>
                <w:szCs w:val="24"/>
                <w:rtl/>
              </w:rPr>
              <w:t>ה</w:t>
            </w:r>
            <w:r w:rsidR="00E85BD2">
              <w:rPr>
                <w:rFonts w:ascii="David" w:eastAsia="David" w:hAnsi="David" w:cs="David" w:hint="cs"/>
                <w:sz w:val="24"/>
                <w:szCs w:val="24"/>
                <w:rtl/>
              </w:rPr>
              <w:t>שימוש</w:t>
            </w:r>
            <w:r w:rsidR="00E85BD2"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>ש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בגינו נדרש מספר החניות הגדול ביותר. </w:t>
            </w:r>
            <w:r w:rsidR="00E85BD2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במקרה זה, 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לא 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>י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ידרש חישוב מצטבר 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>ב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>עבור כל מבנה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או </w:t>
            </w:r>
            <w:r w:rsidR="009E4C44">
              <w:rPr>
                <w:rFonts w:ascii="David" w:eastAsia="David" w:hAnsi="David" w:cs="David" w:hint="cs"/>
                <w:sz w:val="24"/>
                <w:szCs w:val="24"/>
                <w:rtl/>
              </w:rPr>
              <w:t>שימוש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>. מתקני ה</w:t>
            </w:r>
            <w:r w:rsidR="005F5345">
              <w:rPr>
                <w:rFonts w:ascii="David" w:eastAsia="David" w:hAnsi="David" w:cs="David"/>
                <w:sz w:val="24"/>
                <w:szCs w:val="24"/>
                <w:rtl/>
              </w:rPr>
              <w:t>חניה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יפוזרו סמוך למבנים הנבדקים </w:t>
            </w:r>
            <w:r w:rsidR="00E50DFC">
              <w:rPr>
                <w:rFonts w:ascii="David" w:eastAsia="David" w:hAnsi="David" w:cs="David" w:hint="cs"/>
                <w:sz w:val="24"/>
                <w:szCs w:val="24"/>
                <w:rtl/>
              </w:rPr>
              <w:t>ויחסית ל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>פיזור המבנים ו/או הייעודים השונים בפרויקט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או ב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>מתחם.</w:t>
            </w:r>
          </w:p>
          <w:p w14:paraId="25E07F3C" w14:textId="77777777" w:rsidR="00E85BD2" w:rsidRDefault="008F3629" w:rsidP="00DE1D6B">
            <w:pPr>
              <w:widowControl w:val="0"/>
              <w:bidi/>
              <w:spacing w:line="276" w:lineRule="auto"/>
              <w:ind w:left="425"/>
              <w:rPr>
                <w:rFonts w:ascii="David" w:eastAsia="David" w:hAnsi="David" w:cs="David"/>
                <w:b/>
                <w:sz w:val="24"/>
                <w:szCs w:val="24"/>
                <w:rtl/>
              </w:rPr>
            </w:pPr>
            <w:bookmarkStart w:id="0" w:name="_Hlk193009005"/>
            <w:r w:rsidRPr="009326CB">
              <w:rPr>
                <w:rFonts w:ascii="David" w:eastAsia="David" w:hAnsi="David" w:cs="David" w:hint="cs"/>
                <w:b/>
                <w:sz w:val="24"/>
                <w:szCs w:val="24"/>
                <w:u w:val="single"/>
                <w:rtl/>
              </w:rPr>
              <w:t>לבניינים שאינם למגורים</w:t>
            </w:r>
            <w:r w:rsidR="00E31DEC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="00E31DEC">
              <w:rPr>
                <w:rFonts w:ascii="David" w:eastAsia="David" w:hAnsi="David" w:cs="David"/>
                <w:b/>
                <w:sz w:val="24"/>
                <w:szCs w:val="24"/>
                <w:rtl/>
              </w:rPr>
              <w:t>–</w:t>
            </w:r>
            <w:r w:rsidR="00E31DEC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 </w:t>
            </w:r>
          </w:p>
          <w:p w14:paraId="0E5DB810" w14:textId="7749D3E1" w:rsidR="00EC0809" w:rsidRPr="0008712B" w:rsidRDefault="00997D41" w:rsidP="00DE1D6B">
            <w:pPr>
              <w:pStyle w:val="ListParagraph"/>
              <w:widowControl w:val="0"/>
              <w:numPr>
                <w:ilvl w:val="0"/>
                <w:numId w:val="41"/>
              </w:num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08712B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ל</w:t>
            </w:r>
            <w:r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שימושים</w:t>
            </w:r>
            <w:r w:rsidRPr="0008712B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</w:t>
            </w:r>
            <w:r w:rsidR="008F3629" w:rsidRPr="0008712B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שאין </w:t>
            </w:r>
            <w:r w:rsidR="00E31DEC" w:rsidRPr="0008712B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ב</w:t>
            </w:r>
            <w:r w:rsidR="008F3629" w:rsidRPr="0008712B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עבורם דרישה מחייבת בתקנה</w:t>
            </w:r>
            <w:r w:rsidR="00E85BD2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, </w:t>
            </w:r>
            <w:r w:rsidR="008F3629" w:rsidRPr="0008712B">
              <w:rPr>
                <w:rFonts w:ascii="David" w:eastAsia="David" w:hAnsi="David" w:cs="David"/>
                <w:sz w:val="24"/>
                <w:szCs w:val="24"/>
                <w:rtl/>
              </w:rPr>
              <w:t>י</w:t>
            </w:r>
            <w:r w:rsidR="00E31DEC" w:rsidRPr="0008712B">
              <w:rPr>
                <w:rFonts w:ascii="David" w:eastAsia="David" w:hAnsi="David" w:cs="David" w:hint="eastAsia"/>
                <w:sz w:val="24"/>
                <w:szCs w:val="24"/>
                <w:rtl/>
              </w:rPr>
              <w:t>י</w:t>
            </w:r>
            <w:r w:rsidR="008F3629" w:rsidRPr="0008712B">
              <w:rPr>
                <w:rFonts w:ascii="David" w:eastAsia="David" w:hAnsi="David" w:cs="David"/>
                <w:sz w:val="24"/>
                <w:szCs w:val="24"/>
                <w:rtl/>
              </w:rPr>
              <w:t xml:space="preserve">קבע מספר החניות המזערי </w:t>
            </w:r>
            <w:r w:rsidR="008F3629" w:rsidRPr="0008712B">
              <w:rPr>
                <w:rFonts w:ascii="David" w:eastAsia="David" w:hAnsi="David" w:cs="David" w:hint="eastAsia"/>
                <w:sz w:val="24"/>
                <w:szCs w:val="24"/>
                <w:rtl/>
              </w:rPr>
              <w:t>כמפורט</w:t>
            </w:r>
            <w:r w:rsidR="008F3629" w:rsidRPr="0008712B">
              <w:rPr>
                <w:rFonts w:ascii="David" w:eastAsia="David" w:hAnsi="David" w:cs="David"/>
                <w:sz w:val="24"/>
                <w:szCs w:val="24"/>
                <w:rtl/>
              </w:rPr>
              <w:t xml:space="preserve"> להלן</w:t>
            </w:r>
            <w:r w:rsidR="002A0778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 w:rsidR="008F3629" w:rsidRPr="0008712B">
              <w:rPr>
                <w:rFonts w:ascii="David" w:eastAsia="David" w:hAnsi="David" w:cs="David"/>
                <w:sz w:val="24"/>
                <w:szCs w:val="24"/>
                <w:rtl/>
              </w:rPr>
              <w:t>(</w:t>
            </w:r>
            <w:r w:rsidR="00E31DEC" w:rsidRPr="0008712B">
              <w:rPr>
                <w:rFonts w:ascii="David" w:eastAsia="David" w:hAnsi="David" w:cs="David" w:hint="eastAsia"/>
                <w:sz w:val="24"/>
                <w:szCs w:val="24"/>
                <w:rtl/>
              </w:rPr>
              <w:t>אפשר</w:t>
            </w:r>
            <w:r w:rsidR="00E31DEC" w:rsidRPr="0008712B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="008F3629" w:rsidRPr="0008712B">
              <w:rPr>
                <w:rFonts w:ascii="David" w:eastAsia="David" w:hAnsi="David" w:cs="David"/>
                <w:sz w:val="24"/>
                <w:szCs w:val="24"/>
                <w:rtl/>
              </w:rPr>
              <w:t>למקם 100% מקומות חניה לאופניים מחוץ לבניין):</w:t>
            </w:r>
          </w:p>
          <w:p w14:paraId="3C6AF6AF" w14:textId="009E1A7A" w:rsidR="00EC0809" w:rsidRPr="008A5CAC" w:rsidRDefault="008F3629" w:rsidP="00DE1D6B">
            <w:pPr>
              <w:widowControl w:val="0"/>
              <w:numPr>
                <w:ilvl w:val="1"/>
                <w:numId w:val="23"/>
              </w:num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8A5CAC">
              <w:rPr>
                <w:rFonts w:ascii="David" w:eastAsia="David" w:hAnsi="David" w:cs="David"/>
                <w:sz w:val="24"/>
                <w:szCs w:val="24"/>
                <w:rtl/>
              </w:rPr>
              <w:t>מבני התקהלות ציבורית</w:t>
            </w:r>
            <w:r w:rsidR="00997D41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 w:rsidR="0008712B">
              <w:rPr>
                <w:rFonts w:ascii="David" w:eastAsia="David" w:hAnsi="David" w:cs="David" w:hint="cs"/>
                <w:sz w:val="24"/>
                <w:szCs w:val="24"/>
                <w:rtl/>
              </w:rPr>
              <w:t>שאינם</w:t>
            </w:r>
            <w:r w:rsidR="00997D41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מוזכרים בתקנה לפי</w:t>
            </w:r>
            <w:r w:rsidR="002A0778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 w:rsidRPr="008A5CAC">
              <w:rPr>
                <w:rFonts w:ascii="David" w:eastAsia="David" w:hAnsi="David" w:cs="David"/>
                <w:sz w:val="24"/>
                <w:szCs w:val="24"/>
                <w:rtl/>
              </w:rPr>
              <w:t>1:500 מ"ר</w:t>
            </w:r>
            <w:r w:rsidR="007656BA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</w:p>
          <w:p w14:paraId="6E867A9C" w14:textId="26F24017" w:rsidR="00EC0809" w:rsidRPr="008A5CAC" w:rsidRDefault="008F3629" w:rsidP="00DE1D6B">
            <w:pPr>
              <w:widowControl w:val="0"/>
              <w:numPr>
                <w:ilvl w:val="1"/>
                <w:numId w:val="23"/>
              </w:num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8A5CAC">
              <w:rPr>
                <w:rFonts w:ascii="David" w:eastAsia="David" w:hAnsi="David" w:cs="David"/>
                <w:sz w:val="24"/>
                <w:szCs w:val="24"/>
                <w:rtl/>
              </w:rPr>
              <w:t>אכסון תיירותי</w:t>
            </w:r>
            <w:r w:rsidR="00997D41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לפי</w:t>
            </w:r>
            <w:r w:rsidR="002A0778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 w:rsidRPr="008A5CAC">
              <w:rPr>
                <w:rFonts w:ascii="David" w:eastAsia="David" w:hAnsi="David" w:cs="David"/>
                <w:sz w:val="24"/>
                <w:szCs w:val="24"/>
                <w:rtl/>
              </w:rPr>
              <w:t xml:space="preserve">1 לכל 20 יחידות אירוח. חניות אופניים באכסון תיירותי </w:t>
            </w:r>
            <w:r w:rsidR="00E31DEC" w:rsidRPr="008A5CAC">
              <w:rPr>
                <w:rFonts w:ascii="David" w:eastAsia="David" w:hAnsi="David" w:cs="David"/>
                <w:sz w:val="24"/>
                <w:szCs w:val="24"/>
                <w:rtl/>
              </w:rPr>
              <w:t>כולל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>ות</w:t>
            </w:r>
            <w:r w:rsidR="007656BA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 w:rsidRPr="008A5CAC">
              <w:rPr>
                <w:rFonts w:ascii="David" w:eastAsia="David" w:hAnsi="David" w:cs="David"/>
                <w:sz w:val="24"/>
                <w:szCs w:val="24"/>
                <w:rtl/>
              </w:rPr>
              <w:t xml:space="preserve">חניות 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>ב</w:t>
            </w:r>
            <w:r w:rsidRPr="008A5CAC">
              <w:rPr>
                <w:rFonts w:ascii="David" w:eastAsia="David" w:hAnsi="David" w:cs="David"/>
                <w:sz w:val="24"/>
                <w:szCs w:val="24"/>
                <w:rtl/>
              </w:rPr>
              <w:t>עבור שירותי השכרה או השאלה של אופניים לאורחים.</w:t>
            </w:r>
          </w:p>
          <w:p w14:paraId="381A9953" w14:textId="7F11915F" w:rsidR="00EC0809" w:rsidRDefault="008F3629" w:rsidP="00DE1D6B">
            <w:pPr>
              <w:widowControl w:val="0"/>
              <w:numPr>
                <w:ilvl w:val="1"/>
                <w:numId w:val="23"/>
              </w:num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8A5CAC">
              <w:rPr>
                <w:rFonts w:ascii="David" w:eastAsia="David" w:hAnsi="David" w:cs="David"/>
                <w:sz w:val="24"/>
                <w:szCs w:val="24"/>
                <w:rtl/>
              </w:rPr>
              <w:t>שימושים אחרים לפי 5% מהמשתמשים (1:20</w:t>
            </w:r>
            <w:r w:rsidR="0008712B">
              <w:rPr>
                <w:rFonts w:ascii="David" w:eastAsia="David" w:hAnsi="David" w:cs="David"/>
                <w:sz w:val="24"/>
                <w:szCs w:val="24"/>
                <w:rtl/>
              </w:rPr>
              <w:t>)</w:t>
            </w:r>
            <w:r w:rsidRPr="008A5CAC">
              <w:rPr>
                <w:rFonts w:ascii="David" w:eastAsia="David" w:hAnsi="David" w:cs="David" w:hint="cs"/>
                <w:sz w:val="24"/>
                <w:szCs w:val="24"/>
                <w:rtl/>
              </w:rPr>
              <w:t>.</w:t>
            </w:r>
          </w:p>
          <w:p w14:paraId="44616059" w14:textId="77777777" w:rsidR="00BD43FA" w:rsidRPr="00EC0809" w:rsidRDefault="00BD43FA" w:rsidP="00DE1D6B">
            <w:pPr>
              <w:widowControl w:val="0"/>
              <w:numPr>
                <w:ilvl w:val="0"/>
                <w:numId w:val="23"/>
              </w:numPr>
              <w:bidi/>
              <w:spacing w:line="276" w:lineRule="auto"/>
              <w:ind w:left="1133"/>
              <w:rPr>
                <w:rFonts w:ascii="David" w:eastAsia="David" w:hAnsi="David" w:cs="David"/>
                <w:sz w:val="24"/>
                <w:szCs w:val="24"/>
              </w:rPr>
            </w:pPr>
            <w:r w:rsidRPr="00EC0809">
              <w:rPr>
                <w:rFonts w:ascii="David" w:eastAsia="David" w:hAnsi="David" w:cs="David"/>
                <w:sz w:val="24"/>
                <w:szCs w:val="24"/>
                <w:rtl/>
              </w:rPr>
              <w:t>הדרישה בתקנות התכנון והבני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י</w:t>
            </w:r>
            <w:r w:rsidRPr="00EC0809">
              <w:rPr>
                <w:rFonts w:ascii="David" w:eastAsia="David" w:hAnsi="David" w:cs="David"/>
                <w:sz w:val="24"/>
                <w:szCs w:val="24"/>
                <w:rtl/>
              </w:rPr>
              <w:t xml:space="preserve">ה לפי מ"ר היא 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על פי</w:t>
            </w:r>
            <w:r w:rsidRPr="00EC0809">
              <w:rPr>
                <w:rFonts w:ascii="David" w:eastAsia="David" w:hAnsi="David" w:cs="David"/>
                <w:sz w:val="24"/>
                <w:szCs w:val="24"/>
                <w:rtl/>
              </w:rPr>
              <w:t xml:space="preserve"> השטח לשימוש העיקרי (מעל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הקרקע</w:t>
            </w:r>
            <w:r w:rsidRPr="00EC0809">
              <w:rPr>
                <w:rFonts w:ascii="David" w:eastAsia="David" w:hAnsi="David" w:cs="David"/>
                <w:sz w:val="24"/>
                <w:szCs w:val="24"/>
                <w:rtl/>
              </w:rPr>
              <w:t xml:space="preserve"> ומתחת לקרקע) כמופיע בבקשה להיתר בני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י</w:t>
            </w:r>
            <w:r w:rsidRPr="00EC0809">
              <w:rPr>
                <w:rFonts w:ascii="David" w:eastAsia="David" w:hAnsi="David" w:cs="David"/>
                <w:sz w:val="24"/>
                <w:szCs w:val="24"/>
                <w:rtl/>
              </w:rPr>
              <w:t xml:space="preserve">ה למבנה. </w:t>
            </w:r>
          </w:p>
          <w:p w14:paraId="00FBC87F" w14:textId="6002DFAC" w:rsidR="00BD43FA" w:rsidRPr="00BD43FA" w:rsidRDefault="00BD43FA" w:rsidP="00DE1D6B">
            <w:pPr>
              <w:widowControl w:val="0"/>
              <w:numPr>
                <w:ilvl w:val="0"/>
                <w:numId w:val="23"/>
              </w:numPr>
              <w:bidi/>
              <w:spacing w:line="276" w:lineRule="auto"/>
              <w:ind w:left="1133"/>
              <w:rPr>
                <w:rFonts w:ascii="David" w:eastAsia="David" w:hAnsi="David" w:cs="David"/>
                <w:sz w:val="24"/>
                <w:szCs w:val="24"/>
                <w:rtl/>
              </w:rPr>
            </w:pPr>
            <w:r w:rsidRPr="00EC0809">
              <w:rPr>
                <w:rFonts w:ascii="David" w:eastAsia="David" w:hAnsi="David" w:cs="David"/>
                <w:sz w:val="24"/>
                <w:szCs w:val="24"/>
                <w:rtl/>
              </w:rPr>
              <w:t xml:space="preserve">במבנה של עירוב שימושים יחושב מספר מקומות האופניים הנדרש 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על פי </w:t>
            </w:r>
            <w:r w:rsidRPr="00EC0809">
              <w:rPr>
                <w:rFonts w:ascii="David" w:eastAsia="David" w:hAnsi="David" w:cs="David"/>
                <w:sz w:val="24"/>
                <w:szCs w:val="24"/>
                <w:rtl/>
              </w:rPr>
              <w:t xml:space="preserve">השטח העיקרי המשויך לכל 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שימוש</w:t>
            </w:r>
            <w:r w:rsidRPr="00EC0809">
              <w:rPr>
                <w:rFonts w:ascii="David" w:eastAsia="David" w:hAnsi="David" w:cs="David"/>
                <w:sz w:val="24"/>
                <w:szCs w:val="24"/>
                <w:rtl/>
              </w:rPr>
              <w:t xml:space="preserve">. 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אם </w:t>
            </w:r>
            <w:r w:rsidRPr="00EC0809">
              <w:rPr>
                <w:rFonts w:ascii="David" w:eastAsia="David" w:hAnsi="David" w:cs="David"/>
                <w:sz w:val="24"/>
                <w:szCs w:val="24"/>
                <w:rtl/>
              </w:rPr>
              <w:t>עירוב ה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שימוש</w:t>
            </w:r>
            <w:r w:rsidRPr="00EC0809">
              <w:rPr>
                <w:rFonts w:ascii="David" w:eastAsia="David" w:hAnsi="David" w:cs="David"/>
                <w:sz w:val="24"/>
                <w:szCs w:val="24"/>
                <w:rtl/>
              </w:rPr>
              <w:t xml:space="preserve">ים כולל מגורים, יחולו הדרישות של קריטריון זה על פי ת"י 5281 חלק 2 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ב</w:t>
            </w:r>
            <w:r w:rsidRPr="00EC0809">
              <w:rPr>
                <w:rFonts w:ascii="David" w:eastAsia="David" w:hAnsi="David" w:cs="David"/>
                <w:sz w:val="24"/>
                <w:szCs w:val="24"/>
                <w:rtl/>
              </w:rPr>
              <w:t xml:space="preserve">עבור שטחי המגורים בפרויקט. </w:t>
            </w:r>
            <w:r w:rsidRPr="00BD43FA">
              <w:rPr>
                <w:rFonts w:ascii="David" w:eastAsia="David" w:hAnsi="David" w:cs="David"/>
                <w:sz w:val="24"/>
                <w:szCs w:val="24"/>
                <w:rtl/>
              </w:rPr>
              <w:t>אם בפרויקט</w:t>
            </w:r>
            <w:r w:rsidRPr="00BD43FA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או ב</w:t>
            </w:r>
            <w:r w:rsidRPr="00BD43FA">
              <w:rPr>
                <w:rFonts w:ascii="David" w:eastAsia="David" w:hAnsi="David" w:cs="David"/>
                <w:sz w:val="24"/>
                <w:szCs w:val="24"/>
                <w:rtl/>
              </w:rPr>
              <w:t xml:space="preserve">מתחם יש </w:t>
            </w:r>
            <w:r w:rsidR="0008712B">
              <w:rPr>
                <w:rFonts w:ascii="David" w:eastAsia="David" w:hAnsi="David" w:cs="David" w:hint="cs"/>
                <w:sz w:val="24"/>
                <w:szCs w:val="24"/>
                <w:rtl/>
              </w:rPr>
              <w:t>כמה</w:t>
            </w:r>
            <w:r w:rsidRPr="00BD43FA">
              <w:rPr>
                <w:rFonts w:ascii="David" w:eastAsia="David" w:hAnsi="David" w:cs="David"/>
                <w:sz w:val="24"/>
                <w:szCs w:val="24"/>
                <w:rtl/>
              </w:rPr>
              <w:t xml:space="preserve"> מבנים או 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שימושים</w:t>
            </w:r>
            <w:r w:rsidRPr="00BD43FA">
              <w:rPr>
                <w:rFonts w:ascii="David" w:eastAsia="David" w:hAnsi="David" w:cs="David"/>
                <w:sz w:val="24"/>
                <w:szCs w:val="24"/>
                <w:rtl/>
              </w:rPr>
              <w:t xml:space="preserve"> שונים המשרתים את אותם המשתמשים, </w:t>
            </w:r>
            <w:r w:rsidRPr="00BD43FA">
              <w:rPr>
                <w:rFonts w:ascii="David" w:eastAsia="David" w:hAnsi="David" w:cs="David" w:hint="cs"/>
                <w:sz w:val="24"/>
                <w:szCs w:val="24"/>
                <w:rtl/>
              </w:rPr>
              <w:t>אפשר</w:t>
            </w:r>
            <w:r w:rsidRPr="00BD43FA">
              <w:rPr>
                <w:rFonts w:ascii="David" w:eastAsia="David" w:hAnsi="David" w:cs="David"/>
                <w:sz w:val="24"/>
                <w:szCs w:val="24"/>
                <w:rtl/>
              </w:rPr>
              <w:t xml:space="preserve"> לקבוע את מספר החניות </w:t>
            </w:r>
            <w:r w:rsidRPr="00BD43FA">
              <w:rPr>
                <w:rFonts w:ascii="David" w:eastAsia="David" w:hAnsi="David" w:cs="David" w:hint="cs"/>
                <w:sz w:val="24"/>
                <w:szCs w:val="24"/>
                <w:rtl/>
              </w:rPr>
              <w:t>ב</w:t>
            </w:r>
            <w:r w:rsidRPr="00BD43FA">
              <w:rPr>
                <w:rFonts w:ascii="David" w:eastAsia="David" w:hAnsi="David" w:cs="David"/>
                <w:sz w:val="24"/>
                <w:szCs w:val="24"/>
                <w:rtl/>
              </w:rPr>
              <w:t>עבור ה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שימוש</w:t>
            </w:r>
            <w:r w:rsidRPr="00BD43FA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BD43FA">
              <w:rPr>
                <w:rFonts w:ascii="David" w:eastAsia="David" w:hAnsi="David" w:cs="David" w:hint="cs"/>
                <w:sz w:val="24"/>
                <w:szCs w:val="24"/>
                <w:rtl/>
              </w:rPr>
              <w:t>ש</w:t>
            </w:r>
            <w:r w:rsidRPr="00BD43FA">
              <w:rPr>
                <w:rFonts w:ascii="David" w:eastAsia="David" w:hAnsi="David" w:cs="David"/>
                <w:sz w:val="24"/>
                <w:szCs w:val="24"/>
                <w:rtl/>
              </w:rPr>
              <w:t xml:space="preserve">בגינו נדרש מספר החניות הגדול ביותר. 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במקרה הזה, </w:t>
            </w:r>
            <w:r w:rsidRPr="00BD43FA">
              <w:rPr>
                <w:rFonts w:ascii="David" w:eastAsia="David" w:hAnsi="David" w:cs="David"/>
                <w:sz w:val="24"/>
                <w:szCs w:val="24"/>
                <w:rtl/>
              </w:rPr>
              <w:t>לא י</w:t>
            </w:r>
            <w:r w:rsidRPr="00BD43FA">
              <w:rPr>
                <w:rFonts w:ascii="David" w:eastAsia="David" w:hAnsi="David" w:cs="David" w:hint="cs"/>
                <w:sz w:val="24"/>
                <w:szCs w:val="24"/>
                <w:rtl/>
              </w:rPr>
              <w:t>י</w:t>
            </w:r>
            <w:r w:rsidRPr="00BD43FA">
              <w:rPr>
                <w:rFonts w:ascii="David" w:eastAsia="David" w:hAnsi="David" w:cs="David"/>
                <w:sz w:val="24"/>
                <w:szCs w:val="24"/>
                <w:rtl/>
              </w:rPr>
              <w:t xml:space="preserve">דרש חישוב מצטבר </w:t>
            </w:r>
            <w:r w:rsidRPr="00BD43FA">
              <w:rPr>
                <w:rFonts w:ascii="David" w:eastAsia="David" w:hAnsi="David" w:cs="David" w:hint="cs"/>
                <w:sz w:val="24"/>
                <w:szCs w:val="24"/>
                <w:rtl/>
              </w:rPr>
              <w:t>ב</w:t>
            </w:r>
            <w:r w:rsidRPr="00BD43FA">
              <w:rPr>
                <w:rFonts w:ascii="David" w:eastAsia="David" w:hAnsi="David" w:cs="David"/>
                <w:sz w:val="24"/>
                <w:szCs w:val="24"/>
                <w:rtl/>
              </w:rPr>
              <w:t>עבור כל מבנה</w:t>
            </w:r>
            <w:r w:rsidRPr="00BD43FA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או 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שימוש</w:t>
            </w:r>
            <w:r w:rsidRPr="00BD43FA">
              <w:rPr>
                <w:rFonts w:ascii="David" w:eastAsia="David" w:hAnsi="David" w:cs="David"/>
                <w:sz w:val="24"/>
                <w:szCs w:val="24"/>
                <w:rtl/>
              </w:rPr>
              <w:t xml:space="preserve">. מתקני החניה יפוזרו סמוך למבנים הנבדקים </w:t>
            </w:r>
            <w:r w:rsidRPr="00BD43FA">
              <w:rPr>
                <w:rFonts w:ascii="David" w:eastAsia="David" w:hAnsi="David" w:cs="David" w:hint="cs"/>
                <w:sz w:val="24"/>
                <w:szCs w:val="24"/>
                <w:rtl/>
              </w:rPr>
              <w:t>ויחסית</w:t>
            </w:r>
            <w:r w:rsidRPr="00BD43FA">
              <w:rPr>
                <w:rFonts w:ascii="David" w:eastAsia="David" w:hAnsi="David" w:cs="David"/>
                <w:sz w:val="24"/>
                <w:szCs w:val="24"/>
                <w:rtl/>
              </w:rPr>
              <w:t xml:space="preserve"> לפיזור המבנים ו/או הייעודים השונים בפרויקט</w:t>
            </w:r>
            <w:r w:rsidRPr="00BD43FA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או במ</w:t>
            </w:r>
            <w:r w:rsidRPr="00BD43FA">
              <w:rPr>
                <w:rFonts w:ascii="David" w:eastAsia="David" w:hAnsi="David" w:cs="David"/>
                <w:sz w:val="24"/>
                <w:szCs w:val="24"/>
                <w:rtl/>
              </w:rPr>
              <w:t>תחם.</w:t>
            </w:r>
          </w:p>
          <w:bookmarkEnd w:id="0"/>
          <w:p w14:paraId="6F78D94B" w14:textId="27F4C9F7" w:rsidR="00EC0809" w:rsidRPr="008764D7" w:rsidRDefault="008F3629" w:rsidP="00DE1D6B">
            <w:pPr>
              <w:widowControl w:val="0"/>
              <w:numPr>
                <w:ilvl w:val="0"/>
                <w:numId w:val="22"/>
              </w:numPr>
              <w:bidi/>
              <w:spacing w:line="276" w:lineRule="auto"/>
              <w:ind w:left="425"/>
              <w:rPr>
                <w:rFonts w:ascii="David" w:eastAsia="David" w:hAnsi="David" w:cs="David"/>
                <w:sz w:val="24"/>
                <w:szCs w:val="24"/>
              </w:rPr>
            </w:pPr>
            <w:r w:rsidRPr="008764D7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מתקן חניה לאופניים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="00E31DEC">
              <w:rPr>
                <w:rFonts w:ascii="David" w:eastAsia="David" w:hAnsi="David" w:cs="David"/>
                <w:b/>
                <w:sz w:val="24"/>
                <w:szCs w:val="24"/>
                <w:rtl/>
              </w:rPr>
              <w:t>–</w:t>
            </w:r>
            <w:r w:rsidR="00E31DEC"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בכל מקום חניה לאופניים יותקן מתקן חניה לאופניים. מתקן חניה </w:t>
            </w:r>
            <w:r w:rsidRPr="00E31DEC">
              <w:rPr>
                <w:rFonts w:ascii="David" w:eastAsia="David" w:hAnsi="David" w:cs="David"/>
                <w:sz w:val="24"/>
                <w:szCs w:val="24"/>
                <w:rtl/>
              </w:rPr>
              <w:t>יהיה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כהגדרתו בתקנות התכנון והבנ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>י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>יה: "</w:t>
            </w:r>
            <w:r w:rsidR="00027AB1">
              <w:rPr>
                <w:rFonts w:ascii="David" w:eastAsia="David" w:hAnsi="David" w:cs="David"/>
                <w:sz w:val="24"/>
                <w:szCs w:val="24"/>
                <w:rtl/>
              </w:rPr>
              <w:t xml:space="preserve">מתקן 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המעוגן לרצפת משטח החניה או לקיר, המאפשר חניית אופניים בעמידה או בתלייה ונעילת שלדת האופניים או גלגל אחד שלהם לפחות במנעול". </w:t>
            </w:r>
          </w:p>
          <w:p w14:paraId="0A3511C7" w14:textId="2C65F3B6" w:rsidR="00EC0809" w:rsidRPr="008764D7" w:rsidRDefault="008F3629" w:rsidP="00DE1D6B">
            <w:pPr>
              <w:widowControl w:val="0"/>
              <w:numPr>
                <w:ilvl w:val="0"/>
                <w:numId w:val="22"/>
              </w:numPr>
              <w:bidi/>
              <w:spacing w:line="276" w:lineRule="auto"/>
              <w:ind w:left="425"/>
              <w:rPr>
                <w:rFonts w:ascii="David" w:eastAsia="David" w:hAnsi="David" w:cs="David"/>
                <w:sz w:val="24"/>
                <w:szCs w:val="24"/>
              </w:rPr>
            </w:pPr>
            <w:r w:rsidRPr="008764D7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מידות חניית אופניים</w:t>
            </w:r>
            <w:r w:rsidR="00A72D78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="00A72D78">
              <w:rPr>
                <w:rFonts w:ascii="David" w:eastAsia="David" w:hAnsi="David" w:cs="David"/>
                <w:b/>
                <w:sz w:val="24"/>
                <w:szCs w:val="24"/>
                <w:rtl/>
              </w:rPr>
              <w:t>–</w:t>
            </w:r>
            <w:r w:rsidR="00A72D78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 המידות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יהיו </w:t>
            </w:r>
            <w:r w:rsidR="00DE1D6B">
              <w:rPr>
                <w:rFonts w:ascii="David" w:eastAsia="David" w:hAnsi="David" w:cs="David" w:hint="cs"/>
                <w:sz w:val="24"/>
                <w:szCs w:val="24"/>
                <w:rtl/>
              </w:rPr>
              <w:t>כ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נדרש במסמך ההנחיות לתכנון רחובות בערים: תנועת </w:t>
            </w:r>
            <w:r w:rsidRPr="00E31DEC">
              <w:rPr>
                <w:rFonts w:ascii="David" w:eastAsia="David" w:hAnsi="David" w:cs="David"/>
                <w:sz w:val="24"/>
                <w:szCs w:val="24"/>
                <w:rtl/>
              </w:rPr>
              <w:t>אופניים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(2020), פרק 7. מידות מתקן מסוג אחר שאינו מופיע במסמך ההנחיות ייבחנו לגופו של עניין; המידות הנדרשות לחניה אחת 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>הן</w:t>
            </w:r>
            <w:r w:rsidR="00E31DEC"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>כ-2000 מ"מ (אורך) על 600 מ"מ (רוחב) על 1300 מ"מ (גובה).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אפשר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לקשור אופניים משני צידי מתקן שמידותיו מאפשרות זאת, וכל צד יחושב כמקום חניה אחד.</w:t>
            </w:r>
          </w:p>
          <w:p w14:paraId="30F7B8C4" w14:textId="0F7AA639" w:rsidR="00EC0809" w:rsidRPr="008764D7" w:rsidRDefault="008F3629" w:rsidP="00DE1D6B">
            <w:pPr>
              <w:widowControl w:val="0"/>
              <w:numPr>
                <w:ilvl w:val="0"/>
                <w:numId w:val="22"/>
              </w:numPr>
              <w:bidi/>
              <w:spacing w:line="276" w:lineRule="auto"/>
              <w:ind w:left="425"/>
              <w:rPr>
                <w:rFonts w:ascii="David" w:eastAsia="David" w:hAnsi="David" w:cs="David"/>
                <w:sz w:val="24"/>
                <w:szCs w:val="24"/>
              </w:rPr>
            </w:pPr>
            <w:r w:rsidRPr="008764D7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מיקום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– כנדרש בתקנות התכנון והבני</w:t>
            </w:r>
            <w:r w:rsidR="00E31DEC">
              <w:rPr>
                <w:rFonts w:ascii="David" w:eastAsia="David" w:hAnsi="David" w:cs="David" w:hint="cs"/>
                <w:sz w:val="24"/>
                <w:szCs w:val="24"/>
                <w:rtl/>
              </w:rPr>
              <w:t>י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>ה (התקנת מקומות חניה), תשמ"ג-1983 (ראו קישור בהערות), לנוחות הקורא</w:t>
            </w:r>
            <w:r w:rsidR="002A0778">
              <w:rPr>
                <w:rFonts w:ascii="David" w:eastAsia="David" w:hAnsi="David" w:cs="David" w:hint="cs"/>
                <w:sz w:val="24"/>
                <w:szCs w:val="24"/>
                <w:rtl/>
              </w:rPr>
              <w:t>ים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מובאת התקנה הרלוונטית:</w:t>
            </w:r>
          </w:p>
          <w:p w14:paraId="32EB9198" w14:textId="185A9B15" w:rsidR="00451D05" w:rsidRDefault="008F3629" w:rsidP="00DE1D6B">
            <w:pPr>
              <w:widowControl w:val="0"/>
              <w:bidi/>
              <w:spacing w:line="276" w:lineRule="auto"/>
              <w:ind w:left="425"/>
              <w:rPr>
                <w:rFonts w:ascii="David" w:eastAsia="David" w:hAnsi="David" w:cs="David"/>
                <w:b/>
                <w:sz w:val="24"/>
                <w:szCs w:val="24"/>
                <w:rtl/>
              </w:rPr>
            </w:pPr>
            <w:r w:rsidRPr="008764D7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מקומות חניה לאופניים סעיף 2</w:t>
            </w:r>
            <w:r w:rsidR="00981C93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ב</w:t>
            </w:r>
            <w:r w:rsidRPr="008764D7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(ג) "מקום חניה לאופניים יהיה בחדר סגור המהווה חלק בלתי נפרד מהמבנה, אלא אם כן נקבע אחרת בחלק ג' בתוספת; הותרה התקנת מקומות חניה לאופניים מחוץ למבנה, יהיו מקומות חניה אלה בתחום המגרש אלא אם כן נקבע אחרת בחלק ג' בתוספת; לכל מקום חניה לאופניים תובטח גישה נאותה וישירה". </w:t>
            </w:r>
          </w:p>
          <w:p w14:paraId="2503E649" w14:textId="0E37BF36" w:rsidR="002521CB" w:rsidRPr="0008712B" w:rsidRDefault="00451D05" w:rsidP="00DE1D6B">
            <w:pPr>
              <w:widowControl w:val="0"/>
              <w:bidi/>
              <w:spacing w:line="276" w:lineRule="auto"/>
              <w:ind w:left="425"/>
              <w:rPr>
                <w:rFonts w:ascii="David" w:eastAsia="David" w:hAnsi="David" w:cs="David"/>
                <w:b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lastRenderedPageBreak/>
              <w:t>במקרה ש</w:t>
            </w:r>
            <w:r w:rsidR="008F3629" w:rsidRPr="008764D7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הותרה התקנת מקומות חניה לאופניים </w:t>
            </w:r>
            <w:r w:rsidR="002521CB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בתחום המגרש</w:t>
            </w:r>
            <w:r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,</w:t>
            </w:r>
            <w:r w:rsidR="0008712B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="008F3629" w:rsidRPr="008764D7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יהי</w:t>
            </w:r>
            <w:r w:rsidR="00981C93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ו</w:t>
            </w:r>
            <w:r w:rsidR="008F3629" w:rsidRPr="008764D7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במרחק שלא עולה על</w:t>
            </w:r>
            <w:r w:rsidR="008F3629" w:rsidRPr="0008712B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200 </w:t>
            </w:r>
            <w:r w:rsidR="0008712B" w:rsidRPr="0008712B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מ</w:t>
            </w:r>
            <w:r w:rsidR="0008712B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טרים</w:t>
            </w:r>
            <w:r w:rsidR="0008712B" w:rsidRPr="0008712B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</w:t>
            </w:r>
            <w:r w:rsidR="008F3629" w:rsidRPr="0008712B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מהכניסה הראשית לבניין</w:t>
            </w:r>
            <w:r w:rsidR="00A72D78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="00A72D78">
              <w:rPr>
                <w:rFonts w:ascii="David" w:eastAsia="David" w:hAnsi="David" w:cs="David"/>
                <w:b/>
                <w:sz w:val="24"/>
                <w:szCs w:val="24"/>
                <w:rtl/>
              </w:rPr>
              <w:t>–</w:t>
            </w:r>
            <w:r w:rsidR="00A72D78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="002521CB" w:rsidRPr="002521CB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למעט במתחמים </w:t>
            </w:r>
            <w:r w:rsidR="002521CB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של בניינים שאינם מגורים (</w:t>
            </w:r>
            <w:r w:rsidR="002521CB" w:rsidRPr="002521CB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כגון בתי חולים, מוסדות השכלה גבוה</w:t>
            </w:r>
            <w:r w:rsidR="0008712B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ה</w:t>
            </w:r>
            <w:r w:rsidR="002521CB" w:rsidRPr="002521CB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וכד</w:t>
            </w:r>
            <w:r w:rsidR="0008712B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ומה</w:t>
            </w:r>
            <w:r w:rsidR="002521CB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)</w:t>
            </w:r>
            <w:r w:rsidR="002521CB" w:rsidRPr="002521CB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, </w:t>
            </w:r>
            <w:r w:rsidR="00A72D78" w:rsidRPr="002521CB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יהיה </w:t>
            </w:r>
            <w:r w:rsidR="002521CB" w:rsidRPr="002521CB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מיקום חניות האופניים עד 400 מ</w:t>
            </w:r>
            <w:r w:rsidR="0008712B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טרים</w:t>
            </w:r>
            <w:r w:rsidR="002521CB" w:rsidRPr="002521CB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מהכניסה לבניין הנבדק</w:t>
            </w:r>
            <w:r w:rsidR="008F3629" w:rsidRPr="0008712B">
              <w:rPr>
                <w:rFonts w:ascii="David" w:eastAsia="David" w:hAnsi="David" w:cs="David"/>
                <w:b/>
                <w:sz w:val="24"/>
                <w:szCs w:val="24"/>
                <w:rtl/>
              </w:rPr>
              <w:t>.</w:t>
            </w:r>
          </w:p>
          <w:p w14:paraId="77CAD354" w14:textId="77777777" w:rsidR="002521CB" w:rsidRPr="0008712B" w:rsidRDefault="002521CB" w:rsidP="00DE1D6B">
            <w:pPr>
              <w:widowControl w:val="0"/>
              <w:bidi/>
              <w:spacing w:line="276" w:lineRule="auto"/>
              <w:ind w:left="425"/>
              <w:rPr>
                <w:rFonts w:ascii="David" w:eastAsia="David" w:hAnsi="David" w:cs="David"/>
                <w:b/>
                <w:sz w:val="24"/>
                <w:szCs w:val="24"/>
                <w:u w:val="single"/>
                <w:rtl/>
              </w:rPr>
            </w:pPr>
            <w:r w:rsidRPr="0008712B">
              <w:rPr>
                <w:rFonts w:ascii="David" w:eastAsia="David" w:hAnsi="David" w:cs="David" w:hint="eastAsia"/>
                <w:b/>
                <w:sz w:val="24"/>
                <w:szCs w:val="24"/>
                <w:u w:val="single"/>
                <w:rtl/>
              </w:rPr>
              <w:t>בבנייני</w:t>
            </w:r>
            <w:r w:rsidRPr="0008712B">
              <w:rPr>
                <w:rFonts w:ascii="David" w:eastAsia="David" w:hAnsi="David" w:cs="David"/>
                <w:b/>
                <w:sz w:val="24"/>
                <w:szCs w:val="24"/>
                <w:u w:val="single"/>
                <w:rtl/>
              </w:rPr>
              <w:t xml:space="preserve"> מגורים בלבד: </w:t>
            </w:r>
          </w:p>
          <w:p w14:paraId="574771CD" w14:textId="60089AEF" w:rsidR="00EC0809" w:rsidRPr="008764D7" w:rsidRDefault="00A50F03" w:rsidP="00DE1D6B">
            <w:pPr>
              <w:widowControl w:val="0"/>
              <w:bidi/>
              <w:spacing w:line="276" w:lineRule="auto"/>
              <w:ind w:left="425"/>
              <w:rPr>
                <w:rFonts w:ascii="David" w:eastAsia="David" w:hAnsi="David" w:cs="David"/>
                <w:b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אפשר</w:t>
            </w:r>
            <w:r w:rsidRPr="008764D7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</w:t>
            </w:r>
            <w:r w:rsidR="008F3629" w:rsidRPr="008764D7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למקם חניות אופניים במחסנים דירתיים</w:t>
            </w:r>
            <w:r w:rsidR="002521CB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="0018670D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כל עוד </w:t>
            </w:r>
            <w:r w:rsidR="008F3629" w:rsidRPr="008764D7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המחסן בגודל מינימלי של 6 מטר</w:t>
            </w:r>
            <w:r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ים</w:t>
            </w:r>
            <w:r w:rsidR="008F3629" w:rsidRPr="008764D7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</w:t>
            </w:r>
            <w:r w:rsidR="00BD6FEE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והותק</w:t>
            </w:r>
            <w:r w:rsidR="0008712B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נו </w:t>
            </w:r>
            <w:r w:rsidR="00BD6FEE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בו </w:t>
            </w:r>
            <w:r w:rsidR="008F3629" w:rsidRPr="008764D7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מתקני חניה לאופניים. מידות חניות האופניים </w:t>
            </w:r>
            <w:r w:rsidR="00BD6FEE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במחסנים </w:t>
            </w:r>
            <w:r w:rsidR="008F3629" w:rsidRPr="008764D7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יהיו </w:t>
            </w:r>
            <w:r w:rsidR="002F41AA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לפי </w:t>
            </w:r>
            <w:r w:rsidR="008F3629" w:rsidRPr="008764D7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הערה מספר 3 לעיל . לצורך ניקוד, ייספרו במחסנים מתקני חניית אופניים </w:t>
            </w:r>
            <w:r w:rsidR="002F41AA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לפי </w:t>
            </w:r>
            <w:r w:rsidR="008F3629" w:rsidRPr="008764D7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מדרג חניות האופניים </w:t>
            </w:r>
            <w:r w:rsidR="002F41AA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שב</w:t>
            </w:r>
            <w:r w:rsidR="008F3629" w:rsidRPr="008764D7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עבורו נדרש הניקוד בלבד. </w:t>
            </w:r>
          </w:p>
          <w:p w14:paraId="6AE5B1AB" w14:textId="455D6AEA" w:rsidR="00EC0809" w:rsidRDefault="008F3629" w:rsidP="00DE1D6B">
            <w:pPr>
              <w:widowControl w:val="0"/>
              <w:numPr>
                <w:ilvl w:val="0"/>
                <w:numId w:val="22"/>
              </w:numPr>
              <w:bidi/>
              <w:spacing w:line="276" w:lineRule="auto"/>
              <w:ind w:left="425"/>
              <w:rPr>
                <w:rFonts w:ascii="David" w:eastAsia="David" w:hAnsi="David" w:cs="David"/>
                <w:sz w:val="24"/>
                <w:szCs w:val="24"/>
              </w:rPr>
            </w:pPr>
            <w:r w:rsidRPr="008764D7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גישה </w:t>
            </w:r>
            <w:r w:rsidR="002F41AA">
              <w:rPr>
                <w:rFonts w:ascii="David" w:eastAsia="David" w:hAnsi="David" w:cs="David"/>
                <w:b/>
                <w:sz w:val="24"/>
                <w:szCs w:val="24"/>
                <w:rtl/>
              </w:rPr>
              <w:t>–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תובטח גישה נאותה וישירה מהרחוב או </w:t>
            </w:r>
            <w:r w:rsidR="002F41AA">
              <w:rPr>
                <w:rFonts w:ascii="David" w:eastAsia="David" w:hAnsi="David" w:cs="David" w:hint="cs"/>
                <w:sz w:val="24"/>
                <w:szCs w:val="24"/>
                <w:rtl/>
              </w:rPr>
              <w:t>מ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המדרכה הציבורית שסמוך למגרש אל חניות האופניים: הגישה תהיה בדרך מרוצפת, ללא מדרגות, בעלת רוחב מעברים ורדיוסי סיבוב </w:t>
            </w:r>
            <w:r w:rsidR="002F41AA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לפי 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חוקי התנועה. </w:t>
            </w:r>
            <w:r w:rsidR="002F41AA">
              <w:rPr>
                <w:rFonts w:ascii="David" w:eastAsia="David" w:hAnsi="David" w:cs="David" w:hint="cs"/>
                <w:sz w:val="24"/>
                <w:szCs w:val="24"/>
                <w:rtl/>
              </w:rPr>
              <w:t>אפשר</w:t>
            </w:r>
            <w:r w:rsidR="002F41AA"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>למקם את מקומות החניה לאופניים בקומה שאינה קומת הקרקע, אם קיימת מעלית בגודל של לפחות 1.7</w:t>
            </w:r>
            <w:r w:rsidRPr="008764D7">
              <w:rPr>
                <w:rFonts w:ascii="David" w:eastAsia="David" w:hAnsi="David" w:cs="David"/>
                <w:sz w:val="24"/>
                <w:szCs w:val="24"/>
              </w:rPr>
              <w:t xml:space="preserve"> </w:t>
            </w:r>
            <w:r w:rsidR="002F41AA" w:rsidRPr="008764D7">
              <w:rPr>
                <w:rFonts w:ascii="David" w:eastAsia="David" w:hAnsi="David" w:cs="David"/>
                <w:sz w:val="24"/>
                <w:szCs w:val="24"/>
                <w:rtl/>
              </w:rPr>
              <w:t>מ</w:t>
            </w:r>
            <w:r w:rsidR="002F41AA">
              <w:rPr>
                <w:rFonts w:ascii="David" w:eastAsia="David" w:hAnsi="David" w:cs="David" w:hint="cs"/>
                <w:sz w:val="24"/>
                <w:szCs w:val="24"/>
                <w:rtl/>
              </w:rPr>
              <w:t>טר</w:t>
            </w:r>
            <w:r w:rsidR="002F41AA"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מפינה לפינה באלכסון. אם אין מעלית המשרתת את האופניים, </w:t>
            </w:r>
            <w:r w:rsidR="002F41AA"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ימוקמו 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מתקני האופניים בקומת הקרקע או במרתף העליון </w:t>
            </w:r>
            <w:r w:rsidR="002F41AA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אם 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יש רמפה עם מדרכה ברוחב של 1 </w:t>
            </w:r>
            <w:r w:rsidR="002F41AA" w:rsidRPr="008764D7">
              <w:rPr>
                <w:rFonts w:ascii="David" w:eastAsia="David" w:hAnsi="David" w:cs="David"/>
                <w:sz w:val="24"/>
                <w:szCs w:val="24"/>
                <w:rtl/>
              </w:rPr>
              <w:t>מ</w:t>
            </w:r>
            <w:r w:rsidR="002F41AA">
              <w:rPr>
                <w:rFonts w:ascii="David" w:eastAsia="David" w:hAnsi="David" w:cs="David" w:hint="cs"/>
                <w:sz w:val="24"/>
                <w:szCs w:val="24"/>
                <w:rtl/>
              </w:rPr>
              <w:t>טר</w:t>
            </w:r>
            <w:r w:rsidR="002F41AA" w:rsidRPr="008764D7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8764D7">
              <w:rPr>
                <w:rFonts w:ascii="David" w:eastAsia="David" w:hAnsi="David" w:cs="David"/>
                <w:sz w:val="24"/>
                <w:szCs w:val="24"/>
                <w:rtl/>
              </w:rPr>
              <w:t>לפחות או שביל אופניים מסומן בצבע או מופרד, קרוב ככל האפשר לכניסה.</w:t>
            </w:r>
          </w:p>
          <w:p w14:paraId="2119164F" w14:textId="37AB29C7" w:rsidR="00EC0809" w:rsidRPr="004A2FB9" w:rsidRDefault="00EC0809" w:rsidP="00DE1D6B">
            <w:p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98A59" w14:textId="77777777" w:rsidR="00EC0809" w:rsidRDefault="00EC0809" w:rsidP="00DE1D6B">
            <w:p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</w:tc>
      </w:tr>
      <w:tr w:rsidR="00F86FA7" w14:paraId="1337B2BE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6B00A" w14:textId="77777777" w:rsidR="00D73016" w:rsidRDefault="008F3629" w:rsidP="00162B97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lastRenderedPageBreak/>
              <w:t>2.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C225C" w14:textId="77777777" w:rsidR="00E44576" w:rsidRPr="00E44576" w:rsidRDefault="008F3629" w:rsidP="00E44576">
            <w:pP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E44576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רמת שירות גבוהה</w:t>
            </w:r>
          </w:p>
          <w:p w14:paraId="77AEFC22" w14:textId="77777777" w:rsidR="00E44576" w:rsidRPr="00E44576" w:rsidRDefault="008F3629" w:rsidP="00E44576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eastAsia="David" w:hAnsi="David" w:cs="David"/>
                <w:sz w:val="24"/>
                <w:szCs w:val="24"/>
                <w:rtl/>
              </w:rPr>
            </w:pPr>
            <w:r w:rsidRPr="00E44576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הערה:</w:t>
            </w:r>
            <w:r w:rsidRPr="00E44576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</w:p>
          <w:p w14:paraId="0F0BA6F4" w14:textId="7385AD0F" w:rsidR="00D73016" w:rsidRPr="00E72A93" w:rsidRDefault="00E50DFC" w:rsidP="00E44576">
            <w:pPr>
              <w:bidi/>
              <w:spacing w:before="240" w:after="240" w:line="360" w:lineRule="auto"/>
              <w:rPr>
                <w:rFonts w:ascii="David" w:eastAsia="David" w:hAnsi="David" w:cs="David"/>
                <w:sz w:val="24"/>
                <w:szCs w:val="24"/>
                <w:u w:val="single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אפשר</w:t>
            </w:r>
            <w:r w:rsidRPr="00E44576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="008F3629" w:rsidRPr="00E44576">
              <w:rPr>
                <w:rFonts w:ascii="David" w:eastAsia="David" w:hAnsi="David" w:cs="David"/>
                <w:sz w:val="24"/>
                <w:szCs w:val="24"/>
                <w:rtl/>
              </w:rPr>
              <w:t xml:space="preserve">לצבור ניקוד בקריטריון זה רק 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אם </w:t>
            </w:r>
            <w:r w:rsidR="008F3629" w:rsidRPr="00E44576">
              <w:rPr>
                <w:rFonts w:ascii="David" w:eastAsia="David" w:hAnsi="David" w:cs="David" w:hint="eastAsia"/>
                <w:sz w:val="24"/>
                <w:szCs w:val="24"/>
                <w:rtl/>
              </w:rPr>
              <w:t>התקבל</w:t>
            </w:r>
            <w:r w:rsidR="008F3629" w:rsidRPr="00E44576">
              <w:rPr>
                <w:rFonts w:ascii="David" w:eastAsia="David" w:hAnsi="David" w:cs="David"/>
                <w:sz w:val="24"/>
                <w:szCs w:val="24"/>
                <w:rtl/>
              </w:rPr>
              <w:t xml:space="preserve"> ניקוד ב</w:t>
            </w:r>
            <w:r w:rsidR="008F3629" w:rsidRPr="00E44576">
              <w:rPr>
                <w:rFonts w:ascii="David" w:eastAsia="David" w:hAnsi="David" w:cs="David" w:hint="eastAsia"/>
                <w:sz w:val="24"/>
                <w:szCs w:val="24"/>
                <w:rtl/>
              </w:rPr>
              <w:t>סעיף</w:t>
            </w:r>
            <w:r w:rsidR="008F3629" w:rsidRPr="00E44576">
              <w:rPr>
                <w:rFonts w:ascii="David" w:eastAsia="David" w:hAnsi="David" w:cs="David"/>
                <w:sz w:val="24"/>
                <w:szCs w:val="24"/>
                <w:rtl/>
              </w:rPr>
              <w:t xml:space="preserve"> 1.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0A932" w14:textId="77777777" w:rsidR="00D73016" w:rsidRDefault="00D73016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</w:tc>
      </w:tr>
      <w:tr w:rsidR="00F86FA7" w14:paraId="1EF27306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0D2C0" w14:textId="77777777" w:rsidR="00E44576" w:rsidRDefault="008F3629" w:rsidP="00162B97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2.1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204A4" w14:textId="6A4D0D8F" w:rsidR="00186904" w:rsidRPr="00186904" w:rsidRDefault="008F3629" w:rsidP="00186904">
            <w:pP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186904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מקלחות ומלתחות (לא רלוונטי במגורים ובאכסון תיירותי)</w:t>
            </w:r>
            <w:r w:rsidR="007656BA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</w:p>
          <w:p w14:paraId="51E8C8D7" w14:textId="38DA94D4" w:rsidR="00186904" w:rsidRPr="00186904" w:rsidRDefault="007656BA" w:rsidP="00186904">
            <w:pPr>
              <w:bidi/>
              <w:spacing w:before="240" w:after="240"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י</w:t>
            </w:r>
            <w:r w:rsidRPr="00186904">
              <w:rPr>
                <w:rFonts w:ascii="David" w:eastAsia="David" w:hAnsi="David" w:cs="David"/>
                <w:sz w:val="24"/>
                <w:szCs w:val="24"/>
                <w:rtl/>
              </w:rPr>
              <w:t>סופק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ו</w:t>
            </w:r>
            <w:r w:rsidRPr="00186904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="008F3629" w:rsidRPr="00186904">
              <w:rPr>
                <w:rFonts w:ascii="David" w:eastAsia="David" w:hAnsi="David" w:cs="David"/>
                <w:sz w:val="24"/>
                <w:szCs w:val="24"/>
                <w:rtl/>
              </w:rPr>
              <w:t xml:space="preserve">מקלחת ומלתחה אחת לכל 3000 מ"ר שטח עיקרי או לכל 20 עמדות אופניים, הקטן 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בהם</w:t>
            </w:r>
            <w:r w:rsidR="008F3629" w:rsidRPr="00186904">
              <w:rPr>
                <w:rFonts w:ascii="David" w:eastAsia="David" w:hAnsi="David" w:cs="David"/>
                <w:sz w:val="24"/>
                <w:szCs w:val="24"/>
                <w:rtl/>
              </w:rPr>
              <w:t xml:space="preserve">. בבניינים ששטחם העיקרי קטן מ-3000 מ"ר או כשיש פחות </w:t>
            </w:r>
            <w:r w:rsidRPr="00186904">
              <w:rPr>
                <w:rFonts w:ascii="David" w:eastAsia="David" w:hAnsi="David" w:cs="David"/>
                <w:sz w:val="24"/>
                <w:szCs w:val="24"/>
                <w:rtl/>
              </w:rPr>
              <w:t>מ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-</w:t>
            </w:r>
            <w:r w:rsidR="008F3629" w:rsidRPr="00186904">
              <w:rPr>
                <w:rFonts w:ascii="David" w:eastAsia="David" w:hAnsi="David" w:cs="David"/>
                <w:sz w:val="24"/>
                <w:szCs w:val="24"/>
                <w:rtl/>
              </w:rPr>
              <w:t xml:space="preserve">20 מקומות אופניים, 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י</w:t>
            </w:r>
            <w:r w:rsidRPr="00186904">
              <w:rPr>
                <w:rFonts w:ascii="David" w:eastAsia="David" w:hAnsi="David" w:cs="David"/>
                <w:sz w:val="24"/>
                <w:szCs w:val="24"/>
                <w:rtl/>
              </w:rPr>
              <w:t>סופק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ו</w:t>
            </w:r>
            <w:r w:rsidRPr="00186904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="008F3629" w:rsidRPr="00186904">
              <w:rPr>
                <w:rFonts w:ascii="David" w:eastAsia="David" w:hAnsi="David" w:cs="David"/>
                <w:sz w:val="24"/>
                <w:szCs w:val="24"/>
                <w:rtl/>
              </w:rPr>
              <w:t>לכל הפחות מקלחת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אחת</w:t>
            </w:r>
            <w:r w:rsidR="008F3629" w:rsidRPr="00186904">
              <w:rPr>
                <w:rFonts w:ascii="David" w:eastAsia="David" w:hAnsi="David" w:cs="David"/>
                <w:sz w:val="24"/>
                <w:szCs w:val="24"/>
                <w:rtl/>
              </w:rPr>
              <w:t xml:space="preserve"> ומלתחה אחת. תתאפשר גישה למקלחות ולמלתחות לכל משתמשי הבניין.</w:t>
            </w:r>
          </w:p>
          <w:p w14:paraId="6A6DC1F6" w14:textId="77777777" w:rsidR="00186904" w:rsidRPr="00186904" w:rsidRDefault="008F3629" w:rsidP="00186904">
            <w:pPr>
              <w:bidi/>
              <w:spacing w:before="240" w:after="240"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186904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הערה</w:t>
            </w:r>
            <w:r w:rsidRPr="00186904">
              <w:rPr>
                <w:rFonts w:ascii="David" w:eastAsia="David" w:hAnsi="David" w:cs="David"/>
                <w:sz w:val="24"/>
                <w:szCs w:val="24"/>
                <w:rtl/>
              </w:rPr>
              <w:t>:</w:t>
            </w:r>
          </w:p>
          <w:p w14:paraId="0FB6DCC0" w14:textId="0D93478A" w:rsidR="00E44576" w:rsidRPr="00186904" w:rsidRDefault="007656BA" w:rsidP="00186904">
            <w:pP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אפשר</w:t>
            </w:r>
            <w:r w:rsidRPr="00186904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="008F3629" w:rsidRPr="00186904">
              <w:rPr>
                <w:rFonts w:ascii="David" w:eastAsia="David" w:hAnsi="David" w:cs="David"/>
                <w:sz w:val="24"/>
                <w:szCs w:val="24"/>
                <w:rtl/>
              </w:rPr>
              <w:t>לכלול</w:t>
            </w:r>
            <w:r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="008F3629" w:rsidRPr="00186904">
              <w:rPr>
                <w:rFonts w:ascii="David" w:eastAsia="David" w:hAnsi="David" w:cs="David"/>
                <w:sz w:val="24"/>
                <w:szCs w:val="24"/>
                <w:rtl/>
              </w:rPr>
              <w:t xml:space="preserve">בחישוב מקלחות במבנים סמוכים, אם </w:t>
            </w:r>
            <w:r w:rsidR="001C67F8">
              <w:rPr>
                <w:rFonts w:ascii="David" w:eastAsia="David" w:hAnsi="David" w:cs="David" w:hint="cs"/>
                <w:sz w:val="24"/>
                <w:szCs w:val="24"/>
                <w:rtl/>
              </w:rPr>
              <w:t>אפשר</w:t>
            </w:r>
            <w:r w:rsidR="001C67F8" w:rsidRPr="00186904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="008F3629" w:rsidRPr="00186904">
              <w:rPr>
                <w:rFonts w:ascii="David" w:eastAsia="David" w:hAnsi="David" w:cs="David"/>
                <w:sz w:val="24"/>
                <w:szCs w:val="24"/>
                <w:rtl/>
              </w:rPr>
              <w:t>להוכיח שמתאפשרת גישה אליהן לכל משתמשי הבניין</w:t>
            </w:r>
            <w:r w:rsidR="00C3464B">
              <w:rPr>
                <w:rFonts w:ascii="David" w:eastAsia="David" w:hAnsi="David" w:cs="David" w:hint="cs"/>
                <w:sz w:val="24"/>
                <w:szCs w:val="24"/>
                <w:rtl/>
              </w:rPr>
              <w:t>.</w:t>
            </w:r>
            <w:r w:rsidR="008F3629" w:rsidRPr="00186904">
              <w:rPr>
                <w:rFonts w:ascii="David" w:eastAsia="David" w:hAnsi="David" w:cs="David"/>
                <w:sz w:val="24"/>
                <w:szCs w:val="24"/>
                <w:rtl/>
              </w:rPr>
              <w:t xml:space="preserve"> לדוגמה: במבני חינוך </w:t>
            </w:r>
            <w:r w:rsidR="001C67F8">
              <w:rPr>
                <w:rFonts w:ascii="David" w:eastAsia="David" w:hAnsi="David" w:cs="David" w:hint="cs"/>
                <w:sz w:val="24"/>
                <w:szCs w:val="24"/>
                <w:rtl/>
              </w:rPr>
              <w:t>אפשר</w:t>
            </w:r>
            <w:r w:rsidR="001C67F8" w:rsidRPr="00186904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="008F3629" w:rsidRPr="00186904">
              <w:rPr>
                <w:rFonts w:ascii="David" w:eastAsia="David" w:hAnsi="David" w:cs="David"/>
                <w:sz w:val="24"/>
                <w:szCs w:val="24"/>
                <w:rtl/>
              </w:rPr>
              <w:t xml:space="preserve">להחשיב מקלחת שהיא חלק מאולם ספורט השייך </w:t>
            </w:r>
            <w:r w:rsidR="00C3464B">
              <w:rPr>
                <w:rFonts w:ascii="David" w:eastAsia="David" w:hAnsi="David" w:cs="David" w:hint="cs"/>
                <w:sz w:val="24"/>
                <w:szCs w:val="24"/>
                <w:rtl/>
              </w:rPr>
              <w:t>לבית הספר</w:t>
            </w:r>
            <w:r w:rsidR="008F3629" w:rsidRPr="00186904">
              <w:rPr>
                <w:rFonts w:ascii="David" w:eastAsia="David" w:hAnsi="David" w:cs="David"/>
                <w:sz w:val="24"/>
                <w:szCs w:val="24"/>
                <w:rtl/>
              </w:rPr>
              <w:t xml:space="preserve"> למניין המקלחות לצורך צבירת ניקוד בתקן.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F782E" w14:textId="7294717F" w:rsidR="00E44576" w:rsidRDefault="009539FE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0.5</w:t>
            </w:r>
          </w:p>
        </w:tc>
      </w:tr>
      <w:tr w:rsidR="00F86FA7" w14:paraId="1A87C95C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37FD3" w14:textId="77777777" w:rsidR="00186904" w:rsidRDefault="008F3629" w:rsidP="00162B97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2.2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45DA8" w14:textId="77777777" w:rsidR="008449D5" w:rsidRDefault="008F3629" w:rsidP="00D007DD">
            <w:pPr>
              <w:bidi/>
              <w:spacing w:before="240" w:after="240" w:line="276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CF68C1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מיקום מקומות חניה לאופניים </w:t>
            </w:r>
          </w:p>
          <w:p w14:paraId="3395BEB3" w14:textId="0C310244" w:rsidR="00D7227A" w:rsidRDefault="00D7227A" w:rsidP="00D007DD">
            <w:pPr>
              <w:bidi/>
              <w:spacing w:before="240" w:after="240" w:line="276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A7334F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(לבנייני מגורים בלבד)</w:t>
            </w:r>
          </w:p>
          <w:p w14:paraId="03B66D2C" w14:textId="22597C95" w:rsidR="00D7227A" w:rsidRPr="00D33360" w:rsidRDefault="00D7227A" w:rsidP="00D007DD">
            <w:pPr>
              <w:bidi/>
              <w:spacing w:before="240" w:after="240"/>
              <w:rPr>
                <w:rFonts w:ascii="David" w:eastAsia="David" w:hAnsi="David" w:cs="David"/>
                <w:sz w:val="24"/>
                <w:szCs w:val="24"/>
              </w:rPr>
            </w:pPr>
            <w:r w:rsidRPr="00D33360">
              <w:rPr>
                <w:rFonts w:ascii="David" w:eastAsia="David" w:hAnsi="David" w:cs="David" w:hint="cs"/>
                <w:sz w:val="24"/>
                <w:szCs w:val="24"/>
                <w:rtl/>
              </w:rPr>
              <w:t>1</w:t>
            </w:r>
            <w:r w:rsidRPr="00D33360">
              <w:rPr>
                <w:rFonts w:ascii="David" w:eastAsia="David" w:hAnsi="David" w:cs="David"/>
                <w:sz w:val="24"/>
                <w:szCs w:val="24"/>
                <w:rtl/>
              </w:rPr>
              <w:t>00% ממתקני האופניים יעמדו באחד מהדרישות הבאות או בשילוב ביניהם:</w:t>
            </w:r>
          </w:p>
          <w:p w14:paraId="260EEEF8" w14:textId="5A06A9FC" w:rsidR="00D7227A" w:rsidRPr="00D33360" w:rsidRDefault="00D33360" w:rsidP="00D007DD">
            <w:pPr>
              <w:numPr>
                <w:ilvl w:val="0"/>
                <w:numId w:val="38"/>
              </w:numPr>
              <w:bidi/>
              <w:spacing w:before="240" w:after="240" w:line="360" w:lineRule="auto"/>
              <w:ind w:left="362" w:hanging="357"/>
              <w:rPr>
                <w:rFonts w:ascii="David" w:eastAsia="David" w:hAnsi="David" w:cs="David"/>
                <w:sz w:val="24"/>
                <w:szCs w:val="24"/>
              </w:rPr>
            </w:pPr>
            <w:r w:rsidRPr="00D33360">
              <w:rPr>
                <w:rFonts w:ascii="David" w:eastAsia="David" w:hAnsi="David" w:cs="David" w:hint="cs"/>
                <w:sz w:val="24"/>
                <w:szCs w:val="24"/>
                <w:rtl/>
              </w:rPr>
              <w:lastRenderedPageBreak/>
              <w:t>מתקני</w:t>
            </w:r>
            <w:r w:rsidR="00D7227A" w:rsidRPr="00D33360">
              <w:rPr>
                <w:rFonts w:ascii="David" w:eastAsia="David" w:hAnsi="David" w:cs="David"/>
                <w:sz w:val="24"/>
                <w:szCs w:val="24"/>
                <w:rtl/>
              </w:rPr>
              <w:t xml:space="preserve"> האופניים ימוקמו במפלס קומת הקרקע (בתוך המבנה או מחוץ למבנה אם הותר זא</w:t>
            </w:r>
            <w:r w:rsidR="00D7227A" w:rsidRPr="001032E7">
              <w:rPr>
                <w:rFonts w:ascii="David" w:eastAsia="David" w:hAnsi="David" w:cs="David"/>
                <w:sz w:val="24"/>
                <w:szCs w:val="24"/>
                <w:rtl/>
              </w:rPr>
              <w:t>ת)</w:t>
            </w:r>
            <w:r w:rsidR="00D7227A" w:rsidRPr="00D33360">
              <w:rPr>
                <w:rFonts w:ascii="David" w:eastAsia="David" w:hAnsi="David" w:cs="David"/>
                <w:sz w:val="24"/>
                <w:szCs w:val="24"/>
              </w:rPr>
              <w:t>.</w:t>
            </w:r>
            <w:r w:rsidR="00D7227A" w:rsidRPr="00D33360">
              <w:rPr>
                <w:rFonts w:ascii="David" w:eastAsia="David" w:hAnsi="David" w:cs="Arial"/>
                <w:sz w:val="24"/>
                <w:szCs w:val="24"/>
                <w:rtl/>
              </w:rPr>
              <w:t xml:space="preserve"> </w:t>
            </w:r>
            <w:r w:rsidR="00D7227A" w:rsidRPr="00D33360">
              <w:rPr>
                <w:rFonts w:ascii="David" w:eastAsia="David" w:hAnsi="David" w:cs="David"/>
                <w:sz w:val="24"/>
                <w:szCs w:val="24"/>
                <w:rtl/>
              </w:rPr>
              <w:t>חני</w:t>
            </w:r>
            <w:r w:rsidR="00925FB7">
              <w:rPr>
                <w:rFonts w:ascii="David" w:eastAsia="David" w:hAnsi="David" w:cs="David" w:hint="cs"/>
                <w:sz w:val="24"/>
                <w:szCs w:val="24"/>
                <w:rtl/>
              </w:rPr>
              <w:t>ו</w:t>
            </w:r>
            <w:r w:rsidR="00D7227A" w:rsidRPr="00D33360">
              <w:rPr>
                <w:rFonts w:ascii="David" w:eastAsia="David" w:hAnsi="David" w:cs="David"/>
                <w:sz w:val="24"/>
                <w:szCs w:val="24"/>
                <w:rtl/>
              </w:rPr>
              <w:t>ת האופניים שהותרה התקנתן מחוץ למבנה יהיו תחת קירוי, ימוקמו בשטח המגרש במרחק שאינו עולה על 100 מ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טרים</w:t>
            </w:r>
            <w:r w:rsidR="00D7227A" w:rsidRPr="00D33360">
              <w:rPr>
                <w:rFonts w:ascii="David" w:eastAsia="David" w:hAnsi="David" w:cs="David"/>
                <w:sz w:val="24"/>
                <w:szCs w:val="24"/>
                <w:rtl/>
              </w:rPr>
              <w:t xml:space="preserve"> מכניסה ציבורית לבניין.</w:t>
            </w:r>
          </w:p>
          <w:p w14:paraId="0039DBD9" w14:textId="5188ADBC" w:rsidR="00D7227A" w:rsidRPr="00D33360" w:rsidRDefault="00D7227A" w:rsidP="00D007DD">
            <w:pPr>
              <w:numPr>
                <w:ilvl w:val="0"/>
                <w:numId w:val="38"/>
              </w:numPr>
              <w:bidi/>
              <w:spacing w:before="240" w:after="240" w:line="360" w:lineRule="auto"/>
              <w:ind w:left="362" w:hanging="357"/>
              <w:rPr>
                <w:rFonts w:ascii="David" w:eastAsia="David" w:hAnsi="David" w:cs="David"/>
                <w:sz w:val="24"/>
                <w:szCs w:val="24"/>
                <w:rtl/>
              </w:rPr>
            </w:pPr>
            <w:r w:rsidRPr="00D33360">
              <w:rPr>
                <w:rFonts w:ascii="David" w:eastAsia="David" w:hAnsi="David" w:cs="David"/>
                <w:sz w:val="24"/>
                <w:szCs w:val="24"/>
                <w:rtl/>
              </w:rPr>
              <w:t xml:space="preserve">המתקנים ימוקמו במחסן צמוד דירה בגודל של 6 מ"ר לפחות ועם שטח אפקטיבי </w:t>
            </w:r>
            <w:r w:rsidR="00925FB7">
              <w:rPr>
                <w:rFonts w:ascii="David" w:eastAsia="David" w:hAnsi="David" w:cs="David" w:hint="cs"/>
                <w:sz w:val="24"/>
                <w:szCs w:val="24"/>
                <w:rtl/>
              </w:rPr>
              <w:t>שדי בו</w:t>
            </w:r>
            <w:r w:rsidRPr="00D33360">
              <w:rPr>
                <w:rFonts w:ascii="David" w:eastAsia="David" w:hAnsi="David" w:cs="David"/>
                <w:sz w:val="24"/>
                <w:szCs w:val="24"/>
                <w:rtl/>
              </w:rPr>
              <w:t xml:space="preserve"> לתליית האופניים ביחס למדרג המבוקש בסעיף ומעלית בגודל 1.7 מ</w:t>
            </w:r>
            <w:r w:rsidR="00D33360">
              <w:rPr>
                <w:rFonts w:ascii="David" w:eastAsia="David" w:hAnsi="David" w:cs="David" w:hint="cs"/>
                <w:sz w:val="24"/>
                <w:szCs w:val="24"/>
                <w:rtl/>
              </w:rPr>
              <w:t>טר</w:t>
            </w:r>
            <w:r w:rsidRPr="00D33360">
              <w:rPr>
                <w:rFonts w:ascii="David" w:eastAsia="David" w:hAnsi="David" w:cs="David"/>
                <w:sz w:val="24"/>
                <w:szCs w:val="24"/>
                <w:rtl/>
              </w:rPr>
              <w:t xml:space="preserve"> מפינה לפינה באלכסון.</w:t>
            </w:r>
          </w:p>
          <w:p w14:paraId="10BBA8E8" w14:textId="13B2BEAF" w:rsidR="00CF68C1" w:rsidRPr="00CF68C1" w:rsidRDefault="008F3629" w:rsidP="00D007DD">
            <w:pP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CF68C1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(בניינים שאינם למגורים)</w:t>
            </w:r>
            <w:r w:rsidR="007656BA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</w:p>
          <w:p w14:paraId="0A4B8B4D" w14:textId="5BA32EF0" w:rsidR="00186904" w:rsidRPr="00186904" w:rsidRDefault="008F3629" w:rsidP="00D007DD">
            <w:pP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CF68C1">
              <w:rPr>
                <w:rFonts w:ascii="David" w:eastAsia="David" w:hAnsi="David" w:cs="David"/>
                <w:sz w:val="24"/>
                <w:szCs w:val="24"/>
                <w:rtl/>
              </w:rPr>
              <w:t>100% מ</w:t>
            </w:r>
            <w:r w:rsidRPr="00CF68C1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מתקני האופניים </w:t>
            </w:r>
            <w:r w:rsidRPr="00CF68C1">
              <w:rPr>
                <w:rFonts w:ascii="David" w:eastAsia="David" w:hAnsi="David" w:cs="David"/>
                <w:sz w:val="24"/>
                <w:szCs w:val="24"/>
                <w:rtl/>
              </w:rPr>
              <w:t>ימוקמו במפלס קומת הקרקע (בתוך המבנה או מחוץ למבנה אם הותר זא</w:t>
            </w:r>
            <w:r w:rsidRPr="00CF68C1">
              <w:rPr>
                <w:rFonts w:ascii="David" w:eastAsia="David" w:hAnsi="David" w:cs="David" w:hint="cs"/>
                <w:sz w:val="24"/>
                <w:szCs w:val="24"/>
                <w:rtl/>
              </w:rPr>
              <w:t>ת)</w:t>
            </w:r>
            <w:r w:rsidRPr="00CF68C1">
              <w:rPr>
                <w:rFonts w:ascii="David" w:eastAsia="David" w:hAnsi="David" w:cs="David"/>
                <w:sz w:val="24"/>
                <w:szCs w:val="24"/>
              </w:rPr>
              <w:t>.</w:t>
            </w:r>
            <w:r w:rsidR="007656BA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CF68C1">
              <w:rPr>
                <w:rFonts w:ascii="David" w:eastAsia="David" w:hAnsi="David" w:cs="David"/>
                <w:sz w:val="24"/>
                <w:szCs w:val="24"/>
                <w:rtl/>
              </w:rPr>
              <w:t>חניות האופניים שהותרה התקנתן מחוץ למבנה</w:t>
            </w:r>
            <w:r w:rsidRPr="00CF68C1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 w:rsidRPr="00CF68C1">
              <w:rPr>
                <w:rFonts w:ascii="David" w:eastAsia="David" w:hAnsi="David" w:cs="David"/>
                <w:sz w:val="24"/>
                <w:szCs w:val="24"/>
                <w:rtl/>
              </w:rPr>
              <w:t>יהיו תחת קירוי</w:t>
            </w:r>
            <w:r w:rsidRPr="00CF68C1">
              <w:rPr>
                <w:rFonts w:ascii="David" w:eastAsia="David" w:hAnsi="David" w:cs="David" w:hint="cs"/>
                <w:sz w:val="24"/>
                <w:szCs w:val="24"/>
                <w:rtl/>
              </w:rPr>
              <w:t>,</w:t>
            </w:r>
            <w:r w:rsidRPr="00CF68C1">
              <w:rPr>
                <w:rFonts w:ascii="David" w:eastAsia="David" w:hAnsi="David" w:cs="David"/>
                <w:sz w:val="24"/>
                <w:szCs w:val="24"/>
                <w:rtl/>
              </w:rPr>
              <w:t xml:space="preserve"> ימוקמו בשטח המגרש במרחק שאינו עולה על </w:t>
            </w:r>
            <w:r w:rsidRPr="00CF68C1">
              <w:rPr>
                <w:rFonts w:ascii="David" w:eastAsia="David" w:hAnsi="David" w:cs="David" w:hint="cs"/>
                <w:sz w:val="24"/>
                <w:szCs w:val="24"/>
                <w:rtl/>
              </w:rPr>
              <w:t>100</w:t>
            </w:r>
            <w:r w:rsidRPr="00CF68C1">
              <w:rPr>
                <w:rFonts w:ascii="David" w:eastAsia="David" w:hAnsi="David" w:cs="David"/>
                <w:sz w:val="24"/>
                <w:szCs w:val="24"/>
                <w:rtl/>
              </w:rPr>
              <w:t xml:space="preserve"> מ</w:t>
            </w:r>
            <w:r w:rsidR="001C67F8">
              <w:rPr>
                <w:rFonts w:ascii="David" w:eastAsia="David" w:hAnsi="David" w:cs="David" w:hint="cs"/>
                <w:sz w:val="24"/>
                <w:szCs w:val="24"/>
                <w:rtl/>
              </w:rPr>
              <w:t>טרים</w:t>
            </w:r>
            <w:r w:rsidRPr="00CF68C1">
              <w:rPr>
                <w:rFonts w:ascii="David" w:eastAsia="David" w:hAnsi="David" w:cs="David"/>
                <w:sz w:val="24"/>
                <w:szCs w:val="24"/>
                <w:rtl/>
              </w:rPr>
              <w:t xml:space="preserve"> מכניסה ציבורית לבניין</w:t>
            </w:r>
            <w:r w:rsidRPr="00CF68C1">
              <w:rPr>
                <w:rFonts w:ascii="David" w:eastAsia="David" w:hAnsi="David"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736BC" w14:textId="77777777" w:rsidR="00D7227A" w:rsidRDefault="00D7227A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326134BC" w14:textId="77777777" w:rsidR="00186904" w:rsidRDefault="008F3629" w:rsidP="00D7227A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1</w:t>
            </w:r>
          </w:p>
          <w:p w14:paraId="6166987C" w14:textId="77777777" w:rsidR="00D7227A" w:rsidRDefault="00D7227A" w:rsidP="00D7227A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5BCA3243" w14:textId="77777777" w:rsidR="00D7227A" w:rsidRDefault="00D7227A" w:rsidP="00D7227A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6EBBAAC4" w14:textId="77777777" w:rsidR="00D7227A" w:rsidRDefault="00D7227A" w:rsidP="00D7227A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788BCEB8" w14:textId="77777777" w:rsidR="00D7227A" w:rsidRDefault="00D7227A" w:rsidP="00D7227A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451EEA35" w14:textId="77777777" w:rsidR="00D7227A" w:rsidRDefault="00D7227A" w:rsidP="00D7227A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768AAA3B" w14:textId="77777777" w:rsidR="00D7227A" w:rsidRDefault="00D7227A" w:rsidP="00D7227A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6CF461A4" w14:textId="77777777" w:rsidR="00D7227A" w:rsidRDefault="00D7227A" w:rsidP="00D7227A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0F2BB33C" w14:textId="56D1598A" w:rsidR="00D7227A" w:rsidRDefault="00D7227A" w:rsidP="00D7227A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1</w:t>
            </w:r>
          </w:p>
        </w:tc>
      </w:tr>
      <w:tr w:rsidR="00F86FA7" w14:paraId="65C5011C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4899D" w14:textId="77777777" w:rsidR="00CF68C1" w:rsidRDefault="008F3629" w:rsidP="00162B97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lastRenderedPageBreak/>
              <w:t xml:space="preserve">2.3 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038E7" w14:textId="38E111BC" w:rsidR="00B612DE" w:rsidRPr="00B612DE" w:rsidRDefault="008F3629" w:rsidP="00B612DE">
            <w:pP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B612DE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 xml:space="preserve">מתקני אופניים ללא הרמה </w:t>
            </w:r>
          </w:p>
          <w:p w14:paraId="7C73F332" w14:textId="2D722700" w:rsidR="00B612DE" w:rsidRPr="00B612DE" w:rsidRDefault="008F3629" w:rsidP="00B612DE">
            <w:pPr>
              <w:bidi/>
              <w:spacing w:before="240" w:after="240" w:line="360" w:lineRule="auto"/>
              <w:rPr>
                <w:rFonts w:ascii="David" w:eastAsia="David" w:hAnsi="David" w:cs="David"/>
                <w:b/>
                <w:sz w:val="24"/>
                <w:szCs w:val="24"/>
                <w:rtl/>
              </w:rPr>
            </w:pPr>
            <w:r w:rsidRPr="00B612DE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מתקני האופניים יהיו רצפתיים (ללא צורך בהרמת האופניים)</w:t>
            </w:r>
            <w:r w:rsidRPr="00B612DE">
              <w:rPr>
                <w:rFonts w:ascii="David" w:eastAsia="David" w:hAnsi="David" w:cs="David"/>
                <w:b/>
                <w:sz w:val="24"/>
                <w:szCs w:val="24"/>
              </w:rPr>
              <w:t xml:space="preserve"> </w:t>
            </w:r>
            <w:r w:rsidRPr="00B612DE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או בתלייה עם מנגנון להרמה ידנית או מכנית. הניקוד יתקבל לפי המדרג </w:t>
            </w:r>
            <w:r w:rsidR="001C67F8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הזה</w:t>
            </w:r>
            <w:r w:rsidRPr="00B612DE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: </w:t>
            </w:r>
          </w:p>
          <w:p w14:paraId="0745B9FB" w14:textId="77777777" w:rsidR="00B612DE" w:rsidRPr="00B612DE" w:rsidRDefault="008F3629" w:rsidP="00B612DE">
            <w:pPr>
              <w:numPr>
                <w:ilvl w:val="0"/>
                <w:numId w:val="28"/>
              </w:numPr>
              <w:bidi/>
              <w:spacing w:before="240" w:after="240" w:line="360" w:lineRule="auto"/>
              <w:contextualSpacing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B612DE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25% לפחות ממתקני האופניים </w:t>
            </w:r>
          </w:p>
          <w:p w14:paraId="18FC8C8E" w14:textId="0F4EEC57" w:rsidR="00B612DE" w:rsidRDefault="008F3629" w:rsidP="00B612DE">
            <w:pPr>
              <w:numPr>
                <w:ilvl w:val="0"/>
                <w:numId w:val="28"/>
              </w:numPr>
              <w:bidi/>
              <w:spacing w:before="240" w:after="240" w:line="360" w:lineRule="auto"/>
              <w:contextualSpacing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B612DE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50%</w:t>
            </w:r>
            <w:r w:rsidR="007656BA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Pr="00B612DE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לפחות ממתקני האופניים </w:t>
            </w:r>
          </w:p>
          <w:p w14:paraId="2BA8EA2C" w14:textId="61CD8811" w:rsidR="00CF68C1" w:rsidRPr="00B612DE" w:rsidRDefault="008F3629" w:rsidP="00B612DE">
            <w:pPr>
              <w:numPr>
                <w:ilvl w:val="0"/>
                <w:numId w:val="28"/>
              </w:numPr>
              <w:bidi/>
              <w:spacing w:before="240" w:after="240" w:line="360" w:lineRule="auto"/>
              <w:contextualSpacing/>
              <w:rPr>
                <w:rFonts w:ascii="David" w:eastAsia="David" w:hAnsi="David" w:cs="David"/>
                <w:b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75%</w:t>
            </w:r>
            <w:r w:rsidRPr="00B612DE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 לפחות ממתקני האופניים</w:t>
            </w:r>
            <w:r w:rsidR="007656BA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C5183" w14:textId="77777777" w:rsidR="00CF68C1" w:rsidRDefault="00CF68C1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613FB28E" w14:textId="1968996B" w:rsidR="00B11D18" w:rsidRDefault="00B11D18" w:rsidP="00B11D18">
            <w:pPr>
              <w:bidi/>
              <w:spacing w:before="240" w:after="240" w:line="276" w:lineRule="auto"/>
              <w:rPr>
                <w:rFonts w:ascii="David" w:eastAsia="David" w:hAnsi="David" w:cs="David" w:hint="cs"/>
                <w:sz w:val="24"/>
                <w:szCs w:val="24"/>
                <w:rtl/>
              </w:rPr>
            </w:pPr>
          </w:p>
          <w:p w14:paraId="63B1D29E" w14:textId="77777777" w:rsidR="00B612DE" w:rsidRDefault="00B612DE" w:rsidP="00B11D18">
            <w:pPr>
              <w:bidi/>
              <w:spacing w:line="360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37E9D9DB" w14:textId="77777777" w:rsidR="00B612DE" w:rsidRPr="008B712F" w:rsidRDefault="008F3629" w:rsidP="008B712F">
            <w:pPr>
              <w:bidi/>
              <w:spacing w:before="240" w:after="240" w:line="360" w:lineRule="auto"/>
              <w:ind w:left="360"/>
              <w:contextualSpacing/>
              <w:rPr>
                <w:rFonts w:ascii="David" w:eastAsia="David" w:hAnsi="David" w:cs="David"/>
                <w:b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0.5</w:t>
            </w:r>
          </w:p>
          <w:p w14:paraId="215773F6" w14:textId="24E9D270" w:rsidR="00B11D18" w:rsidRPr="008B712F" w:rsidRDefault="009539FE" w:rsidP="008B712F">
            <w:pPr>
              <w:bidi/>
              <w:spacing w:before="240" w:after="240" w:line="360" w:lineRule="auto"/>
              <w:ind w:left="360"/>
              <w:contextualSpacing/>
              <w:rPr>
                <w:rFonts w:ascii="David" w:eastAsia="David" w:hAnsi="David" w:cs="David"/>
                <w:b/>
                <w:sz w:val="24"/>
                <w:szCs w:val="24"/>
                <w:rtl/>
              </w:rPr>
            </w:pPr>
            <w:r w:rsidRPr="008B712F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ל"ר</w:t>
            </w:r>
          </w:p>
          <w:p w14:paraId="33087032" w14:textId="393AD97F" w:rsidR="00B11D18" w:rsidRDefault="009539FE" w:rsidP="008B712F">
            <w:pPr>
              <w:bidi/>
              <w:spacing w:before="240" w:after="240" w:line="360" w:lineRule="auto"/>
              <w:ind w:left="360"/>
              <w:contextualSpacing/>
              <w:rPr>
                <w:rFonts w:ascii="David" w:eastAsia="David" w:hAnsi="David" w:cs="David"/>
                <w:sz w:val="24"/>
                <w:szCs w:val="24"/>
                <w:rtl/>
              </w:rPr>
            </w:pPr>
            <w:r w:rsidRPr="008B712F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1</w:t>
            </w:r>
          </w:p>
        </w:tc>
      </w:tr>
      <w:tr w:rsidR="00F86FA7" w14:paraId="73930E89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86BEF" w14:textId="77777777" w:rsidR="00B11D18" w:rsidRDefault="008F3629" w:rsidP="00162B97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2.4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184B9" w14:textId="21B6A991" w:rsidR="00A7334F" w:rsidRPr="00A7334F" w:rsidRDefault="008F3629" w:rsidP="00A7334F">
            <w:pPr>
              <w:bidi/>
              <w:spacing w:before="240" w:after="240"/>
              <w:jc w:val="both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A7334F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עמדת תחזוקת אופניים (לבנייני מגורים בלבד)</w:t>
            </w:r>
            <w:r w:rsidR="007656BA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 xml:space="preserve"> </w:t>
            </w:r>
          </w:p>
          <w:p w14:paraId="36AD58F7" w14:textId="56DDDDEC" w:rsidR="00B11D18" w:rsidRPr="00A7334F" w:rsidRDefault="008F3629" w:rsidP="00D33360">
            <w:pPr>
              <w:bidi/>
              <w:spacing w:before="240" w:after="240" w:line="360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A7334F">
              <w:rPr>
                <w:rFonts w:ascii="David" w:eastAsia="Calibri" w:hAnsi="David" w:cs="David"/>
                <w:sz w:val="24"/>
                <w:szCs w:val="24"/>
                <w:rtl/>
              </w:rPr>
              <w:t>תותקן עמדה עצמאית לתיקון אופניים</w:t>
            </w:r>
            <w:r w:rsidRPr="00A7334F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ו</w:t>
            </w:r>
            <w:r w:rsidRPr="00A7334F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ברז </w:t>
            </w:r>
            <w:r w:rsidRPr="00A7334F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עם </w:t>
            </w:r>
            <w:r w:rsidRPr="00A7334F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כיור לשטיפת ידיים. עמדת </w:t>
            </w:r>
            <w:r w:rsidRPr="00A7334F">
              <w:rPr>
                <w:rFonts w:ascii="David" w:eastAsia="Calibri" w:hAnsi="David" w:cs="David" w:hint="cs"/>
                <w:sz w:val="24"/>
                <w:szCs w:val="24"/>
                <w:rtl/>
              </w:rPr>
              <w:t>תחזוקה של</w:t>
            </w:r>
            <w:r w:rsidR="007656BA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</w:t>
            </w:r>
            <w:r w:rsidRPr="00A7334F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האופניים </w:t>
            </w:r>
            <w:r w:rsidR="001C67F8">
              <w:rPr>
                <w:rFonts w:ascii="David" w:eastAsia="Calibri" w:hAnsi="David" w:cs="David" w:hint="cs"/>
                <w:sz w:val="24"/>
                <w:szCs w:val="24"/>
                <w:rtl/>
              </w:rPr>
              <w:t>ת</w:t>
            </w:r>
            <w:r w:rsidR="001C67F8" w:rsidRPr="00A7334F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כלול </w:t>
            </w:r>
            <w:r w:rsidRPr="00A7334F">
              <w:rPr>
                <w:rFonts w:ascii="David" w:eastAsia="Calibri" w:hAnsi="David" w:cs="David"/>
                <w:sz w:val="24"/>
                <w:szCs w:val="24"/>
                <w:rtl/>
              </w:rPr>
              <w:t>וו לתליית האופניים, כלים לתיקון האופניים ומשאבה לניפוח גלגלי האופניים‏</w:t>
            </w:r>
            <w:r w:rsidRPr="00A7334F">
              <w:rPr>
                <w:rFonts w:ascii="David" w:eastAsia="Calibri" w:hAnsi="David" w:cs="David"/>
                <w:sz w:val="24"/>
                <w:szCs w:val="24"/>
              </w:rPr>
              <w:t>.</w:t>
            </w:r>
            <w:r w:rsidRPr="00A7334F">
              <w:rPr>
                <w:rFonts w:ascii="David" w:eastAsia="Calibri" w:hAnsi="David" w:cs="David" w:hint="cs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A7334F">
              <w:rPr>
                <w:rFonts w:ascii="David" w:eastAsia="Calibri" w:hAnsi="David" w:cs="David"/>
                <w:sz w:val="24"/>
                <w:szCs w:val="24"/>
                <w:shd w:val="clear" w:color="auto" w:fill="FFFFFF"/>
                <w:rtl/>
              </w:rPr>
              <w:t>העמדה תהיה מעוגנת לקרקע</w:t>
            </w:r>
            <w:r w:rsidRPr="00A7334F">
              <w:rPr>
                <w:rFonts w:ascii="David" w:eastAsia="Calibri" w:hAnsi="David" w:cs="David"/>
                <w:sz w:val="24"/>
                <w:szCs w:val="24"/>
              </w:rPr>
              <w:t>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AD891" w14:textId="1897952E" w:rsidR="00B11D18" w:rsidRDefault="009539FE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0.5</w:t>
            </w:r>
          </w:p>
        </w:tc>
      </w:tr>
      <w:tr w:rsidR="00F86FA7" w14:paraId="792AA32F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19221" w14:textId="77777777" w:rsidR="0019245B" w:rsidRDefault="008F3629" w:rsidP="00162B97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3.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FFFA3" w14:textId="71810EAD" w:rsidR="0019245B" w:rsidRPr="00311E1C" w:rsidRDefault="008F3629" w:rsidP="00A7334F">
            <w:pPr>
              <w:bidi/>
              <w:spacing w:before="240" w:after="240"/>
              <w:jc w:val="both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311E1C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תחבורה </w:t>
            </w:r>
            <w:r w:rsidR="00DE1D6B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מיקרו־מוביל</w:t>
            </w:r>
            <w:r w:rsidRPr="00311E1C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ית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EEF99" w14:textId="77777777" w:rsidR="0019245B" w:rsidRDefault="0019245B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</w:tc>
      </w:tr>
      <w:tr w:rsidR="00F86FA7" w14:paraId="2177E7B6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343C6" w14:textId="188D0961" w:rsidR="00CD039D" w:rsidRDefault="008F3629" w:rsidP="00CD039D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3.1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07410" w14:textId="154A6FA6" w:rsidR="00D7227A" w:rsidRDefault="008F3629" w:rsidP="009265E9">
            <w:pPr>
              <w:bidi/>
              <w:spacing w:after="240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9265E9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חניה לתחבורה </w:t>
            </w:r>
            <w:r w:rsidR="00DE1D6B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מיקרו־מוביל</w:t>
            </w:r>
            <w:r w:rsidRPr="009265E9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ית</w:t>
            </w:r>
            <w:r w:rsidR="001C67F8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:</w:t>
            </w:r>
            <w:r w:rsidRPr="009265E9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</w:p>
          <w:p w14:paraId="250BECF5" w14:textId="01DDC58C" w:rsidR="009265E9" w:rsidRPr="009265E9" w:rsidRDefault="00D7227A" w:rsidP="00D7227A">
            <w:pPr>
              <w:bidi/>
              <w:spacing w:after="240"/>
              <w:rPr>
                <w:rFonts w:ascii="David" w:eastAsia="David" w:hAnsi="David" w:cs="David"/>
                <w:bCs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(</w:t>
            </w:r>
            <w:r w:rsidR="008F3629" w:rsidRPr="009265E9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מגורים</w:t>
            </w:r>
            <w:r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)</w:t>
            </w:r>
          </w:p>
          <w:p w14:paraId="558E2761" w14:textId="079FDCFD" w:rsidR="009265E9" w:rsidRPr="009265E9" w:rsidRDefault="008F3629" w:rsidP="002375BB">
            <w:p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9265E9">
              <w:rPr>
                <w:rFonts w:ascii="David" w:eastAsia="David" w:hAnsi="David" w:cs="David"/>
                <w:sz w:val="24"/>
                <w:szCs w:val="24"/>
                <w:rtl/>
              </w:rPr>
              <w:t>יסופקו מתקני חניה ייעודיים</w:t>
            </w:r>
            <w:r w:rsidRPr="009265E9">
              <w:rPr>
                <w:rFonts w:ascii="David" w:eastAsia="David" w:hAnsi="David" w:cs="David"/>
                <w:b/>
                <w:sz w:val="24"/>
                <w:szCs w:val="24"/>
              </w:rPr>
              <w:t xml:space="preserve"> </w:t>
            </w:r>
            <w:r w:rsidRPr="009265E9">
              <w:rPr>
                <w:rFonts w:ascii="David" w:eastAsia="David" w:hAnsi="David" w:cs="David"/>
                <w:sz w:val="24"/>
                <w:szCs w:val="24"/>
                <w:rtl/>
              </w:rPr>
              <w:t xml:space="preserve">לאמצעי תחבורה </w:t>
            </w:r>
            <w:r w:rsidR="00DE1D6B">
              <w:rPr>
                <w:rFonts w:ascii="David" w:eastAsia="David" w:hAnsi="David" w:cs="David"/>
                <w:sz w:val="24"/>
                <w:szCs w:val="24"/>
                <w:rtl/>
              </w:rPr>
              <w:t>מיקרו־מוביל</w:t>
            </w:r>
            <w:r w:rsidRPr="009265E9">
              <w:rPr>
                <w:rFonts w:ascii="David" w:eastAsia="David" w:hAnsi="David" w:cs="David"/>
                <w:sz w:val="24"/>
                <w:szCs w:val="24"/>
                <w:rtl/>
              </w:rPr>
              <w:t xml:space="preserve">יים (כגון קורקינטים, קורקינטים חשמליים, </w:t>
            </w:r>
            <w:r w:rsidRPr="009265E9">
              <w:rPr>
                <w:rFonts w:ascii="David" w:eastAsia="David" w:hAnsi="David" w:cs="David" w:hint="cs"/>
                <w:sz w:val="24"/>
                <w:szCs w:val="24"/>
                <w:rtl/>
              </w:rPr>
              <w:t>תלת אופן, אופני משא וכד</w:t>
            </w:r>
            <w:r w:rsidR="001C67F8">
              <w:rPr>
                <w:rFonts w:ascii="David" w:eastAsia="David" w:hAnsi="David" w:cs="David" w:hint="cs"/>
                <w:sz w:val="24"/>
                <w:szCs w:val="24"/>
                <w:rtl/>
              </w:rPr>
              <w:t>ומה</w:t>
            </w:r>
            <w:r w:rsidRPr="009265E9">
              <w:rPr>
                <w:rFonts w:ascii="David" w:eastAsia="David" w:hAnsi="David" w:cs="David"/>
                <w:sz w:val="24"/>
                <w:szCs w:val="24"/>
                <w:rtl/>
              </w:rPr>
              <w:t>). מספר מקומות החניה ו</w:t>
            </w:r>
            <w:r w:rsidR="001C67F8">
              <w:rPr>
                <w:rFonts w:ascii="David" w:eastAsia="David" w:hAnsi="David" w:cs="David" w:hint="cs"/>
                <w:sz w:val="24"/>
                <w:szCs w:val="24"/>
                <w:rtl/>
              </w:rPr>
              <w:t>ה</w:t>
            </w:r>
            <w:r w:rsidRPr="009265E9">
              <w:rPr>
                <w:rFonts w:ascii="David" w:eastAsia="David" w:hAnsi="David" w:cs="David"/>
                <w:sz w:val="24"/>
                <w:szCs w:val="24"/>
                <w:rtl/>
              </w:rPr>
              <w:t xml:space="preserve">מתקנים יהיה </w:t>
            </w:r>
            <w:r w:rsidR="001C67F8">
              <w:rPr>
                <w:rFonts w:ascii="David" w:eastAsia="David" w:hAnsi="David" w:cs="David" w:hint="cs"/>
                <w:sz w:val="24"/>
                <w:szCs w:val="24"/>
                <w:rtl/>
              </w:rPr>
              <w:t>לפי</w:t>
            </w:r>
            <w:r w:rsidRPr="009265E9">
              <w:rPr>
                <w:rFonts w:ascii="David" w:eastAsia="David" w:hAnsi="David" w:cs="David"/>
                <w:sz w:val="24"/>
                <w:szCs w:val="24"/>
                <w:rtl/>
              </w:rPr>
              <w:t xml:space="preserve"> המדרג שלהלן:</w:t>
            </w:r>
          </w:p>
          <w:p w14:paraId="49898CCE" w14:textId="77777777" w:rsidR="009265E9" w:rsidRPr="009265E9" w:rsidRDefault="008F3629" w:rsidP="009265E9">
            <w:pPr>
              <w:numPr>
                <w:ilvl w:val="0"/>
                <w:numId w:val="34"/>
              </w:numPr>
              <w:bidi/>
              <w:spacing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9265E9">
              <w:rPr>
                <w:rFonts w:ascii="David" w:eastAsia="David" w:hAnsi="David" w:cs="David"/>
                <w:sz w:val="24"/>
                <w:szCs w:val="24"/>
                <w:rtl/>
              </w:rPr>
              <w:t>10% מיחידות הדיור</w:t>
            </w:r>
          </w:p>
          <w:p w14:paraId="3CEB8923" w14:textId="77777777" w:rsidR="009265E9" w:rsidRPr="009265E9" w:rsidRDefault="008F3629" w:rsidP="009265E9">
            <w:pPr>
              <w:numPr>
                <w:ilvl w:val="0"/>
                <w:numId w:val="34"/>
              </w:numPr>
              <w:bidi/>
              <w:spacing w:after="240" w:line="360" w:lineRule="auto"/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</w:pPr>
            <w:r w:rsidRPr="009265E9">
              <w:rPr>
                <w:rFonts w:ascii="David" w:eastAsia="David" w:hAnsi="David" w:cs="David"/>
                <w:sz w:val="24"/>
                <w:szCs w:val="24"/>
                <w:rtl/>
              </w:rPr>
              <w:t>20% מיחידות הדיור</w:t>
            </w:r>
          </w:p>
          <w:p w14:paraId="0F474E8C" w14:textId="53FAED2B" w:rsidR="00CD039D" w:rsidRPr="00CD039D" w:rsidRDefault="00D7227A" w:rsidP="009265E9">
            <w:pPr>
              <w:bidi/>
              <w:spacing w:before="120" w:after="240" w:line="360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lastRenderedPageBreak/>
              <w:t>(</w:t>
            </w:r>
            <w:r w:rsidR="008F3629" w:rsidRPr="00CD039D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בניינים שאינם למגורים</w:t>
            </w:r>
            <w:r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>)</w:t>
            </w:r>
          </w:p>
          <w:p w14:paraId="3D9D0BC1" w14:textId="24E7B635" w:rsidR="00CD039D" w:rsidRPr="00CD039D" w:rsidRDefault="008F3629" w:rsidP="00CD039D">
            <w:pPr>
              <w:bidi/>
              <w:spacing w:before="120" w:after="240"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יסופקו מתקני חניה ייעודיים לאמצעי תחבורה </w:t>
            </w:r>
            <w:r w:rsidR="00DE1D6B">
              <w:rPr>
                <w:rFonts w:ascii="David" w:eastAsia="David" w:hAnsi="David" w:cs="David"/>
                <w:sz w:val="24"/>
                <w:szCs w:val="24"/>
                <w:rtl/>
              </w:rPr>
              <w:t>מיקרו־מוביל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>יים (כגון קורקינטים, קורקינטים חשמליים, תלת אופן, אופני משא וכד</w:t>
            </w:r>
            <w:r w:rsidR="001C67F8">
              <w:rPr>
                <w:rFonts w:ascii="David" w:eastAsia="David" w:hAnsi="David" w:cs="David" w:hint="cs"/>
                <w:sz w:val="24"/>
                <w:szCs w:val="24"/>
                <w:rtl/>
              </w:rPr>
              <w:t>ומה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>). מספר מקומות החניה ו</w:t>
            </w:r>
            <w:r w:rsidR="001C67F8">
              <w:rPr>
                <w:rFonts w:ascii="David" w:eastAsia="David" w:hAnsi="David" w:cs="David" w:hint="cs"/>
                <w:sz w:val="24"/>
                <w:szCs w:val="24"/>
                <w:rtl/>
              </w:rPr>
              <w:t>ה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>מתקנים יהיה לפי המדרג שלהלן:</w:t>
            </w:r>
          </w:p>
          <w:p w14:paraId="4CD8BC1C" w14:textId="5C695B64" w:rsidR="00CD039D" w:rsidRPr="00CD039D" w:rsidRDefault="008F3629" w:rsidP="00CD039D">
            <w:pPr>
              <w:widowControl w:val="0"/>
              <w:numPr>
                <w:ilvl w:val="0"/>
                <w:numId w:val="29"/>
              </w:numPr>
              <w:bidi/>
              <w:spacing w:before="120"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אכסון תיירותי: 1 לכל 20 יחידות אירוח. חניות באכסון תיירותי </w:t>
            </w:r>
            <w:r w:rsidR="001C67F8">
              <w:rPr>
                <w:rFonts w:ascii="David" w:eastAsia="David" w:hAnsi="David" w:cs="David" w:hint="cs"/>
                <w:sz w:val="24"/>
                <w:szCs w:val="24"/>
                <w:rtl/>
              </w:rPr>
              <w:t>כוללות</w:t>
            </w:r>
            <w:r w:rsidR="001C67F8"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חניות </w:t>
            </w:r>
            <w:r w:rsidR="001C67F8">
              <w:rPr>
                <w:rFonts w:ascii="David" w:eastAsia="David" w:hAnsi="David" w:cs="David" w:hint="cs"/>
                <w:sz w:val="24"/>
                <w:szCs w:val="24"/>
                <w:rtl/>
              </w:rPr>
              <w:t>ב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>עבור שירותי השכרה או השאלה של אופניים לאורחים.</w:t>
            </w:r>
          </w:p>
          <w:p w14:paraId="31B56593" w14:textId="77777777" w:rsidR="00CD039D" w:rsidRPr="00CD039D" w:rsidRDefault="008F3629" w:rsidP="00CD039D">
            <w:pPr>
              <w:widowControl w:val="0"/>
              <w:numPr>
                <w:ilvl w:val="0"/>
                <w:numId w:val="29"/>
              </w:numPr>
              <w:bidi/>
              <w:spacing w:before="120"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מבני חינוך: </w:t>
            </w:r>
          </w:p>
          <w:p w14:paraId="1706855B" w14:textId="50E40430" w:rsidR="00CD039D" w:rsidRPr="00CD039D" w:rsidRDefault="008F3629" w:rsidP="00CD039D">
            <w:pPr>
              <w:widowControl w:val="0"/>
              <w:numPr>
                <w:ilvl w:val="0"/>
                <w:numId w:val="31"/>
              </w:numPr>
              <w:bidi/>
              <w:spacing w:before="120"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>1 לכל 40 תלמידים</w:t>
            </w:r>
          </w:p>
          <w:p w14:paraId="7036BC70" w14:textId="56817EC0" w:rsidR="00CD039D" w:rsidRPr="00CD039D" w:rsidRDefault="008F3629" w:rsidP="00CD039D">
            <w:pPr>
              <w:widowControl w:val="0"/>
              <w:numPr>
                <w:ilvl w:val="0"/>
                <w:numId w:val="31"/>
              </w:numPr>
              <w:bidi/>
              <w:spacing w:before="120"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>1 לכל 20 תלמידים</w:t>
            </w:r>
          </w:p>
          <w:p w14:paraId="7EE8005B" w14:textId="77777777" w:rsidR="00A14A0F" w:rsidRPr="006214D2" w:rsidRDefault="008F3629" w:rsidP="006214D2">
            <w:pPr>
              <w:widowControl w:val="0"/>
              <w:numPr>
                <w:ilvl w:val="0"/>
                <w:numId w:val="31"/>
              </w:numPr>
              <w:bidi/>
              <w:spacing w:before="120"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1 לכל 10 תלמידים </w:t>
            </w:r>
          </w:p>
          <w:p w14:paraId="2562A403" w14:textId="31850163" w:rsidR="00CD039D" w:rsidRPr="00CD039D" w:rsidRDefault="001C67F8" w:rsidP="00CD039D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120"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שאר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="008F3629" w:rsidRPr="00CD039D">
              <w:rPr>
                <w:rFonts w:ascii="David" w:eastAsia="David" w:hAnsi="David" w:cs="David"/>
                <w:sz w:val="24"/>
                <w:szCs w:val="24"/>
                <w:rtl/>
              </w:rPr>
              <w:t>הייעודים: חניה אחת לכל 500 מ"ר מהשטח העיקרי (1:500)</w:t>
            </w:r>
          </w:p>
          <w:p w14:paraId="6F8F3641" w14:textId="77777777" w:rsidR="00CD039D" w:rsidRPr="00CD039D" w:rsidRDefault="008F3629" w:rsidP="00CD039D">
            <w:pPr>
              <w:bidi/>
              <w:spacing w:before="120" w:after="240"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CD039D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הערות</w:t>
            </w:r>
            <w:r w:rsidRPr="00CD039D">
              <w:rPr>
                <w:rFonts w:ascii="David" w:eastAsia="David" w:hAnsi="David" w:cs="David"/>
                <w:sz w:val="24"/>
                <w:szCs w:val="24"/>
              </w:rPr>
              <w:t>:</w:t>
            </w:r>
          </w:p>
          <w:p w14:paraId="64214FD3" w14:textId="5CB01387" w:rsidR="00CD039D" w:rsidRPr="00CD039D" w:rsidRDefault="008F3629" w:rsidP="00CD039D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120" w:line="360" w:lineRule="auto"/>
              <w:ind w:left="278" w:hanging="357"/>
              <w:rPr>
                <w:rFonts w:ascii="David" w:eastAsia="David" w:hAnsi="David" w:cs="David"/>
                <w:sz w:val="24"/>
                <w:szCs w:val="24"/>
              </w:rPr>
            </w:pP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חניות לכלי תחבורה </w:t>
            </w:r>
            <w:r w:rsidR="00DE1D6B">
              <w:rPr>
                <w:rFonts w:ascii="David" w:eastAsia="David" w:hAnsi="David" w:cs="David"/>
                <w:sz w:val="24"/>
                <w:szCs w:val="24"/>
                <w:rtl/>
              </w:rPr>
              <w:t>מיקרו־מוביל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יים לא ייחשבו כחניות אופניים ויסופקו בנפרד מחניות אלו. אופניים חשמליים ואופנועים, לרבות אופנועים חשמליים, </w:t>
            </w:r>
            <w:r w:rsidR="001C67F8">
              <w:rPr>
                <w:rFonts w:ascii="David" w:eastAsia="David" w:hAnsi="David" w:cs="David" w:hint="cs"/>
                <w:sz w:val="24"/>
                <w:szCs w:val="24"/>
                <w:rtl/>
              </w:rPr>
              <w:t>אינם</w:t>
            </w:r>
            <w:r w:rsidR="001C67F8"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נכללים תחת קריטריון זה. </w:t>
            </w:r>
          </w:p>
          <w:p w14:paraId="6D00475D" w14:textId="52E38294" w:rsidR="00CD039D" w:rsidRPr="00CD039D" w:rsidRDefault="008F3629" w:rsidP="00CD039D">
            <w:pPr>
              <w:widowControl w:val="0"/>
              <w:numPr>
                <w:ilvl w:val="0"/>
                <w:numId w:val="30"/>
              </w:numPr>
              <w:bidi/>
              <w:spacing w:before="120" w:line="360" w:lineRule="auto"/>
              <w:ind w:left="278" w:hanging="357"/>
              <w:rPr>
                <w:rFonts w:ascii="David" w:eastAsia="David" w:hAnsi="David" w:cs="David"/>
                <w:sz w:val="24"/>
                <w:szCs w:val="24"/>
              </w:rPr>
            </w:pPr>
            <w:r w:rsidRPr="00CD039D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מידות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="001C67F8">
              <w:rPr>
                <w:rFonts w:ascii="David" w:eastAsia="David" w:hAnsi="David" w:cs="David"/>
                <w:sz w:val="24"/>
                <w:szCs w:val="24"/>
                <w:rtl/>
              </w:rPr>
              <w:t>–</w:t>
            </w:r>
            <w:r w:rsidR="001C67F8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מידות חניית כלי תחבורה </w:t>
            </w:r>
            <w:r w:rsidR="00DE1D6B">
              <w:rPr>
                <w:rFonts w:ascii="David" w:eastAsia="David" w:hAnsi="David" w:cs="David"/>
                <w:sz w:val="24"/>
                <w:szCs w:val="24"/>
                <w:rtl/>
              </w:rPr>
              <w:t>מיקרו־מוביל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י יתאימו לרוחב ולאורך </w:t>
            </w:r>
            <w:r w:rsidR="001C67F8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של 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כלי התחבורה. </w:t>
            </w:r>
          </w:p>
          <w:p w14:paraId="3EBEA256" w14:textId="7CAAD693" w:rsidR="00CD039D" w:rsidRPr="00CD039D" w:rsidRDefault="008F3629" w:rsidP="00CD039D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120" w:line="360" w:lineRule="auto"/>
              <w:ind w:left="278" w:hanging="357"/>
              <w:rPr>
                <w:rFonts w:ascii="David" w:eastAsia="David" w:hAnsi="David" w:cs="David"/>
                <w:sz w:val="24"/>
                <w:szCs w:val="24"/>
              </w:rPr>
            </w:pPr>
            <w:r w:rsidRPr="00CD039D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מתקן חניה ייעודי לתחבורה </w:t>
            </w:r>
            <w:r w:rsidR="00DE1D6B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מיקרו־מוביל</w:t>
            </w:r>
            <w:r w:rsidRPr="00CD039D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ית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="001C67F8">
              <w:rPr>
                <w:rFonts w:ascii="David" w:eastAsia="David" w:hAnsi="David" w:cs="David"/>
                <w:sz w:val="24"/>
                <w:szCs w:val="24"/>
                <w:rtl/>
              </w:rPr>
              <w:t>–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 בכל מקום חניה לכלי תחבורה </w:t>
            </w:r>
            <w:r w:rsidR="00DE1D6B">
              <w:rPr>
                <w:rFonts w:ascii="David" w:eastAsia="David" w:hAnsi="David" w:cs="David"/>
                <w:sz w:val="24"/>
                <w:szCs w:val="24"/>
                <w:rtl/>
              </w:rPr>
              <w:t>מיקרו־מוביל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י יותקן מתקן חניה. מתקן החניה </w:t>
            </w:r>
            <w:r w:rsidRPr="001C67F8">
              <w:rPr>
                <w:rFonts w:ascii="David" w:eastAsia="David" w:hAnsi="David" w:cs="David"/>
                <w:sz w:val="24"/>
                <w:szCs w:val="24"/>
                <w:rtl/>
              </w:rPr>
              <w:t>יהיה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 מעוגן למשטח החניה (כגון לרצפה או לקיר) ויאפשר נעילת כלי התחבורה במנעול. </w:t>
            </w:r>
          </w:p>
          <w:p w14:paraId="32669848" w14:textId="06932084" w:rsidR="00CD039D" w:rsidRPr="00CD039D" w:rsidRDefault="008F3629" w:rsidP="00CD039D">
            <w:pPr>
              <w:widowControl w:val="0"/>
              <w:numPr>
                <w:ilvl w:val="0"/>
                <w:numId w:val="30"/>
              </w:numPr>
              <w:bidi/>
              <w:spacing w:before="120" w:line="360" w:lineRule="auto"/>
              <w:ind w:left="278" w:hanging="357"/>
              <w:rPr>
                <w:rFonts w:ascii="David" w:eastAsia="David" w:hAnsi="David" w:cs="David"/>
                <w:sz w:val="24"/>
                <w:szCs w:val="24"/>
              </w:rPr>
            </w:pPr>
            <w:r w:rsidRPr="00CD039D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מ</w:t>
            </w:r>
            <w:sdt>
              <w:sdtPr>
                <w:rPr>
                  <w:rFonts w:ascii="David" w:eastAsia="Calibri" w:hAnsi="David" w:cs="David"/>
                  <w:sz w:val="24"/>
                  <w:szCs w:val="24"/>
                  <w:rtl/>
                </w:rPr>
                <w:tag w:val="goog_rdk_22"/>
                <w:id w:val="-51767013"/>
              </w:sdtPr>
              <w:sdtContent/>
            </w:sdt>
            <w:r w:rsidRPr="00CD039D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יקום</w:t>
            </w:r>
            <w:r w:rsidRPr="00CD039D">
              <w:rPr>
                <w:rFonts w:ascii="David" w:eastAsia="David" w:hAnsi="David" w:cs="David"/>
                <w:b/>
                <w:sz w:val="24"/>
                <w:szCs w:val="24"/>
              </w:rPr>
              <w:t xml:space="preserve"> </w:t>
            </w:r>
            <w:r w:rsidR="001C67F8">
              <w:rPr>
                <w:rFonts w:ascii="David" w:eastAsia="David" w:hAnsi="David" w:cs="David"/>
                <w:sz w:val="24"/>
                <w:szCs w:val="24"/>
                <w:rtl/>
              </w:rPr>
              <w:t>–</w:t>
            </w:r>
            <w:r w:rsidR="001C67F8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כלל החניות לכלי תחבורה </w:t>
            </w:r>
            <w:r w:rsidR="00DE1D6B">
              <w:rPr>
                <w:rFonts w:ascii="David" w:eastAsia="David" w:hAnsi="David" w:cs="David"/>
                <w:sz w:val="24"/>
                <w:szCs w:val="24"/>
                <w:rtl/>
              </w:rPr>
              <w:t>מיקרו־מוביל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>יים יהיו במפלס קומת הקרקע. חניות כלי התחבורה ה</w:t>
            </w:r>
            <w:r w:rsidR="00DE1D6B">
              <w:rPr>
                <w:rFonts w:ascii="David" w:eastAsia="David" w:hAnsi="David" w:cs="David"/>
                <w:sz w:val="24"/>
                <w:szCs w:val="24"/>
                <w:rtl/>
              </w:rPr>
              <w:t>מיקרו־מוביל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>י</w:t>
            </w:r>
            <w:r w:rsidR="0058287A">
              <w:rPr>
                <w:rFonts w:ascii="David" w:eastAsia="David" w:hAnsi="David" w:cs="David" w:hint="cs"/>
                <w:sz w:val="24"/>
                <w:szCs w:val="24"/>
                <w:rtl/>
              </w:rPr>
              <w:t>י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ם יהיו מקורות. </w:t>
            </w:r>
            <w:r w:rsidR="00DE5720">
              <w:rPr>
                <w:rFonts w:ascii="David" w:eastAsia="David" w:hAnsi="David" w:cs="David" w:hint="cs"/>
                <w:sz w:val="24"/>
                <w:szCs w:val="24"/>
                <w:rtl/>
              </w:rPr>
              <w:t>אפשר</w:t>
            </w:r>
            <w:r w:rsidR="00DE5720"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למקם 100% מקומות חניה מחוץ לבניין. חניות אשר ממוקמות מחוץ למבנה יהיו בתחום המגרש ובמרחק </w:t>
            </w:r>
            <w:r w:rsidR="00DE5720">
              <w:rPr>
                <w:rFonts w:ascii="David" w:eastAsia="David" w:hAnsi="David" w:cs="David" w:hint="cs"/>
                <w:sz w:val="24"/>
                <w:szCs w:val="24"/>
                <w:rtl/>
              </w:rPr>
              <w:t>שאינו</w:t>
            </w:r>
            <w:r w:rsidR="00DE5720"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>עולה על 200 מ</w:t>
            </w:r>
            <w:r w:rsidR="00DE5720">
              <w:rPr>
                <w:rFonts w:ascii="David" w:eastAsia="David" w:hAnsi="David" w:cs="David" w:hint="cs"/>
                <w:sz w:val="24"/>
                <w:szCs w:val="24"/>
                <w:rtl/>
              </w:rPr>
              <w:t>טרים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 מהכניסה הראשית לבניין. </w:t>
            </w:r>
          </w:p>
          <w:p w14:paraId="24ECD03C" w14:textId="7D9E5734" w:rsidR="00CD039D" w:rsidRPr="00CD039D" w:rsidRDefault="008F3629" w:rsidP="00CD039D">
            <w:pPr>
              <w:widowControl w:val="0"/>
              <w:numPr>
                <w:ilvl w:val="0"/>
                <w:numId w:val="30"/>
              </w:numPr>
              <w:bidi/>
              <w:spacing w:before="120" w:line="360" w:lineRule="auto"/>
              <w:ind w:left="278" w:hanging="357"/>
              <w:rPr>
                <w:rFonts w:ascii="David" w:eastAsia="David" w:hAnsi="David" w:cs="David"/>
                <w:sz w:val="24"/>
                <w:szCs w:val="24"/>
              </w:rPr>
            </w:pPr>
            <w:r w:rsidRPr="00CD039D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גישה </w:t>
            </w:r>
            <w:r w:rsidR="00DE5720">
              <w:rPr>
                <w:rFonts w:ascii="David" w:eastAsia="David" w:hAnsi="David" w:cs="David"/>
                <w:sz w:val="24"/>
                <w:szCs w:val="24"/>
                <w:rtl/>
              </w:rPr>
              <w:t>–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 תובטח גישה נאותה וישירה מהרחוב או </w:t>
            </w:r>
            <w:r w:rsidR="00DE5720">
              <w:rPr>
                <w:rFonts w:ascii="David" w:eastAsia="David" w:hAnsi="David" w:cs="David" w:hint="cs"/>
                <w:sz w:val="24"/>
                <w:szCs w:val="24"/>
                <w:rtl/>
              </w:rPr>
              <w:t>מ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המדרכה הציבורית שסמוך למגרש אל מיקום </w:t>
            </w:r>
            <w:r w:rsidR="00DE5720">
              <w:rPr>
                <w:rFonts w:ascii="David" w:eastAsia="David" w:hAnsi="David" w:cs="David" w:hint="cs"/>
                <w:sz w:val="24"/>
                <w:szCs w:val="24"/>
                <w:rtl/>
              </w:rPr>
              <w:t>ה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>חניות לכלי התחבורה ה</w:t>
            </w:r>
            <w:r w:rsidR="00DE1D6B">
              <w:rPr>
                <w:rFonts w:ascii="David" w:eastAsia="David" w:hAnsi="David" w:cs="David"/>
                <w:sz w:val="24"/>
                <w:szCs w:val="24"/>
                <w:rtl/>
              </w:rPr>
              <w:t>מיקרו־מוביל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יים: הגישה תהיה בדרך מרוצפת, ללא מדרגות, בעלת רוחב מעברים ורדיוסי סיבוב </w:t>
            </w:r>
            <w:r w:rsidR="00DE5720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לפי 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חוקי התנועה. </w:t>
            </w:r>
          </w:p>
          <w:p w14:paraId="2BFD4B9D" w14:textId="2008174C" w:rsidR="00CD039D" w:rsidRPr="00CD039D" w:rsidRDefault="008F3629" w:rsidP="00CD039D">
            <w:pPr>
              <w:bidi/>
              <w:spacing w:before="240" w:after="240"/>
              <w:jc w:val="both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CD039D">
              <w:rPr>
                <w:rFonts w:ascii="David" w:eastAsia="David" w:hAnsi="David" w:cs="David"/>
                <w:spacing w:val="10"/>
                <w:sz w:val="24"/>
                <w:szCs w:val="24"/>
                <w:rtl/>
              </w:rPr>
              <w:t xml:space="preserve">השטח המיועד לחניות אלו </w:t>
            </w:r>
            <w:r w:rsidR="00DE5720" w:rsidRPr="00CD039D">
              <w:rPr>
                <w:rFonts w:ascii="David" w:eastAsia="David" w:hAnsi="David" w:cs="David"/>
                <w:spacing w:val="10"/>
                <w:sz w:val="24"/>
                <w:szCs w:val="24"/>
                <w:rtl/>
              </w:rPr>
              <w:t xml:space="preserve">יצוין ויסומן </w:t>
            </w:r>
            <w:r w:rsidR="006E03BC">
              <w:rPr>
                <w:rFonts w:ascii="David" w:eastAsia="David" w:hAnsi="David" w:cs="David" w:hint="cs"/>
                <w:spacing w:val="10"/>
                <w:sz w:val="24"/>
                <w:szCs w:val="24"/>
                <w:rtl/>
              </w:rPr>
              <w:t>ב</w:t>
            </w:r>
            <w:r w:rsidRPr="00CD039D">
              <w:rPr>
                <w:rFonts w:ascii="David" w:eastAsia="David" w:hAnsi="David" w:cs="David"/>
                <w:spacing w:val="10"/>
                <w:sz w:val="24"/>
                <w:szCs w:val="24"/>
                <w:rtl/>
              </w:rPr>
              <w:t>שילוט.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A9A42" w14:textId="77777777" w:rsidR="00CD039D" w:rsidRDefault="00CD039D" w:rsidP="00CD039D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5C0C8FBF" w14:textId="77777777" w:rsidR="00CB7375" w:rsidRDefault="00CB7375" w:rsidP="00CB737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749D2766" w14:textId="77777777" w:rsidR="00D7227A" w:rsidRDefault="00D7227A" w:rsidP="00D7227A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68F36DF2" w14:textId="71728530" w:rsidR="00CB7375" w:rsidRDefault="009539FE" w:rsidP="00CB737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0.5</w:t>
            </w:r>
          </w:p>
          <w:p w14:paraId="5DCDDBC4" w14:textId="516C86AF" w:rsidR="00A14A0F" w:rsidRDefault="009539FE" w:rsidP="00A14A0F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1</w:t>
            </w:r>
          </w:p>
          <w:p w14:paraId="3D74DBE6" w14:textId="77777777" w:rsidR="00A14A0F" w:rsidRDefault="00A14A0F" w:rsidP="00A14A0F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4724DD65" w14:textId="77777777" w:rsidR="00A14A0F" w:rsidRDefault="00A14A0F" w:rsidP="00A14A0F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3486FD8A" w14:textId="77777777" w:rsidR="00A14A0F" w:rsidRDefault="00A14A0F" w:rsidP="00A14A0F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39B95D44" w14:textId="77777777" w:rsidR="00CB7375" w:rsidRDefault="00CB7375" w:rsidP="00CB737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173BD425" w14:textId="77777777" w:rsidR="00CB7375" w:rsidRDefault="008F3629" w:rsidP="00CB737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1</w:t>
            </w:r>
          </w:p>
          <w:p w14:paraId="6D464C22" w14:textId="77777777" w:rsidR="00CB7375" w:rsidRDefault="00CB7375" w:rsidP="00CB737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3CE39323" w14:textId="4B77D857" w:rsidR="00CB7375" w:rsidRDefault="009539FE" w:rsidP="00CB737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0.5</w:t>
            </w:r>
          </w:p>
          <w:p w14:paraId="01907704" w14:textId="4FB3699B" w:rsidR="00CB7375" w:rsidRDefault="009539FE" w:rsidP="00CB737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1</w:t>
            </w:r>
          </w:p>
          <w:p w14:paraId="1E328B01" w14:textId="30E73DA5" w:rsidR="00CB7375" w:rsidRDefault="009539FE" w:rsidP="00CB737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ל"ר</w:t>
            </w:r>
          </w:p>
          <w:p w14:paraId="2BDE4E52" w14:textId="77777777" w:rsidR="009539FE" w:rsidRDefault="009539FE" w:rsidP="009539FE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532914B6" w14:textId="321A568E" w:rsidR="009539FE" w:rsidRDefault="009539FE" w:rsidP="009539FE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1</w:t>
            </w:r>
          </w:p>
          <w:p w14:paraId="63E956C2" w14:textId="4768CAA2" w:rsidR="009539FE" w:rsidRDefault="009539FE" w:rsidP="009539FE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60FC61FA" w14:textId="77777777" w:rsidR="009539FE" w:rsidRDefault="009539FE" w:rsidP="009539FE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13B4FDC3" w14:textId="3234B0B8" w:rsidR="00CB7375" w:rsidRDefault="00CB7375" w:rsidP="00CB737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</w:tc>
      </w:tr>
      <w:tr w:rsidR="00F86FA7" w14:paraId="4DBE5A71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1065A" w14:textId="77777777" w:rsidR="00CD039D" w:rsidRDefault="008F3629" w:rsidP="00CD039D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lastRenderedPageBreak/>
              <w:t>3.2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D62A2" w14:textId="77777777" w:rsidR="00CD039D" w:rsidRPr="00CD039D" w:rsidRDefault="008F3629" w:rsidP="00CD039D">
            <w:pPr>
              <w:bidi/>
              <w:spacing w:before="120" w:after="240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CD039D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עמדות טעינה </w:t>
            </w:r>
          </w:p>
          <w:p w14:paraId="239D97F7" w14:textId="7FD8D4CC" w:rsidR="00CD039D" w:rsidRPr="00CD039D" w:rsidRDefault="008F3629" w:rsidP="00CD039D">
            <w:pPr>
              <w:bidi/>
              <w:spacing w:before="120" w:after="240"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583B1E">
              <w:rPr>
                <w:rFonts w:ascii="David" w:eastAsia="David" w:hAnsi="David" w:cs="David"/>
                <w:sz w:val="24"/>
                <w:szCs w:val="24"/>
                <w:rtl/>
              </w:rPr>
              <w:t>יסופקו עמדות טעינה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 לכלי תחבורה </w:t>
            </w:r>
            <w:r w:rsidR="00DE1D6B">
              <w:rPr>
                <w:rFonts w:ascii="David" w:eastAsia="David" w:hAnsi="David" w:cs="David"/>
                <w:sz w:val="24"/>
                <w:szCs w:val="24"/>
                <w:rtl/>
              </w:rPr>
              <w:t>מיקרו־מוביל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יים צמוד למתקני החניה הייעודיים לכך </w:t>
            </w:r>
            <w:r w:rsidR="00705818">
              <w:rPr>
                <w:rFonts w:ascii="David" w:eastAsia="David" w:hAnsi="David" w:cs="David" w:hint="cs"/>
                <w:sz w:val="24"/>
                <w:szCs w:val="24"/>
                <w:rtl/>
              </w:rPr>
              <w:t>ל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פי המדרג שלהלן: </w:t>
            </w:r>
          </w:p>
          <w:p w14:paraId="6FDB95EA" w14:textId="3680EC39" w:rsidR="00CD039D" w:rsidRPr="00CD039D" w:rsidRDefault="00705818" w:rsidP="00CD039D">
            <w:pPr>
              <w:numPr>
                <w:ilvl w:val="0"/>
                <w:numId w:val="32"/>
              </w:numPr>
              <w:bidi/>
              <w:spacing w:before="120" w:line="360" w:lineRule="auto"/>
              <w:ind w:left="566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lastRenderedPageBreak/>
              <w:t>ב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עבור 30% מסך החניות הייעודיות לכלי תחבורה </w:t>
            </w:r>
            <w:r w:rsidR="00DE1D6B">
              <w:rPr>
                <w:rFonts w:ascii="David" w:eastAsia="David" w:hAnsi="David" w:cs="David"/>
                <w:sz w:val="24"/>
                <w:szCs w:val="24"/>
                <w:rtl/>
              </w:rPr>
              <w:t>מיקרו־מוביל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>יים</w:t>
            </w:r>
            <w:r w:rsidR="002A0778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</w:p>
          <w:p w14:paraId="56131686" w14:textId="286038A2" w:rsidR="00CD039D" w:rsidRPr="00CD039D" w:rsidRDefault="00705818" w:rsidP="00CD039D">
            <w:pPr>
              <w:numPr>
                <w:ilvl w:val="0"/>
                <w:numId w:val="32"/>
              </w:numPr>
              <w:bidi/>
              <w:spacing w:before="120" w:line="360" w:lineRule="auto"/>
              <w:ind w:left="566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ב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עבור 50% מסך החניות הייעודיות לכלי תחבורה </w:t>
            </w:r>
            <w:r w:rsidR="00DE1D6B">
              <w:rPr>
                <w:rFonts w:ascii="David" w:eastAsia="David" w:hAnsi="David" w:cs="David"/>
                <w:sz w:val="24"/>
                <w:szCs w:val="24"/>
                <w:rtl/>
              </w:rPr>
              <w:t>מיקרו־מוביל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>יים</w:t>
            </w:r>
          </w:p>
          <w:p w14:paraId="3553F31D" w14:textId="7D176930" w:rsidR="00CD039D" w:rsidRPr="00CD039D" w:rsidRDefault="00705818" w:rsidP="00CD039D">
            <w:pPr>
              <w:numPr>
                <w:ilvl w:val="0"/>
                <w:numId w:val="32"/>
              </w:numPr>
              <w:bidi/>
              <w:spacing w:before="120" w:after="240" w:line="360" w:lineRule="auto"/>
              <w:ind w:left="566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ב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עבור 100% מסך החניות הייעודיות לכלי תחבורה </w:t>
            </w:r>
            <w:r w:rsidR="00DE1D6B">
              <w:rPr>
                <w:rFonts w:ascii="David" w:eastAsia="David" w:hAnsi="David" w:cs="David"/>
                <w:sz w:val="24"/>
                <w:szCs w:val="24"/>
                <w:rtl/>
              </w:rPr>
              <w:t>מיקרו־מוביל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>יים</w:t>
            </w:r>
          </w:p>
          <w:p w14:paraId="70A2709B" w14:textId="77777777" w:rsidR="00CD039D" w:rsidRPr="00CD039D" w:rsidRDefault="00000000" w:rsidP="00CD039D">
            <w:pPr>
              <w:bidi/>
              <w:spacing w:before="120" w:after="240" w:line="360" w:lineRule="auto"/>
              <w:rPr>
                <w:rFonts w:ascii="David" w:eastAsia="David" w:hAnsi="David" w:cs="David"/>
                <w:sz w:val="24"/>
                <w:szCs w:val="24"/>
              </w:rPr>
            </w:pPr>
            <w:sdt>
              <w:sdtPr>
                <w:rPr>
                  <w:rFonts w:ascii="David" w:eastAsia="Calibri" w:hAnsi="David" w:cs="David"/>
                  <w:sz w:val="24"/>
                  <w:szCs w:val="24"/>
                  <w:rtl/>
                </w:rPr>
                <w:tag w:val="goog_rdk_23"/>
                <w:id w:val="129751949"/>
              </w:sdtPr>
              <w:sdtContent/>
            </w:sdt>
            <w:r w:rsidR="008F3629" w:rsidRPr="00CD039D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הערות</w:t>
            </w:r>
            <w:r w:rsidR="008F3629"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: </w:t>
            </w:r>
          </w:p>
          <w:p w14:paraId="22C6D8AE" w14:textId="394E98FA" w:rsidR="00CD039D" w:rsidRPr="00CD039D" w:rsidRDefault="00705818" w:rsidP="00CD039D">
            <w:pPr>
              <w:numPr>
                <w:ilvl w:val="0"/>
                <w:numId w:val="33"/>
              </w:numPr>
              <w:bidi/>
              <w:spacing w:before="12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אפשר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="008F3629"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לקבל ניקוד בקריטריון זה רק 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אם </w:t>
            </w:r>
            <w:r w:rsidR="008F3629"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הושג ניקוד בקריטריון 3.1. </w:t>
            </w:r>
          </w:p>
          <w:p w14:paraId="4173541E" w14:textId="77777777" w:rsidR="00CD039D" w:rsidRPr="00CD039D" w:rsidRDefault="008F3629" w:rsidP="00CD039D">
            <w:pPr>
              <w:numPr>
                <w:ilvl w:val="0"/>
                <w:numId w:val="33"/>
              </w:numPr>
              <w:bidi/>
              <w:spacing w:before="12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>מספר עמדות הטעינה ייקבע לפי מספר החניות המזערי הנדרש לפי קריטריון 3.1.</w:t>
            </w:r>
          </w:p>
          <w:p w14:paraId="006ED2A0" w14:textId="57D8BA8E" w:rsidR="00CD039D" w:rsidRPr="00CD039D" w:rsidRDefault="008F3629" w:rsidP="00CD039D">
            <w:pPr>
              <w:numPr>
                <w:ilvl w:val="0"/>
                <w:numId w:val="33"/>
              </w:numPr>
              <w:bidi/>
              <w:spacing w:before="12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>עמדות היכולות לשמש עמדות טעינה בו זמנית ליותר מכלי אחד י</w:t>
            </w:r>
            <w:r w:rsidR="00705818">
              <w:rPr>
                <w:rFonts w:ascii="David" w:eastAsia="David" w:hAnsi="David" w:cs="David" w:hint="cs"/>
                <w:sz w:val="24"/>
                <w:szCs w:val="24"/>
                <w:rtl/>
              </w:rPr>
              <w:t>י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ספרו </w:t>
            </w:r>
            <w:r w:rsidR="00705818"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לפי 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מספר הכלים </w:t>
            </w:r>
            <w:r w:rsidR="00705818">
              <w:rPr>
                <w:rFonts w:ascii="David" w:eastAsia="David" w:hAnsi="David" w:cs="David" w:hint="cs"/>
                <w:sz w:val="24"/>
                <w:szCs w:val="24"/>
                <w:rtl/>
              </w:rPr>
              <w:t>ש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>אותם הן יכולות לשמש.</w:t>
            </w:r>
          </w:p>
          <w:p w14:paraId="369301CB" w14:textId="4748C7AB" w:rsidR="00CD039D" w:rsidRPr="00A14A0F" w:rsidRDefault="008F3629" w:rsidP="00A14A0F">
            <w:pPr>
              <w:numPr>
                <w:ilvl w:val="0"/>
                <w:numId w:val="33"/>
              </w:numPr>
              <w:bidi/>
              <w:spacing w:before="12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עמדות הטעינה יהיו חלק בלתי נפרד ממתקן החניה או צמודות לו כך שכל כלי תחבורה </w:t>
            </w:r>
            <w:r w:rsidR="00DE1D6B">
              <w:rPr>
                <w:rFonts w:ascii="David" w:eastAsia="David" w:hAnsi="David" w:cs="David"/>
                <w:sz w:val="24"/>
                <w:szCs w:val="24"/>
                <w:rtl/>
              </w:rPr>
              <w:t>מיקרו־מוביל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>י בכל חניה יוכל להיטען.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88F08" w14:textId="77777777" w:rsidR="00CD039D" w:rsidRDefault="00CD039D" w:rsidP="00A14A0F">
            <w:pPr>
              <w:bidi/>
              <w:spacing w:before="240" w:after="240" w:line="360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122870C3" w14:textId="77777777" w:rsidR="009539FE" w:rsidRDefault="009539FE" w:rsidP="009539FE">
            <w:pPr>
              <w:bidi/>
              <w:spacing w:before="240" w:after="240" w:line="360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46ACC966" w14:textId="77777777" w:rsidR="00CB7375" w:rsidRDefault="008F3629" w:rsidP="00CB7375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lastRenderedPageBreak/>
              <w:t>0.5</w:t>
            </w:r>
          </w:p>
          <w:p w14:paraId="6DB71CE1" w14:textId="3079BAFE" w:rsidR="00065210" w:rsidRDefault="009539FE" w:rsidP="00065210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ל"ר</w:t>
            </w:r>
          </w:p>
          <w:p w14:paraId="24DBD7E1" w14:textId="49078135" w:rsidR="00065210" w:rsidRDefault="009539FE" w:rsidP="00065210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1</w:t>
            </w:r>
          </w:p>
          <w:p w14:paraId="20F59B32" w14:textId="77777777" w:rsidR="00065210" w:rsidRDefault="00065210" w:rsidP="00065210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094F9972" w14:textId="77777777" w:rsidR="00065210" w:rsidRDefault="00065210" w:rsidP="00065210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</w:tc>
      </w:tr>
      <w:tr w:rsidR="00F86FA7" w14:paraId="496CEC68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08B74" w14:textId="77777777" w:rsidR="00CD039D" w:rsidRDefault="008F3629" w:rsidP="00CD039D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lastRenderedPageBreak/>
              <w:t>4.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291EC" w14:textId="599889E4" w:rsidR="00CD039D" w:rsidRPr="00CD039D" w:rsidRDefault="008F3629" w:rsidP="00CD039D">
            <w:pPr>
              <w:shd w:val="clear" w:color="auto" w:fill="FFFFFF"/>
              <w:bidi/>
              <w:spacing w:before="120" w:line="360" w:lineRule="auto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CD039D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שבילים בטוחים לרוכבי אופניים ותחבורה </w:t>
            </w:r>
            <w:r w:rsidR="00DE1D6B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מיקרו־מוביל</w:t>
            </w:r>
            <w:r w:rsidRPr="00CD039D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ית </w:t>
            </w:r>
          </w:p>
          <w:p w14:paraId="0F74C7BB" w14:textId="3FF4AD6A" w:rsidR="00CD039D" w:rsidRPr="00CD039D" w:rsidRDefault="008F3629" w:rsidP="00D33360">
            <w:pPr>
              <w:bidi/>
              <w:spacing w:before="240" w:after="240" w:line="276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יסופקו שבילי רכיבת אופניים בתחום המגרש. שבילי רכיבת אופניים יתחברו לשבילים ציבוריים לאופניים מחוץ למגרש (אם ישנם), או שיגיעו עד למדרכה ציבורית. רוחב שבילי </w:t>
            </w:r>
            <w:r w:rsidR="004E6137">
              <w:rPr>
                <w:rFonts w:ascii="David" w:eastAsia="David" w:hAnsi="David" w:cs="David" w:hint="cs"/>
                <w:sz w:val="24"/>
                <w:szCs w:val="24"/>
                <w:rtl/>
              </w:rPr>
              <w:t>ה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אופניים יעמוד בדרישות טבלה 4.3 שבמסמך ההנחיות לתכנון רחובות בערים תנועת אופניים (2020), ויהיה 1.5 </w:t>
            </w:r>
            <w:r w:rsidR="004E6137" w:rsidRPr="00CD039D">
              <w:rPr>
                <w:rFonts w:ascii="David" w:eastAsia="David" w:hAnsi="David" w:cs="David"/>
                <w:sz w:val="24"/>
                <w:szCs w:val="24"/>
                <w:rtl/>
              </w:rPr>
              <w:t>מ</w:t>
            </w:r>
            <w:r w:rsidR="004E6137">
              <w:rPr>
                <w:rFonts w:ascii="David" w:eastAsia="David" w:hAnsi="David" w:cs="David" w:hint="cs"/>
                <w:sz w:val="24"/>
                <w:szCs w:val="24"/>
                <w:rtl/>
              </w:rPr>
              <w:t>טר</w:t>
            </w:r>
            <w:r w:rsidR="004E6137" w:rsidRPr="00CD039D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 w:rsidRPr="00CD039D">
              <w:rPr>
                <w:rFonts w:ascii="David" w:eastAsia="David" w:hAnsi="David" w:cs="David"/>
                <w:sz w:val="24"/>
                <w:szCs w:val="24"/>
                <w:rtl/>
              </w:rPr>
              <w:t>לפחות. הרצועה המיועדת כשביל לאופניים תהיה מופרדת מרצועת שביל הולכי הרגל ומתנועת כלי רכב ותספק גישה ישירה לכל מתקני חניית האופניים בפרויקט.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EFEDE" w14:textId="77777777" w:rsidR="00CD039D" w:rsidRDefault="00CD039D" w:rsidP="00CD039D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2522A1EA" w14:textId="77777777" w:rsidR="00065210" w:rsidRDefault="008F3629" w:rsidP="00065210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1</w:t>
            </w:r>
          </w:p>
          <w:p w14:paraId="56244B63" w14:textId="7F35E4B3" w:rsidR="0071363D" w:rsidRDefault="0071363D" w:rsidP="0071363D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</w:tc>
      </w:tr>
    </w:tbl>
    <w:p w14:paraId="72B62AA5" w14:textId="77777777" w:rsidR="00A40EC4" w:rsidRDefault="008F3629" w:rsidP="00A40EC4">
      <w:pPr>
        <w:bidi/>
        <w:spacing w:before="240" w:after="240" w:line="276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</w:rPr>
        <w:t xml:space="preserve"> </w:t>
      </w:r>
    </w:p>
    <w:tbl>
      <w:tblPr>
        <w:tblStyle w:val="a7"/>
        <w:bidiVisual/>
        <w:tblW w:w="104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10455"/>
      </w:tblGrid>
      <w:tr w:rsidR="00F86FA7" w14:paraId="721ECF35" w14:textId="77777777" w:rsidTr="00885E8A">
        <w:trPr>
          <w:trHeight w:val="485"/>
        </w:trPr>
        <w:tc>
          <w:tcPr>
            <w:tcW w:w="10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EE61D" w14:textId="77777777" w:rsidR="00A40EC4" w:rsidRDefault="008F36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שיפוץ</w:t>
            </w:r>
          </w:p>
        </w:tc>
      </w:tr>
      <w:tr w:rsidR="00F86FA7" w14:paraId="56165E99" w14:textId="77777777" w:rsidTr="00885E8A">
        <w:trPr>
          <w:trHeight w:val="725"/>
        </w:trPr>
        <w:tc>
          <w:tcPr>
            <w:tcW w:w="104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01AF1" w14:textId="24759DF5" w:rsidR="00A40EC4" w:rsidRPr="00A42192" w:rsidRDefault="008F36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 w:rsidRPr="00A42192">
              <w:rPr>
                <w:rFonts w:ascii="David" w:hAnsi="David" w:cs="David"/>
                <w:b/>
                <w:bCs/>
                <w:spacing w:val="10"/>
                <w:sz w:val="24"/>
                <w:szCs w:val="24"/>
                <w:rtl/>
              </w:rPr>
              <w:t>בנייני מגורים</w:t>
            </w:r>
            <w:r w:rsidRPr="00A42192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: יש לחשב את מספר חניות האופניים הנדרשות לפי סך יחידות הדיור בבניין, ולא לפי שטח התוספת בלבד, 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אם </w:t>
            </w:r>
            <w:r w:rsidRPr="00A42192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ישנה. 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אפשר</w:t>
            </w:r>
            <w:r w:rsidR="00557FE5" w:rsidRPr="00A42192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A42192">
              <w:rPr>
                <w:rFonts w:ascii="David" w:hAnsi="David" w:cs="David"/>
                <w:spacing w:val="10"/>
                <w:sz w:val="24"/>
                <w:szCs w:val="24"/>
                <w:rtl/>
              </w:rPr>
              <w:t>לספק עד 75% מחניות האופניים מחוץ לתכסית הבניין</w:t>
            </w:r>
            <w:r w:rsidR="00557FE5">
              <w:rPr>
                <w:rFonts w:ascii="David" w:eastAsia="David" w:hAnsi="David" w:cs="David" w:hint="cs"/>
                <w:sz w:val="24"/>
                <w:szCs w:val="24"/>
                <w:rtl/>
              </w:rPr>
              <w:t>.</w:t>
            </w:r>
          </w:p>
        </w:tc>
      </w:tr>
    </w:tbl>
    <w:p w14:paraId="333805A0" w14:textId="77777777" w:rsidR="00A40EC4" w:rsidRDefault="008F3629" w:rsidP="00A40EC4">
      <w:pPr>
        <w:bidi/>
        <w:spacing w:before="240" w:after="240" w:line="276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</w:rPr>
        <w:t xml:space="preserve"> </w:t>
      </w:r>
    </w:p>
    <w:tbl>
      <w:tblPr>
        <w:tblStyle w:val="a8"/>
        <w:bidiVisual/>
        <w:tblW w:w="104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10455"/>
      </w:tblGrid>
      <w:tr w:rsidR="00F86FA7" w14:paraId="39724D5B" w14:textId="77777777" w:rsidTr="00885E8A">
        <w:trPr>
          <w:trHeight w:val="485"/>
        </w:trPr>
        <w:tc>
          <w:tcPr>
            <w:tcW w:w="10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C9023" w14:textId="77777777" w:rsidR="00A40EC4" w:rsidRDefault="008F36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גרעין ומעטפת</w:t>
            </w:r>
          </w:p>
        </w:tc>
      </w:tr>
      <w:tr w:rsidR="00F86FA7" w14:paraId="51F3540E" w14:textId="77777777" w:rsidTr="00885E8A">
        <w:trPr>
          <w:trHeight w:val="485"/>
        </w:trPr>
        <w:tc>
          <w:tcPr>
            <w:tcW w:w="104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E7033" w14:textId="77777777" w:rsidR="00A40EC4" w:rsidRDefault="008F36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אין דרישות נוספות.</w:t>
            </w:r>
          </w:p>
        </w:tc>
      </w:tr>
    </w:tbl>
    <w:p w14:paraId="7EEC7CEA" w14:textId="77777777" w:rsidR="00A40EC4" w:rsidRDefault="008F3629" w:rsidP="00A40EC4">
      <w:pPr>
        <w:bidi/>
      </w:pPr>
      <w:r>
        <w:br w:type="page"/>
      </w:r>
    </w:p>
    <w:p w14:paraId="5181296C" w14:textId="77777777" w:rsidR="00A40EC4" w:rsidRDefault="008F3629" w:rsidP="00A40EC4">
      <w:pPr>
        <w:bidi/>
        <w:rPr>
          <w:rFonts w:ascii="David" w:eastAsia="David" w:hAnsi="David" w:cs="David"/>
          <w:b/>
          <w:bCs/>
          <w:sz w:val="24"/>
          <w:szCs w:val="24"/>
        </w:rPr>
      </w:pPr>
      <w:r>
        <w:rPr>
          <w:rFonts w:ascii="David" w:eastAsia="David" w:hAnsi="David" w:cs="David"/>
          <w:b/>
          <w:bCs/>
          <w:sz w:val="24"/>
          <w:szCs w:val="24"/>
          <w:rtl/>
        </w:rPr>
        <w:lastRenderedPageBreak/>
        <w:t>ראיות נדרשות</w:t>
      </w:r>
    </w:p>
    <w:p w14:paraId="631EFD5B" w14:textId="77777777" w:rsidR="00A40EC4" w:rsidRDefault="00A40EC4" w:rsidP="00A40EC4">
      <w:pPr>
        <w:bidi/>
      </w:pPr>
    </w:p>
    <w:tbl>
      <w:tblPr>
        <w:tblStyle w:val="a9"/>
        <w:bidiVisual/>
        <w:tblW w:w="1045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0457"/>
      </w:tblGrid>
      <w:tr w:rsidR="00F86FA7" w14:paraId="5E2AE27C" w14:textId="77777777" w:rsidTr="00885E8A">
        <w:tc>
          <w:tcPr>
            <w:tcW w:w="10457" w:type="dxa"/>
            <w:shd w:val="clear" w:color="auto" w:fill="D9D9D9"/>
          </w:tcPr>
          <w:p w14:paraId="36EA8631" w14:textId="77777777" w:rsidR="00A40EC4" w:rsidRDefault="008F3629" w:rsidP="005A36A6">
            <w:pPr>
              <w:bidi/>
              <w:spacing w:before="240" w:after="240" w:line="360" w:lineRule="auto"/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שלב מקדמי – בקשה להיתר</w:t>
            </w:r>
          </w:p>
        </w:tc>
      </w:tr>
      <w:tr w:rsidR="00F86FA7" w14:paraId="2D3BA183" w14:textId="77777777" w:rsidTr="00885E8A">
        <w:tc>
          <w:tcPr>
            <w:tcW w:w="10457" w:type="dxa"/>
          </w:tcPr>
          <w:p w14:paraId="2E3FA356" w14:textId="6C4EED7D" w:rsidR="000965AC" w:rsidRPr="000965AC" w:rsidRDefault="008F3629" w:rsidP="000965AC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z w:val="24"/>
                <w:szCs w:val="24"/>
              </w:rPr>
            </w:pPr>
            <w:r w:rsidRPr="000965A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שימו לב:</w:t>
            </w:r>
            <w:r w:rsidRPr="000965AC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557FE5">
              <w:rPr>
                <w:rFonts w:ascii="David" w:hAnsi="David" w:cs="David" w:hint="cs"/>
                <w:sz w:val="24"/>
                <w:szCs w:val="24"/>
                <w:rtl/>
              </w:rPr>
              <w:t>על פי ה</w:t>
            </w:r>
            <w:r w:rsidRPr="000965AC">
              <w:rPr>
                <w:rFonts w:ascii="David" w:hAnsi="David" w:cs="David"/>
                <w:sz w:val="24"/>
                <w:szCs w:val="24"/>
                <w:rtl/>
              </w:rPr>
              <w:t xml:space="preserve">מדריך להגשה ולבדיקה של מקרי בוחן, יש להגיש אישור על מילוי המשוב לשלב מקדמי </w:t>
            </w:r>
            <w:hyperlink r:id="rId8" w:history="1">
              <w:r w:rsidR="00557FE5" w:rsidRPr="000965AC">
                <w:rPr>
                  <w:rStyle w:val="Hyperlink"/>
                  <w:rFonts w:ascii="David" w:hAnsi="David" w:cs="David"/>
                  <w:sz w:val="24"/>
                  <w:szCs w:val="24"/>
                  <w:rtl/>
                </w:rPr>
                <w:t>בקישור ה</w:t>
              </w:r>
              <w:r w:rsidR="00557FE5">
                <w:rPr>
                  <w:rStyle w:val="Hyperlink"/>
                  <w:rFonts w:ascii="David" w:hAnsi="David" w:cs="David" w:hint="cs"/>
                  <w:sz w:val="24"/>
                  <w:szCs w:val="24"/>
                  <w:rtl/>
                </w:rPr>
                <w:t>זה</w:t>
              </w:r>
            </w:hyperlink>
            <w:r w:rsidRPr="000965AC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  <w:p w14:paraId="5A69F07C" w14:textId="4A843DA1" w:rsidR="00A40EC4" w:rsidRPr="000965AC" w:rsidRDefault="00557FE5" w:rsidP="0009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David" w:hAnsi="David" w:cs="David"/>
                <w:sz w:val="32"/>
                <w:szCs w:val="32"/>
              </w:rPr>
            </w:pPr>
            <w:r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ב</w:t>
            </w:r>
            <w:r w:rsidRPr="009B2A9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עבור סעיפים 1, 2.1, 2.3, 4 </w:t>
            </w:r>
            <w:r w:rsidRPr="009B2A9E">
              <w:rPr>
                <w:rFonts w:ascii="David" w:hAnsi="David" w:cs="David"/>
                <w:spacing w:val="10"/>
                <w:sz w:val="24"/>
                <w:szCs w:val="24"/>
                <w:rtl/>
              </w:rPr>
              <w:t>–</w:t>
            </w:r>
            <w:r w:rsidRPr="009B2A9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יש להציג ראיות</w:t>
            </w:r>
            <w:r w:rsidRPr="009B2A9E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9B2A9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נדרשות</w:t>
            </w:r>
            <w:r w:rsidRPr="009B2A9E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9B2A9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כמפורט בראיות</w:t>
            </w:r>
            <w:r w:rsidRPr="009B2A9E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9B2A9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לשלב</w:t>
            </w:r>
            <w:r w:rsidRPr="009B2A9E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9B2A9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א</w:t>
            </w:r>
            <w:r w:rsidRPr="009B2A9E">
              <w:rPr>
                <w:rFonts w:ascii="David" w:hAnsi="David" w:cs="David"/>
                <w:spacing w:val="10"/>
                <w:sz w:val="24"/>
                <w:szCs w:val="24"/>
                <w:rtl/>
              </w:rPr>
              <w:t>'.</w:t>
            </w:r>
            <w:r w:rsidRPr="009B2A9E">
              <w:rPr>
                <w:rFonts w:ascii="David" w:hAnsi="David" w:cs="David"/>
                <w:spacing w:val="10"/>
                <w:sz w:val="24"/>
                <w:szCs w:val="24"/>
                <w:rtl/>
              </w:rPr>
              <w:br/>
            </w:r>
            <w:r w:rsidRPr="009B2A9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שאר הסעיפים </w:t>
            </w:r>
            <w:r>
              <w:rPr>
                <w:rFonts w:ascii="David" w:hAnsi="David" w:cs="David"/>
                <w:spacing w:val="10"/>
                <w:sz w:val="24"/>
                <w:szCs w:val="24"/>
                <w:rtl/>
              </w:rPr>
              <w:t>–</w:t>
            </w:r>
            <w:r w:rsidRPr="009B2A9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הצהרת</w:t>
            </w:r>
            <w:r w:rsidRPr="009B2A9E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9B2A9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יזם</w:t>
            </w:r>
            <w:r w:rsidRPr="009B2A9E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9B2A9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או</w:t>
            </w:r>
            <w:r w:rsidRPr="009B2A9E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9B2A9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מתכנן</w:t>
            </w:r>
            <w:r w:rsidRPr="009B2A9E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9B2A9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רלוונטי</w:t>
            </w:r>
            <w:r w:rsidRPr="009B2A9E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9B2A9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המפרטת</w:t>
            </w:r>
            <w:r w:rsidRPr="009B2A9E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9B2A9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את</w:t>
            </w:r>
            <w:r w:rsidRPr="009B2A9E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9B2A9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ההנחיה</w:t>
            </w:r>
            <w:r w:rsidRPr="009B2A9E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9B2A9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לעמידה</w:t>
            </w:r>
            <w:r w:rsidRPr="009B2A9E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9B2A9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בדרישות</w:t>
            </w:r>
            <w:r w:rsidRPr="009B2A9E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9B2A9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הקריטריון</w:t>
            </w:r>
            <w:r w:rsidRPr="009B2A9E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9B2A9E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המפורטות</w:t>
            </w:r>
            <w:r w:rsidRPr="009B2A9E">
              <w:rPr>
                <w:rFonts w:ascii="David" w:hAnsi="David" w:cs="David"/>
                <w:spacing w:val="10"/>
                <w:sz w:val="24"/>
                <w:szCs w:val="24"/>
                <w:rtl/>
              </w:rPr>
              <w:t>.</w:t>
            </w:r>
          </w:p>
        </w:tc>
      </w:tr>
    </w:tbl>
    <w:p w14:paraId="63AFD79C" w14:textId="77777777" w:rsidR="00A40EC4" w:rsidRDefault="00A40EC4" w:rsidP="00A40EC4">
      <w:pPr>
        <w:bidi/>
      </w:pPr>
    </w:p>
    <w:p w14:paraId="6BEF5E46" w14:textId="77777777" w:rsidR="00A40EC4" w:rsidRDefault="00A40EC4" w:rsidP="00A40EC4">
      <w:pPr>
        <w:bidi/>
      </w:pPr>
    </w:p>
    <w:tbl>
      <w:tblPr>
        <w:tblStyle w:val="aa"/>
        <w:bidiVisual/>
        <w:tblW w:w="10448" w:type="dxa"/>
        <w:tblInd w:w="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5216"/>
        <w:gridCol w:w="5232"/>
      </w:tblGrid>
      <w:tr w:rsidR="00F86FA7" w14:paraId="0D84C6C2" w14:textId="77777777" w:rsidTr="00885E8A">
        <w:trPr>
          <w:trHeight w:val="485"/>
        </w:trPr>
        <w:tc>
          <w:tcPr>
            <w:tcW w:w="521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0A521" w14:textId="77777777" w:rsidR="00A40EC4" w:rsidRDefault="008F36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שלב א – תכנון הבניין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BCD04" w14:textId="77777777" w:rsidR="00A40EC4" w:rsidRDefault="008F36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שלב ב – התאמה בין הביצוע לתכנון</w:t>
            </w:r>
          </w:p>
        </w:tc>
      </w:tr>
      <w:tr w:rsidR="00F86FA7" w14:paraId="77992006" w14:textId="77777777" w:rsidTr="00885E8A">
        <w:trPr>
          <w:trHeight w:val="1173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9ABB6" w14:textId="1D1EE10F" w:rsidR="000965AC" w:rsidRPr="000965AC" w:rsidRDefault="008F3629" w:rsidP="000965AC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z w:val="24"/>
                <w:szCs w:val="24"/>
              </w:rPr>
            </w:pPr>
            <w:r w:rsidRPr="000965A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שימו לב:</w:t>
            </w:r>
            <w:r w:rsidRPr="000965AC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557FE5">
              <w:rPr>
                <w:rFonts w:ascii="David" w:hAnsi="David" w:cs="David" w:hint="cs"/>
                <w:sz w:val="24"/>
                <w:szCs w:val="24"/>
                <w:rtl/>
              </w:rPr>
              <w:t>על פי ה</w:t>
            </w:r>
            <w:r w:rsidRPr="000965AC">
              <w:rPr>
                <w:rFonts w:ascii="David" w:hAnsi="David" w:cs="David"/>
                <w:sz w:val="24"/>
                <w:szCs w:val="24"/>
                <w:rtl/>
              </w:rPr>
              <w:t xml:space="preserve">מדריך להגשה ולבדיקה של מקרי בוחן, יש להגיש אישור על מילוי המשוב לשלב מקדמי </w:t>
            </w:r>
            <w:hyperlink r:id="rId9" w:history="1">
              <w:r w:rsidR="00557FE5" w:rsidRPr="000965AC">
                <w:rPr>
                  <w:rStyle w:val="Hyperlink"/>
                  <w:rFonts w:ascii="David" w:hAnsi="David" w:cs="David"/>
                  <w:sz w:val="24"/>
                  <w:szCs w:val="24"/>
                  <w:rtl/>
                </w:rPr>
                <w:t>בקישור ה</w:t>
              </w:r>
              <w:r w:rsidR="00557FE5">
                <w:rPr>
                  <w:rStyle w:val="Hyperlink"/>
                  <w:rFonts w:ascii="David" w:hAnsi="David" w:cs="David" w:hint="cs"/>
                  <w:sz w:val="24"/>
                  <w:szCs w:val="24"/>
                  <w:rtl/>
                </w:rPr>
                <w:t>זה</w:t>
              </w:r>
            </w:hyperlink>
            <w:r w:rsidRPr="000965AC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  <w:p w14:paraId="08CD378B" w14:textId="77777777" w:rsidR="00FE793F" w:rsidRPr="00FE793F" w:rsidRDefault="008F3629" w:rsidP="00FE793F">
            <w:pPr>
              <w:bidi/>
              <w:spacing w:before="240" w:after="240" w:line="360" w:lineRule="auto"/>
              <w:ind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FE793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1. חניית אופניים (בניינים שאינם למגורים)</w:t>
            </w:r>
          </w:p>
          <w:p w14:paraId="43D87B7B" w14:textId="6E123EF8" w:rsidR="00FE793F" w:rsidRPr="00FE793F" w:rsidRDefault="008F3629" w:rsidP="00FE793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תחשיב מפורט של מספר מקומות חניית אופניים נדרש 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לפי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ייעוד השטחים 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ועל פי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דרישות הקריטריון המפורטות.</w:t>
            </w:r>
          </w:p>
          <w:p w14:paraId="6305E90F" w14:textId="6628633E" w:rsidR="00FE793F" w:rsidRPr="00FE793F" w:rsidRDefault="008F3629" w:rsidP="00FE793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מסמכי תכנון המציגים את המפורט להלן: כמות, מידות, מיקום החניות, פריסה, אפיון מתקן הקשירה, דרך גישה, מרחק מהכניסה לבניין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,</w:t>
            </w:r>
            <w:r w:rsidR="00557FE5"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על פי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דרישות הקריטריון המפורטות.</w:t>
            </w:r>
          </w:p>
          <w:p w14:paraId="74CADA4F" w14:textId="0B469C41" w:rsidR="00FE793F" w:rsidRPr="00FE793F" w:rsidRDefault="008F3629" w:rsidP="00FE793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תחשיב המציג את 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שיעור</w:t>
            </w:r>
            <w:r w:rsidR="00557FE5"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חניות האופניים בתוך 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הבניין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ומחוץ לבניין 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על פי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דרישות הקריטריון המפורטות.</w:t>
            </w:r>
          </w:p>
          <w:p w14:paraId="2525FE30" w14:textId="77777777" w:rsidR="00FE793F" w:rsidRPr="00FE793F" w:rsidRDefault="00FE793F" w:rsidP="00FE793F">
            <w:pPr>
              <w:bidi/>
              <w:spacing w:before="240" w:after="240" w:line="360" w:lineRule="auto"/>
              <w:ind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3D954A15" w14:textId="2EE5258F" w:rsidR="00FE793F" w:rsidRPr="00FE793F" w:rsidRDefault="008F3629" w:rsidP="00FE793F">
            <w:pPr>
              <w:bidi/>
              <w:spacing w:before="240" w:after="240" w:line="360" w:lineRule="auto"/>
              <w:ind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FE793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2.1 מקלחות ומלתחות (בבניינים שאינם למגורים ולמעט מבני אכסון תיירותי)</w:t>
            </w:r>
            <w:r w:rsidR="007656BA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</w:p>
          <w:p w14:paraId="2347EEE2" w14:textId="77777777" w:rsidR="00FE793F" w:rsidRPr="00FE793F" w:rsidRDefault="008F3629" w:rsidP="00FE793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תחשיב מספר מקלחות ומלתחות נדרש.</w:t>
            </w:r>
          </w:p>
          <w:p w14:paraId="19A4131E" w14:textId="77777777" w:rsidR="00FE793F" w:rsidRPr="00FE793F" w:rsidRDefault="008F3629" w:rsidP="00FE793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מסמכי תכנון המציגים את המפורט להלן: מספר, גישה, מיקום המקלחות והמלתחות.</w:t>
            </w:r>
          </w:p>
          <w:p w14:paraId="467E3685" w14:textId="77777777" w:rsidR="00FE793F" w:rsidRPr="00FE793F" w:rsidRDefault="008F3629" w:rsidP="00FE793F">
            <w:pPr>
              <w:bidi/>
              <w:spacing w:before="240" w:after="240" w:line="360" w:lineRule="auto"/>
              <w:ind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FE793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2.2 מיקום מקומות חניה לאופניים </w:t>
            </w:r>
          </w:p>
          <w:p w14:paraId="72FE773C" w14:textId="42052BF6" w:rsidR="00FE793F" w:rsidRPr="00FE793F" w:rsidRDefault="008F3629" w:rsidP="00FE793F">
            <w:pPr>
              <w:keepNext/>
              <w:tabs>
                <w:tab w:val="num" w:pos="509"/>
              </w:tabs>
              <w:bidi/>
              <w:spacing w:before="120" w:after="120" w:line="360" w:lineRule="auto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lastRenderedPageBreak/>
              <w:t>מסמכי תכנון המציגים את המפורט להלן: מיקום החניות, מידות, פריסה, דרך גישה,</w:t>
            </w:r>
            <w:r w:rsidR="007656BA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מרחק מהכניסה לבניין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, על פי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דרישות הקריטריון המפורטות.</w:t>
            </w:r>
          </w:p>
          <w:p w14:paraId="273140B8" w14:textId="77777777" w:rsidR="00FE793F" w:rsidRPr="00FE793F" w:rsidRDefault="008F3629" w:rsidP="00FE793F">
            <w:pPr>
              <w:bidi/>
              <w:spacing w:before="240" w:after="240" w:line="360" w:lineRule="auto"/>
              <w:ind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FE793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2.3 מתקני אופניים ללא הרמה</w:t>
            </w:r>
          </w:p>
          <w:p w14:paraId="278C9981" w14:textId="1A9A4FBA" w:rsidR="00FE793F" w:rsidRPr="00FE793F" w:rsidRDefault="008F3629" w:rsidP="00FE793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מסמכי תכנון המציגים את המפורט להלן: מיקום החניות, מידות, פריסה, סוג מתקני האופניים ומנגנון ההרמה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, על פי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דרישות הקריטריון המפורטות.</w:t>
            </w:r>
          </w:p>
          <w:p w14:paraId="57E9A85A" w14:textId="77777777" w:rsidR="00FE793F" w:rsidRPr="00FE793F" w:rsidRDefault="008F3629" w:rsidP="00FE793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תחשיב מספר מתקני האופניים העומדים בדרישות הקריטריון המפורטות.</w:t>
            </w:r>
          </w:p>
          <w:p w14:paraId="39EC7144" w14:textId="77777777" w:rsidR="00FE793F" w:rsidRPr="00FE793F" w:rsidRDefault="00FE793F" w:rsidP="00FE793F">
            <w:pPr>
              <w:bidi/>
              <w:spacing w:before="240" w:after="240" w:line="360" w:lineRule="auto"/>
              <w:ind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3EC21F1C" w14:textId="77777777" w:rsidR="00FE793F" w:rsidRPr="00FE793F" w:rsidRDefault="008F3629" w:rsidP="00FE793F">
            <w:pPr>
              <w:bidi/>
              <w:spacing w:before="240" w:after="240" w:line="360" w:lineRule="auto"/>
              <w:ind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FE793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2.4 עמדת תחזוקת אופניים</w:t>
            </w:r>
          </w:p>
          <w:p w14:paraId="3830541B" w14:textId="4320FD9A" w:rsidR="00FE793F" w:rsidRPr="00FE793F" w:rsidRDefault="008F3629" w:rsidP="00FE793F">
            <w:pPr>
              <w:bidi/>
              <w:spacing w:before="240" w:after="240" w:line="360" w:lineRule="auto"/>
              <w:ind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מסמכי תכנון המציגים את המפורט להלן: עמדת תחזוקת אופניים, כיור וברז, וו תליה, כלים, משאבה ופרט עגינה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, על פי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דרישות הקריטריון המפורטות.</w:t>
            </w:r>
          </w:p>
          <w:p w14:paraId="31176EF8" w14:textId="26A6A9A9" w:rsidR="00FE793F" w:rsidRPr="00FE793F" w:rsidRDefault="008F3629" w:rsidP="00FE793F">
            <w:pPr>
              <w:bidi/>
              <w:spacing w:before="240" w:after="240" w:line="360" w:lineRule="auto"/>
              <w:ind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FE793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3.1 חניה לתחבורה </w:t>
            </w:r>
            <w:r w:rsidR="00DE1D6B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מיקרו־מוביל</w:t>
            </w:r>
            <w:r w:rsidRPr="00FE793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ית</w:t>
            </w:r>
          </w:p>
          <w:p w14:paraId="6B08EDCB" w14:textId="55AA40A1" w:rsidR="00FE793F" w:rsidRPr="00FE793F" w:rsidRDefault="008F3629" w:rsidP="00FE793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240" w:after="240" w:line="360" w:lineRule="auto"/>
              <w:ind w:right="51"/>
              <w:textAlignment w:val="baseline"/>
              <w:rPr>
                <w:rFonts w:ascii="David" w:eastAsia="David" w:hAnsi="David" w:cs="David"/>
                <w:b/>
                <w:sz w:val="24"/>
                <w:szCs w:val="24"/>
                <w:rtl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מסמכי תכנון המציגים את המפורט להלן: מיקום החניות, מידות, פריסה, סוג מתקני הקשירה, פרט עגינה, קירוי, דרך גישה, מרחק מכניסה לבניין, סימון</w:t>
            </w:r>
            <w:r w:rsidR="0058287A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שילוט</w:t>
            </w:r>
            <w:r w:rsidR="0058287A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של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החניות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, על פי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דרישות הקריטריון המפורטות.</w:t>
            </w:r>
          </w:p>
          <w:p w14:paraId="50976C72" w14:textId="57BA7186" w:rsidR="00FE793F" w:rsidRPr="00FE793F" w:rsidRDefault="00CD4D53" w:rsidP="00FE793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240" w:after="240" w:line="360" w:lineRule="auto"/>
              <w:ind w:right="51"/>
              <w:textAlignment w:val="baseline"/>
              <w:rPr>
                <w:rFonts w:ascii="David" w:eastAsia="David" w:hAnsi="David" w:cs="David"/>
                <w:b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נדרש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תחשיב מספר חניות 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על פי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דרישות הקריטריון המפורטות.</w:t>
            </w:r>
          </w:p>
          <w:p w14:paraId="5C283A3D" w14:textId="77777777" w:rsidR="00FE793F" w:rsidRPr="00FE793F" w:rsidRDefault="00FE793F" w:rsidP="00FE793F">
            <w:pPr>
              <w:bidi/>
              <w:spacing w:before="240" w:after="240" w:line="360" w:lineRule="auto"/>
              <w:ind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0E4F146C" w14:textId="77777777" w:rsidR="00FE793F" w:rsidRPr="00FE793F" w:rsidRDefault="008F3629" w:rsidP="00FE793F">
            <w:pPr>
              <w:bidi/>
              <w:spacing w:before="240" w:after="240" w:line="360" w:lineRule="auto"/>
              <w:ind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FE793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3.2 עמדות טעינה</w:t>
            </w:r>
          </w:p>
          <w:p w14:paraId="0ACF3A0C" w14:textId="6E23ABC0" w:rsidR="00FE793F" w:rsidRPr="00FE793F" w:rsidRDefault="00CD4D53" w:rsidP="00FE793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נדרש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תחשיב מספר עמדות טעינה, 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על פי דרישות</w:t>
            </w:r>
            <w:r w:rsidR="002A0778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הקריטריון המפורטות.</w:t>
            </w:r>
          </w:p>
          <w:p w14:paraId="4AF2846C" w14:textId="62446735" w:rsidR="00FE793F" w:rsidRPr="00FE793F" w:rsidRDefault="008F3629" w:rsidP="00FE793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מסמכי תכנון המציגים את כמות עמדות הטעינה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ומיקומן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. </w:t>
            </w:r>
          </w:p>
          <w:p w14:paraId="54CF0790" w14:textId="1A5F1AB5" w:rsidR="00FE793F" w:rsidRPr="00FE793F" w:rsidRDefault="008F3629" w:rsidP="00FE793F">
            <w:pPr>
              <w:bidi/>
              <w:spacing w:before="240" w:after="240" w:line="360" w:lineRule="auto"/>
              <w:ind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FE793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4. שבילים בטוחים לרוכבי אופניים ותחבורה </w:t>
            </w:r>
            <w:r w:rsidR="00DE1D6B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מיקרו־מוביל</w:t>
            </w:r>
            <w:r w:rsidRPr="00FE793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ית</w:t>
            </w:r>
          </w:p>
          <w:p w14:paraId="25620178" w14:textId="32AFA0B0" w:rsidR="000965AC" w:rsidRPr="00FE793F" w:rsidRDefault="008F3629" w:rsidP="000965AC">
            <w:pPr>
              <w:bidi/>
              <w:spacing w:before="240" w:after="240" w:line="360" w:lineRule="auto"/>
              <w:ind w:right="51"/>
              <w:rPr>
                <w:rFonts w:ascii="David" w:hAnsi="David" w:cs="David"/>
                <w:color w:val="00000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lastRenderedPageBreak/>
              <w:t>מסמכי תכנון המציגים את המפורט להלן: מיקום, מידות, חיבור לשבילים ציבוריים</w:t>
            </w:r>
            <w:r w:rsidR="000815A6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 ל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מדרכה, גישה למתקני החניה</w:t>
            </w:r>
            <w:r w:rsidR="000815A6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, על פי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דרישות הקריטריון המפורטות, לפי </w:t>
            </w:r>
            <w:r w:rsidR="000815A6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עניין.</w:t>
            </w:r>
          </w:p>
          <w:p w14:paraId="3BDF307C" w14:textId="77777777" w:rsidR="00FE793F" w:rsidRPr="00FE793F" w:rsidRDefault="00FE793F" w:rsidP="006F0A37">
            <w:pPr>
              <w:bidi/>
              <w:spacing w:before="240" w:after="240" w:line="360" w:lineRule="auto"/>
              <w:ind w:right="51"/>
              <w:rPr>
                <w:rFonts w:ascii="David" w:hAnsi="David" w:cs="David"/>
                <w:color w:val="000000"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3E15B" w14:textId="1D19392B" w:rsidR="000965AC" w:rsidRPr="000965AC" w:rsidRDefault="008F3629" w:rsidP="000965AC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z w:val="24"/>
                <w:szCs w:val="24"/>
              </w:rPr>
            </w:pPr>
            <w:r w:rsidRPr="000965A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lastRenderedPageBreak/>
              <w:t>שימו לב:</w:t>
            </w:r>
            <w:r w:rsidRPr="000965AC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557FE5">
              <w:rPr>
                <w:rFonts w:ascii="David" w:hAnsi="David" w:cs="David" w:hint="cs"/>
                <w:sz w:val="24"/>
                <w:szCs w:val="24"/>
                <w:rtl/>
              </w:rPr>
              <w:t>על פי ה</w:t>
            </w:r>
            <w:r w:rsidRPr="000965AC">
              <w:rPr>
                <w:rFonts w:ascii="David" w:hAnsi="David" w:cs="David"/>
                <w:sz w:val="24"/>
                <w:szCs w:val="24"/>
                <w:rtl/>
              </w:rPr>
              <w:t xml:space="preserve">מדריך להגשה ולבדיקה של מקרי בוחן, יש להגיש אישור על מילוי המשוב לשלב מקדמי </w:t>
            </w:r>
            <w:hyperlink r:id="rId10" w:history="1">
              <w:r w:rsidR="00557FE5" w:rsidRPr="000965AC">
                <w:rPr>
                  <w:rStyle w:val="Hyperlink"/>
                  <w:rFonts w:ascii="David" w:hAnsi="David" w:cs="David"/>
                  <w:sz w:val="24"/>
                  <w:szCs w:val="24"/>
                  <w:rtl/>
                </w:rPr>
                <w:t>בקישור ה</w:t>
              </w:r>
              <w:r w:rsidR="00557FE5">
                <w:rPr>
                  <w:rStyle w:val="Hyperlink"/>
                  <w:rFonts w:ascii="David" w:hAnsi="David" w:cs="David" w:hint="cs"/>
                  <w:sz w:val="24"/>
                  <w:szCs w:val="24"/>
                  <w:rtl/>
                </w:rPr>
                <w:t>זה</w:t>
              </w:r>
            </w:hyperlink>
            <w:r w:rsidRPr="000965AC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  <w:p w14:paraId="38F957DF" w14:textId="77777777" w:rsidR="00FE793F" w:rsidRPr="00FE793F" w:rsidRDefault="008F3629" w:rsidP="00FE793F">
            <w:pPr>
              <w:bidi/>
              <w:spacing w:before="240" w:after="240" w:line="360" w:lineRule="auto"/>
              <w:ind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FE793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1. חניית אופניים (בניינים שאינם למגורים);</w:t>
            </w:r>
            <w:r w:rsidRPr="00FE793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br/>
              <w:t>2.2 מיקום מקומות חניה לאופניים;</w:t>
            </w:r>
            <w:r w:rsidRPr="00FE793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br/>
              <w:t>2.3 מתקני אופניים ללא הרמה</w:t>
            </w:r>
          </w:p>
          <w:p w14:paraId="50ACCA92" w14:textId="77777777" w:rsidR="00FE793F" w:rsidRPr="00FE793F" w:rsidRDefault="008F3629" w:rsidP="00FE793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דפי מוצר של מתקני האופניים שהותקנו בפועל. </w:t>
            </w:r>
          </w:p>
          <w:p w14:paraId="0FE42499" w14:textId="77777777" w:rsidR="00FE793F" w:rsidRPr="00FE793F" w:rsidRDefault="008F3629" w:rsidP="00FE793F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ind w:left="360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</w:t>
            </w:r>
          </w:p>
          <w:p w14:paraId="3E5CC817" w14:textId="3DB2786E" w:rsidR="00FE793F" w:rsidRPr="00FE793F" w:rsidRDefault="008F3629" w:rsidP="00FE793F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ind w:left="360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קבלות רכישה או תעודות משלוח מפורטות המציגות את סוג</w:t>
            </w:r>
            <w:r w:rsidR="0058287A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דגם וכמות 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של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מתקני חניית האופניים שהותקנו בפועל בשטח הנבדק.</w:t>
            </w:r>
          </w:p>
          <w:p w14:paraId="0874F147" w14:textId="6BB2F658" w:rsidR="00FE793F" w:rsidRPr="00FE793F" w:rsidRDefault="008F3629" w:rsidP="00FE793F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ind w:left="360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 שילוב בין החלופות: דף מוצר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קבלות רכישה או תעודות משלוח מפורטות.</w:t>
            </w:r>
          </w:p>
          <w:p w14:paraId="0958D8E2" w14:textId="4BA171FF" w:rsidR="00FE793F" w:rsidRPr="00FE793F" w:rsidRDefault="008F3629" w:rsidP="00FE793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מבדק בשטח הנבדק 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על ידי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מעבדה מאושרת, המאמת והמתעד את המפורט להלן: סוג מתקן קשירה, כמות, מידות, מיקום, דרך גישה, מרחק מהכניסה לבניין, סוג מנגנון ההרמה (אם קיים) של מתקני חניית האופניים שהותקנו בפועל.</w:t>
            </w:r>
          </w:p>
          <w:p w14:paraId="30851066" w14:textId="77777777" w:rsidR="00FE793F" w:rsidRPr="00FE793F" w:rsidRDefault="008F3629" w:rsidP="00FE793F">
            <w:pPr>
              <w:bidi/>
              <w:spacing w:before="120" w:after="120" w:line="360" w:lineRule="auto"/>
              <w:ind w:left="360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</w:t>
            </w:r>
          </w:p>
          <w:p w14:paraId="7BD2D8AA" w14:textId="77777777" w:rsidR="00FE793F" w:rsidRPr="00FE793F" w:rsidRDefault="008F3629" w:rsidP="00FE793F">
            <w:pPr>
              <w:bidi/>
              <w:spacing w:before="120" w:after="120" w:line="360" w:lineRule="auto"/>
              <w:ind w:left="360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עדות מצולמת המאשרת את המפורט להלן: סוג מתקן קשירה, כמות, מידות, מיקום, דרך גישה, מרחק מהכניסה לבניין, סוג מנגנון ההרמה (אם קיים) של מתקני חניית האופניים שהותקנו בפועל בשטח הנבדק.</w:t>
            </w:r>
          </w:p>
          <w:p w14:paraId="62CEFA20" w14:textId="0B9F305C" w:rsidR="00FE793F" w:rsidRPr="00FE793F" w:rsidRDefault="008F3629" w:rsidP="00FE793F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ind w:left="360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 שילוב בין החלופות: מבדק בשטח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</w:t>
            </w:r>
            <w:r w:rsidR="00557FE5"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עדות מצולמת.</w:t>
            </w:r>
          </w:p>
          <w:p w14:paraId="395E8DF1" w14:textId="77777777" w:rsidR="00FE793F" w:rsidRPr="00FE793F" w:rsidRDefault="00FE793F" w:rsidP="00FE793F">
            <w:pPr>
              <w:bidi/>
              <w:spacing w:before="200" w:after="240" w:line="360" w:lineRule="auto"/>
              <w:ind w:right="40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7B783B1A" w14:textId="77777777" w:rsidR="00FE793F" w:rsidRPr="00FE793F" w:rsidRDefault="008F3629" w:rsidP="00FE793F">
            <w:pPr>
              <w:bidi/>
              <w:spacing w:before="200" w:after="240" w:line="360" w:lineRule="auto"/>
              <w:ind w:right="40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FE793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2.1 מקלחות ומלתחות</w:t>
            </w:r>
          </w:p>
          <w:p w14:paraId="4E804B81" w14:textId="5BDC001C" w:rsidR="00FE793F" w:rsidRPr="00FE793F" w:rsidRDefault="008F3629" w:rsidP="00FE793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מבדק בשטח הנבדק 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על ידי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מעבדה מאושרת, המאמת והמתעד את כמות המקלחות והמלתחות 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ומיקומן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בשטח הנבדק.</w:t>
            </w:r>
          </w:p>
          <w:p w14:paraId="2ADD85D5" w14:textId="77777777" w:rsidR="00FE793F" w:rsidRPr="00FE793F" w:rsidRDefault="008F3629" w:rsidP="00FE793F">
            <w:pPr>
              <w:bidi/>
              <w:spacing w:before="120" w:after="120" w:line="360" w:lineRule="auto"/>
              <w:ind w:left="360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</w:t>
            </w:r>
          </w:p>
          <w:p w14:paraId="0F63FA6C" w14:textId="04AE5629" w:rsidR="00FE793F" w:rsidRPr="00FE793F" w:rsidRDefault="008F3629" w:rsidP="00FE793F">
            <w:pPr>
              <w:bidi/>
              <w:spacing w:before="120" w:after="120" w:line="360" w:lineRule="auto"/>
              <w:ind w:left="360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עדות מצולמת המאשרת </w:t>
            </w:r>
            <w:r w:rsidR="00557FE5"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את כמות המקלחות והמלתחות 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ומיקומן </w:t>
            </w:r>
            <w:r w:rsidR="00557FE5"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בשטח הנבדק.</w:t>
            </w:r>
          </w:p>
          <w:p w14:paraId="098AC400" w14:textId="2F2C1D44" w:rsidR="00FE793F" w:rsidRPr="00FE793F" w:rsidRDefault="008F3629" w:rsidP="00FE793F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ind w:left="360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 שילוב בין החלופות: מבדק בשטח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עדות מצולמת.</w:t>
            </w:r>
          </w:p>
          <w:p w14:paraId="2B8DE168" w14:textId="77777777" w:rsidR="00FE793F" w:rsidRPr="00FE793F" w:rsidRDefault="00FE793F" w:rsidP="00FE793F">
            <w:pPr>
              <w:bidi/>
              <w:spacing w:before="200" w:after="240" w:line="360" w:lineRule="auto"/>
              <w:ind w:right="40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7D0D2F77" w14:textId="77777777" w:rsidR="00FE793F" w:rsidRPr="00FE793F" w:rsidRDefault="008F3629" w:rsidP="00FE793F">
            <w:pPr>
              <w:bidi/>
              <w:spacing w:before="240" w:after="240" w:line="360" w:lineRule="auto"/>
              <w:ind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FE793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2.4 עמדת תחזוקת אופניים</w:t>
            </w:r>
          </w:p>
          <w:p w14:paraId="7DE2DC84" w14:textId="4A6B8049" w:rsidR="00FE793F" w:rsidRPr="00FE793F" w:rsidRDefault="008F3629" w:rsidP="00FE793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מבדק בשטח הנבדק </w:t>
            </w:r>
            <w:r w:rsidR="00557FE5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על יד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י מעבדה מאושרת, המאמת והמתעד את המפורט להלן: עמדת תחזוקת אופניים, כיור וברז, וו תליה, כלים, משאבה ופרט עגינה שהותקנו בפועל.</w:t>
            </w:r>
          </w:p>
          <w:p w14:paraId="0332B090" w14:textId="77777777" w:rsidR="00FE793F" w:rsidRPr="00FE793F" w:rsidRDefault="008F3629" w:rsidP="00FE793F">
            <w:pPr>
              <w:bidi/>
              <w:spacing w:before="120" w:after="120" w:line="360" w:lineRule="auto"/>
              <w:ind w:left="360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</w:t>
            </w:r>
          </w:p>
          <w:p w14:paraId="4AAC3A7C" w14:textId="77777777" w:rsidR="00FE793F" w:rsidRPr="00FE793F" w:rsidRDefault="008F3629" w:rsidP="00FE793F">
            <w:pPr>
              <w:bidi/>
              <w:spacing w:before="120" w:after="120" w:line="360" w:lineRule="auto"/>
              <w:ind w:left="360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עדות מצולמת המאשרת את המפורט להלן: עמדת תחזוקת אופניים, כיור וברז, וו תליה, כלים, משאבה ופרט עגינה שהותקנו בפועל בשטח הנבדק.</w:t>
            </w:r>
          </w:p>
          <w:p w14:paraId="4C4C8D67" w14:textId="19254E68" w:rsidR="00FE793F" w:rsidRPr="00FE793F" w:rsidRDefault="008F3629" w:rsidP="00FE793F">
            <w:pPr>
              <w:bidi/>
              <w:spacing w:before="200" w:after="240" w:line="360" w:lineRule="auto"/>
              <w:ind w:left="360" w:right="40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 שילוב בין החלופות: מבדק בשטח</w:t>
            </w:r>
            <w:r w:rsidR="000815A6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עדות מצולמת.</w:t>
            </w:r>
          </w:p>
          <w:p w14:paraId="2FD9778B" w14:textId="362972A9" w:rsidR="00FE793F" w:rsidRPr="00FE793F" w:rsidRDefault="008F3629" w:rsidP="00FE793F">
            <w:pPr>
              <w:bidi/>
              <w:spacing w:before="200" w:after="240" w:line="360" w:lineRule="auto"/>
              <w:ind w:right="40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FE793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3.1 חניה לתחבורה </w:t>
            </w:r>
            <w:r w:rsidR="00DE1D6B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מיקרו־מוביל</w:t>
            </w:r>
            <w:r w:rsidRPr="00FE793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ית</w:t>
            </w:r>
          </w:p>
          <w:p w14:paraId="44CBE224" w14:textId="473DB61C" w:rsidR="00FE793F" w:rsidRPr="00FE793F" w:rsidRDefault="008F3629" w:rsidP="00FE793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מבדק בשטח הנבדק ע</w:t>
            </w:r>
            <w:r w:rsidR="000815A6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ל יד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י מעבדה מאושרת, המאמת והמתעד את המפורט להלן: מיקום החניות, מידות, פריסה, סוג מתקני הקשירה, פרט עגינה, קירוי, דרך גישה, מרחק מכניסה לבניין, סימון/שילוט החניות שהותקנו בפועל.</w:t>
            </w:r>
          </w:p>
          <w:p w14:paraId="5CAF6654" w14:textId="77777777" w:rsidR="00FE793F" w:rsidRPr="00FE793F" w:rsidRDefault="008F3629" w:rsidP="00FE793F">
            <w:pPr>
              <w:bidi/>
              <w:spacing w:before="120" w:after="120" w:line="360" w:lineRule="auto"/>
              <w:ind w:left="360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</w:t>
            </w:r>
          </w:p>
          <w:p w14:paraId="4FF589E5" w14:textId="646B1A90" w:rsidR="00FE793F" w:rsidRPr="00FE793F" w:rsidRDefault="008F3629" w:rsidP="00FE793F">
            <w:pPr>
              <w:bidi/>
              <w:spacing w:before="120" w:after="120" w:line="360" w:lineRule="auto"/>
              <w:ind w:left="360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עדות מצולמת המאשרת את המפורט להלן: מיקום החניות, מידות, פריסה, סוג מתקני הקשירה, פרט עגינה, קירוי, דרך גישה, מרחק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lastRenderedPageBreak/>
              <w:t>מכניסה לבניין, סימון</w:t>
            </w:r>
            <w:r w:rsidR="00DF5A29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שילוט </w:t>
            </w:r>
            <w:r w:rsidR="00DF5A29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של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החניות שהותקנו בפועל בשטח הנבדק.</w:t>
            </w:r>
          </w:p>
          <w:p w14:paraId="19B7E6D1" w14:textId="25803135" w:rsidR="00FE793F" w:rsidRPr="00FE793F" w:rsidRDefault="008F3629" w:rsidP="00FE793F">
            <w:pPr>
              <w:bidi/>
              <w:spacing w:before="200" w:after="240" w:line="360" w:lineRule="auto"/>
              <w:ind w:left="360" w:right="40"/>
              <w:rPr>
                <w:rFonts w:ascii="David" w:eastAsia="David" w:hAnsi="David" w:cs="David"/>
                <w:b/>
                <w:sz w:val="24"/>
                <w:szCs w:val="24"/>
                <w:rtl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 שילוב בין החלופות: מבדק בשטח</w:t>
            </w:r>
            <w:r w:rsidR="000815A6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</w:t>
            </w:r>
            <w:r w:rsidR="000815A6"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עדות מצולמת.</w:t>
            </w:r>
          </w:p>
          <w:p w14:paraId="3F1EA47C" w14:textId="77777777" w:rsidR="00FE793F" w:rsidRPr="00FE793F" w:rsidRDefault="00FE793F" w:rsidP="00FE793F">
            <w:pPr>
              <w:bidi/>
              <w:spacing w:before="240" w:after="240" w:line="360" w:lineRule="auto"/>
              <w:ind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</w:p>
          <w:p w14:paraId="15990A9B" w14:textId="77777777" w:rsidR="00FE793F" w:rsidRPr="00FE793F" w:rsidRDefault="008F3629" w:rsidP="00FE793F">
            <w:pPr>
              <w:bidi/>
              <w:spacing w:before="240" w:after="240" w:line="360" w:lineRule="auto"/>
              <w:ind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FE793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3.2 עמדות טעינה</w:t>
            </w:r>
          </w:p>
          <w:p w14:paraId="2B38A2D1" w14:textId="77777777" w:rsidR="00FE793F" w:rsidRPr="00FE793F" w:rsidRDefault="008F3629" w:rsidP="00FE793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דפי מוצר של עמדות הטעינה שהותקנו בפועל.</w:t>
            </w:r>
          </w:p>
          <w:p w14:paraId="36CB02D8" w14:textId="77777777" w:rsidR="00FE793F" w:rsidRPr="00FE793F" w:rsidRDefault="008F3629" w:rsidP="00FE793F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ind w:left="360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או </w:t>
            </w:r>
          </w:p>
          <w:p w14:paraId="2538E6EC" w14:textId="719F7F58" w:rsidR="00FE793F" w:rsidRPr="00FE793F" w:rsidRDefault="008F3629" w:rsidP="00FE793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קבלות רכישה או תעודות משלוח מפורטות המציגות סוג</w:t>
            </w:r>
            <w:r w:rsidR="00DF5A29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דגם וכמות </w:t>
            </w:r>
            <w:r w:rsidR="000815A6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של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עמדות הטעינה שהותקנו בפועל בשטח הנבדק.</w:t>
            </w:r>
          </w:p>
          <w:p w14:paraId="12FFA608" w14:textId="281E75BC" w:rsidR="00FE793F" w:rsidRPr="00FE793F" w:rsidRDefault="008F3629" w:rsidP="00FE793F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ind w:left="360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 שילוב בין החלופות: דף מוצר</w:t>
            </w:r>
            <w:r w:rsidR="000815A6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קבלות רכישה או תעודות משלוח מפורטות.</w:t>
            </w:r>
          </w:p>
          <w:p w14:paraId="74914084" w14:textId="33977920" w:rsidR="00FE793F" w:rsidRPr="00FE793F" w:rsidRDefault="008F3629" w:rsidP="00FE793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מבדק בשטח הנבדק ע</w:t>
            </w:r>
            <w:r w:rsidR="000815A6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ל ידי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מעבדה מאושרת, המאמת והמתעד את המפורט להלן: כמות, מיקום, אופן ההתקנה של עמדות הטעינה שהותקנו בפועל.</w:t>
            </w:r>
          </w:p>
          <w:p w14:paraId="03651054" w14:textId="77777777" w:rsidR="00FE793F" w:rsidRPr="00FE793F" w:rsidRDefault="008F3629" w:rsidP="00FE793F">
            <w:pPr>
              <w:bidi/>
              <w:spacing w:before="120" w:after="120" w:line="360" w:lineRule="auto"/>
              <w:ind w:left="360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</w:t>
            </w:r>
          </w:p>
          <w:p w14:paraId="57300A1B" w14:textId="77777777" w:rsidR="00FE793F" w:rsidRPr="00FE793F" w:rsidRDefault="008F3629" w:rsidP="00FE793F">
            <w:pPr>
              <w:bidi/>
              <w:spacing w:before="120" w:after="120" w:line="360" w:lineRule="auto"/>
              <w:ind w:left="360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עדות מצולמת המאשרת את המפורט להלן: כמות, מיקום, אופן ההתקנה של עמדות הטעינה שהותקנו בפועל בשטח הנבדק.</w:t>
            </w:r>
          </w:p>
          <w:p w14:paraId="6900925C" w14:textId="550E9392" w:rsidR="00FE793F" w:rsidRPr="00FE793F" w:rsidRDefault="008F3629" w:rsidP="00FE793F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ind w:left="360"/>
              <w:textAlignment w:val="baseline"/>
              <w:rPr>
                <w:rFonts w:ascii="David" w:hAnsi="David" w:cs="David"/>
                <w:spacing w:val="10"/>
                <w:sz w:val="24"/>
                <w:szCs w:val="24"/>
                <w:rtl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 שילוב בין החלופות: מבדק בשטח</w:t>
            </w:r>
            <w:r w:rsidR="000815A6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</w:t>
            </w:r>
            <w:r w:rsidR="000815A6"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עדות מצולמת.</w:t>
            </w:r>
          </w:p>
          <w:p w14:paraId="55FBCA7B" w14:textId="77777777" w:rsidR="00FE793F" w:rsidRPr="00FE793F" w:rsidRDefault="00FE793F" w:rsidP="00FE793F">
            <w:pPr>
              <w:bidi/>
              <w:spacing w:before="240" w:after="240" w:line="360" w:lineRule="auto"/>
              <w:ind w:right="51"/>
              <w:rPr>
                <w:rFonts w:ascii="David" w:eastAsia="David" w:hAnsi="David" w:cs="David"/>
                <w:b/>
                <w:sz w:val="24"/>
                <w:szCs w:val="24"/>
                <w:rtl/>
              </w:rPr>
            </w:pPr>
          </w:p>
          <w:p w14:paraId="3793C293" w14:textId="51A13B98" w:rsidR="00FE793F" w:rsidRPr="00FE793F" w:rsidRDefault="008F3629" w:rsidP="00FE793F">
            <w:pPr>
              <w:bidi/>
              <w:spacing w:before="240" w:after="240" w:line="360" w:lineRule="auto"/>
              <w:ind w:right="51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FE793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4. שבילים בטוחים לרוכבי אופניים ותחבורה </w:t>
            </w:r>
            <w:r w:rsidR="00DE1D6B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מיקרו־מוביל</w:t>
            </w:r>
            <w:r w:rsidRPr="00FE793F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ית</w:t>
            </w:r>
          </w:p>
          <w:p w14:paraId="3A9C5ED7" w14:textId="56D0A15E" w:rsidR="00FE793F" w:rsidRPr="00FE793F" w:rsidRDefault="008F3629" w:rsidP="00FE793F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מבדק בשטח הנבדק ע</w:t>
            </w:r>
            <w:r w:rsidR="000815A6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ל ידי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מעבדה מאושרת, המאמת והמתעד את המפורט להלן: מיקום, מידות, חיבור לשבילים ציבוריים</w:t>
            </w:r>
            <w:r w:rsidR="000815A6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 ל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מדרכה, גישה למתקני החניה של השבילים שבוצעו בפועל, לפי </w:t>
            </w:r>
            <w:r w:rsidR="000815A6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עניין.</w:t>
            </w:r>
          </w:p>
          <w:p w14:paraId="1BEF24FD" w14:textId="77777777" w:rsidR="00FE793F" w:rsidRPr="00FE793F" w:rsidRDefault="008F3629" w:rsidP="00FE793F">
            <w:pPr>
              <w:bidi/>
              <w:spacing w:before="120" w:after="120" w:line="360" w:lineRule="auto"/>
              <w:ind w:left="360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</w:t>
            </w:r>
          </w:p>
          <w:p w14:paraId="406AD14E" w14:textId="500472A8" w:rsidR="00FE793F" w:rsidRPr="00FE793F" w:rsidRDefault="008F3629" w:rsidP="00FE793F">
            <w:pPr>
              <w:bidi/>
              <w:spacing w:before="120" w:after="120" w:line="360" w:lineRule="auto"/>
              <w:ind w:left="360"/>
              <w:rPr>
                <w:rFonts w:ascii="David" w:hAnsi="David" w:cs="David"/>
                <w:spacing w:val="1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עדות מצולמת המאשרת את המפורט להלן: מיקום, מידות, חיבור לשבילים ציבוריים</w:t>
            </w:r>
            <w:r w:rsidR="00DF5A29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lastRenderedPageBreak/>
              <w:t xml:space="preserve">מדרכה, גישה למתקני החניה של השבילים שבוצעו בפועל בשטח הנבדק, לפי </w:t>
            </w:r>
            <w:r w:rsidR="000815A6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ה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עניין.</w:t>
            </w:r>
          </w:p>
          <w:p w14:paraId="5CEC7D8B" w14:textId="1CCB6546" w:rsidR="006F0A37" w:rsidRPr="00FE793F" w:rsidRDefault="008F3629" w:rsidP="0009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David" w:hAnsi="David" w:cs="David"/>
                <w:color w:val="000000"/>
                <w:sz w:val="24"/>
                <w:szCs w:val="24"/>
              </w:rPr>
            </w:pP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או שילוב בין החלופות: מבדק בשטח</w:t>
            </w:r>
            <w:r w:rsidR="000815A6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 xml:space="preserve"> או</w:t>
            </w:r>
            <w:r w:rsidR="000815A6"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 xml:space="preserve"> </w:t>
            </w:r>
            <w:r w:rsidRPr="00FE793F">
              <w:rPr>
                <w:rFonts w:ascii="David" w:hAnsi="David" w:cs="David"/>
                <w:spacing w:val="10"/>
                <w:sz w:val="24"/>
                <w:szCs w:val="24"/>
                <w:rtl/>
              </w:rPr>
              <w:t>עדות מצולמת</w:t>
            </w:r>
            <w:r w:rsidR="000965AC">
              <w:rPr>
                <w:rFonts w:ascii="David" w:hAnsi="David" w:cs="David" w:hint="cs"/>
                <w:spacing w:val="10"/>
                <w:sz w:val="24"/>
                <w:szCs w:val="24"/>
                <w:rtl/>
              </w:rPr>
              <w:t>.</w:t>
            </w:r>
          </w:p>
        </w:tc>
      </w:tr>
    </w:tbl>
    <w:p w14:paraId="486E80E9" w14:textId="77777777" w:rsidR="00A40EC4" w:rsidRDefault="00A40EC4" w:rsidP="00A40EC4">
      <w:pPr>
        <w:bidi/>
      </w:pPr>
    </w:p>
    <w:tbl>
      <w:tblPr>
        <w:tblStyle w:val="ab"/>
        <w:bidiVisual/>
        <w:tblW w:w="1046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10467"/>
      </w:tblGrid>
      <w:tr w:rsidR="00F86FA7" w14:paraId="08E1F78C" w14:textId="77777777" w:rsidTr="00885E8A">
        <w:trPr>
          <w:trHeight w:val="284"/>
        </w:trPr>
        <w:tc>
          <w:tcPr>
            <w:tcW w:w="1046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458DD" w14:textId="77777777" w:rsidR="00A40EC4" w:rsidRDefault="008F3629" w:rsidP="005A36A6">
            <w:pPr>
              <w:bidi/>
              <w:spacing w:before="240" w:after="240" w:line="276" w:lineRule="auto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  <w:r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הערות</w:t>
            </w:r>
          </w:p>
        </w:tc>
      </w:tr>
      <w:tr w:rsidR="00F86FA7" w14:paraId="312FD380" w14:textId="77777777" w:rsidTr="00885E8A">
        <w:trPr>
          <w:trHeight w:val="485"/>
        </w:trPr>
        <w:tc>
          <w:tcPr>
            <w:tcW w:w="1046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2607E" w14:textId="04724DC9" w:rsidR="0039670A" w:rsidRPr="00091F2E" w:rsidRDefault="008F3629" w:rsidP="0039670A">
            <w:pPr>
              <w:overflowPunct w:val="0"/>
              <w:autoSpaceDE w:val="0"/>
              <w:autoSpaceDN w:val="0"/>
              <w:bidi/>
              <w:adjustRightInd w:val="0"/>
              <w:spacing w:before="120" w:after="120"/>
              <w:textAlignment w:val="baseline"/>
              <w:rPr>
                <w:rFonts w:cs="David"/>
                <w:b/>
                <w:spacing w:val="10"/>
                <w:rtl/>
              </w:rPr>
            </w:pPr>
            <w:r w:rsidRPr="007957CE">
              <w:rPr>
                <w:rFonts w:ascii="David" w:eastAsia="David" w:hAnsi="David" w:cs="David"/>
                <w:sz w:val="24"/>
                <w:szCs w:val="24"/>
                <w:rtl/>
              </w:rPr>
              <w:t xml:space="preserve">נכון לכתיבת תקן זה, מספר מקומות </w:t>
            </w:r>
            <w:r w:rsidR="000815A6">
              <w:rPr>
                <w:rFonts w:ascii="David" w:eastAsia="David" w:hAnsi="David" w:cs="David" w:hint="cs"/>
                <w:sz w:val="24"/>
                <w:szCs w:val="24"/>
                <w:rtl/>
              </w:rPr>
              <w:t>ה</w:t>
            </w:r>
            <w:r w:rsidRPr="007957CE">
              <w:rPr>
                <w:rFonts w:ascii="David" w:eastAsia="David" w:hAnsi="David" w:cs="David"/>
                <w:sz w:val="24"/>
                <w:szCs w:val="24"/>
                <w:rtl/>
              </w:rPr>
              <w:t xml:space="preserve">חניה </w:t>
            </w:r>
            <w:r w:rsidR="000815A6" w:rsidRPr="007957CE">
              <w:rPr>
                <w:rFonts w:ascii="David" w:eastAsia="David" w:hAnsi="David" w:cs="David"/>
                <w:sz w:val="24"/>
                <w:szCs w:val="24"/>
                <w:rtl/>
              </w:rPr>
              <w:t xml:space="preserve">המזערי </w:t>
            </w:r>
            <w:r w:rsidRPr="007957CE">
              <w:rPr>
                <w:rFonts w:ascii="David" w:eastAsia="David" w:hAnsi="David" w:cs="David"/>
                <w:sz w:val="24"/>
                <w:szCs w:val="24"/>
                <w:rtl/>
              </w:rPr>
              <w:t xml:space="preserve">לאופניים בתקנות התכנון והבנייה (התקנת מקומות חניה) (תיקון), התשע"ו 2016 חלק ג', </w:t>
            </w:r>
            <w:r w:rsidR="000815A6">
              <w:rPr>
                <w:rFonts w:ascii="David" w:eastAsia="David" w:hAnsi="David" w:cs="David" w:hint="cs"/>
                <w:sz w:val="24"/>
                <w:szCs w:val="24"/>
                <w:rtl/>
              </w:rPr>
              <w:t>הוא</w:t>
            </w:r>
            <w:r w:rsidRPr="007957CE">
              <w:rPr>
                <w:rFonts w:ascii="David" w:eastAsia="David" w:hAnsi="David" w:cs="David"/>
                <w:sz w:val="24"/>
                <w:szCs w:val="24"/>
              </w:rPr>
              <w:t>:</w:t>
            </w:r>
          </w:p>
          <w:p w14:paraId="0A9CA92E" w14:textId="77777777" w:rsidR="00091F2E" w:rsidRDefault="008F3629" w:rsidP="00091F2E">
            <w:pPr>
              <w:overflowPunct w:val="0"/>
              <w:autoSpaceDE w:val="0"/>
              <w:autoSpaceDN w:val="0"/>
              <w:bidi/>
              <w:adjustRightInd w:val="0"/>
              <w:spacing w:before="120" w:after="120"/>
              <w:textAlignment w:val="baseline"/>
              <w:rPr>
                <w:rFonts w:cs="David"/>
                <w:b/>
                <w:spacing w:val="10"/>
                <w:rtl/>
              </w:rPr>
            </w:pPr>
            <w:r w:rsidRPr="004A0382">
              <w:rPr>
                <w:rFonts w:ascii="David" w:eastAsia="David" w:hAnsi="David" w:cs="David"/>
                <w:noProof/>
                <w:u w:val="single"/>
              </w:rPr>
              <w:drawing>
                <wp:inline distT="114300" distB="114300" distL="114300" distR="114300" wp14:anchorId="0C3D13A8" wp14:editId="1E27C02B">
                  <wp:extent cx="3676650" cy="508000"/>
                  <wp:effectExtent l="0" t="0" r="0" b="0"/>
                  <wp:docPr id="663443091" name="image31.png" descr="תמונה שמכילה טקסט, צילום מסך, קו, גופן&#10;&#10;התיאור נוצר באופן אוטומטי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443091" name="image31.png" descr="תמונה שמכילה טקסט, צילום מסך, קו, גופן&#10;&#10;התיאור נוצר באופן אוטומטי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665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12F04D" w14:textId="77777777" w:rsidR="0039670A" w:rsidRDefault="008F3629" w:rsidP="0039670A">
            <w:pPr>
              <w:overflowPunct w:val="0"/>
              <w:autoSpaceDE w:val="0"/>
              <w:autoSpaceDN w:val="0"/>
              <w:bidi/>
              <w:adjustRightInd w:val="0"/>
              <w:spacing w:before="120" w:after="120"/>
              <w:textAlignment w:val="baseline"/>
              <w:rPr>
                <w:rFonts w:cs="David"/>
                <w:b/>
                <w:spacing w:val="10"/>
                <w:rtl/>
              </w:rPr>
            </w:pPr>
            <w:r w:rsidRPr="0046439F">
              <w:rPr>
                <w:rFonts w:ascii="David" w:eastAsia="David" w:hAnsi="David" w:cs="David"/>
                <w:noProof/>
                <w:u w:val="single"/>
              </w:rPr>
              <w:drawing>
                <wp:inline distT="114300" distB="114300" distL="114300" distR="114300" wp14:anchorId="7603E492" wp14:editId="0E64A2AA">
                  <wp:extent cx="3676650" cy="1003300"/>
                  <wp:effectExtent l="0" t="0" r="0" b="0"/>
                  <wp:docPr id="663443061" name="image6.png" descr="תמונה שמכילה טקסט, צילום מסך, גופן, קו&#10;&#10;התיאור נוצר באופן אוטומטי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443061" name="image6.png" descr="תמונה שמכילה טקסט, צילום מסך, גופן, קו&#10;&#10;התיאור נוצר באופן אוטומטי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6650" cy="100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99825A" w14:textId="77777777" w:rsidR="00C552C6" w:rsidRDefault="008F3629" w:rsidP="00C552C6">
            <w:pPr>
              <w:overflowPunct w:val="0"/>
              <w:autoSpaceDE w:val="0"/>
              <w:autoSpaceDN w:val="0"/>
              <w:bidi/>
              <w:adjustRightInd w:val="0"/>
              <w:spacing w:before="120" w:after="120"/>
              <w:textAlignment w:val="baseline"/>
              <w:rPr>
                <w:rFonts w:cs="David"/>
                <w:b/>
                <w:spacing w:val="10"/>
                <w:rtl/>
              </w:rPr>
            </w:pPr>
            <w:r w:rsidRPr="0046439F">
              <w:rPr>
                <w:rFonts w:ascii="David" w:eastAsia="David" w:hAnsi="David" w:cs="David"/>
                <w:noProof/>
                <w:u w:val="single"/>
              </w:rPr>
              <w:drawing>
                <wp:inline distT="114300" distB="114300" distL="114300" distR="114300" wp14:anchorId="45C0FD58" wp14:editId="17C3EB8B">
                  <wp:extent cx="3676650" cy="1536700"/>
                  <wp:effectExtent l="0" t="0" r="0" b="0"/>
                  <wp:docPr id="663443087" name="image30.png" descr="תמונה שמכילה טקסט, צילום מסך, גופן, מספר&#10;&#10;התיאור נוצר באופן אוטומטי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443087" name="image30.png" descr="תמונה שמכילה טקסט, צילום מסך, גופן, מספר&#10;&#10;התיאור נוצר באופן אוטומטי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6650" cy="153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2AA25E" w14:textId="7E5CBFDC" w:rsidR="007957CE" w:rsidRDefault="008F3629" w:rsidP="007957CE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hAnsi="David" w:cs="David"/>
                <w:b/>
                <w:sz w:val="24"/>
                <w:szCs w:val="24"/>
                <w:rtl/>
                <w:lang w:val="he"/>
              </w:rPr>
            </w:pPr>
            <w:r w:rsidRPr="007957CE">
              <w:rPr>
                <w:rFonts w:ascii="David" w:hAnsi="David" w:cs="David"/>
                <w:b/>
                <w:sz w:val="24"/>
                <w:szCs w:val="24"/>
                <w:rtl/>
              </w:rPr>
              <w:t>"</w:t>
            </w:r>
            <w:r w:rsidRPr="007957C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מתקן חניה לאופניים"</w:t>
            </w:r>
            <w:r w:rsidRPr="007957C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="000815A6">
              <w:rPr>
                <w:rFonts w:ascii="David" w:hAnsi="David" w:cs="David"/>
                <w:b/>
                <w:sz w:val="24"/>
                <w:szCs w:val="24"/>
                <w:rtl/>
              </w:rPr>
              <w:t>–</w:t>
            </w:r>
            <w:r w:rsidR="000815A6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Pr="007957C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לפי חוק התכנון והבנייה, קובץ התקנות 7675, י"ז בסיוון התשע"ו, 23.6.2016 </w:t>
            </w:r>
            <w:r w:rsidR="000815A6">
              <w:rPr>
                <w:rFonts w:ascii="David" w:hAnsi="David" w:cs="David"/>
                <w:b/>
                <w:sz w:val="24"/>
                <w:szCs w:val="24"/>
                <w:rtl/>
              </w:rPr>
              <w:t>–</w:t>
            </w:r>
            <w:r w:rsidRPr="007957C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="000815A6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הוא מתקן </w:t>
            </w:r>
            <w:r w:rsidRPr="007957CE">
              <w:rPr>
                <w:rFonts w:ascii="David" w:hAnsi="David" w:cs="David"/>
                <w:b/>
                <w:sz w:val="24"/>
                <w:szCs w:val="24"/>
                <w:rtl/>
              </w:rPr>
              <w:t>המעוגן לרצפת המשטח או לקיר, המאפשר חניית אופניים בעמידה או בתלייה ונעילת שלדת האופניים או גלגל אחד שלהם לפחות, במנעול</w:t>
            </w:r>
            <w:r w:rsidR="008671E7">
              <w:rPr>
                <w:rFonts w:ascii="David" w:hAnsi="David" w:cs="David" w:hint="cs"/>
                <w:b/>
                <w:sz w:val="24"/>
                <w:szCs w:val="24"/>
                <w:rtl/>
                <w:lang w:val="he"/>
              </w:rPr>
              <w:t>.</w:t>
            </w:r>
          </w:p>
          <w:p w14:paraId="76A3CABC" w14:textId="2937F5DD" w:rsidR="00A05FEE" w:rsidRPr="00A05FEE" w:rsidRDefault="008F3629" w:rsidP="00A05FEE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/>
              <w:rPr>
                <w:rFonts w:ascii="David" w:hAnsi="David" w:cs="David"/>
                <w:b/>
                <w:spacing w:val="10"/>
                <w:sz w:val="24"/>
                <w:szCs w:val="24"/>
                <w:lang w:val="he"/>
              </w:rPr>
            </w:pPr>
            <w:r w:rsidRPr="00A05FEE">
              <w:rPr>
                <w:rFonts w:ascii="David" w:hAnsi="David" w:cs="David"/>
                <w:b/>
                <w:spacing w:val="10"/>
                <w:sz w:val="24"/>
                <w:szCs w:val="24"/>
                <w:rtl/>
              </w:rPr>
              <w:t>תקנות התכנון והבניה (התקנת מקומות חניה), תשמ"ג</w:t>
            </w:r>
            <w:r w:rsidR="00BC21B0">
              <w:rPr>
                <w:rFonts w:ascii="David" w:hAnsi="David" w:cs="David" w:hint="cs"/>
                <w:b/>
                <w:spacing w:val="10"/>
                <w:sz w:val="24"/>
                <w:szCs w:val="24"/>
                <w:rtl/>
              </w:rPr>
              <w:t>-</w:t>
            </w:r>
            <w:r w:rsidRPr="00A05FEE">
              <w:rPr>
                <w:rFonts w:ascii="David" w:hAnsi="David" w:cs="David"/>
                <w:b/>
                <w:spacing w:val="10"/>
                <w:sz w:val="24"/>
                <w:szCs w:val="24"/>
                <w:rtl/>
              </w:rPr>
              <w:t>1983, לרבות תיקון בקובץ התקנות 7675, י"ז בסיוון התשע"ו, 23.6.2016</w:t>
            </w:r>
          </w:p>
          <w:p w14:paraId="04A57F4B" w14:textId="77777777" w:rsidR="00A05FEE" w:rsidRPr="00A05FEE" w:rsidRDefault="00A05FEE" w:rsidP="00A05FEE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hAnsi="David" w:cs="David"/>
                <w:b/>
                <w:spacing w:val="10"/>
                <w:sz w:val="24"/>
                <w:szCs w:val="24"/>
                <w:rtl/>
                <w:lang w:val="he"/>
              </w:rPr>
            </w:pPr>
            <w:hyperlink r:id="rId14">
              <w:r w:rsidRPr="00A05FEE">
                <w:rPr>
                  <w:rFonts w:ascii="David" w:hAnsi="David" w:cs="David"/>
                  <w:b/>
                  <w:color w:val="0000FF"/>
                  <w:spacing w:val="10"/>
                  <w:sz w:val="24"/>
                  <w:szCs w:val="24"/>
                  <w:u w:val="single"/>
                  <w:lang w:val="he"/>
                </w:rPr>
                <w:t>https://www.nevo.co.il/law_word/law06/tak-7675.pdf</w:t>
              </w:r>
            </w:hyperlink>
            <w:r w:rsidRPr="00A05FEE">
              <w:rPr>
                <w:rFonts w:ascii="David" w:hAnsi="David" w:cs="David"/>
                <w:b/>
                <w:spacing w:val="10"/>
                <w:sz w:val="24"/>
                <w:szCs w:val="24"/>
                <w:lang w:val="he"/>
              </w:rPr>
              <w:t xml:space="preserve"> </w:t>
            </w:r>
          </w:p>
          <w:p w14:paraId="5C11106C" w14:textId="77777777" w:rsidR="00A05FEE" w:rsidRPr="00A05FEE" w:rsidRDefault="00A05FEE" w:rsidP="00A05FEE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hAnsi="David" w:cs="David"/>
                <w:b/>
                <w:spacing w:val="10"/>
                <w:sz w:val="24"/>
                <w:szCs w:val="24"/>
                <w:lang w:val="he"/>
              </w:rPr>
            </w:pPr>
            <w:hyperlink r:id="rId15" w:history="1">
              <w:r w:rsidRPr="00A05FEE">
                <w:rPr>
                  <w:rFonts w:ascii="David" w:hAnsi="David" w:cs="David"/>
                  <w:b/>
                  <w:color w:val="0000FF"/>
                  <w:spacing w:val="10"/>
                  <w:sz w:val="24"/>
                  <w:szCs w:val="24"/>
                  <w:u w:val="single"/>
                  <w:lang w:val="he"/>
                </w:rPr>
                <w:t>https://www.nevo.co.il/law_html/law00/74651.htm</w:t>
              </w:r>
            </w:hyperlink>
          </w:p>
          <w:p w14:paraId="15AFF792" w14:textId="7FA8BE17" w:rsidR="00A05FEE" w:rsidRPr="00A05FEE" w:rsidRDefault="008F3629" w:rsidP="00A05FEE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/>
              <w:rPr>
                <w:rFonts w:ascii="David" w:hAnsi="David" w:cs="David"/>
                <w:b/>
                <w:spacing w:val="10"/>
                <w:sz w:val="24"/>
                <w:szCs w:val="24"/>
                <w:lang w:val="he"/>
              </w:rPr>
            </w:pPr>
            <w:r w:rsidRPr="00A05FEE">
              <w:rPr>
                <w:rFonts w:ascii="David" w:hAnsi="David" w:cs="David"/>
                <w:b/>
                <w:spacing w:val="10"/>
                <w:sz w:val="24"/>
                <w:szCs w:val="24"/>
                <w:rtl/>
              </w:rPr>
              <w:t xml:space="preserve">הנחיות לתכנון רחובות בערים: תנועת אופניים (2020) </w:t>
            </w:r>
            <w:r w:rsidR="008671E7">
              <w:rPr>
                <w:rFonts w:ascii="David" w:hAnsi="David" w:cs="David"/>
                <w:b/>
                <w:sz w:val="24"/>
                <w:szCs w:val="24"/>
                <w:rtl/>
              </w:rPr>
              <w:t>–</w:t>
            </w:r>
            <w:r w:rsidRPr="00A05FEE">
              <w:rPr>
                <w:rFonts w:ascii="David" w:hAnsi="David" w:cs="David"/>
                <w:b/>
                <w:spacing w:val="10"/>
                <w:sz w:val="24"/>
                <w:szCs w:val="24"/>
                <w:rtl/>
              </w:rPr>
              <w:t xml:space="preserve"> משרד התחבורה והבטיחות בדרכים ומשרד הבינוי והשיכון, בקישור זה:</w:t>
            </w:r>
          </w:p>
          <w:p w14:paraId="1AB96AF1" w14:textId="77777777" w:rsidR="00A05FEE" w:rsidRPr="00A05FEE" w:rsidRDefault="00A05FEE" w:rsidP="00A05FEE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hAnsi="David" w:cs="David"/>
                <w:b/>
                <w:spacing w:val="10"/>
                <w:sz w:val="24"/>
                <w:szCs w:val="24"/>
                <w:lang w:val="he"/>
              </w:rPr>
            </w:pPr>
            <w:hyperlink r:id="rId16">
              <w:r w:rsidRPr="00A05FEE">
                <w:rPr>
                  <w:rFonts w:ascii="David" w:hAnsi="David" w:cs="David"/>
                  <w:b/>
                  <w:color w:val="0000FF"/>
                  <w:spacing w:val="10"/>
                  <w:sz w:val="24"/>
                  <w:szCs w:val="24"/>
                  <w:u w:val="single"/>
                  <w:lang w:val="he"/>
                </w:rPr>
                <w:t>https://www.gov.il/BlobFolder/policy/guidelines_for_planning_streets_in_cities/he/documents_tichnun_ironi_tnuat_ofanaim.pdf</w:t>
              </w:r>
            </w:hyperlink>
            <w:r w:rsidRPr="00A05FEE">
              <w:rPr>
                <w:rFonts w:ascii="David" w:hAnsi="David" w:cs="David"/>
                <w:b/>
                <w:spacing w:val="10"/>
                <w:sz w:val="24"/>
                <w:szCs w:val="24"/>
                <w:lang w:val="he"/>
              </w:rPr>
              <w:t xml:space="preserve"> </w:t>
            </w:r>
          </w:p>
          <w:p w14:paraId="56485D4A" w14:textId="1BDA6642" w:rsidR="007957CE" w:rsidRPr="00091F2E" w:rsidRDefault="008F3629" w:rsidP="00091F2E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hAnsi="David" w:cs="David"/>
                <w:b/>
                <w:spacing w:val="10"/>
                <w:sz w:val="24"/>
                <w:szCs w:val="24"/>
                <w:rtl/>
                <w:lang w:val="he"/>
              </w:rPr>
            </w:pPr>
            <w:r w:rsidRPr="00A05FEE">
              <w:rPr>
                <w:rFonts w:ascii="David" w:hAnsi="David" w:cs="David"/>
                <w:b/>
                <w:spacing w:val="10"/>
                <w:sz w:val="24"/>
                <w:szCs w:val="24"/>
                <w:rtl/>
              </w:rPr>
              <w:t>בעת פרסום תקן זה, הכתובת שלעיל היא הכתובת שבתוקף.</w:t>
            </w:r>
          </w:p>
        </w:tc>
      </w:tr>
    </w:tbl>
    <w:p w14:paraId="12D19365" w14:textId="77777777" w:rsidR="00A40EC4" w:rsidRPr="0023247F" w:rsidRDefault="008F3629" w:rsidP="00A40EC4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David" w:hAnsi="David" w:cs="David"/>
          <w:sz w:val="24"/>
          <w:szCs w:val="24"/>
          <w:rtl/>
        </w:rPr>
      </w:pPr>
      <w:r w:rsidRPr="0023247F">
        <w:rPr>
          <w:rFonts w:ascii="David" w:hAnsi="David" w:cs="David"/>
          <w:sz w:val="24"/>
          <w:szCs w:val="24"/>
          <w:rtl/>
        </w:rPr>
        <w:t>מאגר מקרי בוחן באתר משרד הגנת הסביבה, לרבות מדריך וקישור לטופס רישום והערות למאפייני מקרי בוחן:</w:t>
      </w:r>
    </w:p>
    <w:p w14:paraId="6EB8B423" w14:textId="3C3A3E62" w:rsidR="008243AB" w:rsidRDefault="00A40EC4" w:rsidP="0018314F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David" w:eastAsia="David" w:hAnsi="David" w:cs="David"/>
          <w:lang w:val="en-US"/>
        </w:rPr>
      </w:pPr>
      <w:hyperlink r:id="rId17" w:history="1">
        <w:r w:rsidRPr="0023247F">
          <w:rPr>
            <w:rStyle w:val="Hyperlink"/>
            <w:rFonts w:ascii="David" w:hAnsi="David" w:cs="David"/>
            <w:sz w:val="24"/>
            <w:szCs w:val="24"/>
          </w:rPr>
          <w:t>https://www.gov.il/he/pages/pioneer-clauses</w:t>
        </w:r>
      </w:hyperlink>
      <w:r w:rsidRPr="0023247F">
        <w:rPr>
          <w:rFonts w:ascii="David" w:hAnsi="David" w:cs="David"/>
          <w:sz w:val="24"/>
          <w:szCs w:val="24"/>
          <w:rtl/>
        </w:rPr>
        <w:t xml:space="preserve"> </w:t>
      </w:r>
    </w:p>
    <w:p w14:paraId="6BD80C0F" w14:textId="4A092A29" w:rsidR="00DB03D7" w:rsidRPr="00DB03D7" w:rsidRDefault="00DB03D7" w:rsidP="00091F2E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David" w:hAnsi="David" w:cs="David"/>
          <w:sz w:val="24"/>
          <w:szCs w:val="24"/>
          <w:rtl/>
        </w:rPr>
      </w:pPr>
      <w:r w:rsidRPr="0023247F">
        <w:rPr>
          <w:rFonts w:ascii="David" w:hAnsi="David" w:cs="David"/>
          <w:sz w:val="24"/>
          <w:szCs w:val="24"/>
          <w:rtl/>
        </w:rPr>
        <w:t xml:space="preserve"> </w:t>
      </w:r>
    </w:p>
    <w:sectPr w:rsidR="00DB03D7" w:rsidRPr="00DB03D7">
      <w:footerReference w:type="even" r:id="rId18"/>
      <w:footerReference w:type="default" r:id="rId19"/>
      <w:headerReference w:type="first" r:id="rId20"/>
      <w:pgSz w:w="11907" w:h="16840"/>
      <w:pgMar w:top="720" w:right="720" w:bottom="720" w:left="720" w:header="45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FF06B" w14:textId="77777777" w:rsidR="003942D9" w:rsidRDefault="003942D9">
      <w:r>
        <w:separator/>
      </w:r>
    </w:p>
  </w:endnote>
  <w:endnote w:type="continuationSeparator" w:id="0">
    <w:p w14:paraId="2E56AB1A" w14:textId="77777777" w:rsidR="003942D9" w:rsidRDefault="0039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1" w:fontKey="{8B3F8BB2-EEC6-4D9E-A6B9-A4655FC91074}"/>
    <w:embedBold r:id="rId2" w:fontKey="{35CFFCF7-584F-44CE-9E1B-A8F4748DD2D4}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1E4F4D1-A58B-4124-A47B-638327211D6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BDA0BA5-C164-44C3-BC09-C491C8D7159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3964DE1-CBAF-4B5B-AFEE-ECCD6B74A9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4CB6F" w14:textId="77777777" w:rsidR="00613C58" w:rsidRDefault="008F36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left" w:pos="8504"/>
      </w:tabs>
      <w:ind w:left="-57"/>
      <w:jc w:val="right"/>
      <w:rPr>
        <w:color w:val="000000"/>
      </w:rPr>
    </w:pPr>
    <w:r>
      <w:rPr>
        <w:rFonts w:ascii="David" w:eastAsia="David" w:hAnsi="David" w:cs="David"/>
        <w:color w:val="000000"/>
      </w:rPr>
      <w:fldChar w:fldCharType="begin"/>
    </w:r>
    <w:r>
      <w:rPr>
        <w:rFonts w:ascii="David" w:eastAsia="David" w:hAnsi="David" w:cs="David"/>
        <w:color w:val="000000"/>
      </w:rPr>
      <w:instrText>PAGE</w:instrText>
    </w:r>
    <w:r>
      <w:rPr>
        <w:rFonts w:ascii="David" w:eastAsia="David" w:hAnsi="David" w:cs="David"/>
        <w:color w:val="000000"/>
      </w:rPr>
      <w:fldChar w:fldCharType="separate"/>
    </w:r>
    <w:r w:rsidR="006B4DE2">
      <w:rPr>
        <w:rFonts w:ascii="David" w:eastAsia="David" w:hAnsi="David" w:cs="David"/>
        <w:noProof/>
        <w:color w:val="000000"/>
      </w:rPr>
      <w:t>2</w:t>
    </w:r>
    <w:r>
      <w:rPr>
        <w:rFonts w:ascii="David" w:eastAsia="David" w:hAnsi="David" w:cs="David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3B2D" w14:textId="77777777" w:rsidR="00613C58" w:rsidRDefault="008F36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left" w:pos="8504"/>
      </w:tabs>
      <w:bidi/>
      <w:ind w:left="-57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B4DE2">
      <w:rPr>
        <w:noProof/>
        <w:color w:val="000000"/>
        <w:rtl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667A3" w14:textId="77777777" w:rsidR="003942D9" w:rsidRDefault="003942D9">
      <w:r>
        <w:separator/>
      </w:r>
    </w:p>
  </w:footnote>
  <w:footnote w:type="continuationSeparator" w:id="0">
    <w:p w14:paraId="237B0E09" w14:textId="77777777" w:rsidR="003942D9" w:rsidRDefault="00394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4FDE" w14:textId="77777777" w:rsidR="00613C5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left" w:pos="8504"/>
      </w:tabs>
      <w:ind w:left="-57"/>
      <w:rPr>
        <w:color w:val="000000"/>
      </w:rPr>
    </w:pPr>
    <w:r>
      <w:rPr>
        <w:color w:val="000000"/>
      </w:rPr>
      <w:pict w14:anchorId="5F90E9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3073" type="#_x0000_t136" style="position:absolute;left:0;text-align:left;margin-left:0;margin-top:0;width:485.35pt;height:194.15pt;rotation:315;z-index:-251658752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טיוטה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3529"/>
    <w:multiLevelType w:val="hybridMultilevel"/>
    <w:tmpl w:val="46D24A0E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7BF61D1"/>
    <w:multiLevelType w:val="multilevel"/>
    <w:tmpl w:val="9E824D64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David" w:hAnsi="David" w:cs="David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3D4CA2"/>
    <w:multiLevelType w:val="multilevel"/>
    <w:tmpl w:val="35BA6B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BC1277"/>
    <w:multiLevelType w:val="multilevel"/>
    <w:tmpl w:val="7A56A71E"/>
    <w:lvl w:ilvl="0">
      <w:start w:val="1"/>
      <w:numFmt w:val="decimal"/>
      <w:lvlText w:val="%1."/>
      <w:lvlJc w:val="left"/>
      <w:pPr>
        <w:ind w:left="869" w:hanging="360"/>
      </w:pPr>
      <w:rPr>
        <w:rFonts w:ascii="David" w:hAnsi="David" w:cs="David" w:hint="default"/>
        <w:u w:val="none"/>
        <w:lang w:val="en-US"/>
      </w:rPr>
    </w:lvl>
    <w:lvl w:ilvl="1">
      <w:start w:val="1"/>
      <w:numFmt w:val="lowerLetter"/>
      <w:lvlText w:val="%2."/>
      <w:lvlJc w:val="left"/>
      <w:pPr>
        <w:ind w:left="1589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309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029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749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469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189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909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629" w:hanging="360"/>
      </w:pPr>
      <w:rPr>
        <w:rFonts w:hint="default"/>
        <w:u w:val="none"/>
      </w:rPr>
    </w:lvl>
  </w:abstractNum>
  <w:abstractNum w:abstractNumId="4" w15:restartNumberingAfterBreak="0">
    <w:nsid w:val="0C2A4F04"/>
    <w:multiLevelType w:val="multilevel"/>
    <w:tmpl w:val="9744917C"/>
    <w:lvl w:ilvl="0">
      <w:start w:val="1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  <w:u w:val="none"/>
      </w:rPr>
    </w:lvl>
    <w:lvl w:ilvl="1">
      <w:start w:val="1"/>
      <w:numFmt w:val="bullet"/>
      <w:lvlText w:val="○"/>
      <w:lvlJc w:val="left"/>
      <w:pPr>
        <w:ind w:left="1431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F126093"/>
    <w:multiLevelType w:val="hybridMultilevel"/>
    <w:tmpl w:val="61CE911A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11982449"/>
    <w:multiLevelType w:val="multilevel"/>
    <w:tmpl w:val="6FEE6D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50F1A9B"/>
    <w:multiLevelType w:val="multilevel"/>
    <w:tmpl w:val="DAE2BD02"/>
    <w:lvl w:ilvl="0">
      <w:start w:val="1"/>
      <w:numFmt w:val="decimal"/>
      <w:lvlText w:val="%1."/>
      <w:lvlJc w:val="left"/>
      <w:pPr>
        <w:ind w:left="643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083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243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03" w:hanging="360"/>
      </w:pPr>
      <w:rPr>
        <w:u w:val="none"/>
      </w:rPr>
    </w:lvl>
  </w:abstractNum>
  <w:abstractNum w:abstractNumId="8" w15:restartNumberingAfterBreak="0">
    <w:nsid w:val="1D2F4D22"/>
    <w:multiLevelType w:val="multilevel"/>
    <w:tmpl w:val="8FA892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F164F33"/>
    <w:multiLevelType w:val="multilevel"/>
    <w:tmpl w:val="5A22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2C1581"/>
    <w:multiLevelType w:val="hybridMultilevel"/>
    <w:tmpl w:val="18502586"/>
    <w:lvl w:ilvl="0" w:tplc="79D686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9A3C64" w:tentative="1">
      <w:start w:val="1"/>
      <w:numFmt w:val="lowerLetter"/>
      <w:lvlText w:val="%2."/>
      <w:lvlJc w:val="left"/>
      <w:pPr>
        <w:ind w:left="1440" w:hanging="360"/>
      </w:pPr>
    </w:lvl>
    <w:lvl w:ilvl="2" w:tplc="3CE22F98" w:tentative="1">
      <w:start w:val="1"/>
      <w:numFmt w:val="lowerRoman"/>
      <w:lvlText w:val="%3."/>
      <w:lvlJc w:val="right"/>
      <w:pPr>
        <w:ind w:left="2160" w:hanging="180"/>
      </w:pPr>
    </w:lvl>
    <w:lvl w:ilvl="3" w:tplc="4E7AF31E" w:tentative="1">
      <w:start w:val="1"/>
      <w:numFmt w:val="decimal"/>
      <w:lvlText w:val="%4."/>
      <w:lvlJc w:val="left"/>
      <w:pPr>
        <w:ind w:left="2880" w:hanging="360"/>
      </w:pPr>
    </w:lvl>
    <w:lvl w:ilvl="4" w:tplc="5E16CC34" w:tentative="1">
      <w:start w:val="1"/>
      <w:numFmt w:val="lowerLetter"/>
      <w:lvlText w:val="%5."/>
      <w:lvlJc w:val="left"/>
      <w:pPr>
        <w:ind w:left="3600" w:hanging="360"/>
      </w:pPr>
    </w:lvl>
    <w:lvl w:ilvl="5" w:tplc="6DEA3F64" w:tentative="1">
      <w:start w:val="1"/>
      <w:numFmt w:val="lowerRoman"/>
      <w:lvlText w:val="%6."/>
      <w:lvlJc w:val="right"/>
      <w:pPr>
        <w:ind w:left="4320" w:hanging="180"/>
      </w:pPr>
    </w:lvl>
    <w:lvl w:ilvl="6" w:tplc="742AF184" w:tentative="1">
      <w:start w:val="1"/>
      <w:numFmt w:val="decimal"/>
      <w:lvlText w:val="%7."/>
      <w:lvlJc w:val="left"/>
      <w:pPr>
        <w:ind w:left="5040" w:hanging="360"/>
      </w:pPr>
    </w:lvl>
    <w:lvl w:ilvl="7" w:tplc="19648D20" w:tentative="1">
      <w:start w:val="1"/>
      <w:numFmt w:val="lowerLetter"/>
      <w:lvlText w:val="%8."/>
      <w:lvlJc w:val="left"/>
      <w:pPr>
        <w:ind w:left="5760" w:hanging="360"/>
      </w:pPr>
    </w:lvl>
    <w:lvl w:ilvl="8" w:tplc="9B8826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35DE4"/>
    <w:multiLevelType w:val="hybridMultilevel"/>
    <w:tmpl w:val="AD900B6A"/>
    <w:lvl w:ilvl="0" w:tplc="8FD0C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"/>
      </w:rPr>
    </w:lvl>
    <w:lvl w:ilvl="1" w:tplc="1742B9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BA99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226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C65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B2CA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077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88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BCB9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929BA"/>
    <w:multiLevelType w:val="hybridMultilevel"/>
    <w:tmpl w:val="1374A11C"/>
    <w:lvl w:ilvl="0" w:tplc="6A4EA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60B9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325B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5012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78E2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54AC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8CEF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44D2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EE90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3E1680"/>
    <w:multiLevelType w:val="multilevel"/>
    <w:tmpl w:val="BE7C2B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21C56EC"/>
    <w:multiLevelType w:val="hybridMultilevel"/>
    <w:tmpl w:val="AEAEF3DC"/>
    <w:lvl w:ilvl="0" w:tplc="B0868022">
      <w:start w:val="1"/>
      <w:numFmt w:val="decimal"/>
      <w:lvlText w:val="%1."/>
      <w:lvlJc w:val="left"/>
      <w:pPr>
        <w:ind w:left="720" w:hanging="360"/>
      </w:pPr>
    </w:lvl>
    <w:lvl w:ilvl="1" w:tplc="363ADAEE">
      <w:start w:val="1"/>
      <w:numFmt w:val="decimal"/>
      <w:lvlText w:val="%2."/>
      <w:lvlJc w:val="left"/>
      <w:pPr>
        <w:ind w:left="720" w:hanging="360"/>
      </w:pPr>
    </w:lvl>
    <w:lvl w:ilvl="2" w:tplc="7EF29A16">
      <w:start w:val="1"/>
      <w:numFmt w:val="decimal"/>
      <w:lvlText w:val="%3."/>
      <w:lvlJc w:val="left"/>
      <w:pPr>
        <w:ind w:left="720" w:hanging="360"/>
      </w:pPr>
    </w:lvl>
    <w:lvl w:ilvl="3" w:tplc="ABFC80A2">
      <w:start w:val="1"/>
      <w:numFmt w:val="decimal"/>
      <w:lvlText w:val="%4."/>
      <w:lvlJc w:val="left"/>
      <w:pPr>
        <w:ind w:left="720" w:hanging="360"/>
      </w:pPr>
    </w:lvl>
    <w:lvl w:ilvl="4" w:tplc="5380ABB0">
      <w:start w:val="1"/>
      <w:numFmt w:val="decimal"/>
      <w:lvlText w:val="%5."/>
      <w:lvlJc w:val="left"/>
      <w:pPr>
        <w:ind w:left="720" w:hanging="360"/>
      </w:pPr>
    </w:lvl>
    <w:lvl w:ilvl="5" w:tplc="E9F61918">
      <w:start w:val="1"/>
      <w:numFmt w:val="decimal"/>
      <w:lvlText w:val="%6."/>
      <w:lvlJc w:val="left"/>
      <w:pPr>
        <w:ind w:left="720" w:hanging="360"/>
      </w:pPr>
    </w:lvl>
    <w:lvl w:ilvl="6" w:tplc="175ED4C6">
      <w:start w:val="1"/>
      <w:numFmt w:val="decimal"/>
      <w:lvlText w:val="%7."/>
      <w:lvlJc w:val="left"/>
      <w:pPr>
        <w:ind w:left="720" w:hanging="360"/>
      </w:pPr>
    </w:lvl>
    <w:lvl w:ilvl="7" w:tplc="43C07994">
      <w:start w:val="1"/>
      <w:numFmt w:val="decimal"/>
      <w:lvlText w:val="%8."/>
      <w:lvlJc w:val="left"/>
      <w:pPr>
        <w:ind w:left="720" w:hanging="360"/>
      </w:pPr>
    </w:lvl>
    <w:lvl w:ilvl="8" w:tplc="B510A258">
      <w:start w:val="1"/>
      <w:numFmt w:val="decimal"/>
      <w:lvlText w:val="%9."/>
      <w:lvlJc w:val="left"/>
      <w:pPr>
        <w:ind w:left="720" w:hanging="360"/>
      </w:pPr>
    </w:lvl>
  </w:abstractNum>
  <w:abstractNum w:abstractNumId="15" w15:restartNumberingAfterBreak="0">
    <w:nsid w:val="2D6B2709"/>
    <w:multiLevelType w:val="multilevel"/>
    <w:tmpl w:val="BBA8BFA4"/>
    <w:lvl w:ilvl="0">
      <w:start w:val="1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  <w:u w:val="none"/>
      </w:rPr>
    </w:lvl>
    <w:lvl w:ilvl="1">
      <w:start w:val="1"/>
      <w:numFmt w:val="bullet"/>
      <w:lvlText w:val="○"/>
      <w:lvlJc w:val="left"/>
      <w:pPr>
        <w:ind w:left="1431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1B524BC"/>
    <w:multiLevelType w:val="multilevel"/>
    <w:tmpl w:val="F9085C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3A9C3682"/>
    <w:multiLevelType w:val="hybridMultilevel"/>
    <w:tmpl w:val="8F74CE08"/>
    <w:lvl w:ilvl="0" w:tplc="0F64C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E2B2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CE67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F01B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CE38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16FB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5847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4493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C885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D6CA2"/>
    <w:multiLevelType w:val="multilevel"/>
    <w:tmpl w:val="952C4E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C444866"/>
    <w:multiLevelType w:val="multilevel"/>
    <w:tmpl w:val="62608A1C"/>
    <w:lvl w:ilvl="0">
      <w:start w:val="1"/>
      <w:numFmt w:val="bullet"/>
      <w:lvlText w:val="-"/>
      <w:lvlJc w:val="left"/>
      <w:pPr>
        <w:ind w:left="720" w:hanging="360"/>
      </w:pPr>
      <w:rPr>
        <w:b/>
        <w:bCs w:val="0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D33158D"/>
    <w:multiLevelType w:val="multilevel"/>
    <w:tmpl w:val="D9B470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31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22074E4"/>
    <w:multiLevelType w:val="multilevel"/>
    <w:tmpl w:val="2236F9F8"/>
    <w:lvl w:ilvl="0">
      <w:start w:val="1"/>
      <w:numFmt w:val="bullet"/>
      <w:lvlText w:val="-"/>
      <w:lvlJc w:val="left"/>
      <w:pPr>
        <w:ind w:left="720" w:hanging="360"/>
      </w:pPr>
      <w:rPr>
        <w:rFonts w:ascii="David" w:eastAsia="David" w:hAnsi="David" w:cs="Davi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3E62292"/>
    <w:multiLevelType w:val="hybridMultilevel"/>
    <w:tmpl w:val="244AA0F0"/>
    <w:lvl w:ilvl="0" w:tplc="DE5272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F5498F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98650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8679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F3C06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64EE0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DB87F1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F2CB5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D9068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0E6C0E"/>
    <w:multiLevelType w:val="hybridMultilevel"/>
    <w:tmpl w:val="5D563F06"/>
    <w:lvl w:ilvl="0" w:tplc="F15E328E">
      <w:start w:val="1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BC80F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7491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38F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6E72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24D9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2A7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28AD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5489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490641"/>
    <w:multiLevelType w:val="hybridMultilevel"/>
    <w:tmpl w:val="3DD460AC"/>
    <w:lvl w:ilvl="0" w:tplc="BE92614E">
      <w:start w:val="1"/>
      <w:numFmt w:val="decimal"/>
      <w:lvlText w:val="%1."/>
      <w:lvlJc w:val="left"/>
      <w:pPr>
        <w:ind w:left="720" w:hanging="360"/>
      </w:pPr>
    </w:lvl>
    <w:lvl w:ilvl="1" w:tplc="7B40CF12">
      <w:start w:val="1"/>
      <w:numFmt w:val="decimal"/>
      <w:lvlText w:val="%2."/>
      <w:lvlJc w:val="left"/>
      <w:pPr>
        <w:ind w:left="720" w:hanging="360"/>
      </w:pPr>
    </w:lvl>
    <w:lvl w:ilvl="2" w:tplc="63BA3EC0">
      <w:start w:val="1"/>
      <w:numFmt w:val="decimal"/>
      <w:lvlText w:val="%3."/>
      <w:lvlJc w:val="left"/>
      <w:pPr>
        <w:ind w:left="720" w:hanging="360"/>
      </w:pPr>
    </w:lvl>
    <w:lvl w:ilvl="3" w:tplc="C33EDEC6">
      <w:start w:val="1"/>
      <w:numFmt w:val="decimal"/>
      <w:lvlText w:val="%4."/>
      <w:lvlJc w:val="left"/>
      <w:pPr>
        <w:ind w:left="720" w:hanging="360"/>
      </w:pPr>
    </w:lvl>
    <w:lvl w:ilvl="4" w:tplc="173EFA2C">
      <w:start w:val="1"/>
      <w:numFmt w:val="decimal"/>
      <w:lvlText w:val="%5."/>
      <w:lvlJc w:val="left"/>
      <w:pPr>
        <w:ind w:left="720" w:hanging="360"/>
      </w:pPr>
    </w:lvl>
    <w:lvl w:ilvl="5" w:tplc="06343C56">
      <w:start w:val="1"/>
      <w:numFmt w:val="decimal"/>
      <w:lvlText w:val="%6."/>
      <w:lvlJc w:val="left"/>
      <w:pPr>
        <w:ind w:left="720" w:hanging="360"/>
      </w:pPr>
    </w:lvl>
    <w:lvl w:ilvl="6" w:tplc="2E7CCB5E">
      <w:start w:val="1"/>
      <w:numFmt w:val="decimal"/>
      <w:lvlText w:val="%7."/>
      <w:lvlJc w:val="left"/>
      <w:pPr>
        <w:ind w:left="720" w:hanging="360"/>
      </w:pPr>
    </w:lvl>
    <w:lvl w:ilvl="7" w:tplc="4F8623DE">
      <w:start w:val="1"/>
      <w:numFmt w:val="decimal"/>
      <w:lvlText w:val="%8."/>
      <w:lvlJc w:val="left"/>
      <w:pPr>
        <w:ind w:left="720" w:hanging="360"/>
      </w:pPr>
    </w:lvl>
    <w:lvl w:ilvl="8" w:tplc="6DD0539E">
      <w:start w:val="1"/>
      <w:numFmt w:val="decimal"/>
      <w:lvlText w:val="%9."/>
      <w:lvlJc w:val="left"/>
      <w:pPr>
        <w:ind w:left="720" w:hanging="360"/>
      </w:pPr>
    </w:lvl>
  </w:abstractNum>
  <w:abstractNum w:abstractNumId="25" w15:restartNumberingAfterBreak="0">
    <w:nsid w:val="4E3879EB"/>
    <w:multiLevelType w:val="multilevel"/>
    <w:tmpl w:val="D916B7D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6" w15:restartNumberingAfterBreak="0">
    <w:nsid w:val="529F6C75"/>
    <w:multiLevelType w:val="multilevel"/>
    <w:tmpl w:val="4552AA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539C4B60"/>
    <w:multiLevelType w:val="multilevel"/>
    <w:tmpl w:val="B94E5E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B9C28F5"/>
    <w:multiLevelType w:val="multilevel"/>
    <w:tmpl w:val="DE248B1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  <w:b w:val="0"/>
        <w:bCs w:val="0"/>
        <w:color w:val="000000"/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F0A445A"/>
    <w:multiLevelType w:val="multilevel"/>
    <w:tmpl w:val="061CA9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4210C42"/>
    <w:multiLevelType w:val="multilevel"/>
    <w:tmpl w:val="C0565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65D9772A"/>
    <w:multiLevelType w:val="multilevel"/>
    <w:tmpl w:val="AB66F4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62E50AD"/>
    <w:multiLevelType w:val="multilevel"/>
    <w:tmpl w:val="99D2BA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B833F30"/>
    <w:multiLevelType w:val="multilevel"/>
    <w:tmpl w:val="C6D8CC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6CE30CCD"/>
    <w:multiLevelType w:val="multilevel"/>
    <w:tmpl w:val="A6B4B6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0E021FA"/>
    <w:multiLevelType w:val="multilevel"/>
    <w:tmpl w:val="595442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6F03558"/>
    <w:multiLevelType w:val="multilevel"/>
    <w:tmpl w:val="D526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8731925"/>
    <w:multiLevelType w:val="multilevel"/>
    <w:tmpl w:val="AD8691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8C32D14"/>
    <w:multiLevelType w:val="multilevel"/>
    <w:tmpl w:val="1004E46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9" w15:restartNumberingAfterBreak="0">
    <w:nsid w:val="7CC15A8D"/>
    <w:multiLevelType w:val="multilevel"/>
    <w:tmpl w:val="3B5205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8055442">
    <w:abstractNumId w:val="26"/>
  </w:num>
  <w:num w:numId="2" w16cid:durableId="316500791">
    <w:abstractNumId w:val="2"/>
  </w:num>
  <w:num w:numId="3" w16cid:durableId="2039046166">
    <w:abstractNumId w:val="34"/>
  </w:num>
  <w:num w:numId="4" w16cid:durableId="1049454976">
    <w:abstractNumId w:val="8"/>
  </w:num>
  <w:num w:numId="5" w16cid:durableId="1734039142">
    <w:abstractNumId w:val="29"/>
  </w:num>
  <w:num w:numId="6" w16cid:durableId="1414626640">
    <w:abstractNumId w:val="28"/>
  </w:num>
  <w:num w:numId="7" w16cid:durableId="1465004637">
    <w:abstractNumId w:val="1"/>
  </w:num>
  <w:num w:numId="8" w16cid:durableId="575557450">
    <w:abstractNumId w:val="13"/>
  </w:num>
  <w:num w:numId="9" w16cid:durableId="1525243284">
    <w:abstractNumId w:val="31"/>
  </w:num>
  <w:num w:numId="10" w16cid:durableId="1950509980">
    <w:abstractNumId w:val="9"/>
  </w:num>
  <w:num w:numId="11" w16cid:durableId="438337318">
    <w:abstractNumId w:val="14"/>
  </w:num>
  <w:num w:numId="12" w16cid:durableId="1735152780">
    <w:abstractNumId w:val="24"/>
  </w:num>
  <w:num w:numId="13" w16cid:durableId="698942660">
    <w:abstractNumId w:val="33"/>
  </w:num>
  <w:num w:numId="14" w16cid:durableId="18051679">
    <w:abstractNumId w:val="37"/>
  </w:num>
  <w:num w:numId="15" w16cid:durableId="62146585">
    <w:abstractNumId w:val="25"/>
  </w:num>
  <w:num w:numId="16" w16cid:durableId="1992051505">
    <w:abstractNumId w:val="22"/>
  </w:num>
  <w:num w:numId="17" w16cid:durableId="741372079">
    <w:abstractNumId w:val="21"/>
  </w:num>
  <w:num w:numId="18" w16cid:durableId="981233674">
    <w:abstractNumId w:val="10"/>
  </w:num>
  <w:num w:numId="19" w16cid:durableId="2009869768">
    <w:abstractNumId w:val="12"/>
  </w:num>
  <w:num w:numId="20" w16cid:durableId="882208435">
    <w:abstractNumId w:val="11"/>
  </w:num>
  <w:num w:numId="21" w16cid:durableId="1624074588">
    <w:abstractNumId w:val="23"/>
  </w:num>
  <w:num w:numId="22" w16cid:durableId="84688141">
    <w:abstractNumId w:val="16"/>
  </w:num>
  <w:num w:numId="23" w16cid:durableId="681929485">
    <w:abstractNumId w:val="35"/>
  </w:num>
  <w:num w:numId="24" w16cid:durableId="1933472659">
    <w:abstractNumId w:val="20"/>
  </w:num>
  <w:num w:numId="25" w16cid:durableId="238485662">
    <w:abstractNumId w:val="4"/>
  </w:num>
  <w:num w:numId="26" w16cid:durableId="849221092">
    <w:abstractNumId w:val="3"/>
  </w:num>
  <w:num w:numId="27" w16cid:durableId="1324745649">
    <w:abstractNumId w:val="15"/>
  </w:num>
  <w:num w:numId="28" w16cid:durableId="1841238719">
    <w:abstractNumId w:val="19"/>
  </w:num>
  <w:num w:numId="29" w16cid:durableId="267203978">
    <w:abstractNumId w:val="6"/>
  </w:num>
  <w:num w:numId="30" w16cid:durableId="1977562291">
    <w:abstractNumId w:val="30"/>
  </w:num>
  <w:num w:numId="31" w16cid:durableId="1823740692">
    <w:abstractNumId w:val="38"/>
  </w:num>
  <w:num w:numId="32" w16cid:durableId="974532146">
    <w:abstractNumId w:val="27"/>
  </w:num>
  <w:num w:numId="33" w16cid:durableId="1925650029">
    <w:abstractNumId w:val="39"/>
  </w:num>
  <w:num w:numId="34" w16cid:durableId="195433055">
    <w:abstractNumId w:val="18"/>
  </w:num>
  <w:num w:numId="35" w16cid:durableId="1179198862">
    <w:abstractNumId w:val="36"/>
  </w:num>
  <w:num w:numId="36" w16cid:durableId="2092853676">
    <w:abstractNumId w:val="7"/>
  </w:num>
  <w:num w:numId="37" w16cid:durableId="1460147382">
    <w:abstractNumId w:val="32"/>
  </w:num>
  <w:num w:numId="38" w16cid:durableId="958728325">
    <w:abstractNumId w:val="17"/>
  </w:num>
  <w:num w:numId="39" w16cid:durableId="1568877414">
    <w:abstractNumId w:val="32"/>
  </w:num>
  <w:num w:numId="40" w16cid:durableId="851260756">
    <w:abstractNumId w:val="5"/>
  </w:num>
  <w:num w:numId="41" w16cid:durableId="743648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evenAndOddHeaders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C58"/>
    <w:rsid w:val="000148A1"/>
    <w:rsid w:val="00027AB1"/>
    <w:rsid w:val="00032246"/>
    <w:rsid w:val="00065210"/>
    <w:rsid w:val="00075BDA"/>
    <w:rsid w:val="000815A6"/>
    <w:rsid w:val="0008712B"/>
    <w:rsid w:val="00091F2E"/>
    <w:rsid w:val="000965AC"/>
    <w:rsid w:val="000A3529"/>
    <w:rsid w:val="000E4999"/>
    <w:rsid w:val="001032E7"/>
    <w:rsid w:val="001169F3"/>
    <w:rsid w:val="00147215"/>
    <w:rsid w:val="00150C90"/>
    <w:rsid w:val="00151873"/>
    <w:rsid w:val="00151A57"/>
    <w:rsid w:val="00152841"/>
    <w:rsid w:val="00156547"/>
    <w:rsid w:val="00162B97"/>
    <w:rsid w:val="0017300F"/>
    <w:rsid w:val="0018314F"/>
    <w:rsid w:val="0018670D"/>
    <w:rsid w:val="00186904"/>
    <w:rsid w:val="0019245B"/>
    <w:rsid w:val="001A3BF9"/>
    <w:rsid w:val="001B25C3"/>
    <w:rsid w:val="001C67F8"/>
    <w:rsid w:val="0023247F"/>
    <w:rsid w:val="002375BB"/>
    <w:rsid w:val="00247C25"/>
    <w:rsid w:val="002521CB"/>
    <w:rsid w:val="00254ACA"/>
    <w:rsid w:val="00255362"/>
    <w:rsid w:val="00290BB2"/>
    <w:rsid w:val="0029153F"/>
    <w:rsid w:val="00295AA1"/>
    <w:rsid w:val="002A0778"/>
    <w:rsid w:val="002D1C27"/>
    <w:rsid w:val="002E7001"/>
    <w:rsid w:val="002F41AA"/>
    <w:rsid w:val="002F7C1F"/>
    <w:rsid w:val="00306D8C"/>
    <w:rsid w:val="00311E1C"/>
    <w:rsid w:val="00357060"/>
    <w:rsid w:val="003726C2"/>
    <w:rsid w:val="003942D9"/>
    <w:rsid w:val="0039670A"/>
    <w:rsid w:val="003E31FA"/>
    <w:rsid w:val="003F2DBC"/>
    <w:rsid w:val="00406C26"/>
    <w:rsid w:val="00410C39"/>
    <w:rsid w:val="00413A17"/>
    <w:rsid w:val="00414E9F"/>
    <w:rsid w:val="00451D05"/>
    <w:rsid w:val="004625E3"/>
    <w:rsid w:val="0046439F"/>
    <w:rsid w:val="00464A16"/>
    <w:rsid w:val="00477936"/>
    <w:rsid w:val="004A290A"/>
    <w:rsid w:val="004A2FB9"/>
    <w:rsid w:val="004E6137"/>
    <w:rsid w:val="004E7ED7"/>
    <w:rsid w:val="0050345C"/>
    <w:rsid w:val="00532E5B"/>
    <w:rsid w:val="00557FE5"/>
    <w:rsid w:val="0056765D"/>
    <w:rsid w:val="00572C25"/>
    <w:rsid w:val="0057544A"/>
    <w:rsid w:val="0058287A"/>
    <w:rsid w:val="00583B1E"/>
    <w:rsid w:val="005A36A6"/>
    <w:rsid w:val="005B207F"/>
    <w:rsid w:val="005F4C95"/>
    <w:rsid w:val="005F5345"/>
    <w:rsid w:val="006106B8"/>
    <w:rsid w:val="00613C58"/>
    <w:rsid w:val="006214D2"/>
    <w:rsid w:val="00640507"/>
    <w:rsid w:val="006575C2"/>
    <w:rsid w:val="00657A67"/>
    <w:rsid w:val="00670431"/>
    <w:rsid w:val="00681D10"/>
    <w:rsid w:val="006864C7"/>
    <w:rsid w:val="00693BEE"/>
    <w:rsid w:val="006A62AF"/>
    <w:rsid w:val="006B4DE2"/>
    <w:rsid w:val="006E03BC"/>
    <w:rsid w:val="006F0A37"/>
    <w:rsid w:val="00705818"/>
    <w:rsid w:val="0071363D"/>
    <w:rsid w:val="00720AEB"/>
    <w:rsid w:val="007262B2"/>
    <w:rsid w:val="0073399C"/>
    <w:rsid w:val="007341A7"/>
    <w:rsid w:val="007656BA"/>
    <w:rsid w:val="00787469"/>
    <w:rsid w:val="00791913"/>
    <w:rsid w:val="007957CE"/>
    <w:rsid w:val="00797744"/>
    <w:rsid w:val="008033A5"/>
    <w:rsid w:val="00806C92"/>
    <w:rsid w:val="008243AB"/>
    <w:rsid w:val="00830895"/>
    <w:rsid w:val="00833F2D"/>
    <w:rsid w:val="00835095"/>
    <w:rsid w:val="008449D5"/>
    <w:rsid w:val="00850A04"/>
    <w:rsid w:val="008536D9"/>
    <w:rsid w:val="00853895"/>
    <w:rsid w:val="008671E7"/>
    <w:rsid w:val="00872ADA"/>
    <w:rsid w:val="008764D7"/>
    <w:rsid w:val="00885E8A"/>
    <w:rsid w:val="008A5CAC"/>
    <w:rsid w:val="008A6B3C"/>
    <w:rsid w:val="008B712F"/>
    <w:rsid w:val="008B7CEF"/>
    <w:rsid w:val="008F3629"/>
    <w:rsid w:val="008F6C2D"/>
    <w:rsid w:val="00925FB7"/>
    <w:rsid w:val="009265E9"/>
    <w:rsid w:val="009326CB"/>
    <w:rsid w:val="009539FE"/>
    <w:rsid w:val="00967795"/>
    <w:rsid w:val="009776DA"/>
    <w:rsid w:val="00981C93"/>
    <w:rsid w:val="00997D41"/>
    <w:rsid w:val="009B2A9E"/>
    <w:rsid w:val="009B7169"/>
    <w:rsid w:val="009C6578"/>
    <w:rsid w:val="009C67D4"/>
    <w:rsid w:val="009D278E"/>
    <w:rsid w:val="009E4C44"/>
    <w:rsid w:val="009F3EF5"/>
    <w:rsid w:val="00A05FEE"/>
    <w:rsid w:val="00A14A0F"/>
    <w:rsid w:val="00A1571A"/>
    <w:rsid w:val="00A27DBA"/>
    <w:rsid w:val="00A40EC4"/>
    <w:rsid w:val="00A42192"/>
    <w:rsid w:val="00A50F03"/>
    <w:rsid w:val="00A72D78"/>
    <w:rsid w:val="00A7334F"/>
    <w:rsid w:val="00A84D1E"/>
    <w:rsid w:val="00A861B5"/>
    <w:rsid w:val="00AD247E"/>
    <w:rsid w:val="00AD7FF5"/>
    <w:rsid w:val="00AF1B0E"/>
    <w:rsid w:val="00B11D18"/>
    <w:rsid w:val="00B23536"/>
    <w:rsid w:val="00B24CB8"/>
    <w:rsid w:val="00B35CA2"/>
    <w:rsid w:val="00B612DE"/>
    <w:rsid w:val="00B679E9"/>
    <w:rsid w:val="00B83395"/>
    <w:rsid w:val="00B970F2"/>
    <w:rsid w:val="00B97FC1"/>
    <w:rsid w:val="00BA57B1"/>
    <w:rsid w:val="00BC21B0"/>
    <w:rsid w:val="00BC7CF9"/>
    <w:rsid w:val="00BD43FA"/>
    <w:rsid w:val="00BD6FEE"/>
    <w:rsid w:val="00BF30F3"/>
    <w:rsid w:val="00C1440E"/>
    <w:rsid w:val="00C21B73"/>
    <w:rsid w:val="00C23F2D"/>
    <w:rsid w:val="00C24041"/>
    <w:rsid w:val="00C3464B"/>
    <w:rsid w:val="00C53CBF"/>
    <w:rsid w:val="00C552C6"/>
    <w:rsid w:val="00C90AF9"/>
    <w:rsid w:val="00C93FA5"/>
    <w:rsid w:val="00CA5825"/>
    <w:rsid w:val="00CB7375"/>
    <w:rsid w:val="00CD039D"/>
    <w:rsid w:val="00CD2EAF"/>
    <w:rsid w:val="00CD4D53"/>
    <w:rsid w:val="00CF68C1"/>
    <w:rsid w:val="00D007DD"/>
    <w:rsid w:val="00D33360"/>
    <w:rsid w:val="00D45D2D"/>
    <w:rsid w:val="00D61659"/>
    <w:rsid w:val="00D7174E"/>
    <w:rsid w:val="00D7227A"/>
    <w:rsid w:val="00D73016"/>
    <w:rsid w:val="00D7669A"/>
    <w:rsid w:val="00D844B6"/>
    <w:rsid w:val="00D946CE"/>
    <w:rsid w:val="00DB03D7"/>
    <w:rsid w:val="00DB1E8B"/>
    <w:rsid w:val="00DB4252"/>
    <w:rsid w:val="00DE1D6B"/>
    <w:rsid w:val="00DE5720"/>
    <w:rsid w:val="00DF5A29"/>
    <w:rsid w:val="00E14825"/>
    <w:rsid w:val="00E14A7C"/>
    <w:rsid w:val="00E208E5"/>
    <w:rsid w:val="00E31DEC"/>
    <w:rsid w:val="00E44576"/>
    <w:rsid w:val="00E50DFC"/>
    <w:rsid w:val="00E63547"/>
    <w:rsid w:val="00E72A93"/>
    <w:rsid w:val="00E85BD2"/>
    <w:rsid w:val="00E85D83"/>
    <w:rsid w:val="00EA52B8"/>
    <w:rsid w:val="00EB49C4"/>
    <w:rsid w:val="00EC0809"/>
    <w:rsid w:val="00EC1AD9"/>
    <w:rsid w:val="00ED6ED1"/>
    <w:rsid w:val="00EE51A0"/>
    <w:rsid w:val="00EE7C2E"/>
    <w:rsid w:val="00F03A7C"/>
    <w:rsid w:val="00F07751"/>
    <w:rsid w:val="00F158B9"/>
    <w:rsid w:val="00F43F25"/>
    <w:rsid w:val="00F85699"/>
    <w:rsid w:val="00F86FA7"/>
    <w:rsid w:val="00F91C51"/>
    <w:rsid w:val="00F97013"/>
    <w:rsid w:val="00FC3A0B"/>
    <w:rsid w:val="00FE4878"/>
    <w:rsid w:val="00FE793F"/>
    <w:rsid w:val="00FF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04B0D3A0"/>
  <w15:docId w15:val="{D28A9B48-D4DC-4BE4-9098-C2859F17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40" w:line="360" w:lineRule="auto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120" w:line="360" w:lineRule="auto"/>
      <w:ind w:left="680" w:hanging="680"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line="360" w:lineRule="auto"/>
      <w:ind w:left="737" w:hanging="737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tabs>
        <w:tab w:val="left" w:pos="992"/>
      </w:tabs>
      <w:spacing w:before="120" w:line="360" w:lineRule="auto"/>
      <w:ind w:left="992" w:hanging="992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tabs>
        <w:tab w:val="left" w:pos="1077"/>
      </w:tabs>
      <w:spacing w:before="120" w:line="360" w:lineRule="auto"/>
      <w:ind w:left="1077" w:hanging="1077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ind w:left="1985" w:hanging="395"/>
      <w:outlineLvl w:val="5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bidi/>
      <w:spacing w:before="480" w:after="120"/>
      <w:ind w:hanging="1"/>
      <w:jc w:val="right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bidi/>
      <w:spacing w:before="360" w:after="80"/>
      <w:ind w:hanging="1"/>
      <w:jc w:val="right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name w:val="a5"/>
    <w:basedOn w:val="TableNormal0"/>
    <w:tblPr>
      <w:tblStyleRowBandSize w:val="1"/>
      <w:tblStyleColBandSize w:val="1"/>
    </w:tblPr>
  </w:style>
  <w:style w:type="table" w:customStyle="1" w:styleId="a6">
    <w:name w:val="a6"/>
    <w:basedOn w:val="TableNormal0"/>
    <w:tblPr>
      <w:tblStyleRowBandSize w:val="1"/>
      <w:tblStyleColBandSize w:val="1"/>
    </w:tblPr>
  </w:style>
  <w:style w:type="table" w:customStyle="1" w:styleId="a7">
    <w:name w:val="a7"/>
    <w:basedOn w:val="TableNormal0"/>
    <w:tblPr>
      <w:tblStyleRowBandSize w:val="1"/>
      <w:tblStyleColBandSize w:val="1"/>
    </w:tblPr>
  </w:style>
  <w:style w:type="table" w:customStyle="1" w:styleId="a8">
    <w:name w:val="a8"/>
    <w:basedOn w:val="TableNormal0"/>
    <w:tblPr>
      <w:tblStyleRowBandSize w:val="1"/>
      <w:tblStyleColBandSize w:val="1"/>
    </w:tblPr>
  </w:style>
  <w:style w:type="table" w:customStyle="1" w:styleId="a9">
    <w:name w:val="a9"/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name w:val="aa"/>
    <w:basedOn w:val="TableNormal0"/>
    <w:tblPr>
      <w:tblStyleRowBandSize w:val="1"/>
      <w:tblStyleColBandSize w:val="1"/>
    </w:tblPr>
  </w:style>
  <w:style w:type="table" w:customStyle="1" w:styleId="ab">
    <w:name w:val="ab"/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rsid w:val="00806C92"/>
    <w:rPr>
      <w:rFonts w:cs="David"/>
      <w:spacing w:val="1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C92"/>
    <w:rPr>
      <w:rFonts w:cs="David"/>
      <w:spacing w:val="10"/>
      <w:lang w:val="en-US"/>
    </w:rPr>
  </w:style>
  <w:style w:type="character" w:styleId="CommentReference">
    <w:name w:val="annotation reference"/>
    <w:uiPriority w:val="99"/>
    <w:rsid w:val="00806C92"/>
    <w:rPr>
      <w:rFonts w:cs="Times New Roman"/>
      <w:sz w:val="16"/>
      <w:szCs w:val="16"/>
    </w:rPr>
  </w:style>
  <w:style w:type="character" w:styleId="Hyperlink">
    <w:name w:val="Hyperlink"/>
    <w:uiPriority w:val="99"/>
    <w:rsid w:val="00720AEB"/>
    <w:rPr>
      <w:color w:val="0000FF"/>
      <w:u w:val="single"/>
    </w:rPr>
  </w:style>
  <w:style w:type="table" w:customStyle="1" w:styleId="171">
    <w:name w:val="171"/>
    <w:basedOn w:val="TableNormal"/>
    <w:rsid w:val="00572C25"/>
    <w:pPr>
      <w:spacing w:line="276" w:lineRule="auto"/>
    </w:pPr>
    <w:rPr>
      <w:rFonts w:ascii="Arial" w:eastAsia="Arial" w:hAnsi="Arial" w:cs="Arial"/>
      <w:sz w:val="22"/>
      <w:szCs w:val="22"/>
      <w:lang w:val="h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DB4252"/>
    <w:pPr>
      <w:ind w:left="720"/>
      <w:contextualSpacing/>
    </w:pPr>
  </w:style>
  <w:style w:type="paragraph" w:customStyle="1" w:styleId="a">
    <w:name w:val="סעיף"/>
    <w:basedOn w:val="Normal"/>
    <w:uiPriority w:val="99"/>
    <w:rsid w:val="00ED6ED1"/>
    <w:pPr>
      <w:tabs>
        <w:tab w:val="left" w:pos="512"/>
      </w:tabs>
    </w:pPr>
    <w:rPr>
      <w:rFonts w:cs="David"/>
      <w:b/>
      <w:bCs/>
      <w:spacing w:val="10"/>
      <w:szCs w:val="22"/>
      <w:lang w:val="en-US"/>
    </w:rPr>
  </w:style>
  <w:style w:type="paragraph" w:styleId="Revision">
    <w:name w:val="Revision"/>
    <w:hidden/>
    <w:uiPriority w:val="99"/>
    <w:semiHidden/>
    <w:rsid w:val="00EE7C2E"/>
  </w:style>
  <w:style w:type="character" w:styleId="UnresolvedMention">
    <w:name w:val="Unresolved Mention"/>
    <w:basedOn w:val="DefaultParagraphFont"/>
    <w:uiPriority w:val="99"/>
    <w:semiHidden/>
    <w:unhideWhenUsed/>
    <w:rsid w:val="00EE7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t.checkpoint.com/v2/r02/___https://survey.gov.il/he/pioneer_clause_cases___.YzJlOm1pbmlzdHJ5b2ZlbnZpcm9ubWVudGFscHJvdGVjdGlvbjpjOm86OTQyYWRmZTkwZGYzY2NkNzRiOTZmNWQ0ZjE3MzRiNzc6NzpkZWMwOjNhYTVlY2EwNzUxNzM1MGJlNTJjMDBkMDIwMGI3MDI1NzdkZmQ4Y2VhMGY4MzgyOTk5ODA5ZWYxNDE1NjM1MTg6cDpUOkY" TargetMode="Externa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protect.checkpoint.com/v2/r02/___https://www.gov.il/he/pages/pioneer-clauses___.YzJlOm1pbmlzdHJ5b2ZlbnZpcm9ubWVudGFscHJvdGVjdGlvbjpjOm86OTQyYWRmZTkwZGYzY2NkNzRiOTZmNWQ0ZjE3MzRiNzc6NzoyMDc5OmUxNDlkMTVhZTFkNzdjNGY1Y2FjN2YzMTdkYjJjYTc0YTU2ZWNlYzA4Nzk2ZDFhY2RhZjUzY2Y4YzVmNjVlMzU6cDpUOk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tect.checkpoint.com/v2/r02/___https://www.gov.il/BlobFolder/policy/guidelines_for_planning_streets_in_cities/he/documents_tichnun_ironi_tnuat_ofanaim.pdf___.YzJlOm1pbmlzdHJ5b2ZlbnZpcm9ubWVudGFscHJvdGVjdGlvbjpjOm86ODE0NTIyMjU4MmYzMTIzZDRiZDQ4MzE1MWFhNmIwZjg6Nzo4NjI3OmM3YmE2YzM1OGU2NTdmNThhNDM0ZGJmNjlkYTYxM2FkNjcwMjZmZWRiYWE3OWZjMTYxODViNzExZmY0MjYyYzg6cDpUOkY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protect.checkpoint.com/v2/r02/___https://www.nevo.co.il/law_html/law00/74651.htm___.YzJlOm1pbmlzdHJ5b2ZlbnZpcm9ubWVudGFscHJvdGVjdGlvbjpjOm86ODE0NTIyMjU4MmYzMTIzZDRiZDQ4MzE1MWFhNmIwZjg6NzoyYTg1OjNlMzZmZGQyMDAzZTQ2ZjAwZjU1ZGRlMGY3ODU3ZWQyNmMyOWJjZjM4MWE1YjNiMzFhMjA4MDMwMzZjMzY1Mjk6cDpUOkY" TargetMode="External"/><Relationship Id="rId10" Type="http://schemas.openxmlformats.org/officeDocument/2006/relationships/hyperlink" Target="https://protect.checkpoint.com/v2/r02/___https://survey.gov.il/he/pioneer_clause_cases___.YzJlOm1pbmlzdHJ5b2ZlbnZpcm9ubWVudGFscHJvdGVjdGlvbjpjOm86OTQyYWRmZTkwZGYzY2NkNzRiOTZmNWQ0ZjE3MzRiNzc6NzpkZWMwOjNhYTVlY2EwNzUxNzM1MGJlNTJjMDBkMDIwMGI3MDI1NzdkZmQ4Y2VhMGY4MzgyOTk5ODA5ZWYxNDE1NjM1MTg6cDpUOkY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protect.checkpoint.com/v2/r02/___https://survey.gov.il/he/pioneer_clause_cases___.YzJlOm1pbmlzdHJ5b2ZlbnZpcm9ubWVudGFscHJvdGVjdGlvbjpjOm86OTQyYWRmZTkwZGYzY2NkNzRiOTZmNWQ0ZjE3MzRiNzc6NzpkZWMwOjNhYTVlY2EwNzUxNzM1MGJlNTJjMDBkMDIwMGI3MDI1NzdkZmQ4Y2VhMGY4MzgyOTk5ODA5ZWYxNDE1NjM1MTg6cDpUOkY" TargetMode="External"/><Relationship Id="rId14" Type="http://schemas.openxmlformats.org/officeDocument/2006/relationships/hyperlink" Target="https://protect.checkpoint.com/v2/r02/___https://www.nevo.co.il/law_word/law06/tak-7675.pdf___.YzJlOm1pbmlzdHJ5b2ZlbnZpcm9ubWVudGFscHJvdGVjdGlvbjpjOm86ODE0NTIyMjU4MmYzMTIzZDRiZDQ4MzE1MWFhNmIwZjg6Nzo2ODM5OmNiOTI4YmNkMjFhMjhiMTVjZmMxYzJmMzZmYjBkZWU4MDJkNzliNWZiY2FjYzAxYWJkNDU5ZjM5NDI0NmNiZTY6cDpUOkY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B0EE4-34EF-4216-B0C0-A973AE496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3080</Words>
  <Characters>15401</Characters>
  <Application>Microsoft Office Word</Application>
  <DocSecurity>0</DocSecurity>
  <Lines>128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hadas peer</dc:creator>
  <cp:lastModifiedBy>אסתר טל  Esther Tal</cp:lastModifiedBy>
  <cp:revision>17</cp:revision>
  <dcterms:created xsi:type="dcterms:W3CDTF">2026-05-27T13:02:00Z</dcterms:created>
  <dcterms:modified xsi:type="dcterms:W3CDTF">2026-05-28T07:22:00Z</dcterms:modified>
</cp:coreProperties>
</file>