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D14B8" w:rsidRDefault="00ED14B8" w:rsidP="00ED14B8">
      <w:pPr>
        <w:jc w:val="center"/>
        <w:rPr>
          <w:rFonts w:hint="cs"/>
          <w:b/>
          <w:bCs/>
          <w:color w:val="333399"/>
          <w:sz w:val="22"/>
          <w:szCs w:val="22"/>
          <w:u w:val="single"/>
          <w:rtl/>
        </w:rPr>
      </w:pPr>
    </w:p>
    <w:p w:rsidR="00ED14B8" w:rsidRDefault="00ED14B8" w:rsidP="00ED14B8">
      <w:pPr>
        <w:jc w:val="center"/>
        <w:rPr>
          <w:b/>
          <w:bCs/>
          <w:sz w:val="22"/>
          <w:szCs w:val="22"/>
          <w:rtl/>
        </w:rPr>
      </w:pPr>
    </w:p>
    <w:p w:rsidR="007732BB" w:rsidRPr="00381E9A" w:rsidRDefault="0068340E" w:rsidP="00672C35">
      <w:pPr>
        <w:jc w:val="center"/>
        <w:rPr>
          <w:b/>
          <w:bCs/>
          <w:sz w:val="24"/>
          <w:szCs w:val="24"/>
          <w:rtl/>
        </w:rPr>
      </w:pPr>
      <w:r w:rsidRPr="00381E9A">
        <w:rPr>
          <w:rFonts w:hint="cs"/>
          <w:b/>
          <w:bCs/>
          <w:sz w:val="24"/>
          <w:szCs w:val="24"/>
          <w:rtl/>
        </w:rPr>
        <w:t>הצהר</w:t>
      </w:r>
      <w:r w:rsidR="00044511">
        <w:rPr>
          <w:rFonts w:hint="cs"/>
          <w:b/>
          <w:bCs/>
          <w:sz w:val="24"/>
          <w:szCs w:val="24"/>
          <w:rtl/>
        </w:rPr>
        <w:t>ת היבואן</w:t>
      </w:r>
      <w:r w:rsidRPr="00381E9A">
        <w:rPr>
          <w:rFonts w:hint="cs"/>
          <w:b/>
          <w:bCs/>
          <w:sz w:val="24"/>
          <w:szCs w:val="24"/>
          <w:rtl/>
        </w:rPr>
        <w:t xml:space="preserve"> </w:t>
      </w:r>
      <w:r w:rsidR="00381E9A" w:rsidRPr="00381E9A">
        <w:rPr>
          <w:rFonts w:hint="cs"/>
          <w:b/>
          <w:bCs/>
          <w:sz w:val="24"/>
          <w:szCs w:val="24"/>
          <w:rtl/>
        </w:rPr>
        <w:t>-</w:t>
      </w:r>
      <w:r w:rsidR="008432FE" w:rsidRPr="00381E9A">
        <w:rPr>
          <w:rFonts w:hint="cs"/>
          <w:b/>
          <w:bCs/>
          <w:sz w:val="24"/>
          <w:szCs w:val="24"/>
          <w:rtl/>
        </w:rPr>
        <w:t xml:space="preserve"> </w:t>
      </w:r>
      <w:r w:rsidR="00044511" w:rsidRPr="00044511">
        <w:rPr>
          <w:rFonts w:hint="cs"/>
          <w:b/>
          <w:bCs/>
          <w:sz w:val="24"/>
          <w:szCs w:val="24"/>
          <w:rtl/>
        </w:rPr>
        <w:t xml:space="preserve">יבוא מכלי לחץ ריקים לאיסוף גזי קירור המיועדים </w:t>
      </w:r>
      <w:proofErr w:type="spellStart"/>
      <w:r w:rsidR="00044511" w:rsidRPr="00044511">
        <w:rPr>
          <w:rFonts w:hint="cs"/>
          <w:b/>
          <w:bCs/>
          <w:sz w:val="24"/>
          <w:szCs w:val="24"/>
          <w:rtl/>
        </w:rPr>
        <w:t>למיחזור</w:t>
      </w:r>
      <w:proofErr w:type="spellEnd"/>
    </w:p>
    <w:p w:rsidR="003B45E0" w:rsidRPr="00ED14B8" w:rsidRDefault="003B45E0" w:rsidP="008432FE">
      <w:pPr>
        <w:jc w:val="center"/>
        <w:rPr>
          <w:rFonts w:hint="cs"/>
          <w:b/>
          <w:bCs/>
          <w:color w:val="333399"/>
          <w:sz w:val="22"/>
          <w:szCs w:val="22"/>
          <w:u w:val="single"/>
          <w:rtl/>
        </w:rPr>
      </w:pPr>
    </w:p>
    <w:p w:rsidR="00ED152E" w:rsidRPr="00ED14B8" w:rsidRDefault="00ED152E" w:rsidP="00ED152E">
      <w:pPr>
        <w:rPr>
          <w:sz w:val="22"/>
          <w:szCs w:val="22"/>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ED14B8" w:rsidRPr="00FB36DC" w:rsidTr="00884E11">
        <w:trPr>
          <w:trHeight w:val="529"/>
        </w:trPr>
        <w:tc>
          <w:tcPr>
            <w:tcW w:w="1742" w:type="dxa"/>
            <w:shd w:val="clear" w:color="auto" w:fill="D9D9D9"/>
            <w:vAlign w:val="center"/>
          </w:tcPr>
          <w:p w:rsidR="00ED14B8" w:rsidRPr="00067975" w:rsidRDefault="00ED14B8" w:rsidP="00884E11">
            <w:pPr>
              <w:spacing w:line="276" w:lineRule="auto"/>
              <w:rPr>
                <w:b/>
                <w:bCs/>
                <w:rtl/>
              </w:rPr>
            </w:pPr>
            <w:r w:rsidRPr="00067975">
              <w:rPr>
                <w:rFonts w:hint="cs"/>
                <w:b/>
                <w:bCs/>
                <w:rtl/>
              </w:rPr>
              <w:t>שם היבואן</w:t>
            </w:r>
          </w:p>
        </w:tc>
        <w:tc>
          <w:tcPr>
            <w:tcW w:w="3402" w:type="dxa"/>
            <w:shd w:val="clear" w:color="auto" w:fill="auto"/>
            <w:vAlign w:val="center"/>
          </w:tcPr>
          <w:p w:rsidR="00ED14B8" w:rsidRPr="00FB36DC" w:rsidRDefault="00ED14B8" w:rsidP="00884E11">
            <w:pPr>
              <w:spacing w:line="276" w:lineRule="auto"/>
              <w:rPr>
                <w:rtl/>
              </w:rPr>
            </w:pPr>
          </w:p>
        </w:tc>
        <w:tc>
          <w:tcPr>
            <w:tcW w:w="1843" w:type="dxa"/>
            <w:shd w:val="clear" w:color="auto" w:fill="D9D9D9"/>
            <w:vAlign w:val="center"/>
          </w:tcPr>
          <w:p w:rsidR="00ED14B8" w:rsidRPr="00067975" w:rsidRDefault="00ED14B8" w:rsidP="00884E11">
            <w:pPr>
              <w:spacing w:line="276" w:lineRule="auto"/>
              <w:rPr>
                <w:b/>
                <w:bCs/>
                <w:rtl/>
              </w:rPr>
            </w:pPr>
            <w:r w:rsidRPr="00067975">
              <w:rPr>
                <w:rFonts w:hint="cs"/>
                <w:b/>
                <w:bCs/>
                <w:rtl/>
              </w:rPr>
              <w:t>מספר היבואן</w:t>
            </w:r>
          </w:p>
        </w:tc>
        <w:tc>
          <w:tcPr>
            <w:tcW w:w="3220" w:type="dxa"/>
            <w:shd w:val="clear" w:color="auto" w:fill="auto"/>
            <w:vAlign w:val="center"/>
          </w:tcPr>
          <w:p w:rsidR="00ED14B8" w:rsidRPr="00067975" w:rsidRDefault="00ED14B8" w:rsidP="00884E11">
            <w:pPr>
              <w:spacing w:line="360" w:lineRule="auto"/>
              <w:rPr>
                <w:b/>
                <w:bCs/>
                <w:rtl/>
              </w:rPr>
            </w:pPr>
          </w:p>
        </w:tc>
      </w:tr>
    </w:tbl>
    <w:p w:rsidR="00ED14B8" w:rsidRDefault="00ED14B8" w:rsidP="00ED14B8">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ED14B8" w:rsidRPr="00FB36DC" w:rsidTr="00884E11">
        <w:trPr>
          <w:trHeight w:val="529"/>
        </w:trPr>
        <w:tc>
          <w:tcPr>
            <w:tcW w:w="1742" w:type="dxa"/>
            <w:shd w:val="clear" w:color="auto" w:fill="D9D9D9"/>
            <w:vAlign w:val="center"/>
          </w:tcPr>
          <w:p w:rsidR="00ED14B8" w:rsidRPr="00067975" w:rsidRDefault="00ED14B8" w:rsidP="00884E11">
            <w:pPr>
              <w:spacing w:line="276" w:lineRule="auto"/>
              <w:rPr>
                <w:b/>
                <w:bCs/>
                <w:rtl/>
              </w:rPr>
            </w:pPr>
            <w:r w:rsidRPr="00067975">
              <w:rPr>
                <w:rFonts w:hint="cs"/>
                <w:b/>
                <w:bCs/>
                <w:rtl/>
              </w:rPr>
              <w:t>שם היצרן</w:t>
            </w:r>
          </w:p>
        </w:tc>
        <w:tc>
          <w:tcPr>
            <w:tcW w:w="3402" w:type="dxa"/>
            <w:shd w:val="clear" w:color="auto" w:fill="auto"/>
            <w:vAlign w:val="center"/>
          </w:tcPr>
          <w:p w:rsidR="00ED14B8" w:rsidRPr="00FB36DC" w:rsidRDefault="00ED14B8" w:rsidP="00884E11">
            <w:pPr>
              <w:spacing w:line="276" w:lineRule="auto"/>
              <w:rPr>
                <w:rtl/>
              </w:rPr>
            </w:pPr>
          </w:p>
        </w:tc>
        <w:tc>
          <w:tcPr>
            <w:tcW w:w="1843" w:type="dxa"/>
            <w:shd w:val="clear" w:color="auto" w:fill="D9D9D9"/>
            <w:vAlign w:val="center"/>
          </w:tcPr>
          <w:p w:rsidR="00ED14B8" w:rsidRPr="00067975" w:rsidRDefault="00ED14B8" w:rsidP="00884E11">
            <w:pPr>
              <w:spacing w:line="276" w:lineRule="auto"/>
              <w:rPr>
                <w:b/>
                <w:bCs/>
                <w:rtl/>
              </w:rPr>
            </w:pPr>
            <w:r>
              <w:rPr>
                <w:rFonts w:hint="cs"/>
                <w:b/>
                <w:bCs/>
                <w:rtl/>
              </w:rPr>
              <w:t>שם הספק</w:t>
            </w:r>
          </w:p>
        </w:tc>
        <w:tc>
          <w:tcPr>
            <w:tcW w:w="3220" w:type="dxa"/>
            <w:shd w:val="clear" w:color="auto" w:fill="auto"/>
            <w:vAlign w:val="center"/>
          </w:tcPr>
          <w:p w:rsidR="00ED14B8" w:rsidRPr="00067975" w:rsidRDefault="00ED14B8" w:rsidP="00884E11">
            <w:pPr>
              <w:spacing w:line="360" w:lineRule="auto"/>
              <w:rPr>
                <w:b/>
                <w:bCs/>
                <w:rtl/>
              </w:rPr>
            </w:pPr>
          </w:p>
        </w:tc>
      </w:tr>
      <w:tr w:rsidR="00ED14B8" w:rsidRPr="00FB36DC" w:rsidTr="00884E11">
        <w:trPr>
          <w:trHeight w:val="529"/>
        </w:trPr>
        <w:tc>
          <w:tcPr>
            <w:tcW w:w="1742" w:type="dxa"/>
            <w:shd w:val="clear" w:color="auto" w:fill="D9D9D9"/>
            <w:vAlign w:val="center"/>
          </w:tcPr>
          <w:p w:rsidR="00ED14B8" w:rsidRPr="00067975" w:rsidRDefault="00ED14B8" w:rsidP="00884E11">
            <w:pPr>
              <w:rPr>
                <w:rFonts w:hint="cs"/>
                <w:b/>
                <w:bCs/>
                <w:rtl/>
              </w:rPr>
            </w:pPr>
            <w:r w:rsidRPr="00067975">
              <w:rPr>
                <w:rFonts w:hint="cs"/>
                <w:b/>
                <w:bCs/>
                <w:rtl/>
              </w:rPr>
              <w:t>מס' חשבון ספק</w:t>
            </w:r>
            <w:r>
              <w:rPr>
                <w:rFonts w:hint="cs"/>
                <w:b/>
                <w:bCs/>
                <w:rtl/>
              </w:rPr>
              <w:t xml:space="preserve"> </w:t>
            </w:r>
          </w:p>
        </w:tc>
        <w:tc>
          <w:tcPr>
            <w:tcW w:w="3402" w:type="dxa"/>
            <w:shd w:val="clear" w:color="auto" w:fill="auto"/>
            <w:vAlign w:val="center"/>
          </w:tcPr>
          <w:p w:rsidR="00ED14B8" w:rsidRDefault="00ED14B8" w:rsidP="00884E11">
            <w:pPr>
              <w:rPr>
                <w:rtl/>
              </w:rPr>
            </w:pPr>
          </w:p>
        </w:tc>
        <w:tc>
          <w:tcPr>
            <w:tcW w:w="1843" w:type="dxa"/>
            <w:shd w:val="clear" w:color="auto" w:fill="D9D9D9"/>
            <w:vAlign w:val="center"/>
          </w:tcPr>
          <w:p w:rsidR="00ED14B8" w:rsidRPr="00067975" w:rsidRDefault="00ED14B8" w:rsidP="00884E11">
            <w:pPr>
              <w:rPr>
                <w:rFonts w:hint="cs"/>
                <w:b/>
                <w:bCs/>
                <w:rtl/>
              </w:rPr>
            </w:pPr>
            <w:r w:rsidRPr="00067975">
              <w:rPr>
                <w:rFonts w:hint="cs"/>
                <w:b/>
                <w:bCs/>
                <w:rtl/>
              </w:rPr>
              <w:t>תאריך חשבון ספק</w:t>
            </w:r>
            <w:r>
              <w:rPr>
                <w:rFonts w:hint="cs"/>
                <w:b/>
                <w:bCs/>
                <w:rtl/>
              </w:rPr>
              <w:t xml:space="preserve"> </w:t>
            </w:r>
          </w:p>
        </w:tc>
        <w:tc>
          <w:tcPr>
            <w:tcW w:w="3220" w:type="dxa"/>
            <w:shd w:val="clear" w:color="auto" w:fill="auto"/>
            <w:vAlign w:val="center"/>
          </w:tcPr>
          <w:p w:rsidR="00ED14B8" w:rsidRPr="00067975" w:rsidRDefault="00ED14B8" w:rsidP="00884E11">
            <w:pPr>
              <w:spacing w:line="360" w:lineRule="auto"/>
              <w:rPr>
                <w:b/>
                <w:bCs/>
                <w:rtl/>
              </w:rPr>
            </w:pPr>
          </w:p>
        </w:tc>
      </w:tr>
    </w:tbl>
    <w:p w:rsidR="00ED14B8" w:rsidRDefault="00ED14B8" w:rsidP="00ED14B8">
      <w:pPr>
        <w:ind w:right="1260"/>
        <w:rPr>
          <w:rFonts w:hint="cs"/>
          <w:rtl/>
          <w:lang w:eastAsia="en-US"/>
        </w:rPr>
      </w:pPr>
    </w:p>
    <w:p w:rsidR="00ED14B8" w:rsidRDefault="00ED14B8" w:rsidP="00ED14B8">
      <w:pPr>
        <w:spacing w:line="360" w:lineRule="auto"/>
        <w:ind w:left="-908"/>
        <w:rPr>
          <w:rtl/>
          <w:lang w:eastAsia="en-US"/>
        </w:rPr>
      </w:pPr>
    </w:p>
    <w:p w:rsidR="009E202A" w:rsidRPr="00253A36" w:rsidRDefault="009E202A" w:rsidP="00585360">
      <w:pPr>
        <w:spacing w:line="360" w:lineRule="auto"/>
        <w:ind w:left="-908"/>
        <w:rPr>
          <w:lang w:eastAsia="en-US"/>
        </w:rPr>
      </w:pPr>
      <w:r>
        <w:rPr>
          <w:rFonts w:hint="cs"/>
          <w:rtl/>
          <w:lang w:eastAsia="en-US"/>
        </w:rPr>
        <w:t xml:space="preserve">אני הח"מ, מורשה חתימה מטעם חברת _______________________, </w:t>
      </w:r>
      <w:r w:rsidR="00585360">
        <w:rPr>
          <w:rFonts w:hint="cs"/>
          <w:rtl/>
          <w:lang w:eastAsia="en-US"/>
        </w:rPr>
        <w:t>מצהיר ומתחייב בזאת</w:t>
      </w:r>
      <w:r w:rsidRPr="00253A36">
        <w:rPr>
          <w:rFonts w:hint="cs"/>
          <w:rtl/>
          <w:lang w:eastAsia="en-US"/>
        </w:rPr>
        <w:t xml:space="preserve"> כדלהלן :</w:t>
      </w:r>
    </w:p>
    <w:p w:rsidR="00ED14B8" w:rsidRPr="0000376B" w:rsidRDefault="00ED14B8" w:rsidP="00ED14B8">
      <w:pPr>
        <w:spacing w:line="360" w:lineRule="auto"/>
        <w:ind w:left="360"/>
        <w:rPr>
          <w:lang w:eastAsia="en-US"/>
        </w:rPr>
      </w:pPr>
    </w:p>
    <w:p w:rsidR="00ED14B8" w:rsidRPr="007F4956" w:rsidRDefault="00ED14B8" w:rsidP="00ED14B8">
      <w:pPr>
        <w:spacing w:line="360" w:lineRule="auto"/>
        <w:ind w:left="360"/>
        <w:rPr>
          <w:rFonts w:hint="cs"/>
          <w:rtl/>
          <w:lang w:eastAsia="en-US"/>
        </w:rPr>
      </w:pPr>
    </w:p>
    <w:p w:rsidR="009E202A" w:rsidRDefault="009E202A" w:rsidP="00ED14B8">
      <w:pPr>
        <w:numPr>
          <w:ilvl w:val="0"/>
          <w:numId w:val="1"/>
        </w:numPr>
        <w:tabs>
          <w:tab w:val="clear" w:pos="360"/>
          <w:tab w:val="num" w:pos="-625"/>
        </w:tabs>
        <w:spacing w:line="360" w:lineRule="auto"/>
        <w:ind w:left="-625" w:right="0"/>
        <w:jc w:val="both"/>
      </w:pPr>
      <w:r w:rsidRPr="00ED14B8">
        <w:rPr>
          <w:rFonts w:hint="cs"/>
          <w:rtl/>
        </w:rPr>
        <w:t xml:space="preserve">קראתי את הוראת מנכ"ל משרד הכלכלה שמספרה 2.6  "מתן פטור לטובין המיובאים ביבוא מסחרי" </w:t>
      </w:r>
      <w:r w:rsidR="00585360" w:rsidRPr="00ED14B8">
        <w:rPr>
          <w:rFonts w:hint="cs"/>
          <w:rtl/>
        </w:rPr>
        <w:t xml:space="preserve">ואת תנאי עילה 5 (יבוא מכלי לחץ ריקים לאיסוף גזי קירור המיועדים למחזור) </w:t>
      </w:r>
      <w:r>
        <w:rPr>
          <w:rFonts w:hint="cs"/>
          <w:rtl/>
        </w:rPr>
        <w:t>וחברתנו מתחייבת להשתמש בטובין למטרה שלשמה הוגשה הבקשה</w:t>
      </w:r>
      <w:r w:rsidR="00585360">
        <w:rPr>
          <w:rFonts w:hint="cs"/>
          <w:rtl/>
        </w:rPr>
        <w:t>.</w:t>
      </w:r>
    </w:p>
    <w:p w:rsidR="00FF4560" w:rsidRPr="00381E9A" w:rsidRDefault="00954CFE" w:rsidP="00ED14B8">
      <w:pPr>
        <w:numPr>
          <w:ilvl w:val="0"/>
          <w:numId w:val="1"/>
        </w:numPr>
        <w:tabs>
          <w:tab w:val="clear" w:pos="360"/>
          <w:tab w:val="num" w:pos="-625"/>
        </w:tabs>
        <w:spacing w:line="360" w:lineRule="auto"/>
        <w:ind w:left="-625" w:right="0"/>
        <w:jc w:val="both"/>
        <w:rPr>
          <w:rFonts w:hint="cs"/>
        </w:rPr>
      </w:pPr>
      <w:r w:rsidRPr="00381E9A">
        <w:rPr>
          <w:rFonts w:hint="cs"/>
          <w:rtl/>
        </w:rPr>
        <w:t>מכלי הלחץ</w:t>
      </w:r>
      <w:r w:rsidR="00885E8E" w:rsidRPr="00381E9A">
        <w:rPr>
          <w:rFonts w:hint="cs"/>
          <w:rtl/>
        </w:rPr>
        <w:t xml:space="preserve"> המיובאים </w:t>
      </w:r>
      <w:r w:rsidR="009440FC">
        <w:rPr>
          <w:rFonts w:hint="cs"/>
          <w:rtl/>
        </w:rPr>
        <w:t>חדשים וריקים מגז.</w:t>
      </w:r>
      <w:r w:rsidR="00885E8E" w:rsidRPr="00381E9A">
        <w:rPr>
          <w:rFonts w:hint="cs"/>
          <w:rtl/>
        </w:rPr>
        <w:t xml:space="preserve"> </w:t>
      </w:r>
    </w:p>
    <w:p w:rsidR="001113C1" w:rsidRDefault="001113C1" w:rsidP="00ED14B8">
      <w:pPr>
        <w:numPr>
          <w:ilvl w:val="0"/>
          <w:numId w:val="1"/>
        </w:numPr>
        <w:tabs>
          <w:tab w:val="clear" w:pos="360"/>
          <w:tab w:val="num" w:pos="-625"/>
        </w:tabs>
        <w:spacing w:line="360" w:lineRule="auto"/>
        <w:ind w:left="-625" w:right="0"/>
        <w:jc w:val="both"/>
      </w:pPr>
      <w:r w:rsidRPr="00381E9A">
        <w:rPr>
          <w:rFonts w:hint="cs"/>
          <w:rtl/>
        </w:rPr>
        <w:t xml:space="preserve">מכלי הלחץ המיובאים עומדים </w:t>
      </w:r>
      <w:bookmarkStart w:id="0" w:name="_Hlk135787198"/>
      <w:r w:rsidR="00F96598">
        <w:rPr>
          <w:rFonts w:hint="cs"/>
          <w:rtl/>
        </w:rPr>
        <w:t xml:space="preserve">בדרישות </w:t>
      </w:r>
      <w:r w:rsidR="00F96598">
        <w:rPr>
          <w:rtl/>
        </w:rPr>
        <w:t xml:space="preserve">התקנים הרשמיים החלים </w:t>
      </w:r>
      <w:r w:rsidR="00F96598">
        <w:rPr>
          <w:rFonts w:hint="cs"/>
          <w:rtl/>
        </w:rPr>
        <w:t>עליהם</w:t>
      </w:r>
      <w:r w:rsidR="00F96598">
        <w:rPr>
          <w:rtl/>
        </w:rPr>
        <w:t xml:space="preserve">, </w:t>
      </w:r>
      <w:r w:rsidR="00F96598">
        <w:rPr>
          <w:rFonts w:hint="cs"/>
          <w:rtl/>
        </w:rPr>
        <w:t xml:space="preserve">או </w:t>
      </w:r>
      <w:r w:rsidR="00F96598">
        <w:rPr>
          <w:rtl/>
        </w:rPr>
        <w:t>התקינה הזרה שאומצה בישראל או האסדרה הזרה הרלוונטית כאמור בסעיפים 9(א</w:t>
      </w:r>
      <w:r w:rsidR="00F96598">
        <w:rPr>
          <w:rFonts w:hint="cs"/>
          <w:rtl/>
        </w:rPr>
        <w:t>)(1)(א)</w:t>
      </w:r>
      <w:r w:rsidR="00F96598">
        <w:rPr>
          <w:rtl/>
        </w:rPr>
        <w:t>, 9(א</w:t>
      </w:r>
      <w:r w:rsidR="00F96598">
        <w:rPr>
          <w:rFonts w:hint="cs"/>
          <w:rtl/>
        </w:rPr>
        <w:t xml:space="preserve">)(1)(ב) </w:t>
      </w:r>
      <w:r w:rsidR="00F96598">
        <w:rPr>
          <w:rtl/>
        </w:rPr>
        <w:t>או 9(א</w:t>
      </w:r>
      <w:r w:rsidR="00F96598">
        <w:rPr>
          <w:rFonts w:hint="cs"/>
          <w:rtl/>
        </w:rPr>
        <w:t xml:space="preserve">)(1)(ג) </w:t>
      </w:r>
      <w:r w:rsidR="00F96598">
        <w:rPr>
          <w:rtl/>
        </w:rPr>
        <w:t>לחוק התקנים, התשי"ג-1953</w:t>
      </w:r>
      <w:r w:rsidR="00F96598">
        <w:rPr>
          <w:rFonts w:hint="cs"/>
          <w:rtl/>
        </w:rPr>
        <w:t>.</w:t>
      </w:r>
      <w:bookmarkEnd w:id="0"/>
    </w:p>
    <w:p w:rsidR="009440FC" w:rsidRDefault="009440FC" w:rsidP="00ED14B8">
      <w:pPr>
        <w:numPr>
          <w:ilvl w:val="0"/>
          <w:numId w:val="1"/>
        </w:numPr>
        <w:tabs>
          <w:tab w:val="clear" w:pos="360"/>
          <w:tab w:val="num" w:pos="-625"/>
        </w:tabs>
        <w:spacing w:line="360" w:lineRule="auto"/>
        <w:ind w:left="-625" w:right="0"/>
        <w:jc w:val="both"/>
      </w:pPr>
      <w:r>
        <w:rPr>
          <w:rFonts w:hint="cs"/>
          <w:rtl/>
        </w:rPr>
        <w:t>מכלי הלחץ</w:t>
      </w:r>
      <w:r w:rsidRPr="00E93F4C">
        <w:rPr>
          <w:rFonts w:hint="cs"/>
          <w:rtl/>
        </w:rPr>
        <w:t xml:space="preserve"> המיובאים נדרשים ב</w:t>
      </w:r>
      <w:r w:rsidR="008A0BD8">
        <w:rPr>
          <w:rFonts w:hint="cs"/>
          <w:rtl/>
        </w:rPr>
        <w:t xml:space="preserve">קבלת אישור </w:t>
      </w:r>
      <w:r w:rsidRPr="00E93F4C">
        <w:rPr>
          <w:rFonts w:hint="cs"/>
          <w:rtl/>
        </w:rPr>
        <w:t>עמידה בדרישות הממונה</w:t>
      </w:r>
      <w:r w:rsidRPr="00E93F4C">
        <w:rPr>
          <w:rtl/>
        </w:rPr>
        <w:t xml:space="preserve"> </w:t>
      </w:r>
      <w:r w:rsidR="008A0BD8">
        <w:rPr>
          <w:rFonts w:hint="cs"/>
          <w:rtl/>
        </w:rPr>
        <w:t>ומסווגים ב</w:t>
      </w:r>
      <w:r w:rsidRPr="00E93F4C">
        <w:rPr>
          <w:rFonts w:hint="eastAsia"/>
          <w:rtl/>
        </w:rPr>
        <w:t>קבוצת</w:t>
      </w:r>
      <w:r w:rsidRPr="00E93F4C">
        <w:rPr>
          <w:rtl/>
        </w:rPr>
        <w:t xml:space="preserve"> </w:t>
      </w:r>
      <w:r w:rsidRPr="00E93F4C">
        <w:rPr>
          <w:rFonts w:hint="eastAsia"/>
          <w:rtl/>
        </w:rPr>
        <w:t>יבוא</w:t>
      </w:r>
      <w:r w:rsidRPr="00E93F4C">
        <w:rPr>
          <w:rtl/>
        </w:rPr>
        <w:t xml:space="preserve"> </w:t>
      </w:r>
      <w:r w:rsidRPr="00E93F4C">
        <w:rPr>
          <w:rFonts w:hint="eastAsia"/>
          <w:rtl/>
        </w:rPr>
        <w:t>מספר</w:t>
      </w:r>
      <w:r w:rsidRPr="00E93F4C">
        <w:rPr>
          <w:rtl/>
        </w:rPr>
        <w:t xml:space="preserve"> 1 בהתאם להוראות צו היבוא והיצוא (קבוצות יבוא), </w:t>
      </w:r>
      <w:proofErr w:type="spellStart"/>
      <w:r w:rsidRPr="00E93F4C">
        <w:rPr>
          <w:rFonts w:hint="eastAsia"/>
          <w:rtl/>
        </w:rPr>
        <w:t>התשפ</w:t>
      </w:r>
      <w:r w:rsidRPr="00E93F4C">
        <w:rPr>
          <w:rtl/>
        </w:rPr>
        <w:t>"ב</w:t>
      </w:r>
      <w:proofErr w:type="spellEnd"/>
      <w:r w:rsidRPr="00E93F4C">
        <w:rPr>
          <w:rtl/>
        </w:rPr>
        <w:t xml:space="preserve"> – 2022. </w:t>
      </w:r>
    </w:p>
    <w:p w:rsidR="009440FC" w:rsidRPr="00381E9A" w:rsidRDefault="009440FC" w:rsidP="00ED14B8">
      <w:pPr>
        <w:numPr>
          <w:ilvl w:val="0"/>
          <w:numId w:val="1"/>
        </w:numPr>
        <w:tabs>
          <w:tab w:val="clear" w:pos="360"/>
          <w:tab w:val="num" w:pos="-625"/>
        </w:tabs>
        <w:spacing w:line="360" w:lineRule="auto"/>
        <w:ind w:left="-625" w:right="0"/>
        <w:jc w:val="both"/>
      </w:pPr>
      <w:r>
        <w:rPr>
          <w:rFonts w:hint="cs"/>
          <w:rtl/>
        </w:rPr>
        <w:t xml:space="preserve">מכלי הלחץ </w:t>
      </w:r>
      <w:r w:rsidR="00044511">
        <w:rPr>
          <w:rFonts w:hint="cs"/>
          <w:rtl/>
        </w:rPr>
        <w:t xml:space="preserve">נבדקו ע"י </w:t>
      </w:r>
      <w:r w:rsidR="00044511" w:rsidRPr="00044511">
        <w:t>Notified Body"</w:t>
      </w:r>
      <w:r w:rsidR="00044511" w:rsidRPr="00044511">
        <w:rPr>
          <w:rtl/>
        </w:rPr>
        <w:t>"</w:t>
      </w:r>
      <w:r w:rsidR="00F86DEE">
        <w:rPr>
          <w:rFonts w:hint="cs"/>
          <w:rtl/>
        </w:rPr>
        <w:t xml:space="preserve"> או </w:t>
      </w:r>
      <w:r w:rsidR="00F86DEE" w:rsidRPr="00F86DEE">
        <w:t>Conformity assessment body"</w:t>
      </w:r>
      <w:r w:rsidR="00F86DEE" w:rsidRPr="00F86DEE">
        <w:rPr>
          <w:rFonts w:hint="cs"/>
          <w:rtl/>
        </w:rPr>
        <w:t>"</w:t>
      </w:r>
      <w:r w:rsidR="00F86DEE">
        <w:rPr>
          <w:rFonts w:hint="cs"/>
          <w:rtl/>
        </w:rPr>
        <w:t>,</w:t>
      </w:r>
      <w:r w:rsidR="00F86DEE" w:rsidRPr="00F86DEE">
        <w:rPr>
          <w:rFonts w:hint="cs"/>
          <w:rtl/>
        </w:rPr>
        <w:t xml:space="preserve"> </w:t>
      </w:r>
      <w:r w:rsidR="00044511" w:rsidRPr="00044511">
        <w:rPr>
          <w:rFonts w:hint="cs"/>
          <w:rtl/>
        </w:rPr>
        <w:t>ונקבעה התאמתם ל</w:t>
      </w:r>
      <w:r>
        <w:rPr>
          <w:rFonts w:hint="cs"/>
          <w:rtl/>
        </w:rPr>
        <w:t xml:space="preserve">תקן </w:t>
      </w:r>
      <w:r w:rsidR="00F86DEE" w:rsidRPr="00F86DEE">
        <w:rPr>
          <w:rFonts w:hint="cs"/>
          <w:rtl/>
        </w:rPr>
        <w:t xml:space="preserve">4706 </w:t>
      </w:r>
      <w:r w:rsidR="00F86DEE" w:rsidRPr="00F86DEE">
        <w:rPr>
          <w:rFonts w:hint="cs"/>
        </w:rPr>
        <w:t>ISO</w:t>
      </w:r>
      <w:r w:rsidR="00F86DEE" w:rsidRPr="00F86DEE">
        <w:rPr>
          <w:rFonts w:hint="cs"/>
          <w:rtl/>
        </w:rPr>
        <w:t xml:space="preserve">, או לתקן </w:t>
      </w:r>
      <w:r w:rsidR="00F86DEE" w:rsidRPr="00F86DEE">
        <w:rPr>
          <w:rFonts w:hint="cs"/>
        </w:rPr>
        <w:t>BA</w:t>
      </w:r>
      <w:r w:rsidR="00F86DEE" w:rsidRPr="00F86DEE">
        <w:rPr>
          <w:rFonts w:hint="cs"/>
          <w:rtl/>
        </w:rPr>
        <w:t xml:space="preserve">4 </w:t>
      </w:r>
      <w:r w:rsidR="00F86DEE" w:rsidRPr="00F86DEE">
        <w:rPr>
          <w:rFonts w:hint="cs"/>
        </w:rPr>
        <w:t>DOT</w:t>
      </w:r>
      <w:r w:rsidR="00F86DEE" w:rsidRPr="00F86DEE">
        <w:rPr>
          <w:rFonts w:hint="cs"/>
          <w:rtl/>
        </w:rPr>
        <w:t xml:space="preserve">, או לתקן </w:t>
      </w:r>
      <w:r w:rsidR="00F86DEE" w:rsidRPr="00F86DEE">
        <w:rPr>
          <w:rFonts w:hint="cs"/>
        </w:rPr>
        <w:t>BW</w:t>
      </w:r>
      <w:r w:rsidR="00F86DEE" w:rsidRPr="00F86DEE">
        <w:rPr>
          <w:rFonts w:hint="cs"/>
          <w:rtl/>
        </w:rPr>
        <w:t xml:space="preserve">4 </w:t>
      </w:r>
      <w:r w:rsidR="00F86DEE" w:rsidRPr="00F86DEE">
        <w:rPr>
          <w:rFonts w:hint="cs"/>
        </w:rPr>
        <w:t>DOT</w:t>
      </w:r>
      <w:r w:rsidR="00F86DEE" w:rsidRPr="00F86DEE">
        <w:rPr>
          <w:rFonts w:hint="cs"/>
          <w:rtl/>
        </w:rPr>
        <w:t xml:space="preserve">, או לתקן 13445 </w:t>
      </w:r>
      <w:r w:rsidR="00F86DEE" w:rsidRPr="00F86DEE">
        <w:rPr>
          <w:rFonts w:hint="cs"/>
        </w:rPr>
        <w:t>EN</w:t>
      </w:r>
      <w:r w:rsidR="00F86DEE" w:rsidRPr="00F86DEE">
        <w:rPr>
          <w:rFonts w:hint="cs"/>
          <w:rtl/>
        </w:rPr>
        <w:t>.</w:t>
      </w:r>
    </w:p>
    <w:p w:rsidR="008D1AFB" w:rsidRDefault="008D1AFB" w:rsidP="00ED14B8">
      <w:pPr>
        <w:numPr>
          <w:ilvl w:val="0"/>
          <w:numId w:val="1"/>
        </w:numPr>
        <w:tabs>
          <w:tab w:val="clear" w:pos="360"/>
          <w:tab w:val="num" w:pos="-625"/>
        </w:tabs>
        <w:spacing w:line="360" w:lineRule="auto"/>
        <w:ind w:left="-625" w:right="0"/>
        <w:jc w:val="both"/>
      </w:pPr>
      <w:r>
        <w:rPr>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tl/>
          <w:lang w:eastAsia="en-US"/>
        </w:rPr>
        <w:t>רישמי</w:t>
      </w:r>
      <w:proofErr w:type="spellEnd"/>
      <w:r>
        <w:rPr>
          <w:rFonts w:hint="cs"/>
          <w:rtl/>
          <w:lang w:eastAsia="en-US"/>
        </w:rPr>
        <w:t>".</w:t>
      </w:r>
    </w:p>
    <w:p w:rsidR="00F86DEE" w:rsidRPr="00381E9A" w:rsidRDefault="00F86DEE" w:rsidP="00ED14B8">
      <w:pPr>
        <w:numPr>
          <w:ilvl w:val="0"/>
          <w:numId w:val="1"/>
        </w:numPr>
        <w:tabs>
          <w:tab w:val="clear" w:pos="360"/>
          <w:tab w:val="num" w:pos="-625"/>
        </w:tabs>
        <w:spacing w:line="360" w:lineRule="auto"/>
        <w:ind w:left="-625" w:right="0"/>
        <w:jc w:val="both"/>
      </w:pPr>
      <w:r w:rsidRPr="00381E9A">
        <w:rPr>
          <w:rFonts w:hint="cs"/>
          <w:rtl/>
        </w:rPr>
        <w:t xml:space="preserve">בטיחות המכלים באחריותנו הבלעדית בכפוף לכל דין, וידוע לנו כי כל נזק ו/או הוצאה שייגרמו לנו או לצד ג' שעילתם נובעת כתוצאה ממעשה או מחדל בשימוש </w:t>
      </w:r>
      <w:r>
        <w:rPr>
          <w:rFonts w:hint="cs"/>
          <w:rtl/>
        </w:rPr>
        <w:t>המכלים</w:t>
      </w:r>
      <w:r w:rsidRPr="00381E9A">
        <w:rPr>
          <w:rFonts w:hint="cs"/>
          <w:rtl/>
        </w:rPr>
        <w:t xml:space="preserve"> המיובא</w:t>
      </w:r>
      <w:r>
        <w:rPr>
          <w:rFonts w:hint="cs"/>
          <w:rtl/>
        </w:rPr>
        <w:t>ים,</w:t>
      </w:r>
      <w:r w:rsidRPr="00381E9A">
        <w:rPr>
          <w:rFonts w:hint="cs"/>
          <w:rtl/>
        </w:rPr>
        <w:t xml:space="preserve"> </w:t>
      </w:r>
      <w:r>
        <w:rPr>
          <w:rFonts w:hint="cs"/>
          <w:rtl/>
        </w:rPr>
        <w:t>ו</w:t>
      </w:r>
      <w:r w:rsidRPr="00381E9A">
        <w:rPr>
          <w:rFonts w:hint="cs"/>
          <w:rtl/>
        </w:rPr>
        <w:t>אינם באחריות משרד הכלכלה והתעשייה או רשות המיסים בישראל</w:t>
      </w:r>
      <w:r>
        <w:rPr>
          <w:rFonts w:hint="cs"/>
          <w:rtl/>
        </w:rPr>
        <w:t>,</w:t>
      </w:r>
      <w:r w:rsidRPr="00381E9A">
        <w:rPr>
          <w:rFonts w:hint="cs"/>
          <w:rtl/>
        </w:rPr>
        <w:t xml:space="preserve"> ולא תהיה לנו כל תביעת נזיקין או טענה מכל סוג כלפי משרד הכלכלה והתעשייה ו/או רשות המיסים בישראל בגין השימוש </w:t>
      </w:r>
      <w:r>
        <w:rPr>
          <w:rFonts w:hint="cs"/>
          <w:rtl/>
        </w:rPr>
        <w:t>במכלים</w:t>
      </w:r>
      <w:r w:rsidRPr="00381E9A">
        <w:rPr>
          <w:rFonts w:hint="cs"/>
          <w:rtl/>
        </w:rPr>
        <w:t xml:space="preserve"> </w:t>
      </w:r>
      <w:r w:rsidR="006541EC">
        <w:rPr>
          <w:rFonts w:hint="cs"/>
          <w:rtl/>
        </w:rPr>
        <w:t>אלו</w:t>
      </w:r>
      <w:r w:rsidRPr="00381E9A">
        <w:rPr>
          <w:rFonts w:hint="cs"/>
          <w:rtl/>
        </w:rPr>
        <w:t>.</w:t>
      </w:r>
    </w:p>
    <w:p w:rsidR="00ED152E" w:rsidRPr="00ED14B8" w:rsidRDefault="00ED152E" w:rsidP="004A15BA">
      <w:pPr>
        <w:ind w:right="1260"/>
        <w:rPr>
          <w:sz w:val="24"/>
          <w:szCs w:val="24"/>
          <w:rtl/>
          <w:lang w:eastAsia="en-US"/>
        </w:rPr>
      </w:pPr>
    </w:p>
    <w:p w:rsidR="009E202A" w:rsidRPr="00ED14B8" w:rsidRDefault="009E202A" w:rsidP="004A15BA">
      <w:pPr>
        <w:ind w:right="1260"/>
        <w:rPr>
          <w:sz w:val="24"/>
          <w:szCs w:val="24"/>
          <w:rtl/>
          <w:lang w:eastAsia="en-US"/>
        </w:rPr>
      </w:pPr>
    </w:p>
    <w:p w:rsidR="00894472" w:rsidRPr="00ED14B8" w:rsidRDefault="00894472" w:rsidP="004A15BA">
      <w:pPr>
        <w:rPr>
          <w:sz w:val="24"/>
          <w:szCs w:val="2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381E9A" w:rsidRPr="00FB36DC" w:rsidTr="00C3534E">
        <w:trPr>
          <w:trHeight w:val="529"/>
        </w:trPr>
        <w:tc>
          <w:tcPr>
            <w:tcW w:w="1884" w:type="dxa"/>
            <w:shd w:val="clear" w:color="auto" w:fill="D9D9D9"/>
            <w:vAlign w:val="center"/>
          </w:tcPr>
          <w:p w:rsidR="00381E9A" w:rsidRPr="00A16416" w:rsidRDefault="00381E9A" w:rsidP="00C3534E">
            <w:pPr>
              <w:spacing w:line="276" w:lineRule="auto"/>
              <w:rPr>
                <w:b/>
                <w:bCs/>
                <w:rtl/>
              </w:rPr>
            </w:pPr>
            <w:r w:rsidRPr="00A16416">
              <w:rPr>
                <w:rFonts w:hint="cs"/>
                <w:b/>
                <w:bCs/>
                <w:rtl/>
              </w:rPr>
              <w:t>שם ממלא ההצהרה</w:t>
            </w:r>
          </w:p>
        </w:tc>
        <w:tc>
          <w:tcPr>
            <w:tcW w:w="3260" w:type="dxa"/>
            <w:shd w:val="clear" w:color="auto" w:fill="auto"/>
            <w:vAlign w:val="center"/>
          </w:tcPr>
          <w:p w:rsidR="00381E9A" w:rsidRPr="00FB36DC" w:rsidRDefault="00381E9A" w:rsidP="00C3534E">
            <w:pPr>
              <w:spacing w:line="276" w:lineRule="auto"/>
              <w:rPr>
                <w:rtl/>
              </w:rPr>
            </w:pPr>
          </w:p>
        </w:tc>
        <w:tc>
          <w:tcPr>
            <w:tcW w:w="2126" w:type="dxa"/>
            <w:shd w:val="clear" w:color="auto" w:fill="D9D9D9"/>
            <w:vAlign w:val="center"/>
          </w:tcPr>
          <w:p w:rsidR="00381E9A" w:rsidRPr="00A16416" w:rsidRDefault="00381E9A" w:rsidP="00C3534E">
            <w:pPr>
              <w:spacing w:line="276" w:lineRule="auto"/>
              <w:rPr>
                <w:b/>
                <w:bCs/>
                <w:rtl/>
              </w:rPr>
            </w:pPr>
            <w:r w:rsidRPr="00A16416">
              <w:rPr>
                <w:rFonts w:hint="cs"/>
                <w:b/>
                <w:bCs/>
                <w:rtl/>
              </w:rPr>
              <w:t>ת.ז. של ממלא ההצהרה</w:t>
            </w:r>
          </w:p>
        </w:tc>
        <w:tc>
          <w:tcPr>
            <w:tcW w:w="2937" w:type="dxa"/>
            <w:shd w:val="clear" w:color="auto" w:fill="auto"/>
            <w:vAlign w:val="center"/>
          </w:tcPr>
          <w:p w:rsidR="00381E9A" w:rsidRPr="00A16416" w:rsidRDefault="00381E9A" w:rsidP="00C3534E">
            <w:pPr>
              <w:spacing w:line="360" w:lineRule="auto"/>
              <w:rPr>
                <w:b/>
                <w:bCs/>
                <w:rtl/>
              </w:rPr>
            </w:pPr>
          </w:p>
        </w:tc>
      </w:tr>
      <w:tr w:rsidR="00381E9A" w:rsidRPr="00FB36DC" w:rsidTr="00C3534E">
        <w:trPr>
          <w:trHeight w:val="529"/>
        </w:trPr>
        <w:tc>
          <w:tcPr>
            <w:tcW w:w="1884" w:type="dxa"/>
            <w:shd w:val="clear" w:color="auto" w:fill="D9D9D9"/>
            <w:vAlign w:val="center"/>
          </w:tcPr>
          <w:p w:rsidR="00381E9A" w:rsidRPr="00A16416" w:rsidRDefault="00381E9A" w:rsidP="00C3534E">
            <w:pPr>
              <w:rPr>
                <w:b/>
                <w:bCs/>
                <w:rtl/>
              </w:rPr>
            </w:pPr>
            <w:r w:rsidRPr="00A16416">
              <w:rPr>
                <w:rFonts w:hint="cs"/>
                <w:b/>
                <w:bCs/>
                <w:rtl/>
              </w:rPr>
              <w:t>תפקיד בחברה של ממלא ההצהרה</w:t>
            </w:r>
          </w:p>
        </w:tc>
        <w:tc>
          <w:tcPr>
            <w:tcW w:w="3260" w:type="dxa"/>
            <w:shd w:val="clear" w:color="auto" w:fill="auto"/>
            <w:vAlign w:val="center"/>
          </w:tcPr>
          <w:p w:rsidR="00381E9A" w:rsidRDefault="00381E9A" w:rsidP="00C3534E">
            <w:pPr>
              <w:rPr>
                <w:rtl/>
              </w:rPr>
            </w:pPr>
          </w:p>
        </w:tc>
        <w:tc>
          <w:tcPr>
            <w:tcW w:w="2126" w:type="dxa"/>
            <w:shd w:val="clear" w:color="auto" w:fill="D9D9D9"/>
            <w:vAlign w:val="center"/>
          </w:tcPr>
          <w:p w:rsidR="00381E9A" w:rsidRPr="00A16416" w:rsidRDefault="00381E9A" w:rsidP="00C3534E">
            <w:pPr>
              <w:rPr>
                <w:b/>
                <w:bCs/>
                <w:rtl/>
              </w:rPr>
            </w:pPr>
            <w:r w:rsidRPr="00A16416">
              <w:rPr>
                <w:rFonts w:hint="cs"/>
                <w:b/>
                <w:bCs/>
                <w:rtl/>
              </w:rPr>
              <w:t>תאריך</w:t>
            </w:r>
          </w:p>
        </w:tc>
        <w:tc>
          <w:tcPr>
            <w:tcW w:w="2937" w:type="dxa"/>
            <w:shd w:val="clear" w:color="auto" w:fill="auto"/>
            <w:vAlign w:val="center"/>
          </w:tcPr>
          <w:p w:rsidR="00381E9A" w:rsidRPr="00A16416" w:rsidRDefault="00381E9A" w:rsidP="00C3534E">
            <w:pPr>
              <w:spacing w:line="360" w:lineRule="auto"/>
              <w:rPr>
                <w:b/>
                <w:bCs/>
                <w:rtl/>
              </w:rPr>
            </w:pPr>
          </w:p>
        </w:tc>
      </w:tr>
      <w:tr w:rsidR="00381E9A" w:rsidRPr="00FB36DC" w:rsidTr="00C3534E">
        <w:trPr>
          <w:trHeight w:val="529"/>
        </w:trPr>
        <w:tc>
          <w:tcPr>
            <w:tcW w:w="1884" w:type="dxa"/>
            <w:shd w:val="clear" w:color="auto" w:fill="D9D9D9"/>
            <w:vAlign w:val="center"/>
          </w:tcPr>
          <w:p w:rsidR="00381E9A" w:rsidRPr="00A16416" w:rsidRDefault="0096688E" w:rsidP="00C3534E">
            <w:pPr>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381E9A" w:rsidRDefault="00381E9A" w:rsidP="00C3534E">
            <w:pPr>
              <w:rPr>
                <w:rtl/>
              </w:rPr>
            </w:pPr>
          </w:p>
        </w:tc>
        <w:tc>
          <w:tcPr>
            <w:tcW w:w="2126" w:type="dxa"/>
            <w:shd w:val="clear" w:color="auto" w:fill="D9D9D9"/>
            <w:vAlign w:val="center"/>
          </w:tcPr>
          <w:p w:rsidR="00381E9A" w:rsidRPr="00A16416" w:rsidRDefault="00381E9A" w:rsidP="00C3534E">
            <w:pPr>
              <w:rPr>
                <w:rFonts w:hint="cs"/>
                <w:b/>
                <w:bCs/>
                <w:rtl/>
              </w:rPr>
            </w:pPr>
            <w:r w:rsidRPr="00A16416">
              <w:rPr>
                <w:rFonts w:hint="cs"/>
                <w:b/>
                <w:bCs/>
                <w:rtl/>
              </w:rPr>
              <w:t>חותמת החברה</w:t>
            </w:r>
          </w:p>
        </w:tc>
        <w:tc>
          <w:tcPr>
            <w:tcW w:w="2937" w:type="dxa"/>
            <w:shd w:val="clear" w:color="auto" w:fill="auto"/>
            <w:vAlign w:val="center"/>
          </w:tcPr>
          <w:p w:rsidR="00381E9A" w:rsidRPr="00A16416" w:rsidRDefault="00381E9A" w:rsidP="00C3534E">
            <w:pPr>
              <w:spacing w:line="360" w:lineRule="auto"/>
              <w:rPr>
                <w:b/>
                <w:bCs/>
                <w:rtl/>
              </w:rPr>
            </w:pPr>
          </w:p>
        </w:tc>
      </w:tr>
    </w:tbl>
    <w:p w:rsidR="00381E9A" w:rsidRDefault="00381E9A" w:rsidP="004A15BA">
      <w:pPr>
        <w:rPr>
          <w:rFonts w:hint="cs"/>
          <w:rtl/>
          <w:lang w:eastAsia="en-US"/>
        </w:rPr>
      </w:pPr>
    </w:p>
    <w:sectPr w:rsidR="00381E9A" w:rsidSect="00381E9A">
      <w:headerReference w:type="default" r:id="rId11"/>
      <w:pgSz w:w="11906" w:h="16838"/>
      <w:pgMar w:top="899" w:right="1800" w:bottom="719"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150F" w:rsidRDefault="006C150F">
      <w:r>
        <w:separator/>
      </w:r>
    </w:p>
  </w:endnote>
  <w:endnote w:type="continuationSeparator" w:id="0">
    <w:p w:rsidR="006C150F" w:rsidRDefault="006C1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150F" w:rsidRDefault="006C150F">
      <w:r>
        <w:separator/>
      </w:r>
    </w:p>
  </w:footnote>
  <w:footnote w:type="continuationSeparator" w:id="0">
    <w:p w:rsidR="006C150F" w:rsidRDefault="006C1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32FE" w:rsidRPr="008432FE" w:rsidRDefault="008432FE" w:rsidP="0054169B">
    <w:pPr>
      <w:pStyle w:val="a5"/>
      <w:tabs>
        <w:tab w:val="clear" w:pos="8306"/>
        <w:tab w:val="right" w:pos="9255"/>
      </w:tabs>
      <w:ind w:left="-1377"/>
      <w:rPr>
        <w:sz w:val="24"/>
        <w:szCs w:val="24"/>
      </w:rPr>
    </w:pPr>
    <w:r w:rsidRPr="008432FE">
      <w:rPr>
        <w:rFonts w:hint="cs"/>
        <w:b/>
        <w:bCs/>
        <w:sz w:val="24"/>
        <w:szCs w:val="24"/>
        <w:rtl/>
      </w:rPr>
      <w:t xml:space="preserve">    </w:t>
    </w:r>
    <w:r w:rsidRPr="008432FE">
      <w:rPr>
        <w:b/>
        <w:bCs/>
        <w:sz w:val="24"/>
        <w:szCs w:val="24"/>
        <w:rtl/>
      </w:rPr>
      <w:t>הוראת מנכ"ל 2.6 מתן פטור לטובין המיובאים</w:t>
    </w:r>
    <w:r>
      <w:rPr>
        <w:b/>
        <w:bCs/>
        <w:sz w:val="24"/>
        <w:szCs w:val="24"/>
        <w:rtl/>
      </w:rPr>
      <w:t xml:space="preserve"> ביבוא מסחרי              </w:t>
    </w:r>
    <w:r>
      <w:rPr>
        <w:rFonts w:hint="cs"/>
        <w:b/>
        <w:bCs/>
        <w:sz w:val="24"/>
        <w:szCs w:val="24"/>
        <w:rtl/>
      </w:rPr>
      <w:t xml:space="preserve"> </w:t>
    </w:r>
    <w:r w:rsidRPr="008432FE">
      <w:rPr>
        <w:b/>
        <w:bCs/>
        <w:sz w:val="24"/>
        <w:szCs w:val="24"/>
        <w:rtl/>
      </w:rPr>
      <w:t xml:space="preserve">   </w:t>
    </w:r>
    <w:r w:rsidR="0054169B">
      <w:rPr>
        <w:b/>
        <w:bCs/>
        <w:sz w:val="24"/>
        <w:szCs w:val="24"/>
        <w:rtl/>
      </w:rPr>
      <w:tab/>
    </w:r>
    <w:r w:rsidR="0054169B">
      <w:rPr>
        <w:rFonts w:hint="cs"/>
        <w:b/>
        <w:bCs/>
        <w:sz w:val="24"/>
        <w:szCs w:val="24"/>
        <w:rtl/>
      </w:rPr>
      <w:t xml:space="preserve">  </w:t>
    </w:r>
    <w:r w:rsidRPr="008432FE">
      <w:rPr>
        <w:b/>
        <w:bCs/>
        <w:sz w:val="24"/>
        <w:szCs w:val="24"/>
        <w:rtl/>
      </w:rPr>
      <w:t xml:space="preserve">נספח </w:t>
    </w:r>
    <w:r w:rsidR="009440FC">
      <w:rPr>
        <w:rFonts w:hint="cs"/>
        <w:b/>
        <w:bCs/>
        <w:sz w:val="24"/>
        <w:szCs w:val="24"/>
        <w:rt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2943382F"/>
    <w:multiLevelType w:val="hybridMultilevel"/>
    <w:tmpl w:val="69FC6F4A"/>
    <w:lvl w:ilvl="0" w:tplc="0409000F">
      <w:start w:val="1"/>
      <w:numFmt w:val="decimal"/>
      <w:lvlText w:val="%1."/>
      <w:lvlJc w:val="left"/>
      <w:pPr>
        <w:ind w:left="-123" w:hanging="360"/>
      </w:p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2"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615746173">
    <w:abstractNumId w:val="3"/>
  </w:num>
  <w:num w:numId="2" w16cid:durableId="242692221">
    <w:abstractNumId w:val="2"/>
  </w:num>
  <w:num w:numId="3" w16cid:durableId="1769809884">
    <w:abstractNumId w:val="0"/>
  </w:num>
  <w:num w:numId="4" w16cid:durableId="1516111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0443"/>
    <w:rsid w:val="00044511"/>
    <w:rsid w:val="00057E51"/>
    <w:rsid w:val="00074DDE"/>
    <w:rsid w:val="000759D5"/>
    <w:rsid w:val="00080D61"/>
    <w:rsid w:val="00092A33"/>
    <w:rsid w:val="000A687E"/>
    <w:rsid w:val="000C7ABF"/>
    <w:rsid w:val="000D5A90"/>
    <w:rsid w:val="000E0AA4"/>
    <w:rsid w:val="000E6BA3"/>
    <w:rsid w:val="000F0FDA"/>
    <w:rsid w:val="000F4D93"/>
    <w:rsid w:val="000F4F0F"/>
    <w:rsid w:val="001113C1"/>
    <w:rsid w:val="001147FB"/>
    <w:rsid w:val="001637A4"/>
    <w:rsid w:val="001C7729"/>
    <w:rsid w:val="00215371"/>
    <w:rsid w:val="00223884"/>
    <w:rsid w:val="002276EB"/>
    <w:rsid w:val="00235E01"/>
    <w:rsid w:val="00243CB0"/>
    <w:rsid w:val="002707E2"/>
    <w:rsid w:val="00295637"/>
    <w:rsid w:val="002A1950"/>
    <w:rsid w:val="002B7399"/>
    <w:rsid w:val="002D7FA6"/>
    <w:rsid w:val="002F049B"/>
    <w:rsid w:val="002F11D0"/>
    <w:rsid w:val="0030297C"/>
    <w:rsid w:val="00381E9A"/>
    <w:rsid w:val="00386610"/>
    <w:rsid w:val="003A3497"/>
    <w:rsid w:val="003B45E0"/>
    <w:rsid w:val="003F1F62"/>
    <w:rsid w:val="00401295"/>
    <w:rsid w:val="00401FDC"/>
    <w:rsid w:val="00454C0A"/>
    <w:rsid w:val="004A15BA"/>
    <w:rsid w:val="004A1831"/>
    <w:rsid w:val="004A55E0"/>
    <w:rsid w:val="004D1420"/>
    <w:rsid w:val="004E0F16"/>
    <w:rsid w:val="004F2C36"/>
    <w:rsid w:val="004F6A99"/>
    <w:rsid w:val="00510DA6"/>
    <w:rsid w:val="00522BBB"/>
    <w:rsid w:val="0054169B"/>
    <w:rsid w:val="00567679"/>
    <w:rsid w:val="00580032"/>
    <w:rsid w:val="0058497C"/>
    <w:rsid w:val="00585360"/>
    <w:rsid w:val="005A5021"/>
    <w:rsid w:val="005A5881"/>
    <w:rsid w:val="005B2887"/>
    <w:rsid w:val="005B42AF"/>
    <w:rsid w:val="005E03FE"/>
    <w:rsid w:val="005E0503"/>
    <w:rsid w:val="00617918"/>
    <w:rsid w:val="0065305B"/>
    <w:rsid w:val="00653146"/>
    <w:rsid w:val="006541EC"/>
    <w:rsid w:val="00666FD0"/>
    <w:rsid w:val="00672C35"/>
    <w:rsid w:val="00673522"/>
    <w:rsid w:val="0068340E"/>
    <w:rsid w:val="006C150F"/>
    <w:rsid w:val="006C38A3"/>
    <w:rsid w:val="006D77BE"/>
    <w:rsid w:val="00707D39"/>
    <w:rsid w:val="00716220"/>
    <w:rsid w:val="0076379A"/>
    <w:rsid w:val="007732BB"/>
    <w:rsid w:val="007871A6"/>
    <w:rsid w:val="00792BBE"/>
    <w:rsid w:val="007F4C40"/>
    <w:rsid w:val="007F7105"/>
    <w:rsid w:val="008113FE"/>
    <w:rsid w:val="008374A0"/>
    <w:rsid w:val="008432FE"/>
    <w:rsid w:val="00884E11"/>
    <w:rsid w:val="00885E8E"/>
    <w:rsid w:val="00894472"/>
    <w:rsid w:val="008972BE"/>
    <w:rsid w:val="008A0BD8"/>
    <w:rsid w:val="008A14CF"/>
    <w:rsid w:val="008B4E0B"/>
    <w:rsid w:val="008C1032"/>
    <w:rsid w:val="008D1AFB"/>
    <w:rsid w:val="008D44DF"/>
    <w:rsid w:val="008E0EDC"/>
    <w:rsid w:val="00934BF3"/>
    <w:rsid w:val="009440FC"/>
    <w:rsid w:val="009461A6"/>
    <w:rsid w:val="00954CFE"/>
    <w:rsid w:val="0096688E"/>
    <w:rsid w:val="009720F3"/>
    <w:rsid w:val="009B56FA"/>
    <w:rsid w:val="009C450E"/>
    <w:rsid w:val="009D5A1A"/>
    <w:rsid w:val="009E202A"/>
    <w:rsid w:val="00A074C7"/>
    <w:rsid w:val="00A104AD"/>
    <w:rsid w:val="00A11941"/>
    <w:rsid w:val="00A4684D"/>
    <w:rsid w:val="00A5679E"/>
    <w:rsid w:val="00A673F0"/>
    <w:rsid w:val="00AA2435"/>
    <w:rsid w:val="00AA3717"/>
    <w:rsid w:val="00AB4BA9"/>
    <w:rsid w:val="00AD6DB5"/>
    <w:rsid w:val="00AE1FB7"/>
    <w:rsid w:val="00AE227F"/>
    <w:rsid w:val="00B45B46"/>
    <w:rsid w:val="00BA0319"/>
    <w:rsid w:val="00BB4C04"/>
    <w:rsid w:val="00BF18DC"/>
    <w:rsid w:val="00C139BE"/>
    <w:rsid w:val="00C30CE5"/>
    <w:rsid w:val="00C3534E"/>
    <w:rsid w:val="00C503F4"/>
    <w:rsid w:val="00C70DC1"/>
    <w:rsid w:val="00C90779"/>
    <w:rsid w:val="00CD14EC"/>
    <w:rsid w:val="00D0099F"/>
    <w:rsid w:val="00D11474"/>
    <w:rsid w:val="00D16F28"/>
    <w:rsid w:val="00D26719"/>
    <w:rsid w:val="00D45F03"/>
    <w:rsid w:val="00D63D15"/>
    <w:rsid w:val="00D94AAB"/>
    <w:rsid w:val="00DB26F2"/>
    <w:rsid w:val="00DB6373"/>
    <w:rsid w:val="00DF67EC"/>
    <w:rsid w:val="00E0024A"/>
    <w:rsid w:val="00E03479"/>
    <w:rsid w:val="00E0404F"/>
    <w:rsid w:val="00E140E6"/>
    <w:rsid w:val="00E1649F"/>
    <w:rsid w:val="00E231D5"/>
    <w:rsid w:val="00E559B6"/>
    <w:rsid w:val="00E725D8"/>
    <w:rsid w:val="00E7423C"/>
    <w:rsid w:val="00EC76B2"/>
    <w:rsid w:val="00ED14B8"/>
    <w:rsid w:val="00ED152E"/>
    <w:rsid w:val="00EE7048"/>
    <w:rsid w:val="00EF03FB"/>
    <w:rsid w:val="00F03384"/>
    <w:rsid w:val="00F17A8F"/>
    <w:rsid w:val="00F21058"/>
    <w:rsid w:val="00F21997"/>
    <w:rsid w:val="00F30A2E"/>
    <w:rsid w:val="00F4188B"/>
    <w:rsid w:val="00F60C77"/>
    <w:rsid w:val="00F72E51"/>
    <w:rsid w:val="00F86DEE"/>
    <w:rsid w:val="00F96598"/>
    <w:rsid w:val="00FA23F0"/>
    <w:rsid w:val="00FD2AE8"/>
    <w:rsid w:val="00FE1415"/>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62C97A1-5B41-4936-82AC-B334239FF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401295"/>
    <w:rPr>
      <w:rFonts w:ascii="Tahoma" w:hAnsi="Tahoma" w:cs="Tahoma"/>
      <w:sz w:val="18"/>
      <w:szCs w:val="18"/>
    </w:rPr>
  </w:style>
  <w:style w:type="character" w:customStyle="1" w:styleId="a8">
    <w:name w:val="טקסט בלונים תו"/>
    <w:link w:val="a7"/>
    <w:rsid w:val="00401295"/>
    <w:rPr>
      <w:rFonts w:ascii="Tahoma" w:hAnsi="Tahoma" w:cs="Tahoma"/>
      <w:sz w:val="18"/>
      <w:szCs w:val="18"/>
      <w:lang w:eastAsia="he-IL"/>
    </w:rPr>
  </w:style>
  <w:style w:type="paragraph" w:styleId="a9">
    <w:name w:val="Revision"/>
    <w:hidden/>
    <w:uiPriority w:val="99"/>
    <w:semiHidden/>
    <w:rsid w:val="00EE7048"/>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173688779">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8</Index>
    <TaxCatchAll xmlns="dc32afae-5fcc-43aa-aa79-31a87979d7c6"/>
  </documentManagement>
</p:properties>
</file>

<file path=customXml/itemProps1.xml><?xml version="1.0" encoding="utf-8"?>
<ds:datastoreItem xmlns:ds="http://schemas.openxmlformats.org/officeDocument/2006/customXml" ds:itemID="{B9E31A1D-D5AF-4D1D-A175-A869CBEEC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B9AB64-3C5B-40B5-85F7-F451322B8118}">
  <ds:schemaRefs>
    <ds:schemaRef ds:uri="http://schemas.microsoft.com/office/2006/metadata/longProperties"/>
  </ds:schemaRefs>
</ds:datastoreItem>
</file>

<file path=customXml/itemProps3.xml><?xml version="1.0" encoding="utf-8"?>
<ds:datastoreItem xmlns:ds="http://schemas.openxmlformats.org/officeDocument/2006/customXml" ds:itemID="{E58C90B2-C701-42A0-8AE7-5E4DC4B171D8}">
  <ds:schemaRefs>
    <ds:schemaRef ds:uri="http://schemas.microsoft.com/sharepoint/v3/contenttype/forms"/>
  </ds:schemaRefs>
</ds:datastoreItem>
</file>

<file path=customXml/itemProps4.xml><?xml version="1.0" encoding="utf-8"?>
<ds:datastoreItem xmlns:ds="http://schemas.openxmlformats.org/officeDocument/2006/customXml" ds:itemID="{D13B585B-9839-4E02-B5DF-1539AC74AD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1337</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5 מכלי גז ריקים לאיסוף גזי קירור המיועדים למחזור</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