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A28C2" w14:textId="77777777" w:rsidR="00CB133E" w:rsidRDefault="00CB133E">
      <w:pPr>
        <w:pStyle w:val="a"/>
        <w:rPr>
          <w:rtl/>
        </w:rPr>
      </w:pPr>
    </w:p>
    <w:p w14:paraId="062A9477" w14:textId="77777777" w:rsidR="00CB133E" w:rsidRDefault="00CB133E">
      <w:pPr>
        <w:pStyle w:val="a"/>
        <w:rPr>
          <w:rtl/>
        </w:rPr>
      </w:pPr>
      <w:r>
        <w:rPr>
          <w:rtl/>
        </w:rPr>
        <w:t>מדינת ישראל</w:t>
      </w:r>
    </w:p>
    <w:p w14:paraId="2A8E419E" w14:textId="77777777" w:rsidR="00CB133E" w:rsidRDefault="00CB133E">
      <w:pPr>
        <w:pStyle w:val="a"/>
        <w:rPr>
          <w:szCs w:val="24"/>
          <w:rtl/>
        </w:rPr>
      </w:pPr>
      <w:r>
        <w:rPr>
          <w:rtl/>
        </w:rPr>
        <w:t>האוצר - אגף התקציבים</w:t>
      </w:r>
    </w:p>
    <w:p w14:paraId="2E782091" w14:textId="77777777" w:rsidR="00CB133E" w:rsidRDefault="00CB133E">
      <w:pPr>
        <w:rPr>
          <w:rtl/>
        </w:rPr>
      </w:pPr>
    </w:p>
    <w:p w14:paraId="5186302B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23F2C521" w14:textId="0C0E205E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0359F4">
        <w:rPr>
          <w:rtl/>
        </w:rPr>
        <w:t>תקציב פיתוח</w:t>
      </w:r>
      <w:bookmarkEnd w:id="0"/>
    </w:p>
    <w:p w14:paraId="33813EDB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0055366C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60157F0F" w14:textId="682AF0B9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0359F4">
        <w:rPr>
          <w:rFonts w:cs="FrankRuehl"/>
          <w:sz w:val="26"/>
          <w:szCs w:val="26"/>
          <w:rtl/>
        </w:rPr>
        <w:t>210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0359F4">
        <w:rPr>
          <w:rFonts w:cs="FrankRuehl"/>
          <w:sz w:val="26"/>
          <w:szCs w:val="26"/>
          <w:rtl/>
        </w:rPr>
        <w:t>51</w:t>
      </w:r>
      <w:bookmarkEnd w:id="3"/>
    </w:p>
    <w:p w14:paraId="33B85AA3" w14:textId="14FC78EA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0359F4">
        <w:rPr>
          <w:rFonts w:cs="FrankRuehl"/>
          <w:sz w:val="26"/>
          <w:szCs w:val="26"/>
          <w:rtl/>
        </w:rPr>
        <w:t>114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4279EE9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5AC1F1D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5D68862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0DF02C7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1E77D7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38C5381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104A4FE" w14:textId="77777777" w:rsidR="00CB133E" w:rsidRPr="00161010" w:rsidRDefault="00CB133E">
      <w:pPr>
        <w:pStyle w:val="a0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0359F4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2A3A5C5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BF48A89" w14:textId="1D11899A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0359F4">
        <w:rPr>
          <w:rFonts w:cs="FrankRuehl"/>
          <w:sz w:val="26"/>
          <w:szCs w:val="26"/>
          <w:rtl/>
        </w:rPr>
        <w:t>-45,000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0359F4">
        <w:rPr>
          <w:rFonts w:cs="FrankRuehl"/>
          <w:sz w:val="26"/>
          <w:szCs w:val="26"/>
          <w:rtl/>
        </w:rPr>
        <w:t>דיור ממשלתי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0F737976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5C074ADE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1ED0022D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2CF03A2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6F316A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6B7BDA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51F3C57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FEAAA7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899667A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6FFD1D5A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5C5BE707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4CBACF95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35BA7161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C9C5F71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26065DA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D437CD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01197EF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4A29171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787AFD31" w14:textId="77777777" w:rsidR="000359F4" w:rsidRDefault="000359F4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2568624B" w14:textId="21503517" w:rsidR="00CB133E" w:rsidRPr="00161010" w:rsidRDefault="000359F4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308FA360" w14:textId="0E7B52E4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0359F4">
        <w:rPr>
          <w:rFonts w:cs="FrankRuehl"/>
          <w:sz w:val="26"/>
          <w:szCs w:val="26"/>
          <w:rtl/>
        </w:rPr>
        <w:t>דיור ממשלתי</w:t>
      </w:r>
      <w:bookmarkEnd w:id="11"/>
    </w:p>
    <w:p w14:paraId="117B6255" w14:textId="2C27C06F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0359F4">
        <w:rPr>
          <w:rFonts w:cs="FrankRuehl"/>
          <w:sz w:val="26"/>
          <w:szCs w:val="26"/>
          <w:rtl/>
        </w:rPr>
        <w:t>דיור ממשלתי</w:t>
      </w:r>
      <w:bookmarkEnd w:id="12"/>
    </w:p>
    <w:p w14:paraId="4578232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2CE98BE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6A9C72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62EBD" w14:textId="77777777" w:rsidR="00CE2337" w:rsidRDefault="00CE2337" w:rsidP="00BC0F8E">
      <w:r>
        <w:separator/>
      </w:r>
    </w:p>
  </w:endnote>
  <w:endnote w:type="continuationSeparator" w:id="0">
    <w:p w14:paraId="2F200032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A893" w14:textId="77777777" w:rsidR="005431FE" w:rsidRDefault="005431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F24F3" w14:textId="77777777" w:rsidR="005431FE" w:rsidRDefault="005431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F2773" w14:textId="77777777" w:rsidR="005431FE" w:rsidRDefault="00543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5D721" w14:textId="77777777" w:rsidR="00CE2337" w:rsidRDefault="00CE2337" w:rsidP="00BC0F8E">
      <w:r>
        <w:separator/>
      </w:r>
    </w:p>
  </w:footnote>
  <w:footnote w:type="continuationSeparator" w:id="0">
    <w:p w14:paraId="06116E43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88C7D" w14:textId="77777777" w:rsidR="005431FE" w:rsidRDefault="005431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78EC0" w14:textId="77777777" w:rsidR="00BC0F8E" w:rsidRPr="00CB5FFD" w:rsidRDefault="000359F4" w:rsidP="00BC0F8E">
    <w:pPr>
      <w:pStyle w:val="Header"/>
      <w:jc w:val="right"/>
      <w:rPr>
        <w:color w:val="4F81BD"/>
        <w:rtl/>
        <w:cs/>
      </w:rPr>
    </w:pPr>
    <w:r>
      <w:rPr>
        <w:noProof/>
        <w:rtl/>
      </w:rPr>
      <w:pict w14:anchorId="62CE51D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4EEC4D44" w14:textId="77777777" w:rsidR="00BC0F8E" w:rsidRPr="00CB5FFD" w:rsidRDefault="00BC0F8E" w:rsidP="00BC0F8E">
    <w:pPr>
      <w:pStyle w:val="Header"/>
      <w:jc w:val="right"/>
      <w:rPr>
        <w:color w:val="4F81BD"/>
        <w:rtl/>
        <w:cs/>
      </w:rPr>
    </w:pPr>
  </w:p>
  <w:p w14:paraId="5A5D0AA9" w14:textId="77777777" w:rsidR="00BC0F8E" w:rsidRDefault="00BC0F8E" w:rsidP="00BC0F8E">
    <w:pPr>
      <w:pStyle w:val="Header"/>
    </w:pPr>
  </w:p>
  <w:p w14:paraId="3E6ED0E2" w14:textId="77777777" w:rsidR="00BC0F8E" w:rsidRDefault="00BC0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75C49" w14:textId="77777777" w:rsidR="005431FE" w:rsidRDefault="005431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359F4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CDBC617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bCs/>
      <w:szCs w:val="26"/>
      <w:u w:val="single"/>
    </w:rPr>
  </w:style>
  <w:style w:type="character" w:customStyle="1" w:styleId="HeaderChar">
    <w:name w:val="Header Char"/>
    <w:link w:val="Header"/>
    <w:uiPriority w:val="99"/>
    <w:rsid w:val="00BC0F8E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2026-07-15T18:25:00Z</dcterms:created>
  <dcterms:modified xsi:type="dcterms:W3CDTF">2026-07-15T18:25:00Z</dcterms:modified>
</cp:coreProperties>
</file>