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77C94" w14:textId="77777777" w:rsidR="00B910C3" w:rsidRDefault="00B910C3">
      <w:pPr>
        <w:pStyle w:val="a6"/>
        <w:rPr>
          <w:rFonts w:hint="cs"/>
          <w:rtl/>
        </w:rPr>
      </w:pPr>
    </w:p>
    <w:p w14:paraId="27F31C13" w14:textId="77777777" w:rsidR="00B910C3" w:rsidRDefault="00B910C3">
      <w:pPr>
        <w:pStyle w:val="a6"/>
        <w:rPr>
          <w:rtl/>
        </w:rPr>
      </w:pPr>
      <w:r>
        <w:rPr>
          <w:rtl/>
        </w:rPr>
        <w:t>מדינת ישראל</w:t>
      </w:r>
    </w:p>
    <w:p w14:paraId="3488C45E" w14:textId="77777777" w:rsidR="00B910C3" w:rsidRPr="00806779" w:rsidRDefault="00B910C3">
      <w:pPr>
        <w:pStyle w:val="a6"/>
        <w:rPr>
          <w:rFonts w:cs="FrankRuehl"/>
          <w:sz w:val="26"/>
          <w:szCs w:val="26"/>
          <w:rtl/>
        </w:rPr>
      </w:pPr>
      <w:r>
        <w:rPr>
          <w:rtl/>
        </w:rPr>
        <w:t xml:space="preserve">האוצר </w:t>
      </w:r>
      <w:r w:rsidRPr="00806779">
        <w:rPr>
          <w:rFonts w:cs="FrankRuehl"/>
          <w:sz w:val="26"/>
          <w:szCs w:val="26"/>
          <w:rtl/>
        </w:rPr>
        <w:t>- אגף התקציבים</w:t>
      </w:r>
    </w:p>
    <w:p w14:paraId="7DE21E37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66AE1C8A" w14:textId="77777777" w:rsidR="00B910C3" w:rsidRPr="00806779" w:rsidRDefault="00B910C3">
      <w:pPr>
        <w:tabs>
          <w:tab w:val="left" w:pos="6441"/>
        </w:tabs>
        <w:rPr>
          <w:rFonts w:cs="FrankRuehl"/>
          <w:sz w:val="26"/>
          <w:szCs w:val="26"/>
          <w:rtl/>
        </w:rPr>
      </w:pPr>
    </w:p>
    <w:p w14:paraId="4089BE03" w14:textId="3FA0E0E1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  <w:bookmarkStart w:id="0" w:name="TAKZIV8"/>
      <w:r w:rsidR="00D8033C">
        <w:rPr>
          <w:rFonts w:cs="FrankRuehl"/>
          <w:sz w:val="26"/>
          <w:szCs w:val="26"/>
          <w:rtl/>
        </w:rPr>
        <w:t>תקציב רגיל</w:t>
      </w:r>
      <w:bookmarkEnd w:id="0"/>
    </w:p>
    <w:p w14:paraId="7F4B57CC" w14:textId="77777777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</w:p>
    <w:p w14:paraId="08741DBB" w14:textId="77777777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9A542B5" w14:textId="1426E97A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  <w:t xml:space="preserve">בקשה מספר: </w:t>
      </w:r>
      <w:bookmarkStart w:id="2" w:name="TAKZIV4"/>
      <w:r w:rsidR="00D8033C">
        <w:rPr>
          <w:rFonts w:cs="FrankRuehl"/>
          <w:sz w:val="26"/>
          <w:szCs w:val="26"/>
          <w:rtl/>
        </w:rPr>
        <w:t>206</w:t>
      </w:r>
      <w:bookmarkEnd w:id="2"/>
      <w:r w:rsidRPr="00806779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D8033C">
        <w:rPr>
          <w:rFonts w:cs="FrankRuehl"/>
          <w:sz w:val="26"/>
          <w:szCs w:val="26"/>
          <w:rtl/>
        </w:rPr>
        <w:t>33</w:t>
      </w:r>
      <w:bookmarkEnd w:id="3"/>
      <w:r w:rsidRPr="00806779">
        <w:rPr>
          <w:rFonts w:cs="FrankRuehl"/>
          <w:sz w:val="26"/>
          <w:szCs w:val="26"/>
          <w:rtl/>
        </w:rPr>
        <w:t xml:space="preserve">     </w:t>
      </w:r>
    </w:p>
    <w:p w14:paraId="03FD074E" w14:textId="19DFE298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  <w:t xml:space="preserve">מספר פניה </w:t>
      </w:r>
      <w:proofErr w:type="spellStart"/>
      <w:r w:rsidRPr="00806779">
        <w:rPr>
          <w:rFonts w:cs="FrankRuehl"/>
          <w:sz w:val="26"/>
          <w:szCs w:val="26"/>
          <w:rtl/>
        </w:rPr>
        <w:t>לועדה</w:t>
      </w:r>
      <w:proofErr w:type="spellEnd"/>
      <w:r w:rsidRPr="00806779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D8033C">
        <w:rPr>
          <w:rFonts w:cs="FrankRuehl"/>
          <w:sz w:val="26"/>
          <w:szCs w:val="26"/>
          <w:rtl/>
        </w:rPr>
        <w:t>107</w:t>
      </w:r>
      <w:bookmarkEnd w:id="4"/>
    </w:p>
    <w:p w14:paraId="1D0DDDE1" w14:textId="77777777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</w:p>
    <w:p w14:paraId="3805D076" w14:textId="77777777" w:rsidR="00B910C3" w:rsidRPr="00806779" w:rsidRDefault="00B910C3">
      <w:pPr>
        <w:tabs>
          <w:tab w:val="left" w:pos="6441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לכבוד,</w:t>
      </w:r>
    </w:p>
    <w:p w14:paraId="521B22E5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יו"ר ועדת הכספים</w:t>
      </w:r>
    </w:p>
    <w:p w14:paraId="761697D6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של הכנסת</w:t>
      </w:r>
    </w:p>
    <w:p w14:paraId="5BCBD51E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35BBBACA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א.נ.,</w:t>
      </w:r>
    </w:p>
    <w:p w14:paraId="7DF99785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6B36B5BC" w14:textId="77777777" w:rsidR="00B910C3" w:rsidRPr="00806779" w:rsidRDefault="00B910C3">
      <w:pPr>
        <w:pStyle w:val="a7"/>
        <w:rPr>
          <w:rFonts w:cs="FrankRuehl"/>
          <w:sz w:val="26"/>
          <w:rtl/>
        </w:rPr>
      </w:pPr>
      <w:r w:rsidRPr="00806779">
        <w:rPr>
          <w:rFonts w:cs="FrankRuehl"/>
          <w:bCs w:val="0"/>
          <w:sz w:val="26"/>
          <w:u w:val="none"/>
          <w:rtl/>
        </w:rPr>
        <w:t xml:space="preserve">הנדון: </w:t>
      </w:r>
      <w:r w:rsidRPr="00806779">
        <w:rPr>
          <w:rFonts w:cs="FrankRuehl"/>
          <w:bCs w:val="0"/>
          <w:sz w:val="26"/>
          <w:rtl/>
        </w:rPr>
        <w:t>שינויים בתקציב לשנת</w:t>
      </w:r>
      <w:r w:rsidRPr="00806779">
        <w:rPr>
          <w:rFonts w:cs="FrankRuehl"/>
          <w:sz w:val="26"/>
          <w:rtl/>
        </w:rPr>
        <w:t xml:space="preserve"> </w:t>
      </w:r>
      <w:bookmarkStart w:id="5" w:name="TAKZIV1"/>
      <w:r w:rsidR="00D8033C">
        <w:rPr>
          <w:rFonts w:cs="FrankRuehl"/>
          <w:sz w:val="26"/>
          <w:rtl/>
        </w:rPr>
        <w:t>2026</w:t>
      </w:r>
      <w:bookmarkEnd w:id="5"/>
      <w:r w:rsidRPr="00806779">
        <w:rPr>
          <w:rFonts w:cs="FrankRuehl"/>
          <w:sz w:val="26"/>
          <w:rtl/>
        </w:rPr>
        <w:t xml:space="preserve">    </w:t>
      </w:r>
    </w:p>
    <w:p w14:paraId="2CE6E735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17E4A76E" w14:textId="4357B49E" w:rsidR="00B910C3" w:rsidRPr="00806779" w:rsidRDefault="00B910C3" w:rsidP="00000B3D">
      <w:pPr>
        <w:jc w:val="both"/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שר</w:t>
      </w:r>
      <w:r w:rsidR="00000B3D">
        <w:rPr>
          <w:rFonts w:cs="FrankRuehl" w:hint="cs"/>
          <w:sz w:val="26"/>
          <w:szCs w:val="26"/>
          <w:rtl/>
        </w:rPr>
        <w:t xml:space="preserve"> </w:t>
      </w:r>
      <w:r w:rsidR="00000B3D">
        <w:rPr>
          <w:rFonts w:cs="FrankRuehl"/>
          <w:sz w:val="26"/>
          <w:szCs w:val="26"/>
          <w:rtl/>
        </w:rPr>
        <w:t>החקלאות</w:t>
      </w:r>
      <w:r w:rsidRPr="00806779">
        <w:rPr>
          <w:rFonts w:cs="FrankRuehl"/>
          <w:sz w:val="26"/>
          <w:szCs w:val="26"/>
          <w:rtl/>
        </w:rPr>
        <w:t xml:space="preserve"> מציע שינויים בתקציב משרדו, ושר האוצר מבקש אישורה של ועדת הכספים של הכנסת על כך, בהתאם לסעיף 11 לחוק יסודות התקציב </w:t>
      </w:r>
      <w:proofErr w:type="spellStart"/>
      <w:r w:rsidRPr="00806779">
        <w:rPr>
          <w:rFonts w:cs="FrankRuehl"/>
          <w:sz w:val="26"/>
          <w:szCs w:val="26"/>
          <w:rtl/>
        </w:rPr>
        <w:t>התשמ"ה</w:t>
      </w:r>
      <w:proofErr w:type="spellEnd"/>
      <w:r w:rsidRPr="00806779">
        <w:rPr>
          <w:rFonts w:cs="FrankRuehl"/>
          <w:sz w:val="26"/>
          <w:szCs w:val="26"/>
          <w:rtl/>
        </w:rPr>
        <w:t xml:space="preserve"> - 1985,</w:t>
      </w:r>
      <w:r w:rsidR="00000B3D">
        <w:rPr>
          <w:rFonts w:cs="FrankRuehl" w:hint="cs"/>
          <w:sz w:val="26"/>
          <w:szCs w:val="26"/>
          <w:rtl/>
        </w:rPr>
        <w:t xml:space="preserve"> </w:t>
      </w:r>
      <w:r w:rsidRPr="00806779">
        <w:rPr>
          <w:rFonts w:cs="FrankRuehl"/>
          <w:sz w:val="26"/>
          <w:szCs w:val="26"/>
          <w:rtl/>
        </w:rPr>
        <w:t>כמפורט בתדפיס המצורף בזה.</w:t>
      </w:r>
    </w:p>
    <w:p w14:paraId="39F7F7F6" w14:textId="77777777" w:rsidR="00B910C3" w:rsidRPr="00806779" w:rsidRDefault="00B910C3" w:rsidP="00000B3D">
      <w:pPr>
        <w:jc w:val="both"/>
        <w:rPr>
          <w:rFonts w:cs="FrankRuehl"/>
          <w:sz w:val="26"/>
          <w:szCs w:val="26"/>
          <w:rtl/>
        </w:rPr>
      </w:pPr>
    </w:p>
    <w:p w14:paraId="22C7D31D" w14:textId="230CEBF7" w:rsidR="00000B3D" w:rsidRDefault="00000B3D" w:rsidP="00000B3D">
      <w:pPr>
        <w:contextualSpacing/>
        <w:jc w:val="both"/>
        <w:rPr>
          <w:rFonts w:ascii="FrankRuehl" w:cs="FrankRuehl"/>
          <w:b/>
          <w:bCs/>
          <w:sz w:val="26"/>
          <w:szCs w:val="26"/>
          <w:lang w:eastAsia="en-US"/>
        </w:rPr>
      </w:pPr>
      <w:bookmarkStart w:id="6" w:name="DIVREY_HESBER"/>
      <w:bookmarkEnd w:id="6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ascii="FrankRuehl" w:hAnsi="FrankRuehl" w:cs="FrankRuehl"/>
          <w:sz w:val="26"/>
          <w:szCs w:val="26"/>
          <w:rtl/>
        </w:rPr>
        <w:t>33 - משרד החקלאות</w:t>
      </w:r>
      <w:r>
        <w:rPr>
          <w:rFonts w:ascii="FrankRuehl" w:cs="FrankRuehl"/>
          <w:sz w:val="26"/>
          <w:szCs w:val="26"/>
          <w:rtl/>
        </w:rPr>
        <w:t xml:space="preserve"> </w:t>
      </w:r>
    </w:p>
    <w:p w14:paraId="66FAC7EA" w14:textId="77777777" w:rsidR="00000B3D" w:rsidRDefault="00000B3D" w:rsidP="00000B3D">
      <w:pPr>
        <w:contextualSpacing/>
        <w:jc w:val="both"/>
        <w:rPr>
          <w:rFonts w:ascii="Calibri" w:hAnsi="Calibri" w:cs="FrankRuehl"/>
          <w:b/>
          <w:bCs/>
          <w:sz w:val="26"/>
          <w:szCs w:val="26"/>
          <w:rtl/>
        </w:rPr>
      </w:pPr>
    </w:p>
    <w:p w14:paraId="3DD447AE" w14:textId="77777777" w:rsidR="00000B3D" w:rsidRDefault="00000B3D" w:rsidP="00000B3D">
      <w:pPr>
        <w:contextualSpacing/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עיקרי הפנייה:</w:t>
      </w:r>
    </w:p>
    <w:p w14:paraId="13CEB8BA" w14:textId="77777777" w:rsidR="00000B3D" w:rsidRDefault="00000B3D" w:rsidP="00000B3D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הפנייה התקציבית נועדה לתקצוב סך של 40,000 אלפי ש"ח בהרשאה להתחייב בתקציב משרד החקלאות, על פי הפירוט הבא.</w:t>
      </w:r>
    </w:p>
    <w:p w14:paraId="7C917B3A" w14:textId="77777777" w:rsidR="00000B3D" w:rsidRDefault="00000B3D" w:rsidP="00000B3D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</w:p>
    <w:p w14:paraId="74316118" w14:textId="036C3010" w:rsidR="00000B3D" w:rsidRDefault="00000B3D" w:rsidP="00000B3D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  <w:r w:rsidRPr="00837A33">
        <w:rPr>
          <w:rFonts w:ascii="FrankRuehl" w:hAnsi="FrankRuehl" w:cs="FrankRuehl"/>
          <w:b/>
          <w:bCs/>
          <w:sz w:val="26"/>
          <w:szCs w:val="26"/>
          <w:rtl/>
        </w:rPr>
        <w:t xml:space="preserve">עיקרי </w:t>
      </w:r>
      <w:r w:rsidR="00837A33">
        <w:rPr>
          <w:rFonts w:ascii="FrankRuehl" w:hAnsi="FrankRuehl" w:cs="FrankRuehl" w:hint="cs"/>
          <w:b/>
          <w:bCs/>
          <w:sz w:val="26"/>
          <w:szCs w:val="26"/>
          <w:rtl/>
        </w:rPr>
        <w:t>ה</w:t>
      </w:r>
      <w:r w:rsidRPr="00837A33">
        <w:rPr>
          <w:rFonts w:ascii="FrankRuehl" w:hAnsi="FrankRuehl" w:cs="FrankRuehl"/>
          <w:b/>
          <w:bCs/>
          <w:sz w:val="26"/>
          <w:szCs w:val="26"/>
          <w:rtl/>
        </w:rPr>
        <w:t xml:space="preserve">פנייה בחלוקה </w:t>
      </w:r>
      <w:proofErr w:type="spellStart"/>
      <w:r w:rsidRPr="00837A33">
        <w:rPr>
          <w:rFonts w:ascii="FrankRuehl" w:hAnsi="FrankRuehl" w:cs="FrankRuehl"/>
          <w:b/>
          <w:bCs/>
          <w:sz w:val="26"/>
          <w:szCs w:val="26"/>
          <w:rtl/>
        </w:rPr>
        <w:t>לתכניות</w:t>
      </w:r>
      <w:proofErr w:type="spellEnd"/>
      <w:r w:rsidRPr="00837A33">
        <w:rPr>
          <w:rFonts w:ascii="FrankRuehl" w:hAnsi="FrankRuehl" w:cs="FrankRuehl"/>
          <w:b/>
          <w:bCs/>
          <w:sz w:val="26"/>
          <w:szCs w:val="26"/>
          <w:rtl/>
        </w:rPr>
        <w:t xml:space="preserve"> מובאים להלן:</w:t>
      </w:r>
    </w:p>
    <w:p w14:paraId="687C7A60" w14:textId="77777777" w:rsidR="00837A33" w:rsidRPr="00837A33" w:rsidRDefault="00837A33" w:rsidP="00000B3D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</w:p>
    <w:p w14:paraId="2566CDD5" w14:textId="77777777" w:rsidR="00000B3D" w:rsidRDefault="00000B3D" w:rsidP="00000B3D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תכנית מספר 330602: תמיכות ומחקרים בחקלאות</w:t>
      </w:r>
      <w:r>
        <w:rPr>
          <w:rFonts w:cs="FrankRuehl"/>
          <w:sz w:val="26"/>
          <w:szCs w:val="26"/>
          <w:rtl/>
        </w:rPr>
        <w:t xml:space="preserve"> – תקצוב </w:t>
      </w:r>
      <w:r>
        <w:rPr>
          <w:rFonts w:ascii="FrankRuehl" w:hAnsi="FrankRuehl" w:cs="FrankRuehl"/>
          <w:sz w:val="26"/>
          <w:szCs w:val="26"/>
          <w:rtl/>
        </w:rPr>
        <w:t>סך של 40,000 אלפי ש"ח בהרשאה להתחייב.</w:t>
      </w:r>
    </w:p>
    <w:p w14:paraId="73F31E72" w14:textId="77777777" w:rsidR="00000B3D" w:rsidRDefault="00000B3D" w:rsidP="00000B3D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>:</w:t>
      </w:r>
      <w:r>
        <w:rPr>
          <w:rFonts w:ascii="FrankRuehl" w:hAnsi="FrankRuehl" w:cs="FrankRuehl"/>
          <w:sz w:val="26"/>
          <w:szCs w:val="26"/>
          <w:rtl/>
        </w:rPr>
        <w:t xml:space="preserve"> תכנית זו כוללת תמיכות בחקלאות, מענקי מחקר ופיתוח למחקרים בתחום החקלאות ותמיכה לרשויות ניקוז.</w:t>
      </w:r>
    </w:p>
    <w:p w14:paraId="50E3F2D9" w14:textId="77777777" w:rsidR="00000B3D" w:rsidRDefault="00000B3D" w:rsidP="00000B3D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מטרת השינוי התקציבי:</w:t>
      </w:r>
    </w:p>
    <w:p w14:paraId="53E85D5A" w14:textId="77777777" w:rsidR="00000B3D" w:rsidRDefault="00000B3D" w:rsidP="00000B3D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 xml:space="preserve">לתקצוב סך של 40,000 אלפי ש"ח בהרשאה להתחייב עבור מענקי תמיכות בענפי החקלאות השונים. </w:t>
      </w:r>
    </w:p>
    <w:p w14:paraId="14521C77" w14:textId="77777777" w:rsidR="00000B3D" w:rsidRDefault="00000B3D" w:rsidP="00000B3D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</w:p>
    <w:p w14:paraId="2D1AC1BF" w14:textId="77777777" w:rsidR="00000B3D" w:rsidRDefault="00000B3D" w:rsidP="00000B3D">
      <w:pPr>
        <w:contextualSpacing/>
        <w:jc w:val="both"/>
        <w:rPr>
          <w:rFonts w:cs="FrankRuehl"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השפעה על כוח אדם:</w:t>
      </w:r>
      <w:r>
        <w:rPr>
          <w:rFonts w:cs="FrankRuehl"/>
          <w:sz w:val="26"/>
          <w:szCs w:val="26"/>
          <w:rtl/>
        </w:rPr>
        <w:t xml:space="preserve"> אין.</w:t>
      </w:r>
    </w:p>
    <w:p w14:paraId="76877EEC" w14:textId="77777777" w:rsidR="00000B3D" w:rsidRDefault="00000B3D" w:rsidP="00000B3D">
      <w:pPr>
        <w:contextualSpacing/>
        <w:rPr>
          <w:rFonts w:cs="FrankRuehl"/>
          <w:sz w:val="26"/>
          <w:szCs w:val="26"/>
        </w:rPr>
      </w:pPr>
    </w:p>
    <w:p w14:paraId="3FEDAE7E" w14:textId="0501B202" w:rsidR="00000B3D" w:rsidRDefault="00000B3D" w:rsidP="00000B3D">
      <w:pPr>
        <w:contextualSpacing/>
        <w:rPr>
          <w:rFonts w:cs="FrankRuehl"/>
          <w:sz w:val="26"/>
          <w:szCs w:val="26"/>
          <w:rtl/>
        </w:rPr>
      </w:pPr>
    </w:p>
    <w:p w14:paraId="1C4BEB8C" w14:textId="77777777" w:rsidR="00000B3D" w:rsidRDefault="00000B3D" w:rsidP="00000B3D">
      <w:pPr>
        <w:contextualSpacing/>
        <w:rPr>
          <w:rFonts w:cs="David"/>
          <w:sz w:val="24"/>
          <w:rtl/>
        </w:rPr>
      </w:pPr>
    </w:p>
    <w:p w14:paraId="37A2B7BC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786F6FC0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661F0B63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5004D1DF" w14:textId="77777777" w:rsidR="00B910C3" w:rsidRPr="00806779" w:rsidRDefault="00B910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  <w:t>בכבוד רב,</w:t>
      </w:r>
    </w:p>
    <w:p w14:paraId="63F429FB" w14:textId="77777777" w:rsidR="00B910C3" w:rsidRDefault="00B910C3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28FB7773" w14:textId="77777777" w:rsidR="00884517" w:rsidRPr="00806779" w:rsidRDefault="0088451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7" w:name="Sign_Image"/>
      <w:bookmarkEnd w:id="7"/>
    </w:p>
    <w:p w14:paraId="52223484" w14:textId="77777777" w:rsidR="00B910C3" w:rsidRPr="00806779" w:rsidRDefault="00B910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</w:p>
    <w:p w14:paraId="05459F92" w14:textId="77777777" w:rsidR="00B910C3" w:rsidRPr="00806779" w:rsidRDefault="00B910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</w:p>
    <w:p w14:paraId="5B0761EE" w14:textId="77777777" w:rsidR="00B910C3" w:rsidRPr="00806779" w:rsidRDefault="00B910C3" w:rsidP="00CE636C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</w:p>
    <w:p w14:paraId="4544C2A6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העתק:</w:t>
      </w:r>
    </w:p>
    <w:p w14:paraId="79EC3650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החשב הכללי</w:t>
      </w:r>
    </w:p>
    <w:p w14:paraId="75EC9D5C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lastRenderedPageBreak/>
        <w:t>מבקר המדינה (2)</w:t>
      </w:r>
    </w:p>
    <w:p w14:paraId="69C695FC" w14:textId="77777777" w:rsidR="00000B3D" w:rsidRDefault="00D8033C">
      <w:pPr>
        <w:rPr>
          <w:rFonts w:cs="FrankRuehl"/>
          <w:sz w:val="26"/>
          <w:szCs w:val="26"/>
          <w:rtl/>
        </w:rPr>
      </w:pPr>
      <w:bookmarkStart w:id="8" w:name="TAKZIV22"/>
      <w:r>
        <w:rPr>
          <w:rFonts w:cs="FrankRuehl"/>
          <w:sz w:val="26"/>
          <w:szCs w:val="26"/>
          <w:rtl/>
        </w:rPr>
        <w:t>חשב משרד החקלאות</w:t>
      </w:r>
      <w:bookmarkEnd w:id="8"/>
    </w:p>
    <w:p w14:paraId="56AE1E26" w14:textId="2DAD3B3E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 xml:space="preserve">קצין תקציבים </w:t>
      </w:r>
      <w:bookmarkStart w:id="9" w:name="TAKZIV6"/>
      <w:r w:rsidR="00D8033C">
        <w:rPr>
          <w:rFonts w:cs="FrankRuehl"/>
          <w:sz w:val="26"/>
          <w:szCs w:val="26"/>
          <w:rtl/>
        </w:rPr>
        <w:t>משרד החקלאות</w:t>
      </w:r>
      <w:bookmarkEnd w:id="9"/>
    </w:p>
    <w:p w14:paraId="70C7735D" w14:textId="734BD7C0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 xml:space="preserve">רפרנט </w:t>
      </w:r>
      <w:bookmarkStart w:id="10" w:name="TAKZIV6_1"/>
      <w:r w:rsidR="00D8033C">
        <w:rPr>
          <w:rFonts w:cs="FrankRuehl"/>
          <w:sz w:val="26"/>
          <w:szCs w:val="26"/>
          <w:rtl/>
        </w:rPr>
        <w:t>משרד החקלאות</w:t>
      </w:r>
      <w:bookmarkEnd w:id="10"/>
    </w:p>
    <w:p w14:paraId="2EA1B5A4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bookmarkStart w:id="11" w:name="TAKZIV23"/>
      <w:bookmarkEnd w:id="11"/>
    </w:p>
    <w:p w14:paraId="0CC21BFD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0DB8705C" w14:textId="7542D928" w:rsidR="00B910C3" w:rsidRDefault="00B910C3">
      <w:pPr>
        <w:rPr>
          <w:rFonts w:cs="FrankRuehl"/>
          <w:sz w:val="26"/>
          <w:szCs w:val="26"/>
          <w:rtl/>
        </w:rPr>
      </w:pPr>
      <w:bookmarkStart w:id="12" w:name="TAKZIV25"/>
      <w:bookmarkEnd w:id="12"/>
    </w:p>
    <w:p w14:paraId="2091CEF1" w14:textId="14BCAD53" w:rsidR="00000B3D" w:rsidRDefault="00000B3D">
      <w:pPr>
        <w:rPr>
          <w:rFonts w:cs="FrankRuehl"/>
          <w:sz w:val="26"/>
          <w:szCs w:val="26"/>
          <w:rtl/>
        </w:rPr>
      </w:pPr>
    </w:p>
    <w:p w14:paraId="2551FE5A" w14:textId="55979B2F" w:rsidR="00000B3D" w:rsidRDefault="00000B3D">
      <w:pPr>
        <w:rPr>
          <w:rFonts w:cs="FrankRuehl"/>
          <w:sz w:val="26"/>
          <w:szCs w:val="26"/>
          <w:rtl/>
        </w:rPr>
      </w:pPr>
    </w:p>
    <w:p w14:paraId="342947C5" w14:textId="2EB32769" w:rsidR="00000B3D" w:rsidRDefault="00000B3D">
      <w:pPr>
        <w:rPr>
          <w:rFonts w:cs="FrankRuehl"/>
          <w:sz w:val="26"/>
          <w:szCs w:val="26"/>
          <w:rtl/>
        </w:rPr>
      </w:pPr>
    </w:p>
    <w:p w14:paraId="29FBAEA1" w14:textId="376714E8" w:rsidR="00000B3D" w:rsidRDefault="00000B3D">
      <w:pPr>
        <w:rPr>
          <w:rFonts w:cs="FrankRuehl"/>
          <w:sz w:val="26"/>
          <w:szCs w:val="26"/>
          <w:rtl/>
        </w:rPr>
      </w:pPr>
    </w:p>
    <w:p w14:paraId="0899C786" w14:textId="0E881ED9" w:rsidR="00000B3D" w:rsidRDefault="00000B3D">
      <w:pPr>
        <w:rPr>
          <w:rFonts w:cs="FrankRuehl"/>
          <w:sz w:val="26"/>
          <w:szCs w:val="26"/>
          <w:rtl/>
        </w:rPr>
      </w:pPr>
    </w:p>
    <w:p w14:paraId="17142308" w14:textId="7A90A638" w:rsidR="00000B3D" w:rsidRDefault="00000B3D">
      <w:pPr>
        <w:rPr>
          <w:rFonts w:cs="FrankRuehl"/>
          <w:sz w:val="26"/>
          <w:szCs w:val="26"/>
          <w:rtl/>
        </w:rPr>
      </w:pPr>
    </w:p>
    <w:p w14:paraId="1A45BB04" w14:textId="002447EC" w:rsidR="00000B3D" w:rsidRDefault="00000B3D">
      <w:pPr>
        <w:rPr>
          <w:rFonts w:cs="FrankRuehl"/>
          <w:sz w:val="26"/>
          <w:szCs w:val="26"/>
          <w:rtl/>
        </w:rPr>
      </w:pPr>
    </w:p>
    <w:p w14:paraId="0AE7D672" w14:textId="7B1A7F3F" w:rsidR="00000B3D" w:rsidRDefault="00000B3D">
      <w:pPr>
        <w:rPr>
          <w:rFonts w:cs="FrankRuehl"/>
          <w:sz w:val="26"/>
          <w:szCs w:val="26"/>
          <w:rtl/>
        </w:rPr>
      </w:pPr>
    </w:p>
    <w:p w14:paraId="42908611" w14:textId="3D74245A" w:rsidR="00000B3D" w:rsidRDefault="00000B3D">
      <w:pPr>
        <w:rPr>
          <w:rFonts w:cs="FrankRuehl"/>
          <w:sz w:val="26"/>
          <w:szCs w:val="26"/>
          <w:rtl/>
        </w:rPr>
      </w:pPr>
    </w:p>
    <w:p w14:paraId="2BA352EF" w14:textId="33B1642E" w:rsidR="00000B3D" w:rsidRDefault="00000B3D">
      <w:pPr>
        <w:rPr>
          <w:rFonts w:cs="FrankRuehl"/>
          <w:sz w:val="26"/>
          <w:szCs w:val="26"/>
          <w:rtl/>
        </w:rPr>
      </w:pPr>
    </w:p>
    <w:p w14:paraId="375D0BE2" w14:textId="079DA869" w:rsidR="00000B3D" w:rsidRDefault="00000B3D">
      <w:pPr>
        <w:rPr>
          <w:rFonts w:cs="FrankRuehl"/>
          <w:sz w:val="26"/>
          <w:szCs w:val="26"/>
          <w:rtl/>
        </w:rPr>
      </w:pPr>
    </w:p>
    <w:p w14:paraId="46526650" w14:textId="622BDE4E" w:rsidR="00000B3D" w:rsidRDefault="00000B3D">
      <w:pPr>
        <w:rPr>
          <w:rFonts w:cs="FrankRuehl"/>
          <w:sz w:val="26"/>
          <w:szCs w:val="26"/>
          <w:rtl/>
        </w:rPr>
      </w:pPr>
    </w:p>
    <w:p w14:paraId="47FC4EF8" w14:textId="356E6ADE" w:rsidR="00000B3D" w:rsidRDefault="00000B3D">
      <w:pPr>
        <w:rPr>
          <w:rFonts w:cs="FrankRuehl"/>
          <w:sz w:val="26"/>
          <w:szCs w:val="26"/>
          <w:rtl/>
        </w:rPr>
      </w:pPr>
    </w:p>
    <w:p w14:paraId="68069A44" w14:textId="605917D0" w:rsidR="00000B3D" w:rsidRDefault="00000B3D">
      <w:pPr>
        <w:rPr>
          <w:rFonts w:cs="FrankRuehl"/>
          <w:sz w:val="26"/>
          <w:szCs w:val="26"/>
          <w:rtl/>
        </w:rPr>
      </w:pPr>
    </w:p>
    <w:p w14:paraId="54F38318" w14:textId="1CF90537" w:rsidR="00000B3D" w:rsidRDefault="00000B3D">
      <w:pPr>
        <w:rPr>
          <w:rFonts w:cs="FrankRuehl"/>
          <w:sz w:val="26"/>
          <w:szCs w:val="26"/>
          <w:rtl/>
        </w:rPr>
      </w:pPr>
    </w:p>
    <w:p w14:paraId="1849CC20" w14:textId="6228A37E" w:rsidR="00000B3D" w:rsidRDefault="00000B3D">
      <w:pPr>
        <w:rPr>
          <w:rFonts w:cs="FrankRuehl"/>
          <w:sz w:val="26"/>
          <w:szCs w:val="26"/>
          <w:rtl/>
        </w:rPr>
      </w:pPr>
    </w:p>
    <w:p w14:paraId="4C14F7A2" w14:textId="5B6CDA0A" w:rsidR="00000B3D" w:rsidRDefault="00000B3D">
      <w:pPr>
        <w:rPr>
          <w:rFonts w:cs="FrankRuehl"/>
          <w:sz w:val="26"/>
          <w:szCs w:val="26"/>
          <w:rtl/>
        </w:rPr>
      </w:pPr>
    </w:p>
    <w:p w14:paraId="79F5A9D1" w14:textId="60809E40" w:rsidR="00000B3D" w:rsidRDefault="00000B3D">
      <w:pPr>
        <w:rPr>
          <w:rFonts w:cs="FrankRuehl"/>
          <w:sz w:val="26"/>
          <w:szCs w:val="26"/>
          <w:rtl/>
        </w:rPr>
      </w:pPr>
    </w:p>
    <w:p w14:paraId="4143E9AC" w14:textId="65683EF4" w:rsidR="00000B3D" w:rsidRDefault="00000B3D">
      <w:pPr>
        <w:rPr>
          <w:rFonts w:cs="FrankRuehl"/>
          <w:sz w:val="26"/>
          <w:szCs w:val="26"/>
          <w:rtl/>
        </w:rPr>
      </w:pPr>
    </w:p>
    <w:p w14:paraId="6B43FDD1" w14:textId="2A6D1956" w:rsidR="00000B3D" w:rsidRDefault="00000B3D">
      <w:pPr>
        <w:rPr>
          <w:rFonts w:cs="FrankRuehl"/>
          <w:sz w:val="26"/>
          <w:szCs w:val="26"/>
          <w:rtl/>
        </w:rPr>
      </w:pPr>
    </w:p>
    <w:p w14:paraId="3671CCFD" w14:textId="46D1CA18" w:rsidR="00000B3D" w:rsidRDefault="00000B3D">
      <w:pPr>
        <w:rPr>
          <w:rFonts w:cs="FrankRuehl"/>
          <w:sz w:val="26"/>
          <w:szCs w:val="26"/>
          <w:rtl/>
        </w:rPr>
      </w:pPr>
    </w:p>
    <w:p w14:paraId="7942DFCB" w14:textId="1590703A" w:rsidR="00000B3D" w:rsidRDefault="00000B3D">
      <w:pPr>
        <w:rPr>
          <w:rFonts w:cs="FrankRuehl"/>
          <w:sz w:val="26"/>
          <w:szCs w:val="26"/>
          <w:rtl/>
        </w:rPr>
      </w:pPr>
    </w:p>
    <w:p w14:paraId="612E0FC0" w14:textId="3F1F18CF" w:rsidR="00000B3D" w:rsidRDefault="00000B3D">
      <w:pPr>
        <w:rPr>
          <w:rFonts w:cs="FrankRuehl"/>
          <w:sz w:val="26"/>
          <w:szCs w:val="26"/>
          <w:rtl/>
        </w:rPr>
      </w:pPr>
    </w:p>
    <w:p w14:paraId="270791CC" w14:textId="6870F55B" w:rsidR="00000B3D" w:rsidRDefault="00000B3D">
      <w:pPr>
        <w:rPr>
          <w:rFonts w:cs="FrankRuehl"/>
          <w:sz w:val="26"/>
          <w:szCs w:val="26"/>
          <w:rtl/>
        </w:rPr>
      </w:pPr>
    </w:p>
    <w:p w14:paraId="50819161" w14:textId="15B3109B" w:rsidR="00000B3D" w:rsidRDefault="00000B3D">
      <w:pPr>
        <w:rPr>
          <w:rFonts w:cs="FrankRuehl"/>
          <w:sz w:val="26"/>
          <w:szCs w:val="26"/>
          <w:rtl/>
        </w:rPr>
      </w:pPr>
    </w:p>
    <w:p w14:paraId="1190C009" w14:textId="7923D5CF" w:rsidR="00000B3D" w:rsidRDefault="00000B3D">
      <w:pPr>
        <w:rPr>
          <w:rFonts w:cs="FrankRuehl"/>
          <w:sz w:val="26"/>
          <w:szCs w:val="26"/>
          <w:rtl/>
        </w:rPr>
      </w:pPr>
    </w:p>
    <w:p w14:paraId="6ECE5D68" w14:textId="7DE25EAE" w:rsidR="00000B3D" w:rsidRDefault="00000B3D">
      <w:pPr>
        <w:rPr>
          <w:rFonts w:cs="FrankRuehl"/>
          <w:sz w:val="26"/>
          <w:szCs w:val="26"/>
          <w:rtl/>
        </w:rPr>
      </w:pPr>
    </w:p>
    <w:p w14:paraId="70573BCF" w14:textId="5D9E651D" w:rsidR="00000B3D" w:rsidRDefault="00000B3D">
      <w:pPr>
        <w:rPr>
          <w:rFonts w:cs="FrankRuehl"/>
          <w:sz w:val="26"/>
          <w:szCs w:val="26"/>
          <w:rtl/>
        </w:rPr>
      </w:pPr>
    </w:p>
    <w:p w14:paraId="2099FF8D" w14:textId="4EED7AEB" w:rsidR="00000B3D" w:rsidRDefault="00000B3D">
      <w:pPr>
        <w:rPr>
          <w:rFonts w:cs="FrankRuehl"/>
          <w:sz w:val="26"/>
          <w:szCs w:val="26"/>
          <w:rtl/>
        </w:rPr>
      </w:pPr>
    </w:p>
    <w:p w14:paraId="07917A24" w14:textId="730778B6" w:rsidR="00000B3D" w:rsidRDefault="00000B3D">
      <w:pPr>
        <w:rPr>
          <w:rFonts w:cs="FrankRuehl"/>
          <w:sz w:val="26"/>
          <w:szCs w:val="26"/>
          <w:rtl/>
        </w:rPr>
      </w:pPr>
    </w:p>
    <w:p w14:paraId="00AEE2D2" w14:textId="504039C7" w:rsidR="00000B3D" w:rsidRDefault="00000B3D">
      <w:pPr>
        <w:rPr>
          <w:rFonts w:cs="FrankRuehl"/>
          <w:sz w:val="26"/>
          <w:szCs w:val="26"/>
          <w:rtl/>
        </w:rPr>
      </w:pPr>
    </w:p>
    <w:p w14:paraId="4AF55691" w14:textId="4106E4B9" w:rsidR="00000B3D" w:rsidRDefault="00000B3D">
      <w:pPr>
        <w:rPr>
          <w:rFonts w:cs="FrankRuehl"/>
          <w:sz w:val="26"/>
          <w:szCs w:val="26"/>
          <w:rtl/>
        </w:rPr>
      </w:pPr>
    </w:p>
    <w:p w14:paraId="40816433" w14:textId="3EEDCDF2" w:rsidR="00000B3D" w:rsidRDefault="00000B3D">
      <w:pPr>
        <w:rPr>
          <w:rFonts w:cs="FrankRuehl"/>
          <w:sz w:val="26"/>
          <w:szCs w:val="26"/>
          <w:rtl/>
        </w:rPr>
      </w:pPr>
    </w:p>
    <w:p w14:paraId="44029973" w14:textId="32C5B721" w:rsidR="00000B3D" w:rsidRDefault="00000B3D">
      <w:pPr>
        <w:rPr>
          <w:rFonts w:cs="FrankRuehl"/>
          <w:sz w:val="26"/>
          <w:szCs w:val="26"/>
          <w:rtl/>
        </w:rPr>
      </w:pPr>
    </w:p>
    <w:p w14:paraId="660F4B79" w14:textId="73CF3CAB" w:rsidR="00000B3D" w:rsidRDefault="00000B3D">
      <w:pPr>
        <w:rPr>
          <w:rFonts w:cs="FrankRuehl"/>
          <w:sz w:val="26"/>
          <w:szCs w:val="26"/>
          <w:rtl/>
        </w:rPr>
      </w:pPr>
    </w:p>
    <w:p w14:paraId="7057528C" w14:textId="6106AA63" w:rsidR="00000B3D" w:rsidRDefault="00000B3D">
      <w:pPr>
        <w:rPr>
          <w:rFonts w:cs="FrankRuehl"/>
          <w:sz w:val="26"/>
          <w:szCs w:val="26"/>
          <w:rtl/>
        </w:rPr>
      </w:pPr>
    </w:p>
    <w:p w14:paraId="57C37699" w14:textId="00A9B53C" w:rsidR="00000B3D" w:rsidRDefault="00000B3D">
      <w:pPr>
        <w:rPr>
          <w:rFonts w:cs="FrankRuehl"/>
          <w:sz w:val="26"/>
          <w:szCs w:val="26"/>
          <w:rtl/>
        </w:rPr>
      </w:pPr>
    </w:p>
    <w:p w14:paraId="099A769F" w14:textId="05C5719B" w:rsidR="00000B3D" w:rsidRDefault="00000B3D">
      <w:pPr>
        <w:rPr>
          <w:rFonts w:cs="FrankRuehl"/>
          <w:sz w:val="26"/>
          <w:szCs w:val="26"/>
          <w:rtl/>
        </w:rPr>
      </w:pPr>
    </w:p>
    <w:p w14:paraId="02A3FD00" w14:textId="682D8EE0" w:rsidR="00000B3D" w:rsidRDefault="00000B3D">
      <w:pPr>
        <w:rPr>
          <w:rFonts w:cs="FrankRuehl"/>
          <w:sz w:val="26"/>
          <w:szCs w:val="26"/>
          <w:rtl/>
        </w:rPr>
      </w:pPr>
    </w:p>
    <w:p w14:paraId="36CF0D78" w14:textId="40447E79" w:rsidR="00000B3D" w:rsidRDefault="00000B3D">
      <w:pPr>
        <w:rPr>
          <w:rFonts w:cs="FrankRuehl"/>
          <w:sz w:val="26"/>
          <w:szCs w:val="26"/>
          <w:rtl/>
        </w:rPr>
      </w:pPr>
    </w:p>
    <w:p w14:paraId="1EB4C58B" w14:textId="180B3A51" w:rsidR="00000B3D" w:rsidRDefault="00000B3D">
      <w:pPr>
        <w:rPr>
          <w:rFonts w:cs="FrankRuehl"/>
          <w:sz w:val="26"/>
          <w:szCs w:val="26"/>
          <w:rtl/>
        </w:rPr>
      </w:pPr>
    </w:p>
    <w:p w14:paraId="01C90095" w14:textId="17280EBA" w:rsidR="00000B3D" w:rsidRDefault="00000B3D">
      <w:pPr>
        <w:rPr>
          <w:rFonts w:cs="FrankRuehl"/>
          <w:sz w:val="26"/>
          <w:szCs w:val="26"/>
          <w:rtl/>
        </w:rPr>
      </w:pPr>
    </w:p>
    <w:p w14:paraId="76C9AAB2" w14:textId="31A65731" w:rsidR="00000B3D" w:rsidRDefault="00000B3D">
      <w:pPr>
        <w:rPr>
          <w:rFonts w:cs="FrankRuehl"/>
          <w:sz w:val="26"/>
          <w:szCs w:val="26"/>
          <w:rtl/>
        </w:rPr>
      </w:pPr>
    </w:p>
    <w:p w14:paraId="556BB543" w14:textId="2015A99A" w:rsidR="00000B3D" w:rsidRDefault="00000B3D">
      <w:pPr>
        <w:rPr>
          <w:rFonts w:cs="FrankRuehl"/>
          <w:sz w:val="26"/>
          <w:szCs w:val="26"/>
          <w:rtl/>
        </w:rPr>
      </w:pPr>
    </w:p>
    <w:p w14:paraId="7A183FC0" w14:textId="0F529B8B" w:rsidR="00000B3D" w:rsidRDefault="00000B3D">
      <w:pPr>
        <w:rPr>
          <w:rFonts w:cs="FrankRuehl"/>
          <w:sz w:val="26"/>
          <w:szCs w:val="26"/>
          <w:rtl/>
        </w:rPr>
      </w:pPr>
    </w:p>
    <w:p w14:paraId="6F25E176" w14:textId="1B474E07" w:rsidR="00000B3D" w:rsidRDefault="00000B3D">
      <w:pPr>
        <w:rPr>
          <w:rFonts w:cs="FrankRuehl"/>
          <w:sz w:val="26"/>
          <w:szCs w:val="26"/>
          <w:rtl/>
        </w:rPr>
      </w:pPr>
    </w:p>
    <w:p w14:paraId="19891439" w14:textId="0DC186C2" w:rsidR="00000B3D" w:rsidRDefault="00000B3D" w:rsidP="00000B3D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  <w:r w:rsidRPr="00000B3D">
        <w:rPr>
          <w:rFonts w:cs="FrankRuehl" w:hint="cs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545B7467" w14:textId="7F2DCA2F" w:rsidR="00000B3D" w:rsidRDefault="00000B3D" w:rsidP="00000B3D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</w:p>
    <w:p w14:paraId="1AB2621D" w14:textId="42D7D59D" w:rsidR="00000B3D" w:rsidRDefault="00837A33" w:rsidP="00000B3D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  <w:r>
        <w:rPr>
          <w:rFonts w:cs="FrankRuehl"/>
          <w:noProof/>
          <w:sz w:val="26"/>
          <w:szCs w:val="26"/>
        </w:rPr>
        <w:pict w14:anchorId="4D2C98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תמונה 1" o:spid="_x0000_i1025" type="#_x0000_t75" style="width:407.25pt;height:318pt;visibility:visible;mso-wrap-style:square">
            <v:imagedata r:id="rId6" o:title="" croptop="4527f" cropbottom="1f" cropright="1532f"/>
          </v:shape>
        </w:pict>
      </w:r>
    </w:p>
    <w:p w14:paraId="47D99A6C" w14:textId="02060CD6" w:rsidR="00000B3D" w:rsidRDefault="00000B3D">
      <w:pPr>
        <w:rPr>
          <w:rFonts w:cs="FrankRuehl"/>
          <w:sz w:val="26"/>
          <w:szCs w:val="26"/>
          <w:rtl/>
        </w:rPr>
      </w:pPr>
    </w:p>
    <w:p w14:paraId="3D271AED" w14:textId="2040BDE2" w:rsidR="00000B3D" w:rsidRDefault="00000B3D">
      <w:pPr>
        <w:rPr>
          <w:rFonts w:cs="FrankRuehl"/>
          <w:sz w:val="26"/>
          <w:szCs w:val="26"/>
          <w:rtl/>
        </w:rPr>
      </w:pPr>
    </w:p>
    <w:p w14:paraId="6EC15207" w14:textId="0974C8F6" w:rsidR="00000B3D" w:rsidRDefault="00000B3D">
      <w:pPr>
        <w:rPr>
          <w:rFonts w:cs="FrankRuehl"/>
          <w:sz w:val="26"/>
          <w:szCs w:val="26"/>
          <w:rtl/>
        </w:rPr>
      </w:pPr>
    </w:p>
    <w:p w14:paraId="604E46EE" w14:textId="3603EFD4" w:rsidR="00000B3D" w:rsidRDefault="00000B3D">
      <w:pPr>
        <w:rPr>
          <w:rFonts w:cs="FrankRuehl"/>
          <w:sz w:val="26"/>
          <w:szCs w:val="26"/>
          <w:rtl/>
        </w:rPr>
      </w:pPr>
    </w:p>
    <w:p w14:paraId="501469E9" w14:textId="3A2FFDF1" w:rsidR="00000B3D" w:rsidRDefault="00000B3D">
      <w:pPr>
        <w:rPr>
          <w:rFonts w:cs="FrankRuehl"/>
          <w:sz w:val="26"/>
          <w:szCs w:val="26"/>
          <w:rtl/>
        </w:rPr>
      </w:pPr>
    </w:p>
    <w:p w14:paraId="5E2DC869" w14:textId="1D6E5763" w:rsidR="00000B3D" w:rsidRDefault="00000B3D">
      <w:pPr>
        <w:rPr>
          <w:rFonts w:cs="FrankRuehl"/>
          <w:sz w:val="26"/>
          <w:szCs w:val="26"/>
          <w:rtl/>
        </w:rPr>
      </w:pPr>
    </w:p>
    <w:p w14:paraId="2D1B3261" w14:textId="07687CAC" w:rsidR="00000B3D" w:rsidRDefault="00000B3D">
      <w:pPr>
        <w:rPr>
          <w:rFonts w:cs="FrankRuehl"/>
          <w:sz w:val="26"/>
          <w:szCs w:val="26"/>
          <w:rtl/>
        </w:rPr>
      </w:pPr>
    </w:p>
    <w:p w14:paraId="4E838642" w14:textId="77777777" w:rsidR="00000B3D" w:rsidRPr="00806779" w:rsidRDefault="00000B3D">
      <w:pPr>
        <w:rPr>
          <w:rFonts w:cs="FrankRuehl"/>
          <w:sz w:val="26"/>
          <w:szCs w:val="26"/>
          <w:rtl/>
        </w:rPr>
      </w:pPr>
    </w:p>
    <w:sectPr w:rsidR="00000B3D" w:rsidRPr="00806779" w:rsidSect="008501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E3FD6" w14:textId="77777777" w:rsidR="00491C1F" w:rsidRDefault="00491C1F" w:rsidP="0085015F">
      <w:r>
        <w:separator/>
      </w:r>
    </w:p>
  </w:endnote>
  <w:endnote w:type="continuationSeparator" w:id="0">
    <w:p w14:paraId="331072E5" w14:textId="77777777" w:rsidR="00491C1F" w:rsidRDefault="00491C1F" w:rsidP="0085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E8725" w14:textId="77777777" w:rsidR="00E61D33" w:rsidRDefault="00E61D3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8CB5F" w14:textId="77777777" w:rsidR="00E61D33" w:rsidRDefault="00E61D3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B161" w14:textId="77777777" w:rsidR="00E61D33" w:rsidRDefault="00E61D3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22AFC" w14:textId="77777777" w:rsidR="00491C1F" w:rsidRDefault="00491C1F" w:rsidP="0085015F">
      <w:r>
        <w:separator/>
      </w:r>
    </w:p>
  </w:footnote>
  <w:footnote w:type="continuationSeparator" w:id="0">
    <w:p w14:paraId="64A99E1B" w14:textId="77777777" w:rsidR="00491C1F" w:rsidRDefault="00491C1F" w:rsidP="00850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356FB" w14:textId="77777777" w:rsidR="00E61D33" w:rsidRDefault="00E61D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3B2F7" w14:textId="77777777" w:rsidR="0085015F" w:rsidRPr="00CB5FFD" w:rsidRDefault="00491C1F" w:rsidP="0085015F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71D331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9pt;margin-top:-75.8pt;width:594pt;height:75.05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1354E8D" w14:textId="77777777" w:rsidR="0085015F" w:rsidRDefault="0085015F" w:rsidP="0085015F">
    <w:pPr>
      <w:pStyle w:val="a4"/>
    </w:pPr>
  </w:p>
  <w:p w14:paraId="45134021" w14:textId="77777777" w:rsidR="0085015F" w:rsidRDefault="0085015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42FC5" w14:textId="77777777" w:rsidR="00E61D33" w:rsidRDefault="00E61D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66E2"/>
    <w:rsid w:val="000006EC"/>
    <w:rsid w:val="00000B3D"/>
    <w:rsid w:val="003263BE"/>
    <w:rsid w:val="00382FA5"/>
    <w:rsid w:val="0045429E"/>
    <w:rsid w:val="00491C1F"/>
    <w:rsid w:val="007106AD"/>
    <w:rsid w:val="007E2EF1"/>
    <w:rsid w:val="00806779"/>
    <w:rsid w:val="00837A33"/>
    <w:rsid w:val="0085015F"/>
    <w:rsid w:val="00884517"/>
    <w:rsid w:val="008A5FB5"/>
    <w:rsid w:val="009D70C0"/>
    <w:rsid w:val="00A466E2"/>
    <w:rsid w:val="00B910C3"/>
    <w:rsid w:val="00C823CE"/>
    <w:rsid w:val="00CE636C"/>
    <w:rsid w:val="00D8033C"/>
    <w:rsid w:val="00E61D33"/>
    <w:rsid w:val="00E9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945DADB"/>
  <w15:chartTrackingRefBased/>
  <w15:docId w15:val="{E265AF17-C36A-4338-8300-9E8F63BE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85015F"/>
    <w:pPr>
      <w:tabs>
        <w:tab w:val="center" w:pos="4153"/>
        <w:tab w:val="right" w:pos="8306"/>
      </w:tabs>
    </w:pPr>
  </w:style>
  <w:style w:type="paragraph" w:customStyle="1" w:styleId="a6">
    <w:name w:val="מדינה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85015F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85015F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85015F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2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905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5</cp:revision>
  <cp:lastPrinted>1899-12-31T22:00:00Z</cp:lastPrinted>
  <dcterms:created xsi:type="dcterms:W3CDTF">2026-07-14T04:40:00Z</dcterms:created>
  <dcterms:modified xsi:type="dcterms:W3CDTF">2026-07-14T04:46:00Z</dcterms:modified>
</cp:coreProperties>
</file>