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509F1" w14:textId="77777777" w:rsidR="00B910C3" w:rsidRDefault="00B910C3">
      <w:pPr>
        <w:pStyle w:val="a"/>
        <w:rPr>
          <w:rtl/>
        </w:rPr>
      </w:pPr>
    </w:p>
    <w:p w14:paraId="465B4CF3" w14:textId="77777777" w:rsidR="00B910C3" w:rsidRDefault="00B910C3">
      <w:pPr>
        <w:pStyle w:val="a"/>
        <w:rPr>
          <w:rtl/>
        </w:rPr>
      </w:pPr>
      <w:r>
        <w:rPr>
          <w:rtl/>
        </w:rPr>
        <w:t>מדינת ישראל</w:t>
      </w:r>
    </w:p>
    <w:p w14:paraId="37A3DD6B" w14:textId="77777777" w:rsidR="00B910C3" w:rsidRPr="00806779" w:rsidRDefault="00B910C3">
      <w:pPr>
        <w:pStyle w:val="a"/>
        <w:rPr>
          <w:rFonts w:cs="FrankRuehl"/>
          <w:sz w:val="26"/>
          <w:szCs w:val="26"/>
          <w:rtl/>
        </w:rPr>
      </w:pPr>
      <w:r>
        <w:rPr>
          <w:rtl/>
        </w:rPr>
        <w:t xml:space="preserve">האוצר </w:t>
      </w:r>
      <w:r w:rsidRPr="00806779">
        <w:rPr>
          <w:rFonts w:cs="FrankRuehl"/>
          <w:sz w:val="26"/>
          <w:szCs w:val="26"/>
          <w:rtl/>
        </w:rPr>
        <w:t>- אגף התקציבים</w:t>
      </w:r>
    </w:p>
    <w:p w14:paraId="2472353A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4C70C65D" w14:textId="77777777" w:rsidR="00B910C3" w:rsidRPr="00806779" w:rsidRDefault="00B910C3">
      <w:pPr>
        <w:tabs>
          <w:tab w:val="left" w:pos="6441"/>
        </w:tabs>
        <w:rPr>
          <w:rFonts w:cs="FrankRuehl"/>
          <w:sz w:val="26"/>
          <w:szCs w:val="26"/>
          <w:rtl/>
        </w:rPr>
      </w:pPr>
    </w:p>
    <w:p w14:paraId="1D76C4E4" w14:textId="53707D71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  <w:bookmarkStart w:id="0" w:name="TAKZIV8"/>
      <w:r w:rsidR="0054636F">
        <w:rPr>
          <w:rFonts w:cs="FrankRuehl"/>
          <w:sz w:val="26"/>
          <w:szCs w:val="26"/>
          <w:rtl/>
        </w:rPr>
        <w:t>תקציב פיתוח</w:t>
      </w:r>
      <w:bookmarkEnd w:id="0"/>
    </w:p>
    <w:p w14:paraId="706C0FE7" w14:textId="77777777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7CAB1025" w14:textId="77777777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99745C4" w14:textId="3E479886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 xml:space="preserve">בקשה מספר: </w:t>
      </w:r>
      <w:bookmarkStart w:id="2" w:name="TAKZIV4"/>
      <w:r w:rsidR="0054636F">
        <w:rPr>
          <w:rFonts w:cs="FrankRuehl"/>
          <w:sz w:val="26"/>
          <w:szCs w:val="26"/>
          <w:rtl/>
        </w:rPr>
        <w:t>203</w:t>
      </w:r>
      <w:bookmarkEnd w:id="2"/>
      <w:r w:rsidRPr="00806779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54636F">
        <w:rPr>
          <w:rFonts w:cs="FrankRuehl"/>
          <w:sz w:val="26"/>
          <w:szCs w:val="26"/>
          <w:rtl/>
        </w:rPr>
        <w:t>78</w:t>
      </w:r>
      <w:bookmarkEnd w:id="3"/>
      <w:r w:rsidRPr="00806779">
        <w:rPr>
          <w:rFonts w:cs="FrankRuehl"/>
          <w:sz w:val="26"/>
          <w:szCs w:val="26"/>
          <w:rtl/>
        </w:rPr>
        <w:t xml:space="preserve">     </w:t>
      </w:r>
    </w:p>
    <w:p w14:paraId="4B5C4073" w14:textId="1D8944A0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54636F">
        <w:rPr>
          <w:rFonts w:cs="FrankRuehl"/>
          <w:sz w:val="26"/>
          <w:szCs w:val="26"/>
          <w:rtl/>
        </w:rPr>
        <w:t>50</w:t>
      </w:r>
      <w:bookmarkEnd w:id="4"/>
    </w:p>
    <w:p w14:paraId="2D216A39" w14:textId="77777777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75F4DC81" w14:textId="77777777" w:rsidR="00B910C3" w:rsidRPr="00806779" w:rsidRDefault="00B910C3">
      <w:pPr>
        <w:tabs>
          <w:tab w:val="left" w:pos="6441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לכבוד,</w:t>
      </w:r>
    </w:p>
    <w:p w14:paraId="4DBC2BDC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יו"ר ועדת הכספים</w:t>
      </w:r>
    </w:p>
    <w:p w14:paraId="46EB7F72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של הכנסת</w:t>
      </w:r>
    </w:p>
    <w:p w14:paraId="5385212A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35561F8D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א.נ.,</w:t>
      </w:r>
    </w:p>
    <w:p w14:paraId="44052F27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15EEB739" w14:textId="21BFF276" w:rsidR="00B910C3" w:rsidRPr="00806779" w:rsidRDefault="00B910C3">
      <w:pPr>
        <w:pStyle w:val="a0"/>
        <w:rPr>
          <w:rFonts w:cs="FrankRuehl"/>
          <w:sz w:val="26"/>
          <w:rtl/>
        </w:rPr>
      </w:pPr>
      <w:r w:rsidRPr="00806779">
        <w:rPr>
          <w:rFonts w:cs="FrankRuehl"/>
          <w:bCs w:val="0"/>
          <w:sz w:val="26"/>
          <w:u w:val="none"/>
          <w:rtl/>
        </w:rPr>
        <w:t xml:space="preserve">הנדון: </w:t>
      </w:r>
      <w:r w:rsidRPr="00806779">
        <w:rPr>
          <w:rFonts w:cs="FrankRuehl"/>
          <w:bCs w:val="0"/>
          <w:sz w:val="26"/>
          <w:rtl/>
        </w:rPr>
        <w:t>שינויים בתקציב לשנת</w:t>
      </w:r>
      <w:r w:rsidRPr="00806779">
        <w:rPr>
          <w:rFonts w:cs="FrankRuehl"/>
          <w:sz w:val="26"/>
          <w:rtl/>
        </w:rPr>
        <w:t xml:space="preserve"> </w:t>
      </w:r>
      <w:bookmarkStart w:id="5" w:name="TAKZIV1"/>
      <w:r w:rsidR="0054636F">
        <w:rPr>
          <w:rFonts w:cs="FrankRuehl"/>
          <w:sz w:val="26"/>
          <w:rtl/>
        </w:rPr>
        <w:t>2026</w:t>
      </w:r>
      <w:bookmarkEnd w:id="5"/>
      <w:r w:rsidRPr="00806779">
        <w:rPr>
          <w:rFonts w:cs="FrankRuehl"/>
          <w:sz w:val="26"/>
          <w:rtl/>
        </w:rPr>
        <w:t xml:space="preserve">    </w:t>
      </w:r>
    </w:p>
    <w:p w14:paraId="01F7C733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678CFF55" w14:textId="7003C2E2" w:rsidR="00B910C3" w:rsidRPr="00806779" w:rsidRDefault="00B910C3" w:rsidP="001258A4">
      <w:pPr>
        <w:jc w:val="both"/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שר</w:t>
      </w:r>
      <w:r w:rsidR="004D3AA7">
        <w:rPr>
          <w:rFonts w:cs="FrankRuehl" w:hint="cs"/>
          <w:sz w:val="26"/>
          <w:szCs w:val="26"/>
          <w:rtl/>
        </w:rPr>
        <w:t xml:space="preserve"> התיירות </w:t>
      </w:r>
      <w:r w:rsidRPr="00806779">
        <w:rPr>
          <w:rFonts w:cs="FrankRuehl"/>
          <w:sz w:val="26"/>
          <w:szCs w:val="26"/>
          <w:rtl/>
        </w:rPr>
        <w:t>מציע שינויים בתקציב משרדו, ושר האוצר מבקש אישורה של ועדת הכספים של הכנסת על כך, בהתאם לסעיף 11 לחוק יסודות התקציב התשמ"ה - 1985,</w:t>
      </w:r>
      <w:r w:rsidR="004D3AA7">
        <w:rPr>
          <w:rFonts w:cs="FrankRuehl" w:hint="cs"/>
          <w:sz w:val="26"/>
          <w:szCs w:val="26"/>
          <w:rtl/>
        </w:rPr>
        <w:t xml:space="preserve"> </w:t>
      </w:r>
      <w:r w:rsidRPr="00806779">
        <w:rPr>
          <w:rFonts w:cs="FrankRuehl"/>
          <w:sz w:val="26"/>
          <w:szCs w:val="26"/>
          <w:rtl/>
        </w:rPr>
        <w:t>כמפורט בתדפיס המצורף בזה.</w:t>
      </w:r>
    </w:p>
    <w:p w14:paraId="272C3E71" w14:textId="77777777" w:rsidR="00B910C3" w:rsidRPr="00806779" w:rsidRDefault="00B910C3" w:rsidP="001258A4">
      <w:pPr>
        <w:jc w:val="both"/>
        <w:rPr>
          <w:rFonts w:cs="FrankRuehl"/>
          <w:sz w:val="26"/>
          <w:szCs w:val="26"/>
          <w:rtl/>
        </w:rPr>
      </w:pPr>
    </w:p>
    <w:p w14:paraId="5BED54EA" w14:textId="77777777" w:rsidR="004D3AA7" w:rsidRDefault="004D3AA7" w:rsidP="001258A4">
      <w:pPr>
        <w:contextualSpacing/>
        <w:jc w:val="both"/>
        <w:rPr>
          <w:rFonts w:ascii="Narkisim" w:hAnsi="Narkisim" w:cs="FrankRuehl"/>
          <w:sz w:val="26"/>
          <w:szCs w:val="26"/>
          <w:lang w:eastAsia="en-US"/>
        </w:rPr>
      </w:pPr>
      <w:bookmarkStart w:id="6" w:name="DIVREY_HESBER"/>
      <w:bookmarkEnd w:id="6"/>
      <w:r>
        <w:rPr>
          <w:rFonts w:ascii="Narkisim" w:hAnsi="Narkisim" w:cs="FrankRuehl"/>
          <w:b/>
          <w:bCs/>
          <w:sz w:val="26"/>
          <w:szCs w:val="26"/>
          <w:rtl/>
        </w:rPr>
        <w:t>הבקשה דנה בסעיף תקציבי</w:t>
      </w:r>
      <w:r>
        <w:rPr>
          <w:rFonts w:ascii="Narkisim" w:hAnsi="Narkisim" w:cs="FrankRuehl"/>
          <w:sz w:val="26"/>
          <w:szCs w:val="26"/>
          <w:rtl/>
        </w:rPr>
        <w:t>: 78 – תיירות</w:t>
      </w:r>
    </w:p>
    <w:p w14:paraId="3ADF6AA7" w14:textId="77777777" w:rsidR="004D3AA7" w:rsidRDefault="004D3AA7" w:rsidP="001258A4">
      <w:pPr>
        <w:contextualSpacing/>
        <w:jc w:val="both"/>
        <w:rPr>
          <w:rFonts w:ascii="Narkisim" w:hAnsi="Narkisim" w:cs="FrankRuehl"/>
          <w:sz w:val="26"/>
          <w:szCs w:val="26"/>
        </w:rPr>
      </w:pPr>
    </w:p>
    <w:p w14:paraId="280B53BF" w14:textId="77777777" w:rsidR="004D3AA7" w:rsidRDefault="004D3AA7" w:rsidP="001258A4">
      <w:pPr>
        <w:contextualSpacing/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>עיקרי הפנייה:</w:t>
      </w:r>
    </w:p>
    <w:p w14:paraId="5598A060" w14:textId="77777777" w:rsidR="004D3AA7" w:rsidRDefault="004D3AA7" w:rsidP="001258A4">
      <w:pPr>
        <w:contextualSpacing/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הבקשה התקציבית נועדה לתקצוב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סך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 xml:space="preserve">של 262,500 אלפי ש"ח בהרשאה להתחייב </w:t>
      </w:r>
      <w:r>
        <w:rPr>
          <w:rFonts w:ascii="Narkisim" w:hAnsi="Narkisim" w:cs="FrankRuehl"/>
          <w:sz w:val="26"/>
          <w:szCs w:val="26"/>
          <w:rtl/>
        </w:rPr>
        <w:t xml:space="preserve">עבור פרויקטים של פיתוח תשתיות תיירות בישראל. מתוקף החלטות הממשלה הבאות: </w:t>
      </w:r>
      <w:hyperlink r:id="rId6" w:history="1">
        <w:r>
          <w:rPr>
            <w:rStyle w:val="Hyperlink"/>
            <w:rFonts w:ascii="Narkisim" w:hAnsi="Narkisim" w:cs="FrankRuehl"/>
            <w:sz w:val="26"/>
            <w:szCs w:val="26"/>
            <w:rtl/>
          </w:rPr>
          <w:t>3920</w:t>
        </w:r>
      </w:hyperlink>
      <w:r>
        <w:rPr>
          <w:rFonts w:ascii="Narkisim" w:hAnsi="Narkisim" w:cs="FrankRuehl"/>
          <w:sz w:val="26"/>
          <w:szCs w:val="26"/>
          <w:rtl/>
        </w:rPr>
        <w:t xml:space="preserve">, </w:t>
      </w:r>
      <w:hyperlink r:id="rId7" w:history="1">
        <w:r>
          <w:rPr>
            <w:rStyle w:val="Hyperlink"/>
            <w:rFonts w:ascii="Narkisim" w:hAnsi="Narkisim" w:cs="FrankRuehl"/>
            <w:sz w:val="26"/>
            <w:szCs w:val="26"/>
            <w:rtl/>
          </w:rPr>
          <w:t>3304</w:t>
        </w:r>
      </w:hyperlink>
      <w:r>
        <w:rPr>
          <w:rFonts w:ascii="Narkisim" w:hAnsi="Narkisim" w:cs="FrankRuehl"/>
          <w:sz w:val="26"/>
          <w:szCs w:val="26"/>
          <w:rtl/>
        </w:rPr>
        <w:t xml:space="preserve">, </w:t>
      </w:r>
      <w:hyperlink r:id="rId8" w:history="1">
        <w:r>
          <w:rPr>
            <w:rStyle w:val="Hyperlink"/>
            <w:rFonts w:ascii="Narkisim" w:hAnsi="Narkisim" w:cs="FrankRuehl"/>
            <w:sz w:val="26"/>
            <w:szCs w:val="26"/>
            <w:rtl/>
          </w:rPr>
          <w:t>4057</w:t>
        </w:r>
      </w:hyperlink>
      <w:r>
        <w:rPr>
          <w:rFonts w:ascii="Narkisim" w:hAnsi="Narkisim" w:cs="FrankRuehl"/>
          <w:sz w:val="26"/>
          <w:szCs w:val="26"/>
          <w:rtl/>
        </w:rPr>
        <w:t xml:space="preserve">, </w:t>
      </w:r>
      <w:hyperlink r:id="rId9" w:history="1">
        <w:r>
          <w:rPr>
            <w:rStyle w:val="Hyperlink"/>
            <w:rFonts w:ascii="Narkisim" w:hAnsi="Narkisim" w:cs="FrankRuehl"/>
            <w:sz w:val="26"/>
            <w:szCs w:val="26"/>
            <w:rtl/>
          </w:rPr>
          <w:t>2856</w:t>
        </w:r>
      </w:hyperlink>
      <w:r>
        <w:rPr>
          <w:rFonts w:ascii="Narkisim" w:hAnsi="Narkisim" w:cs="FrankRuehl"/>
          <w:sz w:val="26"/>
          <w:szCs w:val="26"/>
          <w:rtl/>
        </w:rPr>
        <w:t xml:space="preserve">, </w:t>
      </w:r>
      <w:hyperlink r:id="rId10" w:history="1">
        <w:r>
          <w:rPr>
            <w:rStyle w:val="Hyperlink"/>
            <w:rFonts w:ascii="Narkisim" w:hAnsi="Narkisim" w:cs="FrankRuehl"/>
            <w:sz w:val="26"/>
            <w:szCs w:val="26"/>
            <w:rtl/>
          </w:rPr>
          <w:t>2857</w:t>
        </w:r>
      </w:hyperlink>
      <w:r>
        <w:rPr>
          <w:rFonts w:ascii="Narkisim" w:hAnsi="Narkisim" w:cs="FrankRuehl"/>
          <w:sz w:val="26"/>
          <w:szCs w:val="26"/>
          <w:rtl/>
        </w:rPr>
        <w:t>.</w:t>
      </w:r>
    </w:p>
    <w:p w14:paraId="5B4D627B" w14:textId="77777777" w:rsidR="004D3AA7" w:rsidRDefault="004D3AA7" w:rsidP="001258A4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</w:p>
    <w:p w14:paraId="0DBC4D24" w14:textId="2BB9E5E6" w:rsidR="004D3AA7" w:rsidRDefault="004D3AA7" w:rsidP="00114C66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עיקרי הפנייה בחלוקה לתוכניות מובאים להלן:</w:t>
      </w:r>
    </w:p>
    <w:p w14:paraId="0BE822CA" w14:textId="77777777" w:rsidR="004D3AA7" w:rsidRDefault="004D3AA7" w:rsidP="001258A4">
      <w:pPr>
        <w:contextualSpacing/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>78-01-04 - פיתוח תשתיות תיירותיות –262,500 אלפי ש"ח בהרשאה להתחייב</w:t>
      </w:r>
    </w:p>
    <w:p w14:paraId="638B6883" w14:textId="77777777" w:rsidR="004D3AA7" w:rsidRDefault="004D3AA7" w:rsidP="001258A4">
      <w:pPr>
        <w:contextualSpacing/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 xml:space="preserve">תיאור התוכנית: </w:t>
      </w:r>
    </w:p>
    <w:p w14:paraId="76354E37" w14:textId="77777777" w:rsidR="004D3AA7" w:rsidRDefault="004D3AA7" w:rsidP="001258A4">
      <w:pPr>
        <w:contextualSpacing/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>במסגרת התוכנית מתוקצבת הוצאה עבור מימון פרויקטים של פיתוח תשתיות תיירות בישראל. כמו כן תכנית זו כוללת את הוצאות תפעול החברה הממשלתית לתיירות (חמ"ת) וחברות הבקרה</w:t>
      </w:r>
      <w:r>
        <w:rPr>
          <w:rFonts w:ascii="Narkisim" w:hAnsi="Narkisim" w:cs="FrankRuehl"/>
          <w:sz w:val="26"/>
          <w:szCs w:val="26"/>
        </w:rPr>
        <w:t>.</w:t>
      </w:r>
    </w:p>
    <w:p w14:paraId="76069202" w14:textId="77777777" w:rsidR="004D3AA7" w:rsidRDefault="004D3AA7" w:rsidP="001258A4">
      <w:pPr>
        <w:contextualSpacing/>
        <w:jc w:val="both"/>
        <w:rPr>
          <w:rFonts w:ascii="Narkisim" w:hAnsi="Narkisim" w:cs="FrankRuehl"/>
          <w:b/>
          <w:bCs/>
          <w:sz w:val="26"/>
          <w:szCs w:val="26"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 xml:space="preserve">מטרת השינוי: </w:t>
      </w:r>
    </w:p>
    <w:p w14:paraId="751C44A5" w14:textId="77777777" w:rsidR="004D3AA7" w:rsidRDefault="004D3AA7" w:rsidP="001258A4">
      <w:pPr>
        <w:contextualSpacing/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 xml:space="preserve">הקצאת הרשאה להתחייב מתוקף החלטות ממשלה: </w:t>
      </w:r>
      <w:hyperlink r:id="rId11" w:history="1">
        <w:r>
          <w:rPr>
            <w:rStyle w:val="Hyperlink"/>
            <w:rFonts w:ascii="Narkisim" w:hAnsi="Narkisim" w:cs="FrankRuehl"/>
            <w:sz w:val="26"/>
            <w:szCs w:val="26"/>
            <w:rtl/>
          </w:rPr>
          <w:t>3920</w:t>
        </w:r>
      </w:hyperlink>
      <w:r>
        <w:rPr>
          <w:rFonts w:ascii="Narkisim" w:hAnsi="Narkisim" w:cs="FrankRuehl"/>
          <w:sz w:val="26"/>
          <w:szCs w:val="26"/>
          <w:rtl/>
        </w:rPr>
        <w:t xml:space="preserve"> שעניינה "צעדים משלימים לפיתוח העיר ירושלים ותיקון החלטת ממשלה" סעיף ב1, מיום 24.02.2026, </w:t>
      </w:r>
      <w:hyperlink r:id="rId12" w:history="1">
        <w:r>
          <w:rPr>
            <w:rStyle w:val="Hyperlink"/>
            <w:rFonts w:ascii="Narkisim" w:hAnsi="Narkisim" w:cs="FrankRuehl"/>
            <w:sz w:val="26"/>
            <w:szCs w:val="26"/>
            <w:rtl/>
          </w:rPr>
          <w:t>3304</w:t>
        </w:r>
      </w:hyperlink>
      <w:r>
        <w:rPr>
          <w:rFonts w:ascii="Narkisim" w:hAnsi="Narkisim" w:cs="FrankRuehl"/>
          <w:sz w:val="26"/>
          <w:szCs w:val="26"/>
          <w:rtl/>
        </w:rPr>
        <w:t xml:space="preserve"> שעניינה "תוכנית לשיקום ופיתוח העיר אשקלון לשנים 2025 - 2029 ותיקון החלטת ממשלה", סעיף 11א, מיום 4.08.2025, </w:t>
      </w:r>
      <w:hyperlink r:id="rId13" w:history="1">
        <w:r>
          <w:rPr>
            <w:rStyle w:val="Hyperlink"/>
            <w:rFonts w:ascii="Narkisim" w:hAnsi="Narkisim" w:cs="FrankRuehl"/>
            <w:sz w:val="26"/>
            <w:szCs w:val="26"/>
            <w:rtl/>
          </w:rPr>
          <w:t>4057</w:t>
        </w:r>
      </w:hyperlink>
      <w:r>
        <w:rPr>
          <w:rFonts w:ascii="Narkisim" w:hAnsi="Narkisim" w:cs="FrankRuehl"/>
          <w:sz w:val="26"/>
          <w:szCs w:val="26"/>
          <w:rtl/>
        </w:rPr>
        <w:t xml:space="preserve"> שעניינה "תוכנית לעידוד צמיחה דמוגרפית בת קיימא ביישובי המועצה האזורית גולן ובקצרין לשנים 2026 – 2030 ותיקון החלטת ממשלה", סעיף 29 מיום 16.04.2026, </w:t>
      </w:r>
      <w:hyperlink r:id="rId14" w:history="1">
        <w:r>
          <w:rPr>
            <w:rStyle w:val="Hyperlink"/>
            <w:rFonts w:ascii="Narkisim" w:hAnsi="Narkisim" w:cs="FrankRuehl"/>
            <w:sz w:val="26"/>
            <w:szCs w:val="26"/>
            <w:rtl/>
          </w:rPr>
          <w:t>2856</w:t>
        </w:r>
      </w:hyperlink>
      <w:r>
        <w:rPr>
          <w:rFonts w:ascii="Narkisim" w:hAnsi="Narkisim" w:cs="FrankRuehl"/>
          <w:sz w:val="26"/>
          <w:szCs w:val="26"/>
          <w:rtl/>
        </w:rPr>
        <w:t xml:space="preserve"> שעניינה "תוכנית להעצמה ולפיתוח כלכלי חברתי ביישובים הדרוזים והצ'רקסים בגליל ובכרמל לשנים 2025 – 2029" סעיף 21, מיום 9.03.2025, </w:t>
      </w:r>
      <w:hyperlink r:id="rId15" w:history="1">
        <w:r>
          <w:rPr>
            <w:rStyle w:val="Hyperlink"/>
            <w:rFonts w:ascii="Narkisim" w:hAnsi="Narkisim" w:cs="FrankRuehl"/>
            <w:sz w:val="26"/>
            <w:szCs w:val="26"/>
            <w:rtl/>
          </w:rPr>
          <w:t>2857</w:t>
        </w:r>
      </w:hyperlink>
      <w:r>
        <w:rPr>
          <w:rFonts w:ascii="Narkisim" w:hAnsi="Narkisim" w:cs="FrankRuehl"/>
          <w:sz w:val="26"/>
          <w:szCs w:val="26"/>
          <w:rtl/>
        </w:rPr>
        <w:t xml:space="preserve"> שעניינה "תוכנית להעצמה ולפיתוח כלכלי חברתי ביישובים הדרוזים ברמת הגולן לשנים 2025 – 2029", סעיף 20, מיום 9.03.2025.</w:t>
      </w:r>
    </w:p>
    <w:p w14:paraId="588259C3" w14:textId="77777777" w:rsidR="004D3AA7" w:rsidRDefault="004D3AA7" w:rsidP="001258A4">
      <w:pPr>
        <w:contextualSpacing/>
        <w:jc w:val="both"/>
        <w:rPr>
          <w:rFonts w:ascii="Narkisim" w:hAnsi="Narkisim" w:cs="FrankRuehl"/>
          <w:sz w:val="26"/>
          <w:szCs w:val="26"/>
          <w:rtl/>
        </w:rPr>
      </w:pPr>
    </w:p>
    <w:p w14:paraId="1BBA765E" w14:textId="77777777" w:rsidR="004D3AA7" w:rsidRDefault="004D3AA7" w:rsidP="001258A4">
      <w:pPr>
        <w:contextualSpacing/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>השפעה על כח אדם:</w:t>
      </w:r>
      <w:r>
        <w:rPr>
          <w:rFonts w:ascii="Narkisim" w:hAnsi="Narkisim" w:cs="FrankRuehl"/>
          <w:sz w:val="26"/>
          <w:szCs w:val="26"/>
          <w:rtl/>
        </w:rPr>
        <w:t xml:space="preserve"> אין.</w:t>
      </w:r>
    </w:p>
    <w:p w14:paraId="5B5BB689" w14:textId="77777777" w:rsidR="004D3AA7" w:rsidRDefault="004D3AA7" w:rsidP="001258A4">
      <w:pPr>
        <w:jc w:val="both"/>
        <w:rPr>
          <w:rFonts w:ascii="Narkisim" w:hAnsi="Narkisim" w:cs="FrankRuehl"/>
          <w:sz w:val="26"/>
          <w:szCs w:val="26"/>
          <w:rtl/>
        </w:rPr>
      </w:pPr>
    </w:p>
    <w:p w14:paraId="68767D0F" w14:textId="77777777" w:rsidR="004D3AA7" w:rsidRDefault="004D3AA7" w:rsidP="001258A4">
      <w:pPr>
        <w:tabs>
          <w:tab w:val="center" w:pos="6888"/>
        </w:tabs>
        <w:jc w:val="both"/>
        <w:rPr>
          <w:rFonts w:ascii="Miriam" w:hAnsi="Narkisim"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9C6C575" w14:textId="77777777" w:rsidR="00B910C3" w:rsidRPr="00806779" w:rsidRDefault="00B910C3" w:rsidP="001258A4">
      <w:pPr>
        <w:jc w:val="both"/>
        <w:rPr>
          <w:rFonts w:cs="FrankRuehl"/>
          <w:sz w:val="26"/>
          <w:szCs w:val="26"/>
          <w:rtl/>
        </w:rPr>
      </w:pPr>
    </w:p>
    <w:p w14:paraId="2991D8F8" w14:textId="77777777" w:rsidR="00B910C3" w:rsidRPr="00806779" w:rsidRDefault="00B910C3" w:rsidP="001258A4">
      <w:pPr>
        <w:jc w:val="both"/>
        <w:rPr>
          <w:rFonts w:cs="FrankRuehl"/>
          <w:sz w:val="26"/>
          <w:szCs w:val="26"/>
          <w:rtl/>
        </w:rPr>
      </w:pPr>
    </w:p>
    <w:p w14:paraId="5B3D7629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5FEAFB74" w14:textId="77777777" w:rsidR="00B910C3" w:rsidRPr="00806779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>בכבוד רב,</w:t>
      </w:r>
    </w:p>
    <w:p w14:paraId="54BD74F2" w14:textId="77777777" w:rsidR="00B910C3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033C3FA9" w14:textId="77777777" w:rsidR="00884517" w:rsidRPr="00806779" w:rsidRDefault="0088451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7" w:name="Sign_Image"/>
      <w:bookmarkEnd w:id="7"/>
    </w:p>
    <w:p w14:paraId="3962DE68" w14:textId="77777777" w:rsidR="00B910C3" w:rsidRPr="00806779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lastRenderedPageBreak/>
        <w:tab/>
      </w:r>
    </w:p>
    <w:p w14:paraId="20FB157A" w14:textId="77777777" w:rsidR="00B910C3" w:rsidRPr="00806779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5B739DB2" w14:textId="77777777" w:rsidR="00B910C3" w:rsidRPr="00806779" w:rsidRDefault="00B910C3" w:rsidP="00CE636C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7D758E3A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העתק:</w:t>
      </w:r>
    </w:p>
    <w:p w14:paraId="21DE3BBC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החשב הכללי</w:t>
      </w:r>
    </w:p>
    <w:p w14:paraId="65A66E17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מבקר המדינה (2)</w:t>
      </w:r>
    </w:p>
    <w:p w14:paraId="3CDA5D8B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חשב משרד</w:t>
      </w:r>
    </w:p>
    <w:p w14:paraId="61C35C84" w14:textId="77777777" w:rsidR="004D3AA7" w:rsidRDefault="0054636F">
      <w:pPr>
        <w:rPr>
          <w:rFonts w:cs="FrankRuehl"/>
          <w:sz w:val="26"/>
          <w:szCs w:val="26"/>
          <w:rtl/>
        </w:rPr>
      </w:pPr>
      <w:bookmarkStart w:id="8" w:name="TAKZIV22"/>
      <w:r>
        <w:rPr>
          <w:rFonts w:cs="FrankRuehl"/>
          <w:sz w:val="26"/>
          <w:szCs w:val="26"/>
          <w:rtl/>
        </w:rPr>
        <w:t>חשב משרד התיירות</w:t>
      </w:r>
      <w:bookmarkEnd w:id="8"/>
    </w:p>
    <w:p w14:paraId="20437AA2" w14:textId="292DEBFF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 xml:space="preserve">קצין תקציבים </w:t>
      </w:r>
      <w:bookmarkStart w:id="9" w:name="TAKZIV6"/>
      <w:r w:rsidR="0054636F">
        <w:rPr>
          <w:rFonts w:cs="FrankRuehl"/>
          <w:sz w:val="26"/>
          <w:szCs w:val="26"/>
          <w:rtl/>
        </w:rPr>
        <w:t>תיירות</w:t>
      </w:r>
      <w:bookmarkEnd w:id="9"/>
    </w:p>
    <w:p w14:paraId="57C46A39" w14:textId="03C26384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 xml:space="preserve">רפרנט </w:t>
      </w:r>
      <w:bookmarkStart w:id="10" w:name="TAKZIV6_1"/>
      <w:r w:rsidR="0054636F">
        <w:rPr>
          <w:rFonts w:cs="FrankRuehl"/>
          <w:sz w:val="26"/>
          <w:szCs w:val="26"/>
          <w:rtl/>
        </w:rPr>
        <w:t>תיירות</w:t>
      </w:r>
      <w:bookmarkEnd w:id="10"/>
    </w:p>
    <w:p w14:paraId="252BF097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bookmarkStart w:id="11" w:name="TAKZIV23"/>
      <w:bookmarkEnd w:id="11"/>
    </w:p>
    <w:p w14:paraId="21B98934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tbl>
      <w:tblPr>
        <w:tblW w:w="994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240"/>
        <w:gridCol w:w="1241"/>
        <w:gridCol w:w="1080"/>
        <w:gridCol w:w="1080"/>
        <w:gridCol w:w="1080"/>
        <w:gridCol w:w="1080"/>
        <w:gridCol w:w="1080"/>
        <w:gridCol w:w="1080"/>
        <w:gridCol w:w="984"/>
      </w:tblGrid>
      <w:tr w:rsidR="004D3AA7" w14:paraId="74037F52" w14:textId="77777777" w:rsidTr="005762B9">
        <w:trPr>
          <w:trHeight w:val="290"/>
          <w:jc w:val="center"/>
        </w:trPr>
        <w:tc>
          <w:tcPr>
            <w:tcW w:w="9946" w:type="dxa"/>
            <w:gridSpan w:val="9"/>
            <w:hideMark/>
          </w:tcPr>
          <w:p w14:paraId="1EC12DB7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rtl/>
              </w:rPr>
            </w:pPr>
            <w:bookmarkStart w:id="12" w:name="TAKZIV25"/>
            <w:bookmarkEnd w:id="12"/>
            <w:r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t>היסטוריה תקציבית של הפנייה - הרשאה להתחייב</w:t>
            </w:r>
          </w:p>
        </w:tc>
      </w:tr>
      <w:tr w:rsidR="004D3AA7" w14:paraId="4EC1E9A5" w14:textId="77777777" w:rsidTr="005762B9">
        <w:trPr>
          <w:trHeight w:val="290"/>
          <w:jc w:val="center"/>
        </w:trPr>
        <w:tc>
          <w:tcPr>
            <w:tcW w:w="1241" w:type="dxa"/>
          </w:tcPr>
          <w:p w14:paraId="453875AF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</w:tcPr>
          <w:p w14:paraId="22078F05" w14:textId="77777777" w:rsidR="004D3AA7" w:rsidRDefault="004D3AA7" w:rsidP="005762B9">
            <w:pPr>
              <w:bidi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06817E" w14:textId="77777777" w:rsidR="004D3AA7" w:rsidRDefault="004D3AA7" w:rsidP="005762B9">
            <w:pPr>
              <w:bidi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A28DF8" w14:textId="77777777" w:rsidR="004D3AA7" w:rsidRDefault="004D3AA7" w:rsidP="005762B9">
            <w:pPr>
              <w:bidi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2D6312" w14:textId="77777777" w:rsidR="004D3AA7" w:rsidRDefault="004D3AA7" w:rsidP="005762B9">
            <w:pPr>
              <w:bidi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3E8CAB" w14:textId="77777777" w:rsidR="004D3AA7" w:rsidRDefault="004D3AA7" w:rsidP="005762B9">
            <w:pPr>
              <w:bidi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A761DF" w14:textId="77777777" w:rsidR="004D3AA7" w:rsidRDefault="004D3AA7" w:rsidP="005762B9">
            <w:pPr>
              <w:bidi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629B7B" w14:textId="77777777" w:rsidR="004D3AA7" w:rsidRDefault="004D3AA7" w:rsidP="005762B9">
            <w:pPr>
              <w:bidi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4" w:type="dxa"/>
          </w:tcPr>
          <w:p w14:paraId="0DF36DA4" w14:textId="77777777" w:rsidR="004D3AA7" w:rsidRDefault="004D3AA7" w:rsidP="005762B9">
            <w:pPr>
              <w:bidi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D3AA7" w14:paraId="25621906" w14:textId="77777777" w:rsidTr="005762B9">
        <w:trPr>
          <w:trHeight w:val="434"/>
          <w:jc w:val="center"/>
        </w:trPr>
        <w:tc>
          <w:tcPr>
            <w:tcW w:w="1241" w:type="dxa"/>
            <w:tcBorders>
              <w:top w:val="single" w:sz="6" w:space="0" w:color="969696"/>
              <w:left w:val="single" w:sz="6" w:space="0" w:color="969696"/>
              <w:bottom w:val="nil"/>
              <w:right w:val="nil"/>
            </w:tcBorders>
            <w:shd w:val="solid" w:color="FFFFFF" w:fill="FFFFFF"/>
            <w:hideMark/>
          </w:tcPr>
          <w:p w14:paraId="002D3A35" w14:textId="77777777" w:rsidR="004D3AA7" w:rsidRDefault="004D3AA7" w:rsidP="005762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24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621EBFDF" w14:textId="77777777" w:rsidR="004D3AA7" w:rsidRDefault="004D3AA7" w:rsidP="005762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המוצע בפניה זו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50B3A5D4" w14:textId="77777777" w:rsidR="004D3AA7" w:rsidRDefault="004D3AA7" w:rsidP="005762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תקציב 2026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16ED99BF" w14:textId="77777777" w:rsidR="004D3AA7" w:rsidRDefault="004D3AA7" w:rsidP="005762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2025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34300529" w14:textId="77777777" w:rsidR="004D3AA7" w:rsidRDefault="004D3AA7" w:rsidP="005762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3142C864" w14:textId="77777777" w:rsidR="004D3AA7" w:rsidRDefault="004D3AA7" w:rsidP="005762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6A0E7DA4" w14:textId="77777777" w:rsidR="004D3AA7" w:rsidRDefault="004D3AA7" w:rsidP="005762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48F6EA33" w14:textId="77777777" w:rsidR="004D3AA7" w:rsidRDefault="004D3AA7" w:rsidP="005762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</w:t>
            </w:r>
          </w:p>
        </w:tc>
        <w:tc>
          <w:tcPr>
            <w:tcW w:w="984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  <w:hideMark/>
          </w:tcPr>
          <w:p w14:paraId="43837667" w14:textId="77777777" w:rsidR="004D3AA7" w:rsidRDefault="004D3AA7" w:rsidP="005762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4D3AA7" w14:paraId="423CFBBD" w14:textId="77777777" w:rsidTr="005762B9">
        <w:trPr>
          <w:trHeight w:val="290"/>
          <w:jc w:val="center"/>
        </w:trPr>
        <w:tc>
          <w:tcPr>
            <w:tcW w:w="124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3F66B938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780104</w:t>
            </w:r>
          </w:p>
        </w:tc>
        <w:tc>
          <w:tcPr>
            <w:tcW w:w="1241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62DC8277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262,500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4086095D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170,803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71221178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162,443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43051CE2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3631E058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295,706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32786C6E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227,762</w:t>
            </w:r>
          </w:p>
        </w:tc>
        <w:tc>
          <w:tcPr>
            <w:tcW w:w="1080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nil"/>
            </w:tcBorders>
            <w:shd w:val="solid" w:color="FFFFFF" w:fill="FFFFFF"/>
            <w:hideMark/>
          </w:tcPr>
          <w:p w14:paraId="50E49758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217,853</w:t>
            </w:r>
          </w:p>
        </w:tc>
        <w:tc>
          <w:tcPr>
            <w:tcW w:w="984" w:type="dxa"/>
            <w:tcBorders>
              <w:top w:val="single" w:sz="6" w:space="0" w:color="969696"/>
              <w:left w:val="single" w:sz="6" w:space="0" w:color="969696"/>
              <w:bottom w:val="single" w:sz="6" w:space="0" w:color="969696"/>
              <w:right w:val="single" w:sz="6" w:space="0" w:color="969696"/>
            </w:tcBorders>
            <w:shd w:val="solid" w:color="FFFFFF" w:fill="FFFFFF"/>
            <w:hideMark/>
          </w:tcPr>
          <w:p w14:paraId="6C8EED92" w14:textId="77777777" w:rsidR="004D3AA7" w:rsidRDefault="004D3AA7" w:rsidP="005762B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224,266</w:t>
            </w:r>
          </w:p>
        </w:tc>
      </w:tr>
    </w:tbl>
    <w:p w14:paraId="38926BAF" w14:textId="77777777" w:rsidR="004D3AA7" w:rsidRDefault="004D3AA7" w:rsidP="004D3AA7">
      <w:pPr>
        <w:rPr>
          <w:rFonts w:cs="David"/>
          <w:sz w:val="24"/>
          <w:lang w:eastAsia="en-US"/>
        </w:rPr>
      </w:pPr>
    </w:p>
    <w:p w14:paraId="65D15A25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sectPr w:rsidR="00B910C3" w:rsidRPr="00806779" w:rsidSect="0085015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3091" w14:textId="77777777" w:rsidR="007A50D3" w:rsidRDefault="007A50D3" w:rsidP="0085015F">
      <w:r>
        <w:separator/>
      </w:r>
    </w:p>
  </w:endnote>
  <w:endnote w:type="continuationSeparator" w:id="0">
    <w:p w14:paraId="5983987D" w14:textId="77777777" w:rsidR="007A50D3" w:rsidRDefault="007A50D3" w:rsidP="0085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20E08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88F7" w14:textId="77777777" w:rsidR="00E61D33" w:rsidRDefault="00E61D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34968" w14:textId="77777777" w:rsidR="00E61D33" w:rsidRDefault="00E61D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4154A" w14:textId="77777777" w:rsidR="00E61D33" w:rsidRDefault="00E61D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6138D" w14:textId="77777777" w:rsidR="007A50D3" w:rsidRDefault="007A50D3" w:rsidP="0085015F">
      <w:r>
        <w:separator/>
      </w:r>
    </w:p>
  </w:footnote>
  <w:footnote w:type="continuationSeparator" w:id="0">
    <w:p w14:paraId="03A4C675" w14:textId="77777777" w:rsidR="007A50D3" w:rsidRDefault="007A50D3" w:rsidP="0085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43FE" w14:textId="77777777" w:rsidR="00E61D33" w:rsidRDefault="00E61D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D11C2" w14:textId="77777777" w:rsidR="0085015F" w:rsidRPr="00CB5FFD" w:rsidRDefault="007A50D3" w:rsidP="0085015F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4CBC36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9pt;margin-top:-75.8pt;width:594pt;height:75.05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BBF169B" w14:textId="77777777" w:rsidR="0085015F" w:rsidRDefault="0085015F" w:rsidP="0085015F">
    <w:pPr>
      <w:pStyle w:val="Header"/>
    </w:pPr>
  </w:p>
  <w:p w14:paraId="6CD332BD" w14:textId="77777777" w:rsidR="0085015F" w:rsidRDefault="008501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8DE88" w14:textId="77777777" w:rsidR="00E61D33" w:rsidRDefault="00E61D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66E2"/>
    <w:rsid w:val="000006EC"/>
    <w:rsid w:val="00114C66"/>
    <w:rsid w:val="001258A4"/>
    <w:rsid w:val="00382FA5"/>
    <w:rsid w:val="0045429E"/>
    <w:rsid w:val="004D3AA7"/>
    <w:rsid w:val="0054636F"/>
    <w:rsid w:val="007106AD"/>
    <w:rsid w:val="007A50D3"/>
    <w:rsid w:val="007E2EF1"/>
    <w:rsid w:val="00806779"/>
    <w:rsid w:val="0085015F"/>
    <w:rsid w:val="00884517"/>
    <w:rsid w:val="008A5FB5"/>
    <w:rsid w:val="009D70C0"/>
    <w:rsid w:val="00A466E2"/>
    <w:rsid w:val="00B910C3"/>
    <w:rsid w:val="00C823CE"/>
    <w:rsid w:val="00CE636C"/>
    <w:rsid w:val="00E61D33"/>
    <w:rsid w:val="00E9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2EE1D74"/>
  <w15:chartTrackingRefBased/>
  <w15:docId w15:val="{E265AF17-C36A-4338-8300-9E8F63BE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L" w:eastAsia="en-I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val="en-US"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85015F"/>
    <w:pPr>
      <w:tabs>
        <w:tab w:val="center" w:pos="4153"/>
        <w:tab w:val="right" w:pos="8306"/>
      </w:tabs>
    </w:pPr>
  </w:style>
  <w:style w:type="paragraph" w:customStyle="1" w:styleId="a">
    <w:name w:val="מדינה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85015F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85015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5015F"/>
    <w:rPr>
      <w:rFonts w:cs="Narkisim"/>
      <w:szCs w:val="24"/>
      <w:lang w:eastAsia="he-IL"/>
    </w:rPr>
  </w:style>
  <w:style w:type="character" w:styleId="Hyperlink">
    <w:name w:val="Hyperlink"/>
    <w:uiPriority w:val="99"/>
    <w:semiHidden/>
    <w:unhideWhenUsed/>
    <w:rsid w:val="004D3AA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il/he/pages/dec4057-2026" TargetMode="External"/><Relationship Id="rId13" Type="http://schemas.openxmlformats.org/officeDocument/2006/relationships/hyperlink" Target="https://www.gov.il/he/pages/dec4057-2026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s://www.gov.il/he/pages/dec3304-2025" TargetMode="External"/><Relationship Id="rId12" Type="http://schemas.openxmlformats.org/officeDocument/2006/relationships/hyperlink" Target="https://www.gov.il/he/pages/dec3304-2025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www.gov.il/he/pages/dec3920-2026" TargetMode="External"/><Relationship Id="rId11" Type="http://schemas.openxmlformats.org/officeDocument/2006/relationships/hyperlink" Target="https://www.gov.il/he/pages/dec3920-2026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gov.il/he/pages/dec2857-202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v.il/he/pages/dec2857-2025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www.gov.il/he/pages/dec2856-2025" TargetMode="External"/><Relationship Id="rId14" Type="http://schemas.openxmlformats.org/officeDocument/2006/relationships/hyperlink" Target="https://www.gov.il/he/pages/dec2856-2025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5</cp:revision>
  <cp:lastPrinted>1899-12-31T22:00:00Z</cp:lastPrinted>
  <dcterms:created xsi:type="dcterms:W3CDTF">2026-06-29T13:42:00Z</dcterms:created>
  <dcterms:modified xsi:type="dcterms:W3CDTF">2026-06-29T13:44:00Z</dcterms:modified>
</cp:coreProperties>
</file>