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B6E53" w14:textId="77777777" w:rsidR="00436E4E" w:rsidRDefault="00436E4E">
      <w:pPr>
        <w:pStyle w:val="a6"/>
        <w:rPr>
          <w:rtl/>
        </w:rPr>
      </w:pPr>
    </w:p>
    <w:p w14:paraId="60D44D67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4BAA4DCC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F775BBB" w14:textId="77777777" w:rsidR="00436E4E" w:rsidRDefault="00436E4E">
      <w:pPr>
        <w:rPr>
          <w:rtl/>
        </w:rPr>
      </w:pPr>
    </w:p>
    <w:p w14:paraId="0106FFDC" w14:textId="77777777" w:rsidR="00436E4E" w:rsidRDefault="00436E4E">
      <w:pPr>
        <w:rPr>
          <w:rtl/>
        </w:rPr>
      </w:pPr>
    </w:p>
    <w:p w14:paraId="0492561F" w14:textId="7B1AC8AA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C62597">
        <w:rPr>
          <w:rtl/>
        </w:rPr>
        <w:t>תקציב רגיל</w:t>
      </w:r>
      <w:bookmarkEnd w:id="0"/>
    </w:p>
    <w:p w14:paraId="7CFE8367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4B040F32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75C7C6A7" w14:textId="2FE31F80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C62597">
        <w:rPr>
          <w:rFonts w:cs="FrankRuehl"/>
          <w:sz w:val="26"/>
          <w:szCs w:val="26"/>
          <w:rtl/>
        </w:rPr>
        <w:t>203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C62597">
        <w:rPr>
          <w:rFonts w:cs="FrankRuehl"/>
          <w:sz w:val="26"/>
          <w:szCs w:val="26"/>
          <w:rtl/>
        </w:rPr>
        <w:t>68</w:t>
      </w:r>
      <w:bookmarkEnd w:id="3"/>
    </w:p>
    <w:p w14:paraId="0C1CFE8A" w14:textId="1D5370F9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</w:t>
      </w:r>
      <w:r w:rsidR="000729D5" w:rsidRPr="002E1D22">
        <w:rPr>
          <w:rFonts w:cs="FrankRuehl" w:hint="cs"/>
          <w:sz w:val="26"/>
          <w:szCs w:val="26"/>
          <w:rtl/>
        </w:rPr>
        <w:t>לוועד</w:t>
      </w:r>
      <w:r w:rsidR="000729D5" w:rsidRPr="002E1D22">
        <w:rPr>
          <w:rFonts w:cs="FrankRuehl" w:hint="eastAsia"/>
          <w:sz w:val="26"/>
          <w:szCs w:val="26"/>
          <w:rtl/>
        </w:rPr>
        <w:t>ה</w:t>
      </w:r>
      <w:r w:rsidRPr="002E1D22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C64C1B">
        <w:rPr>
          <w:rFonts w:cs="FrankRuehl" w:hint="cs"/>
          <w:sz w:val="26"/>
          <w:szCs w:val="26"/>
          <w:rtl/>
        </w:rPr>
        <w:t xml:space="preserve">9003, </w:t>
      </w:r>
      <w:r w:rsidR="00C62597">
        <w:rPr>
          <w:rFonts w:cs="FrankRuehl"/>
          <w:sz w:val="26"/>
          <w:szCs w:val="26"/>
          <w:rtl/>
        </w:rPr>
        <w:t>13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4F5DB000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5835CED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234DA61D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74EA785B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6218226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52EBF606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414A17A6" w14:textId="77777777" w:rsidR="00436E4E" w:rsidRPr="002E1D22" w:rsidRDefault="00436E4E" w:rsidP="00B124C1">
      <w:pPr>
        <w:pStyle w:val="a7"/>
        <w:jc w:val="both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C62597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527A227B" w14:textId="77777777" w:rsidR="00436E4E" w:rsidRPr="002E1D22" w:rsidRDefault="00436E4E" w:rsidP="00B124C1">
      <w:pPr>
        <w:jc w:val="both"/>
        <w:rPr>
          <w:rFonts w:cs="FrankRuehl"/>
          <w:sz w:val="26"/>
          <w:szCs w:val="26"/>
          <w:rtl/>
        </w:rPr>
      </w:pPr>
    </w:p>
    <w:p w14:paraId="3289A718" w14:textId="2F926A2C" w:rsidR="00436E4E" w:rsidRPr="002E1D22" w:rsidRDefault="00436E4E" w:rsidP="00C44215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r w:rsidR="00C44215" w:rsidRPr="00002AD4">
        <w:rPr>
          <w:rFonts w:ascii="Narkisim" w:hAnsi="Narkisim" w:cs="FrankRuehl" w:hint="cs"/>
          <w:sz w:val="26"/>
          <w:szCs w:val="26"/>
          <w:rtl/>
        </w:rPr>
        <w:t>2,</w:t>
      </w:r>
      <w:r w:rsidR="00C44215">
        <w:rPr>
          <w:rFonts w:ascii="Narkisim" w:hAnsi="Narkisim" w:cs="FrankRuehl" w:hint="cs"/>
          <w:sz w:val="26"/>
          <w:szCs w:val="26"/>
          <w:rtl/>
        </w:rPr>
        <w:t>635</w:t>
      </w:r>
      <w:r w:rsidR="00C44215" w:rsidRPr="00002AD4">
        <w:rPr>
          <w:rFonts w:ascii="Narkisim" w:hAnsi="Narkisim" w:cs="FrankRuehl" w:hint="cs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>אלפי שקלים חדשים מסעי</w:t>
      </w:r>
      <w:r w:rsidR="000729D5">
        <w:rPr>
          <w:rFonts w:cs="FrankRuehl" w:hint="cs"/>
          <w:sz w:val="26"/>
          <w:szCs w:val="26"/>
          <w:rtl/>
        </w:rPr>
        <w:t>פי המשרדים השונים לסעיף</w:t>
      </w:r>
      <w:r w:rsidRPr="002E1D22">
        <w:rPr>
          <w:rFonts w:cs="FrankRuehl"/>
          <w:sz w:val="26"/>
          <w:szCs w:val="26"/>
          <w:rtl/>
        </w:rPr>
        <w:t xml:space="preserve"> 47 - רזרבה כללית, בהתאם לסעיף 11 (ה) לחוק יסודות התקציב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- 1985.</w:t>
      </w:r>
    </w:p>
    <w:p w14:paraId="65DC1876" w14:textId="77777777" w:rsidR="00436E4E" w:rsidRPr="002E1D22" w:rsidRDefault="00436E4E" w:rsidP="00C44215">
      <w:pPr>
        <w:jc w:val="both"/>
        <w:rPr>
          <w:rFonts w:cs="FrankRuehl"/>
          <w:sz w:val="26"/>
          <w:szCs w:val="26"/>
          <w:rtl/>
        </w:rPr>
      </w:pPr>
    </w:p>
    <w:p w14:paraId="5F773496" w14:textId="5984F67E" w:rsidR="00436E4E" w:rsidRPr="002E1D22" w:rsidRDefault="00436E4E" w:rsidP="00C44215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</w:t>
      </w:r>
      <w:r w:rsidR="000729D5">
        <w:rPr>
          <w:rFonts w:cs="FrankRuehl" w:hint="cs"/>
          <w:sz w:val="26"/>
          <w:szCs w:val="26"/>
          <w:rtl/>
        </w:rPr>
        <w:t xml:space="preserve">של </w:t>
      </w:r>
      <w:r w:rsidR="000729D5" w:rsidRPr="002E1D22">
        <w:rPr>
          <w:rFonts w:cs="FrankRuehl"/>
          <w:sz w:val="26"/>
          <w:szCs w:val="26"/>
          <w:rtl/>
        </w:rPr>
        <w:t xml:space="preserve"> </w:t>
      </w:r>
      <w:r w:rsidR="00C44215" w:rsidRPr="00002AD4">
        <w:rPr>
          <w:rFonts w:ascii="Narkisim" w:hAnsi="Narkisim" w:cs="FrankRuehl" w:hint="cs"/>
          <w:sz w:val="26"/>
          <w:szCs w:val="26"/>
          <w:rtl/>
        </w:rPr>
        <w:t>2,</w:t>
      </w:r>
      <w:r w:rsidR="00C44215">
        <w:rPr>
          <w:rFonts w:ascii="Narkisim" w:hAnsi="Narkisim" w:cs="FrankRuehl" w:hint="cs"/>
          <w:sz w:val="26"/>
          <w:szCs w:val="26"/>
          <w:rtl/>
        </w:rPr>
        <w:t>635</w:t>
      </w:r>
      <w:r w:rsidR="00C44215" w:rsidRPr="00002AD4">
        <w:rPr>
          <w:rFonts w:ascii="Narkisim" w:hAnsi="Narkisim" w:cs="FrankRuehl" w:hint="cs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>אלפי שקלים חדשים מסעיף 47 - רזרבה כללית</w:t>
      </w:r>
      <w:r w:rsidR="000729D5">
        <w:rPr>
          <w:rFonts w:cs="FrankRuehl" w:hint="cs"/>
          <w:sz w:val="26"/>
          <w:szCs w:val="26"/>
          <w:rtl/>
        </w:rPr>
        <w:t xml:space="preserve"> </w:t>
      </w:r>
      <w:r w:rsidR="000729D5" w:rsidRPr="002E1D22">
        <w:rPr>
          <w:rFonts w:cs="FrankRuehl"/>
          <w:sz w:val="26"/>
          <w:szCs w:val="26"/>
          <w:rtl/>
        </w:rPr>
        <w:t xml:space="preserve">לסעיף </w:t>
      </w:r>
      <w:bookmarkStart w:id="6" w:name="TAKZIV3_1"/>
      <w:r w:rsidR="000729D5">
        <w:rPr>
          <w:rFonts w:cs="FrankRuehl"/>
          <w:sz w:val="26"/>
          <w:szCs w:val="26"/>
          <w:rtl/>
        </w:rPr>
        <w:t>68</w:t>
      </w:r>
      <w:bookmarkEnd w:id="6"/>
      <w:r w:rsidR="000729D5" w:rsidRPr="002E1D22">
        <w:rPr>
          <w:rFonts w:cs="FrankRuehl"/>
          <w:sz w:val="26"/>
          <w:szCs w:val="26"/>
          <w:rtl/>
        </w:rPr>
        <w:t xml:space="preserve"> - </w:t>
      </w:r>
      <w:bookmarkStart w:id="7" w:name="TAKZIV6"/>
      <w:r w:rsidR="000729D5">
        <w:rPr>
          <w:rFonts w:cs="FrankRuehl"/>
          <w:sz w:val="26"/>
          <w:szCs w:val="26"/>
          <w:rtl/>
        </w:rPr>
        <w:t>רשות האוכלוסין</w:t>
      </w:r>
      <w:bookmarkEnd w:id="7"/>
      <w:r w:rsidR="000729D5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>בהתאם לסעיף 12 (א)</w:t>
      </w:r>
      <w:r w:rsidR="000729D5">
        <w:rPr>
          <w:rFonts w:cs="FrankRuehl" w:hint="cs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7B29399A" w14:textId="77777777" w:rsidR="00436E4E" w:rsidRPr="002E1D22" w:rsidRDefault="00436E4E" w:rsidP="00C44215">
      <w:pPr>
        <w:jc w:val="both"/>
        <w:rPr>
          <w:rFonts w:cs="FrankRuehl"/>
          <w:sz w:val="26"/>
          <w:szCs w:val="26"/>
          <w:rtl/>
        </w:rPr>
      </w:pPr>
    </w:p>
    <w:p w14:paraId="1C75D52E" w14:textId="77777777" w:rsidR="00C44215" w:rsidRPr="00002AD4" w:rsidRDefault="00C44215" w:rsidP="00C44215">
      <w:pPr>
        <w:jc w:val="both"/>
        <w:rPr>
          <w:rFonts w:ascii="Narkisim" w:hAnsi="Narkisim" w:cs="FrankRuehl"/>
          <w:sz w:val="26"/>
          <w:szCs w:val="26"/>
          <w:rtl/>
        </w:rPr>
      </w:pPr>
      <w:bookmarkStart w:id="8" w:name="DIVREY_HESBER"/>
      <w:bookmarkEnd w:id="8"/>
      <w:r w:rsidRPr="00002AD4">
        <w:rPr>
          <w:rFonts w:ascii="Narkisim" w:hAnsi="Narkisim" w:cs="FrankRuehl"/>
          <w:b/>
          <w:bCs/>
          <w:sz w:val="26"/>
          <w:szCs w:val="26"/>
          <w:rtl/>
        </w:rPr>
        <w:t>הבקשה דנה בסעיף תקציבי:</w:t>
      </w:r>
      <w:r w:rsidRPr="00002AD4">
        <w:rPr>
          <w:rFonts w:ascii="Narkisim" w:hAnsi="Narkisim" w:cs="FrankRuehl" w:hint="cs"/>
          <w:sz w:val="26"/>
          <w:szCs w:val="26"/>
          <w:rtl/>
        </w:rPr>
        <w:t xml:space="preserve"> </w:t>
      </w:r>
      <w:r w:rsidRPr="00002AD4">
        <w:rPr>
          <w:rFonts w:ascii="Narkisim" w:hAnsi="Narkisim" w:cs="FrankRuehl"/>
          <w:sz w:val="26"/>
          <w:szCs w:val="26"/>
          <w:rtl/>
        </w:rPr>
        <w:t>68 – רשות האוכלוסין וההגירה</w:t>
      </w:r>
    </w:p>
    <w:p w14:paraId="6F800C37" w14:textId="77777777" w:rsidR="00C44215" w:rsidRPr="00002AD4" w:rsidRDefault="00C44215" w:rsidP="00C44215">
      <w:pPr>
        <w:jc w:val="both"/>
        <w:rPr>
          <w:rFonts w:ascii="Narkisim" w:hAnsi="Narkisim" w:cs="FrankRuehl"/>
          <w:sz w:val="26"/>
          <w:szCs w:val="26"/>
          <w:rtl/>
        </w:rPr>
      </w:pPr>
    </w:p>
    <w:p w14:paraId="1E619743" w14:textId="77777777" w:rsidR="00C44215" w:rsidRPr="00002AD4" w:rsidRDefault="00C44215" w:rsidP="00C44215">
      <w:pPr>
        <w:jc w:val="both"/>
        <w:rPr>
          <w:rFonts w:ascii="Narkisim" w:hAnsi="Narkisim" w:cs="FrankRuehl"/>
          <w:b/>
          <w:bCs/>
          <w:sz w:val="26"/>
          <w:szCs w:val="26"/>
          <w:rtl/>
        </w:rPr>
      </w:pPr>
      <w:r w:rsidRPr="00002AD4">
        <w:rPr>
          <w:rFonts w:ascii="Narkisim" w:hAnsi="Narkisim" w:cs="FrankRuehl"/>
          <w:b/>
          <w:bCs/>
          <w:sz w:val="26"/>
          <w:szCs w:val="26"/>
          <w:rtl/>
        </w:rPr>
        <w:t>עיקרי הפנייה:</w:t>
      </w:r>
    </w:p>
    <w:p w14:paraId="20F4B3CB" w14:textId="77777777" w:rsidR="00C44215" w:rsidRPr="00002AD4" w:rsidRDefault="00C44215" w:rsidP="00C44215">
      <w:pPr>
        <w:jc w:val="both"/>
        <w:rPr>
          <w:rFonts w:ascii="Narkisim" w:hAnsi="Narkisim" w:cs="FrankRuehl"/>
          <w:sz w:val="26"/>
          <w:szCs w:val="26"/>
          <w:rtl/>
        </w:rPr>
      </w:pPr>
      <w:r w:rsidRPr="00002AD4">
        <w:rPr>
          <w:rFonts w:ascii="Narkisim" w:hAnsi="Narkisim" w:cs="FrankRuehl" w:hint="cs"/>
          <w:sz w:val="26"/>
          <w:szCs w:val="26"/>
          <w:rtl/>
        </w:rPr>
        <w:t>הפנייה התקציבית נועדה לתקצוב סך של 2,</w:t>
      </w:r>
      <w:r>
        <w:rPr>
          <w:rFonts w:ascii="Narkisim" w:hAnsi="Narkisim" w:cs="FrankRuehl" w:hint="cs"/>
          <w:sz w:val="26"/>
          <w:szCs w:val="26"/>
          <w:rtl/>
        </w:rPr>
        <w:t>635</w:t>
      </w:r>
      <w:r w:rsidRPr="00002AD4">
        <w:rPr>
          <w:rFonts w:ascii="Narkisim" w:hAnsi="Narkisim" w:cs="FrankRuehl" w:hint="cs"/>
          <w:sz w:val="26"/>
          <w:szCs w:val="26"/>
          <w:rtl/>
        </w:rPr>
        <w:t xml:space="preserve"> אלפי ש"ח בהוצאה עבור תגבור מערך הבודקים ברשות האוכלוסין וההגירה לצורך בדיקת בקשות העלייה של העולים הממתינים באתיופיה לפי החלטת ממשלה מס' 3812.</w:t>
      </w:r>
    </w:p>
    <w:p w14:paraId="66A22D0A" w14:textId="77777777" w:rsidR="00C44215" w:rsidRPr="00002AD4" w:rsidRDefault="00C44215" w:rsidP="00C44215">
      <w:pPr>
        <w:jc w:val="both"/>
        <w:rPr>
          <w:rFonts w:ascii="Narkisim" w:hAnsi="Narkisim" w:cs="FrankRuehl"/>
          <w:sz w:val="26"/>
          <w:szCs w:val="26"/>
          <w:rtl/>
        </w:rPr>
      </w:pPr>
    </w:p>
    <w:p w14:paraId="76A6BE9B" w14:textId="77777777" w:rsidR="00C44215" w:rsidRPr="00002AD4" w:rsidRDefault="00C44215" w:rsidP="00C44215">
      <w:pPr>
        <w:jc w:val="both"/>
        <w:rPr>
          <w:rFonts w:ascii="Narkisim" w:hAnsi="Narkisim" w:cs="FrankRuehl"/>
          <w:sz w:val="26"/>
          <w:szCs w:val="26"/>
          <w:rtl/>
        </w:rPr>
      </w:pPr>
      <w:r w:rsidRPr="00002AD4">
        <w:rPr>
          <w:rFonts w:ascii="Narkisim" w:hAnsi="Narkisim" w:cs="FrankRuehl" w:hint="cs"/>
          <w:sz w:val="26"/>
          <w:szCs w:val="26"/>
          <w:rtl/>
        </w:rPr>
        <w:t>עיקרי הפנייה</w:t>
      </w:r>
      <w:r>
        <w:rPr>
          <w:rFonts w:ascii="Narkisim" w:hAnsi="Narkisim" w:cs="FrankRuehl" w:hint="cs"/>
          <w:sz w:val="26"/>
          <w:szCs w:val="26"/>
          <w:rtl/>
        </w:rPr>
        <w:t xml:space="preserve"> התקציבית</w:t>
      </w:r>
      <w:r w:rsidRPr="00002AD4">
        <w:rPr>
          <w:rFonts w:ascii="Narkisim" w:hAnsi="Narkisim" w:cs="FrankRuehl" w:hint="cs"/>
          <w:sz w:val="26"/>
          <w:szCs w:val="26"/>
          <w:rtl/>
        </w:rPr>
        <w:t xml:space="preserve"> בחלוקה </w:t>
      </w:r>
      <w:proofErr w:type="spellStart"/>
      <w:r w:rsidRPr="00002AD4">
        <w:rPr>
          <w:rFonts w:ascii="Narkisim" w:hAnsi="Narkisim" w:cs="FrankRuehl" w:hint="cs"/>
          <w:sz w:val="26"/>
          <w:szCs w:val="26"/>
          <w:rtl/>
        </w:rPr>
        <w:t>לתכניות</w:t>
      </w:r>
      <w:proofErr w:type="spellEnd"/>
      <w:r w:rsidRPr="00002AD4">
        <w:rPr>
          <w:rFonts w:ascii="Narkisim" w:hAnsi="Narkisim" w:cs="FrankRuehl" w:hint="cs"/>
          <w:sz w:val="26"/>
          <w:szCs w:val="26"/>
          <w:rtl/>
        </w:rPr>
        <w:t xml:space="preserve"> מובאים להלן:</w:t>
      </w:r>
    </w:p>
    <w:p w14:paraId="75EB48AD" w14:textId="77777777" w:rsidR="00C44215" w:rsidRPr="00002AD4" w:rsidRDefault="00C44215" w:rsidP="00C44215">
      <w:pPr>
        <w:jc w:val="both"/>
        <w:rPr>
          <w:rFonts w:ascii="Narkisim" w:hAnsi="Narkisim" w:cs="FrankRuehl"/>
          <w:b/>
          <w:bCs/>
          <w:sz w:val="26"/>
          <w:szCs w:val="26"/>
          <w:rtl/>
        </w:rPr>
      </w:pPr>
      <w:r w:rsidRPr="00002AD4">
        <w:rPr>
          <w:rFonts w:ascii="Narkisim" w:hAnsi="Narkisim" w:cs="FrankRuehl"/>
          <w:b/>
          <w:bCs/>
          <w:sz w:val="26"/>
          <w:szCs w:val="26"/>
          <w:rtl/>
        </w:rPr>
        <w:t>68-11-01</w:t>
      </w:r>
      <w:r w:rsidRPr="00002AD4">
        <w:rPr>
          <w:rFonts w:ascii="Narkisim" w:hAnsi="Narkisim" w:cs="FrankRuehl" w:hint="cs"/>
          <w:b/>
          <w:bCs/>
          <w:sz w:val="26"/>
          <w:szCs w:val="26"/>
          <w:rtl/>
        </w:rPr>
        <w:t xml:space="preserve"> - </w:t>
      </w:r>
      <w:r w:rsidRPr="00002AD4">
        <w:rPr>
          <w:rFonts w:ascii="Narkisim" w:hAnsi="Narkisim" w:cs="FrankRuehl"/>
          <w:b/>
          <w:bCs/>
          <w:sz w:val="26"/>
          <w:szCs w:val="26"/>
          <w:rtl/>
        </w:rPr>
        <w:t>מטה ולשכות אוכלוסין</w:t>
      </w:r>
      <w:r w:rsidRPr="00002AD4">
        <w:rPr>
          <w:rFonts w:ascii="Narkisim" w:hAnsi="Narkisim" w:cs="FrankRuehl" w:hint="cs"/>
          <w:b/>
          <w:bCs/>
          <w:sz w:val="26"/>
          <w:szCs w:val="26"/>
          <w:rtl/>
        </w:rPr>
        <w:t xml:space="preserve"> </w:t>
      </w:r>
      <w:r w:rsidRPr="00002AD4">
        <w:rPr>
          <w:rFonts w:ascii="Narkisim" w:hAnsi="Narkisim" w:cs="FrankRuehl"/>
          <w:b/>
          <w:bCs/>
          <w:sz w:val="26"/>
          <w:szCs w:val="26"/>
          <w:rtl/>
        </w:rPr>
        <w:t>–</w:t>
      </w:r>
      <w:r w:rsidRPr="00002AD4">
        <w:rPr>
          <w:rFonts w:ascii="Narkisim" w:hAnsi="Narkisim" w:cs="FrankRuehl" w:hint="cs"/>
          <w:b/>
          <w:bCs/>
          <w:sz w:val="26"/>
          <w:szCs w:val="26"/>
          <w:rtl/>
        </w:rPr>
        <w:t xml:space="preserve"> תקצוב סך של 2,</w:t>
      </w:r>
      <w:r>
        <w:rPr>
          <w:rFonts w:ascii="Narkisim" w:hAnsi="Narkisim" w:cs="FrankRuehl" w:hint="cs"/>
          <w:b/>
          <w:bCs/>
          <w:sz w:val="26"/>
          <w:szCs w:val="26"/>
          <w:rtl/>
        </w:rPr>
        <w:t>635</w:t>
      </w:r>
      <w:r w:rsidRPr="00002AD4">
        <w:rPr>
          <w:rFonts w:ascii="Narkisim" w:hAnsi="Narkisim" w:cs="FrankRuehl" w:hint="cs"/>
          <w:b/>
          <w:bCs/>
          <w:sz w:val="26"/>
          <w:szCs w:val="26"/>
          <w:rtl/>
        </w:rPr>
        <w:t xml:space="preserve"> אלפי ש"ח בהוצאה</w:t>
      </w:r>
    </w:p>
    <w:p w14:paraId="5E50052A" w14:textId="77777777" w:rsidR="00C44215" w:rsidRPr="00002AD4" w:rsidRDefault="00C44215" w:rsidP="00C44215">
      <w:pPr>
        <w:jc w:val="both"/>
        <w:rPr>
          <w:rFonts w:ascii="Narkisim" w:hAnsi="Narkisim" w:cs="FrankRuehl"/>
          <w:b/>
          <w:bCs/>
          <w:sz w:val="26"/>
          <w:szCs w:val="26"/>
        </w:rPr>
      </w:pPr>
      <w:r w:rsidRPr="00002AD4">
        <w:rPr>
          <w:rFonts w:cs="FrankRuehl" w:hint="cs"/>
          <w:b/>
          <w:bCs/>
          <w:color w:val="000000"/>
          <w:sz w:val="26"/>
          <w:szCs w:val="26"/>
          <w:rtl/>
        </w:rPr>
        <w:t xml:space="preserve">תיאור </w:t>
      </w:r>
      <w:proofErr w:type="spellStart"/>
      <w:r w:rsidRPr="00002AD4">
        <w:rPr>
          <w:rFonts w:cs="FrankRuehl" w:hint="cs"/>
          <w:b/>
          <w:bCs/>
          <w:color w:val="000000"/>
          <w:sz w:val="26"/>
          <w:szCs w:val="26"/>
          <w:rtl/>
        </w:rPr>
        <w:t>התכנית</w:t>
      </w:r>
      <w:proofErr w:type="spellEnd"/>
      <w:r w:rsidRPr="00002AD4">
        <w:rPr>
          <w:rFonts w:cs="FrankRuehl" w:hint="cs"/>
          <w:b/>
          <w:bCs/>
          <w:color w:val="000000"/>
          <w:sz w:val="26"/>
          <w:szCs w:val="26"/>
          <w:rtl/>
        </w:rPr>
        <w:t>:</w:t>
      </w:r>
      <w:r w:rsidRPr="00002AD4">
        <w:rPr>
          <w:rFonts w:cs="FrankRuehl" w:hint="cs"/>
          <w:color w:val="000000"/>
          <w:sz w:val="26"/>
          <w:szCs w:val="26"/>
          <w:rtl/>
        </w:rPr>
        <w:t xml:space="preserve"> </w:t>
      </w:r>
      <w:r w:rsidRPr="00002AD4">
        <w:rPr>
          <w:rFonts w:cs="FrankRuehl"/>
          <w:color w:val="000000"/>
          <w:sz w:val="26"/>
          <w:szCs w:val="26"/>
          <w:rtl/>
        </w:rPr>
        <w:t>הת</w:t>
      </w:r>
      <w:r w:rsidRPr="00002AD4">
        <w:rPr>
          <w:rFonts w:cs="FrankRuehl" w:hint="cs"/>
          <w:color w:val="000000"/>
          <w:sz w:val="26"/>
          <w:szCs w:val="26"/>
          <w:rtl/>
        </w:rPr>
        <w:t>ו</w:t>
      </w:r>
      <w:r w:rsidRPr="00002AD4">
        <w:rPr>
          <w:rFonts w:cs="FrankRuehl"/>
          <w:color w:val="000000"/>
          <w:sz w:val="26"/>
          <w:szCs w:val="26"/>
          <w:rtl/>
        </w:rPr>
        <w:t xml:space="preserve">כנית מיועדת למימון שכר עובדים, מנהל הדיור, תחזוקה ותפעול ופעולות שונות של מנהל אוכלוסין האמון על הנפקת תיעוד ביומטרי, עדכון מרשם אוכלוסין בהתאם לשינויים באוכלוסייה, מתן אשרות ומעמד בהתאם לחוק, </w:t>
      </w:r>
      <w:r w:rsidRPr="00002AD4">
        <w:rPr>
          <w:rFonts w:cs="FrankRuehl" w:hint="cs"/>
          <w:color w:val="000000"/>
          <w:sz w:val="26"/>
          <w:szCs w:val="26"/>
          <w:rtl/>
        </w:rPr>
        <w:t xml:space="preserve">הרחבת נפח העבודה והפעילות וכן </w:t>
      </w:r>
      <w:r w:rsidRPr="00002AD4">
        <w:rPr>
          <w:rFonts w:cs="FrankRuehl"/>
          <w:color w:val="000000"/>
          <w:sz w:val="26"/>
          <w:szCs w:val="26"/>
          <w:rtl/>
        </w:rPr>
        <w:t>תחזוקת והפעלת כ-55 לשכות אוכלוסין למתן שירות לציבור, הפעלת מטה מרכזי לתמיכה ביחידות השונות כולל עובדי יחידת מחשוב ועובדי מחלקה משפטית, הפעלת מרכז מידע לציבור</w:t>
      </w:r>
      <w:r w:rsidRPr="00002AD4">
        <w:rPr>
          <w:rFonts w:cs="FrankRuehl" w:hint="cs"/>
          <w:color w:val="000000"/>
          <w:sz w:val="26"/>
          <w:szCs w:val="26"/>
          <w:rtl/>
        </w:rPr>
        <w:t xml:space="preserve"> והכנת תשתיות לעמדות שירות לציבור</w:t>
      </w:r>
      <w:r w:rsidRPr="00002AD4">
        <w:rPr>
          <w:rFonts w:cs="FrankRuehl"/>
          <w:color w:val="000000"/>
          <w:sz w:val="26"/>
          <w:szCs w:val="26"/>
          <w:rtl/>
        </w:rPr>
        <w:t xml:space="preserve">. </w:t>
      </w:r>
    </w:p>
    <w:p w14:paraId="3EE300E3" w14:textId="77777777" w:rsidR="00C44215" w:rsidRPr="00002AD4" w:rsidRDefault="00C44215" w:rsidP="00C44215">
      <w:pPr>
        <w:jc w:val="both"/>
        <w:rPr>
          <w:rFonts w:ascii="Narkisim" w:hAnsi="Narkisim" w:cs="FrankRuehl"/>
          <w:sz w:val="26"/>
          <w:szCs w:val="26"/>
          <w:rtl/>
        </w:rPr>
      </w:pPr>
      <w:r w:rsidRPr="00002AD4">
        <w:rPr>
          <w:rFonts w:ascii="Narkisim" w:hAnsi="Narkisim" w:cs="FrankRuehl"/>
          <w:b/>
          <w:bCs/>
          <w:sz w:val="26"/>
          <w:szCs w:val="26"/>
          <w:rtl/>
        </w:rPr>
        <w:t>מטרת השינוי התקציבי:</w:t>
      </w:r>
      <w:r w:rsidRPr="00002AD4">
        <w:rPr>
          <w:rFonts w:ascii="Narkisim" w:hAnsi="Narkisim" w:cs="FrankRuehl" w:hint="cs"/>
          <w:sz w:val="26"/>
          <w:szCs w:val="26"/>
          <w:rtl/>
        </w:rPr>
        <w:t xml:space="preserve"> תקצוב הוספת 10 תקני בודקים ברשות האוכלוסין שיתגברו את מערך הבודקים של בקשות העלייה מאתיופיה.</w:t>
      </w:r>
    </w:p>
    <w:p w14:paraId="25A5DC22" w14:textId="77777777" w:rsidR="00C44215" w:rsidRPr="00002AD4" w:rsidRDefault="00C44215" w:rsidP="00C44215">
      <w:pPr>
        <w:jc w:val="both"/>
        <w:rPr>
          <w:rFonts w:ascii="Narkisim" w:hAnsi="Narkisim" w:cs="FrankRuehl"/>
          <w:sz w:val="26"/>
          <w:szCs w:val="26"/>
          <w:rtl/>
        </w:rPr>
      </w:pPr>
    </w:p>
    <w:p w14:paraId="66FACBC2" w14:textId="77777777" w:rsidR="00C44215" w:rsidRDefault="00C44215" w:rsidP="00C44215">
      <w:pPr>
        <w:jc w:val="both"/>
        <w:rPr>
          <w:rFonts w:ascii="Narkisim" w:hAnsi="Narkisim" w:cs="FrankRuehl"/>
          <w:sz w:val="26"/>
          <w:szCs w:val="26"/>
          <w:rtl/>
        </w:rPr>
      </w:pPr>
      <w:r w:rsidRPr="00002AD4">
        <w:rPr>
          <w:rFonts w:ascii="Narkisim" w:hAnsi="Narkisim" w:cs="FrankRuehl"/>
          <w:b/>
          <w:bCs/>
          <w:sz w:val="26"/>
          <w:szCs w:val="26"/>
          <w:rtl/>
        </w:rPr>
        <w:t xml:space="preserve">השפעה על </w:t>
      </w:r>
      <w:proofErr w:type="spellStart"/>
      <w:r w:rsidRPr="00002AD4">
        <w:rPr>
          <w:rFonts w:ascii="Narkisim" w:hAnsi="Narkisim" w:cs="FrankRuehl"/>
          <w:b/>
          <w:bCs/>
          <w:sz w:val="26"/>
          <w:szCs w:val="26"/>
          <w:rtl/>
        </w:rPr>
        <w:t>כח</w:t>
      </w:r>
      <w:proofErr w:type="spellEnd"/>
      <w:r w:rsidRPr="00002AD4">
        <w:rPr>
          <w:rFonts w:ascii="Narkisim" w:hAnsi="Narkisim" w:cs="FrankRuehl"/>
          <w:b/>
          <w:bCs/>
          <w:sz w:val="26"/>
          <w:szCs w:val="26"/>
          <w:rtl/>
        </w:rPr>
        <w:t xml:space="preserve"> אדם:</w:t>
      </w:r>
      <w:r w:rsidRPr="00002AD4">
        <w:rPr>
          <w:rFonts w:ascii="Narkisim" w:hAnsi="Narkisim" w:cs="FrankRuehl" w:hint="cs"/>
          <w:sz w:val="26"/>
          <w:szCs w:val="26"/>
          <w:rtl/>
        </w:rPr>
        <w:t xml:space="preserve"> תוספת של 10 תקני</w:t>
      </w:r>
      <w:r>
        <w:rPr>
          <w:rFonts w:ascii="Narkisim" w:hAnsi="Narkisim" w:cs="FrankRuehl" w:hint="cs"/>
          <w:sz w:val="26"/>
          <w:szCs w:val="26"/>
          <w:rtl/>
        </w:rPr>
        <w:t xml:space="preserve"> </w:t>
      </w:r>
      <w:proofErr w:type="spellStart"/>
      <w:r>
        <w:rPr>
          <w:rFonts w:ascii="Narkisim" w:hAnsi="Narkisim" w:cs="FrankRuehl" w:hint="cs"/>
          <w:sz w:val="26"/>
          <w:szCs w:val="26"/>
          <w:rtl/>
        </w:rPr>
        <w:t>כח</w:t>
      </w:r>
      <w:proofErr w:type="spellEnd"/>
      <w:r>
        <w:rPr>
          <w:rFonts w:ascii="Narkisim" w:hAnsi="Narkisim" w:cs="FrankRuehl" w:hint="cs"/>
          <w:sz w:val="26"/>
          <w:szCs w:val="26"/>
          <w:rtl/>
        </w:rPr>
        <w:t xml:space="preserve"> אדם כמפורט לעיל.</w:t>
      </w:r>
    </w:p>
    <w:p w14:paraId="3E67AF4A" w14:textId="77777777" w:rsidR="00C44215" w:rsidRDefault="00C44215" w:rsidP="00C44215">
      <w:pPr>
        <w:rPr>
          <w:rFonts w:ascii="Narkisim" w:hAnsi="Narkisim" w:cs="FrankRuehl"/>
          <w:sz w:val="26"/>
          <w:szCs w:val="26"/>
          <w:rtl/>
        </w:rPr>
      </w:pPr>
    </w:p>
    <w:p w14:paraId="79CCCBAC" w14:textId="77777777" w:rsidR="00C44215" w:rsidRPr="00002AD4" w:rsidRDefault="00C44215" w:rsidP="00C44215">
      <w:pPr>
        <w:rPr>
          <w:rFonts w:ascii="Narkisim" w:hAnsi="Narkisim" w:cs="FrankRuehl"/>
          <w:sz w:val="26"/>
          <w:szCs w:val="26"/>
          <w:rtl/>
        </w:rPr>
      </w:pPr>
    </w:p>
    <w:p w14:paraId="05F724FD" w14:textId="77777777" w:rsidR="000729D5" w:rsidRDefault="000729D5" w:rsidP="000729D5">
      <w:pPr>
        <w:rPr>
          <w:rFonts w:ascii="Narkisim" w:hAnsi="Narkisim" w:cs="FrankRuehl"/>
          <w:sz w:val="26"/>
          <w:szCs w:val="26"/>
          <w:rtl/>
        </w:rPr>
      </w:pPr>
    </w:p>
    <w:p w14:paraId="05A37616" w14:textId="77777777" w:rsidR="000729D5" w:rsidRDefault="000729D5" w:rsidP="000729D5">
      <w:pPr>
        <w:rPr>
          <w:rFonts w:ascii="Narkisim" w:eastAsia="Calibri" w:hAnsi="Narkisim" w:cs="FrankRuehl"/>
          <w:sz w:val="26"/>
          <w:szCs w:val="26"/>
        </w:rPr>
      </w:pPr>
    </w:p>
    <w:p w14:paraId="7793C459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7AE090D3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1420F0A8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4EBD1633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lastRenderedPageBreak/>
        <w:tab/>
      </w:r>
    </w:p>
    <w:p w14:paraId="47099312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55BECA2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4291ED8D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735306DF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533B923F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2F6650D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0337BBF9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12E94FCF" w14:textId="77777777" w:rsidR="00C62597" w:rsidRDefault="00C62597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מנהל האוכלוסין וההגירה</w:t>
      </w:r>
    </w:p>
    <w:p w14:paraId="0C32E29A" w14:textId="1BA77F29" w:rsidR="00436E4E" w:rsidRPr="002E1D22" w:rsidRDefault="00C62597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172BE8B2" w14:textId="1FD27264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C62597">
        <w:rPr>
          <w:rFonts w:cs="FrankRuehl"/>
          <w:sz w:val="26"/>
          <w:szCs w:val="26"/>
          <w:rtl/>
        </w:rPr>
        <w:t>רשות האוכלוסין</w:t>
      </w:r>
      <w:bookmarkEnd w:id="11"/>
    </w:p>
    <w:p w14:paraId="0A8AA85C" w14:textId="677B2A83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C62597">
        <w:rPr>
          <w:rFonts w:cs="FrankRuehl"/>
          <w:sz w:val="26"/>
          <w:szCs w:val="26"/>
          <w:rtl/>
        </w:rPr>
        <w:t>רשות האוכלוסין</w:t>
      </w:r>
      <w:bookmarkEnd w:id="12"/>
    </w:p>
    <w:p w14:paraId="04698264" w14:textId="7286F4B8" w:rsidR="00436E4E" w:rsidRDefault="00C62597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3E671B9F" w14:textId="77777777" w:rsidR="00761ED8" w:rsidRDefault="00761ED8">
      <w:pPr>
        <w:rPr>
          <w:rFonts w:cs="FrankRuehl"/>
          <w:sz w:val="26"/>
          <w:szCs w:val="26"/>
          <w:rtl/>
        </w:rPr>
      </w:pPr>
    </w:p>
    <w:p w14:paraId="052CA675" w14:textId="1CFA949F" w:rsidR="00C44215" w:rsidRDefault="00C44215">
      <w:pPr>
        <w:rPr>
          <w:rFonts w:cs="FrankRuehl"/>
          <w:sz w:val="26"/>
          <w:szCs w:val="26"/>
          <w:rtl/>
        </w:rPr>
      </w:pPr>
    </w:p>
    <w:tbl>
      <w:tblPr>
        <w:tblW w:w="9840" w:type="dxa"/>
        <w:jc w:val="center"/>
        <w:tblLook w:val="04A0" w:firstRow="1" w:lastRow="0" w:firstColumn="1" w:lastColumn="0" w:noHBand="0" w:noVBand="1"/>
      </w:tblPr>
      <w:tblGrid>
        <w:gridCol w:w="1140"/>
        <w:gridCol w:w="1420"/>
        <w:gridCol w:w="980"/>
        <w:gridCol w:w="1140"/>
        <w:gridCol w:w="980"/>
        <w:gridCol w:w="1140"/>
        <w:gridCol w:w="980"/>
        <w:gridCol w:w="1140"/>
        <w:gridCol w:w="920"/>
      </w:tblGrid>
      <w:tr w:rsidR="00C44215" w:rsidRPr="00560661" w14:paraId="087A6804" w14:textId="77777777" w:rsidTr="00924690">
        <w:trPr>
          <w:trHeight w:val="300"/>
          <w:jc w:val="center"/>
        </w:trPr>
        <w:tc>
          <w:tcPr>
            <w:tcW w:w="89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CEE6D" w14:textId="77777777" w:rsidR="00C44215" w:rsidRPr="00560661" w:rsidRDefault="00C44215" w:rsidP="00924690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560661"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  <w:t>היסטוריה תקציבית של הפנייה - הוצאה נטו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3824B" w14:textId="77777777" w:rsidR="00C44215" w:rsidRPr="00560661" w:rsidRDefault="00C44215" w:rsidP="00924690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</w:pPr>
          </w:p>
        </w:tc>
      </w:tr>
      <w:tr w:rsidR="00C44215" w:rsidRPr="00560661" w14:paraId="56B37695" w14:textId="77777777" w:rsidTr="00924690">
        <w:trPr>
          <w:trHeight w:val="300"/>
          <w:jc w:val="center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5232A" w14:textId="77777777" w:rsidR="00C44215" w:rsidRPr="00560661" w:rsidRDefault="00C44215" w:rsidP="00924690">
            <w:pPr>
              <w:bidi w:val="0"/>
              <w:rPr>
                <w:rFonts w:cs="Times New Roman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2E791" w14:textId="77777777" w:rsidR="00C44215" w:rsidRPr="00560661" w:rsidRDefault="00C44215" w:rsidP="00924690">
            <w:pPr>
              <w:bidi w:val="0"/>
              <w:ind w:firstLineChars="300" w:firstLine="60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A48F7" w14:textId="77777777" w:rsidR="00C44215" w:rsidRPr="00560661" w:rsidRDefault="00C44215" w:rsidP="00924690">
            <w:pPr>
              <w:bidi w:val="0"/>
              <w:rPr>
                <w:rFonts w:cs="Times New Roman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1AC6" w14:textId="77777777" w:rsidR="00C44215" w:rsidRPr="00560661" w:rsidRDefault="00C44215" w:rsidP="00924690">
            <w:pPr>
              <w:bidi w:val="0"/>
              <w:rPr>
                <w:rFonts w:cs="Times New Roman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5FF1C" w14:textId="77777777" w:rsidR="00C44215" w:rsidRPr="00560661" w:rsidRDefault="00C44215" w:rsidP="00924690">
            <w:pPr>
              <w:bidi w:val="0"/>
              <w:rPr>
                <w:rFonts w:cs="Times New Roman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8C5A3" w14:textId="77777777" w:rsidR="00C44215" w:rsidRPr="00560661" w:rsidRDefault="00C44215" w:rsidP="00924690">
            <w:pPr>
              <w:bidi w:val="0"/>
              <w:rPr>
                <w:rFonts w:cs="Times New Roman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2F0B5" w14:textId="77777777" w:rsidR="00C44215" w:rsidRPr="00560661" w:rsidRDefault="00C44215" w:rsidP="00924690">
            <w:pPr>
              <w:bidi w:val="0"/>
              <w:rPr>
                <w:rFonts w:cs="Times New Roman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1836" w14:textId="77777777" w:rsidR="00C44215" w:rsidRPr="00560661" w:rsidRDefault="00C44215" w:rsidP="00924690">
            <w:pPr>
              <w:bidi w:val="0"/>
              <w:rPr>
                <w:rFonts w:cs="Times New Roman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9BE6" w14:textId="77777777" w:rsidR="00C44215" w:rsidRPr="00560661" w:rsidRDefault="00C44215" w:rsidP="00924690">
            <w:pPr>
              <w:bidi w:val="0"/>
              <w:rPr>
                <w:rFonts w:cs="Times New Roman"/>
                <w:szCs w:val="20"/>
              </w:rPr>
            </w:pPr>
          </w:p>
        </w:tc>
      </w:tr>
      <w:tr w:rsidR="00C44215" w:rsidRPr="00560661" w14:paraId="6A9BF1D5" w14:textId="77777777" w:rsidTr="00924690">
        <w:trPr>
          <w:trHeight w:val="675"/>
          <w:jc w:val="center"/>
        </w:trPr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3DD91C87" w14:textId="77777777" w:rsidR="00C44215" w:rsidRPr="00560661" w:rsidRDefault="00C44215" w:rsidP="009246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56066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42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4D283E2F" w14:textId="77777777" w:rsidR="00C44215" w:rsidRPr="00560661" w:rsidRDefault="00C44215" w:rsidP="009246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56066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1BE6746F" w14:textId="77777777" w:rsidR="00C44215" w:rsidRPr="00560661" w:rsidRDefault="00C44215" w:rsidP="009246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56066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730D7441" w14:textId="77777777" w:rsidR="00C44215" w:rsidRPr="00560661" w:rsidRDefault="00C44215" w:rsidP="009246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56066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631C8B6" w14:textId="77777777" w:rsidR="00C44215" w:rsidRPr="00560661" w:rsidRDefault="00C44215" w:rsidP="009246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56066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1EEDEBED" w14:textId="77777777" w:rsidR="00C44215" w:rsidRPr="00560661" w:rsidRDefault="00C44215" w:rsidP="009246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56066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9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880959A" w14:textId="77777777" w:rsidR="00C44215" w:rsidRPr="00560661" w:rsidRDefault="00C44215" w:rsidP="009246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56066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67F7F8C1" w14:textId="77777777" w:rsidR="00C44215" w:rsidRPr="00560661" w:rsidRDefault="00C44215" w:rsidP="009246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56066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92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2F0EECB7" w14:textId="77777777" w:rsidR="00C44215" w:rsidRPr="00560661" w:rsidRDefault="00C44215" w:rsidP="009246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560661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C44215" w:rsidRPr="00560661" w14:paraId="4673440B" w14:textId="77777777" w:rsidTr="00924690">
        <w:trPr>
          <w:trHeight w:val="300"/>
          <w:jc w:val="center"/>
        </w:trPr>
        <w:tc>
          <w:tcPr>
            <w:tcW w:w="11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7B9971E9" w14:textId="77777777" w:rsidR="00C44215" w:rsidRPr="00560661" w:rsidRDefault="00C44215" w:rsidP="0092469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 w:rsidRPr="00560661">
              <w:rPr>
                <w:rFonts w:ascii="Calibri" w:hAnsi="Calibri" w:cs="Calibri"/>
                <w:color w:val="000000"/>
                <w:sz w:val="16"/>
                <w:szCs w:val="16"/>
              </w:rPr>
              <w:t>681101</w:t>
            </w:r>
          </w:p>
        </w:tc>
        <w:tc>
          <w:tcPr>
            <w:tcW w:w="142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8B3E950" w14:textId="77777777" w:rsidR="00C44215" w:rsidRPr="00560661" w:rsidRDefault="00C44215" w:rsidP="0092469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60661">
              <w:rPr>
                <w:rFonts w:ascii="Calibri" w:hAnsi="Calibri" w:cs="Calibri"/>
                <w:color w:val="000000"/>
                <w:sz w:val="16"/>
                <w:szCs w:val="16"/>
              </w:rPr>
              <w:t>2,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390A6AAB" w14:textId="77777777" w:rsidR="00C44215" w:rsidRPr="00560661" w:rsidRDefault="00C44215" w:rsidP="0092469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60661">
              <w:rPr>
                <w:rFonts w:ascii="Calibri" w:hAnsi="Calibri" w:cs="Calibri"/>
                <w:color w:val="000000"/>
                <w:sz w:val="16"/>
                <w:szCs w:val="16"/>
              </w:rPr>
              <w:t>391,583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FAAFC55" w14:textId="77777777" w:rsidR="00C44215" w:rsidRPr="00560661" w:rsidRDefault="00C44215" w:rsidP="0092469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60661">
              <w:rPr>
                <w:rFonts w:ascii="Calibri" w:hAnsi="Calibri" w:cs="Calibri"/>
                <w:color w:val="000000"/>
                <w:sz w:val="16"/>
                <w:szCs w:val="16"/>
              </w:rPr>
              <w:t>431,882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3D9F3D65" w14:textId="77777777" w:rsidR="00C44215" w:rsidRPr="00560661" w:rsidRDefault="00C44215" w:rsidP="0092469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60661">
              <w:rPr>
                <w:rFonts w:ascii="Calibri" w:hAnsi="Calibri" w:cs="Calibri"/>
                <w:color w:val="000000"/>
                <w:sz w:val="16"/>
                <w:szCs w:val="16"/>
              </w:rPr>
              <w:t>367,770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103107A" w14:textId="77777777" w:rsidR="00C44215" w:rsidRPr="00560661" w:rsidRDefault="00C44215" w:rsidP="0092469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60661">
              <w:rPr>
                <w:rFonts w:ascii="Calibri" w:hAnsi="Calibri" w:cs="Calibri"/>
                <w:color w:val="000000"/>
                <w:sz w:val="16"/>
                <w:szCs w:val="16"/>
              </w:rPr>
              <w:t>404,373</w:t>
            </w:r>
          </w:p>
        </w:tc>
        <w:tc>
          <w:tcPr>
            <w:tcW w:w="9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0D9BE86C" w14:textId="77777777" w:rsidR="00C44215" w:rsidRPr="00560661" w:rsidRDefault="00C44215" w:rsidP="0092469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60661">
              <w:rPr>
                <w:rFonts w:ascii="Calibri" w:hAnsi="Calibri" w:cs="Calibri"/>
                <w:color w:val="000000"/>
                <w:sz w:val="16"/>
                <w:szCs w:val="16"/>
              </w:rPr>
              <w:t>340,182</w:t>
            </w:r>
          </w:p>
        </w:tc>
        <w:tc>
          <w:tcPr>
            <w:tcW w:w="11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31303161" w14:textId="77777777" w:rsidR="00C44215" w:rsidRPr="00560661" w:rsidRDefault="00C44215" w:rsidP="0092469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60661">
              <w:rPr>
                <w:rFonts w:ascii="Calibri" w:hAnsi="Calibri" w:cs="Calibri"/>
                <w:color w:val="000000"/>
                <w:sz w:val="16"/>
                <w:szCs w:val="16"/>
              </w:rPr>
              <w:t>382,183</w:t>
            </w:r>
          </w:p>
        </w:tc>
        <w:tc>
          <w:tcPr>
            <w:tcW w:w="92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20E32E48" w14:textId="77777777" w:rsidR="00C44215" w:rsidRPr="00560661" w:rsidRDefault="00C44215" w:rsidP="00924690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560661">
              <w:rPr>
                <w:rFonts w:ascii="Calibri" w:hAnsi="Calibri" w:cs="Calibri"/>
                <w:color w:val="000000"/>
                <w:sz w:val="16"/>
                <w:szCs w:val="16"/>
              </w:rPr>
              <w:t>328,022</w:t>
            </w:r>
          </w:p>
        </w:tc>
      </w:tr>
    </w:tbl>
    <w:p w14:paraId="5424617E" w14:textId="77777777" w:rsidR="00C44215" w:rsidRPr="002E1D22" w:rsidRDefault="00C44215">
      <w:pPr>
        <w:rPr>
          <w:rFonts w:cs="FrankRuehl"/>
          <w:sz w:val="26"/>
          <w:szCs w:val="26"/>
          <w:rtl/>
        </w:rPr>
      </w:pPr>
    </w:p>
    <w:sectPr w:rsidR="00C44215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6B6B0" w14:textId="77777777" w:rsidR="00A8705F" w:rsidRDefault="00A8705F" w:rsidP="004374A5">
      <w:r>
        <w:separator/>
      </w:r>
    </w:p>
  </w:endnote>
  <w:endnote w:type="continuationSeparator" w:id="0">
    <w:p w14:paraId="5D165AE6" w14:textId="77777777" w:rsidR="00A8705F" w:rsidRDefault="00A8705F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66DE0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30EB4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3EEF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4102" w14:textId="77777777" w:rsidR="00A8705F" w:rsidRDefault="00A8705F" w:rsidP="004374A5">
      <w:r>
        <w:separator/>
      </w:r>
    </w:p>
  </w:footnote>
  <w:footnote w:type="continuationSeparator" w:id="0">
    <w:p w14:paraId="50A8CE23" w14:textId="77777777" w:rsidR="00A8705F" w:rsidRDefault="00A8705F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E1249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3EA2A" w14:textId="77777777" w:rsidR="004374A5" w:rsidRDefault="00A8705F">
    <w:pPr>
      <w:pStyle w:val="a4"/>
    </w:pPr>
    <w:r>
      <w:rPr>
        <w:noProof/>
      </w:rPr>
      <w:pict w14:anchorId="314489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1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25B2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242"/>
    <w:rsid w:val="00026F4F"/>
    <w:rsid w:val="000729D5"/>
    <w:rsid w:val="00147D0B"/>
    <w:rsid w:val="00235242"/>
    <w:rsid w:val="002634E4"/>
    <w:rsid w:val="002E1D22"/>
    <w:rsid w:val="00436E4E"/>
    <w:rsid w:val="004374A5"/>
    <w:rsid w:val="00761ED8"/>
    <w:rsid w:val="007847C9"/>
    <w:rsid w:val="007C275A"/>
    <w:rsid w:val="008113B6"/>
    <w:rsid w:val="00917F43"/>
    <w:rsid w:val="00A8705F"/>
    <w:rsid w:val="00AC2EE6"/>
    <w:rsid w:val="00B0145B"/>
    <w:rsid w:val="00B124C1"/>
    <w:rsid w:val="00B42666"/>
    <w:rsid w:val="00B61EA5"/>
    <w:rsid w:val="00B75B4D"/>
    <w:rsid w:val="00BB3BA1"/>
    <w:rsid w:val="00C13197"/>
    <w:rsid w:val="00C44215"/>
    <w:rsid w:val="00C62597"/>
    <w:rsid w:val="00C64C1B"/>
    <w:rsid w:val="00D347C8"/>
    <w:rsid w:val="00D6516E"/>
    <w:rsid w:val="00EB1A98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B279364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  <w:style w:type="character" w:styleId="Hyperlink">
    <w:name w:val="Hyperlink"/>
    <w:uiPriority w:val="99"/>
    <w:unhideWhenUsed/>
    <w:rsid w:val="008113B6"/>
    <w:rPr>
      <w:color w:val="0563C1"/>
      <w:u w:val="single"/>
    </w:rPr>
  </w:style>
  <w:style w:type="character" w:styleId="aa">
    <w:name w:val="Unresolved Mention"/>
    <w:uiPriority w:val="99"/>
    <w:semiHidden/>
    <w:unhideWhenUsed/>
    <w:rsid w:val="00811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8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1745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9</cp:revision>
  <cp:lastPrinted>1899-12-31T22:00:00Z</cp:lastPrinted>
  <dcterms:created xsi:type="dcterms:W3CDTF">2026-05-14T12:55:00Z</dcterms:created>
  <dcterms:modified xsi:type="dcterms:W3CDTF">2026-05-31T09:31:00Z</dcterms:modified>
</cp:coreProperties>
</file>