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FE50E" w14:textId="77777777" w:rsidR="00CB133E" w:rsidRDefault="00CB133E">
      <w:pPr>
        <w:pStyle w:val="a6"/>
        <w:rPr>
          <w:rtl/>
        </w:rPr>
      </w:pPr>
    </w:p>
    <w:p w14:paraId="2A234D5D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275BA541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01DF787F" w14:textId="77777777" w:rsidR="00CB133E" w:rsidRDefault="00CB133E">
      <w:pPr>
        <w:rPr>
          <w:rtl/>
        </w:rPr>
      </w:pPr>
    </w:p>
    <w:p w14:paraId="751E575B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280A393F" w14:textId="3336D7E6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422816">
        <w:rPr>
          <w:rtl/>
        </w:rPr>
        <w:t>תקציב רגיל</w:t>
      </w:r>
      <w:bookmarkEnd w:id="0"/>
    </w:p>
    <w:p w14:paraId="2B42E1C2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3FDB87F9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63FC33A5" w14:textId="20FD3184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422816">
        <w:rPr>
          <w:rFonts w:cs="FrankRuehl"/>
          <w:sz w:val="26"/>
          <w:szCs w:val="26"/>
          <w:rtl/>
        </w:rPr>
        <w:t>204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422816">
        <w:rPr>
          <w:rFonts w:cs="FrankRuehl"/>
          <w:sz w:val="26"/>
          <w:szCs w:val="26"/>
          <w:rtl/>
        </w:rPr>
        <w:t>45</w:t>
      </w:r>
      <w:bookmarkEnd w:id="3"/>
    </w:p>
    <w:p w14:paraId="5D563920" w14:textId="5A055B62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422816">
        <w:rPr>
          <w:rFonts w:cs="FrankRuehl"/>
          <w:sz w:val="26"/>
          <w:szCs w:val="26"/>
          <w:rtl/>
        </w:rPr>
        <w:t>42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4FDA67F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08D2C1A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185AE3A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71DB5C6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775794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40BA246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013898A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422816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4890523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3AEF513" w14:textId="150853FF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422816">
        <w:rPr>
          <w:rFonts w:cs="FrankRuehl"/>
          <w:sz w:val="26"/>
          <w:szCs w:val="26"/>
          <w:rtl/>
        </w:rPr>
        <w:t>-170,180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422816">
        <w:rPr>
          <w:rFonts w:cs="FrankRuehl"/>
          <w:sz w:val="26"/>
          <w:szCs w:val="26"/>
          <w:rtl/>
        </w:rPr>
        <w:t>תשלום ריבית ועמלות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49FCC5B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013A32A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30B638D0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59AE5EF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17E72E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B09D9A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03EF090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439F79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EDCD9A3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3996245F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4FFE2867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6460D3BA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1A77E61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1A83A16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DC938B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B92367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13419AF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56E23CE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404882CD" w14:textId="1A8FADB9" w:rsidR="00CB133E" w:rsidRPr="00161010" w:rsidRDefault="00422816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38CED47B" w14:textId="2D3B3495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422816">
        <w:rPr>
          <w:rFonts w:cs="FrankRuehl"/>
          <w:sz w:val="26"/>
          <w:szCs w:val="26"/>
          <w:rtl/>
        </w:rPr>
        <w:t>תשלום ריבית ועמלות</w:t>
      </w:r>
      <w:bookmarkEnd w:id="11"/>
    </w:p>
    <w:p w14:paraId="71BA3CA3" w14:textId="535D0933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422816">
        <w:rPr>
          <w:rFonts w:cs="FrankRuehl"/>
          <w:sz w:val="26"/>
          <w:szCs w:val="26"/>
          <w:rtl/>
        </w:rPr>
        <w:t>תשלום ריבית ועמלות</w:t>
      </w:r>
      <w:bookmarkEnd w:id="12"/>
    </w:p>
    <w:p w14:paraId="10B51DC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0F43DF6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9DEBEF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1472A" w14:textId="77777777" w:rsidR="00CE2337" w:rsidRDefault="00CE2337" w:rsidP="00BC0F8E">
      <w:r>
        <w:separator/>
      </w:r>
    </w:p>
  </w:endnote>
  <w:endnote w:type="continuationSeparator" w:id="0">
    <w:p w14:paraId="17B4B669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655EB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8FCBB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8C4D3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46D4D" w14:textId="77777777" w:rsidR="00CE2337" w:rsidRDefault="00CE2337" w:rsidP="00BC0F8E">
      <w:r>
        <w:separator/>
      </w:r>
    </w:p>
  </w:footnote>
  <w:footnote w:type="continuationSeparator" w:id="0">
    <w:p w14:paraId="4CA72083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88450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680AA" w14:textId="77777777" w:rsidR="00BC0F8E" w:rsidRPr="00CB5FFD" w:rsidRDefault="00422816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46C321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5B2E28B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6AA9DC90" w14:textId="77777777" w:rsidR="00BC0F8E" w:rsidRDefault="00BC0F8E" w:rsidP="00BC0F8E">
    <w:pPr>
      <w:pStyle w:val="a4"/>
    </w:pPr>
  </w:p>
  <w:p w14:paraId="117F7A13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D47DB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22816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8258389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643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2026-06-18T11:53:00Z</dcterms:created>
  <dcterms:modified xsi:type="dcterms:W3CDTF">2026-06-18T11:53:00Z</dcterms:modified>
</cp:coreProperties>
</file>