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F49A" w14:textId="77777777" w:rsidR="00CB133E" w:rsidRDefault="00CB133E">
      <w:pPr>
        <w:pStyle w:val="a6"/>
        <w:rPr>
          <w:rtl/>
        </w:rPr>
      </w:pPr>
    </w:p>
    <w:p w14:paraId="2BDB8A98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060AA1C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76AB330" w14:textId="77777777" w:rsidR="00CB133E" w:rsidRDefault="00CB133E">
      <w:pPr>
        <w:rPr>
          <w:rtl/>
        </w:rPr>
      </w:pPr>
    </w:p>
    <w:p w14:paraId="1369091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F8D6F5F" w14:textId="1177BBD5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F4562B">
        <w:rPr>
          <w:rtl/>
        </w:rPr>
        <w:t>תקציב רגיל</w:t>
      </w:r>
      <w:bookmarkEnd w:id="0"/>
    </w:p>
    <w:p w14:paraId="2FF6711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C5C860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48F5147" w14:textId="026EF19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4562B">
        <w:rPr>
          <w:rFonts w:cs="FrankRuehl"/>
          <w:sz w:val="26"/>
          <w:szCs w:val="26"/>
          <w:rtl/>
        </w:rPr>
        <w:t>205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4562B">
        <w:rPr>
          <w:rFonts w:cs="FrankRuehl"/>
          <w:sz w:val="26"/>
          <w:szCs w:val="26"/>
          <w:rtl/>
        </w:rPr>
        <w:t>30</w:t>
      </w:r>
      <w:bookmarkEnd w:id="3"/>
    </w:p>
    <w:p w14:paraId="292DDF3F" w14:textId="396DA64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F4562B">
        <w:rPr>
          <w:rFonts w:cs="FrankRuehl"/>
          <w:sz w:val="26"/>
          <w:szCs w:val="26"/>
          <w:rtl/>
        </w:rPr>
        <w:t>41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FDA2E2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02A80B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997C1F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DF82AD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4916B3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9CA7A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7CDBE63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F4562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B0D930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2CEAD83" w14:textId="102D8024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F4562B">
        <w:rPr>
          <w:rFonts w:cs="FrankRuehl"/>
          <w:sz w:val="26"/>
          <w:szCs w:val="26"/>
          <w:rtl/>
        </w:rPr>
        <w:t>-65,000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4562B">
        <w:rPr>
          <w:rFonts w:cs="FrankRuehl"/>
          <w:sz w:val="26"/>
          <w:szCs w:val="26"/>
          <w:rtl/>
        </w:rPr>
        <w:t>משרד העלייה והקליטה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DE3745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9F35A8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7E542A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13B482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A4AE1B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C13CF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14D68C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1B9CDA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014137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D3C20E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6C7899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FF59AB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C3CBE2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1590642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F52157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0EBAC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F1FDC2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44C992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BB5CD5B" w14:textId="77777777" w:rsidR="00F4562B" w:rsidRDefault="00F4562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הקליטה</w:t>
      </w:r>
    </w:p>
    <w:p w14:paraId="599D6695" w14:textId="6893FBBD" w:rsidR="00CB133E" w:rsidRPr="00161010" w:rsidRDefault="00F4562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675390D" w14:textId="633EEC7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F4562B">
        <w:rPr>
          <w:rFonts w:cs="FrankRuehl"/>
          <w:sz w:val="26"/>
          <w:szCs w:val="26"/>
          <w:rtl/>
        </w:rPr>
        <w:t>משרד העלייה והקליטה</w:t>
      </w:r>
      <w:bookmarkEnd w:id="11"/>
    </w:p>
    <w:p w14:paraId="5A1A4FCF" w14:textId="0003163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F4562B">
        <w:rPr>
          <w:rFonts w:cs="FrankRuehl"/>
          <w:sz w:val="26"/>
          <w:szCs w:val="26"/>
          <w:rtl/>
        </w:rPr>
        <w:t>משרד העלייה והקליטה</w:t>
      </w:r>
      <w:bookmarkEnd w:id="12"/>
    </w:p>
    <w:p w14:paraId="3E7498D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A18EF8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AA3CC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2BC51" w14:textId="77777777" w:rsidR="00CE2337" w:rsidRDefault="00CE2337" w:rsidP="00BC0F8E">
      <w:r>
        <w:separator/>
      </w:r>
    </w:p>
  </w:endnote>
  <w:endnote w:type="continuationSeparator" w:id="0">
    <w:p w14:paraId="6C43527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6A46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95D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9EFE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E1D72" w14:textId="77777777" w:rsidR="00CE2337" w:rsidRDefault="00CE2337" w:rsidP="00BC0F8E">
      <w:r>
        <w:separator/>
      </w:r>
    </w:p>
  </w:footnote>
  <w:footnote w:type="continuationSeparator" w:id="0">
    <w:p w14:paraId="136FB94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D891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88C3" w14:textId="77777777" w:rsidR="00BC0F8E" w:rsidRPr="00CB5FFD" w:rsidRDefault="00F4562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F0B2C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E869CB3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2D363C2C" w14:textId="77777777" w:rsidR="00BC0F8E" w:rsidRDefault="00BC0F8E" w:rsidP="00BC0F8E">
    <w:pPr>
      <w:pStyle w:val="a4"/>
    </w:pPr>
  </w:p>
  <w:p w14:paraId="14AF1FDB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4412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  <w:rsid w:val="00F4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0E5B6B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2026-06-18T11:53:00Z</dcterms:created>
  <dcterms:modified xsi:type="dcterms:W3CDTF">2026-06-18T11:53:00Z</dcterms:modified>
</cp:coreProperties>
</file>