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DEE4D" w14:textId="77777777" w:rsidR="00CB133E" w:rsidRDefault="00CB133E">
      <w:pPr>
        <w:pStyle w:val="a"/>
        <w:rPr>
          <w:rtl/>
        </w:rPr>
      </w:pPr>
    </w:p>
    <w:p w14:paraId="689BED71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40F0F05A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76418089" w14:textId="77777777" w:rsidR="00CB133E" w:rsidRDefault="00CB133E">
      <w:pPr>
        <w:rPr>
          <w:rtl/>
        </w:rPr>
      </w:pPr>
    </w:p>
    <w:p w14:paraId="49ED11CA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26D03C57" w14:textId="0DB684AD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2C4341">
        <w:rPr>
          <w:rtl/>
        </w:rPr>
        <w:t>תקציב רגיל</w:t>
      </w:r>
      <w:bookmarkEnd w:id="0"/>
    </w:p>
    <w:p w14:paraId="1DA793C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40DDC9CF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1793D5BB" w14:textId="659FB2A4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2C4341">
        <w:rPr>
          <w:rFonts w:cs="FrankRuehl"/>
          <w:sz w:val="26"/>
          <w:szCs w:val="26"/>
          <w:rtl/>
        </w:rPr>
        <w:t>006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2C4341">
        <w:rPr>
          <w:rFonts w:cs="FrankRuehl"/>
          <w:sz w:val="26"/>
          <w:szCs w:val="26"/>
          <w:rtl/>
        </w:rPr>
        <w:t>26</w:t>
      </w:r>
      <w:bookmarkEnd w:id="3"/>
    </w:p>
    <w:p w14:paraId="1D7B1E02" w14:textId="2E0C92FA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2C4341">
        <w:rPr>
          <w:rFonts w:cs="FrankRuehl"/>
          <w:sz w:val="26"/>
          <w:szCs w:val="26"/>
          <w:rtl/>
        </w:rPr>
        <w:t>75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73AF99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4C86A91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6510D16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513D7F2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F430FB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0ABEF3E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AA02B54" w14:textId="414AE481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2C4341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4DAB0EC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661E8C4" w14:textId="4CD7A6D1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2C4341">
        <w:rPr>
          <w:rFonts w:cs="FrankRuehl"/>
          <w:sz w:val="26"/>
          <w:szCs w:val="26"/>
          <w:rtl/>
        </w:rPr>
        <w:t>-2,500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2C4341">
        <w:rPr>
          <w:rFonts w:cs="FrankRuehl"/>
          <w:sz w:val="26"/>
          <w:szCs w:val="26"/>
          <w:rtl/>
        </w:rPr>
        <w:t>המשרד להגנת הסביבה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652B7B3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0221EC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802BA0A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2BA7E90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A276E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AB81D7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3450064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D0D784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8CD301E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2BB920A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30DE6ABE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5FB1BE15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0D61B4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0E118A1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67ACE4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04841F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5F16DE0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0B5132E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F2FD702" w14:textId="77777777" w:rsidR="002C4341" w:rsidRDefault="002C4341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תקציב לא משוייך</w:t>
      </w:r>
    </w:p>
    <w:p w14:paraId="45197DE9" w14:textId="79585591" w:rsidR="00CB133E" w:rsidRPr="00161010" w:rsidRDefault="002C4341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7E0038DF" w14:textId="063CE3B3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2C4341">
        <w:rPr>
          <w:rFonts w:cs="FrankRuehl"/>
          <w:sz w:val="26"/>
          <w:szCs w:val="26"/>
          <w:rtl/>
        </w:rPr>
        <w:t>המשרד להגנת הסביבה</w:t>
      </w:r>
      <w:bookmarkEnd w:id="11"/>
    </w:p>
    <w:p w14:paraId="6992AC0F" w14:textId="68F803CB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2C4341">
        <w:rPr>
          <w:rFonts w:cs="FrankRuehl"/>
          <w:sz w:val="26"/>
          <w:szCs w:val="26"/>
          <w:rtl/>
        </w:rPr>
        <w:t>המשרד להגנת הסביבה</w:t>
      </w:r>
      <w:bookmarkEnd w:id="12"/>
    </w:p>
    <w:p w14:paraId="3ADFAEC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32405D96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A5308C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AEC68" w14:textId="77777777" w:rsidR="00CE2337" w:rsidRDefault="00CE2337" w:rsidP="00BC0F8E">
      <w:r>
        <w:separator/>
      </w:r>
    </w:p>
  </w:endnote>
  <w:endnote w:type="continuationSeparator" w:id="0">
    <w:p w14:paraId="17CE2557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9AD15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A4FAB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016C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57AFD" w14:textId="77777777" w:rsidR="00CE2337" w:rsidRDefault="00CE2337" w:rsidP="00BC0F8E">
      <w:r>
        <w:separator/>
      </w:r>
    </w:p>
  </w:footnote>
  <w:footnote w:type="continuationSeparator" w:id="0">
    <w:p w14:paraId="7A185EB3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51C49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F46DC" w14:textId="77777777" w:rsidR="00BC0F8E" w:rsidRPr="00CB5FFD" w:rsidRDefault="002C4341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000EA1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3AE39B2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6DE817FC" w14:textId="77777777" w:rsidR="00BC0F8E" w:rsidRDefault="00BC0F8E" w:rsidP="00BC0F8E">
    <w:pPr>
      <w:pStyle w:val="Header"/>
    </w:pPr>
  </w:p>
  <w:p w14:paraId="7BED12D5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487CD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2C4341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6ECC662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2026-06-30T09:03:00Z</dcterms:created>
  <dcterms:modified xsi:type="dcterms:W3CDTF">2026-06-30T09:03:00Z</dcterms:modified>
</cp:coreProperties>
</file>