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EDF55" w14:textId="77777777" w:rsidR="00436E4E" w:rsidRDefault="00436E4E">
      <w:pPr>
        <w:pStyle w:val="a6"/>
        <w:rPr>
          <w:rFonts w:hint="cs"/>
          <w:rtl/>
        </w:rPr>
      </w:pPr>
    </w:p>
    <w:p w14:paraId="45FAA568" w14:textId="77777777" w:rsidR="00436E4E" w:rsidRDefault="00436E4E">
      <w:pPr>
        <w:pStyle w:val="a6"/>
        <w:rPr>
          <w:rtl/>
        </w:rPr>
      </w:pPr>
      <w:r>
        <w:rPr>
          <w:rtl/>
        </w:rPr>
        <w:t>מדינת ישראל</w:t>
      </w:r>
    </w:p>
    <w:p w14:paraId="3BA8656B" w14:textId="77777777" w:rsidR="00436E4E" w:rsidRDefault="00436E4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46477D28" w14:textId="77777777" w:rsidR="00436E4E" w:rsidRDefault="00436E4E">
      <w:pPr>
        <w:rPr>
          <w:rtl/>
        </w:rPr>
      </w:pPr>
    </w:p>
    <w:p w14:paraId="3F9945B7" w14:textId="77777777" w:rsidR="00436E4E" w:rsidRDefault="00436E4E">
      <w:pPr>
        <w:rPr>
          <w:rtl/>
        </w:rPr>
      </w:pPr>
    </w:p>
    <w:p w14:paraId="761463AE" w14:textId="2142A35B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  <w:bookmarkStart w:id="0" w:name="TAKZIV8"/>
      <w:r w:rsidR="00832C34">
        <w:rPr>
          <w:rtl/>
        </w:rPr>
        <w:t>תקציב רגיל</w:t>
      </w:r>
      <w:bookmarkEnd w:id="0"/>
    </w:p>
    <w:p w14:paraId="07410120" w14:textId="77777777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</w:p>
    <w:p w14:paraId="63D4E64A" w14:textId="77777777" w:rsidR="00436E4E" w:rsidRPr="002E1D22" w:rsidRDefault="00436E4E" w:rsidP="002E1D22">
      <w:pPr>
        <w:rPr>
          <w:rFonts w:cs="FrankRuehl"/>
          <w:sz w:val="26"/>
          <w:szCs w:val="26"/>
          <w:rtl/>
        </w:rPr>
      </w:pPr>
      <w:r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79939187" w14:textId="4A1C8139" w:rsidR="00436E4E" w:rsidRPr="002E1D22" w:rsidRDefault="00436E4E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832C34">
        <w:rPr>
          <w:rFonts w:cs="FrankRuehl"/>
          <w:sz w:val="26"/>
          <w:szCs w:val="26"/>
          <w:rtl/>
        </w:rPr>
        <w:t>003</w:t>
      </w:r>
      <w:bookmarkEnd w:id="2"/>
      <w:r w:rsidRPr="002E1D22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832C34">
        <w:rPr>
          <w:rFonts w:cs="FrankRuehl"/>
          <w:sz w:val="26"/>
          <w:szCs w:val="26"/>
          <w:rtl/>
        </w:rPr>
        <w:t>18</w:t>
      </w:r>
      <w:bookmarkEnd w:id="3"/>
    </w:p>
    <w:p w14:paraId="2D42D06B" w14:textId="14819C26" w:rsidR="00436E4E" w:rsidRPr="002E1D22" w:rsidRDefault="00436E4E" w:rsidP="002E1D22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מספר פניה לועדה: </w:t>
      </w:r>
      <w:bookmarkStart w:id="4" w:name="TAKZIV11"/>
      <w:r w:rsidR="00832C34">
        <w:rPr>
          <w:rFonts w:cs="FrankRuehl"/>
          <w:sz w:val="26"/>
          <w:szCs w:val="26"/>
          <w:rtl/>
        </w:rPr>
        <w:t>16</w:t>
      </w:r>
      <w:bookmarkEnd w:id="4"/>
      <w:r w:rsidRPr="002E1D22">
        <w:rPr>
          <w:rFonts w:cs="FrankRuehl"/>
          <w:sz w:val="26"/>
          <w:szCs w:val="26"/>
          <w:rtl/>
        </w:rPr>
        <w:tab/>
      </w:r>
    </w:p>
    <w:p w14:paraId="774273C2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לכבוד,</w:t>
      </w:r>
    </w:p>
    <w:p w14:paraId="4B5FBFFA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יו"ר ועדת הכספים</w:t>
      </w:r>
    </w:p>
    <w:p w14:paraId="3354C63E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של הכנסת</w:t>
      </w:r>
    </w:p>
    <w:p w14:paraId="56460BFE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5846F673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א.נ.,</w:t>
      </w:r>
    </w:p>
    <w:p w14:paraId="35697830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2A349E2F" w14:textId="77777777" w:rsidR="00436E4E" w:rsidRPr="002E1D22" w:rsidRDefault="00436E4E">
      <w:pPr>
        <w:pStyle w:val="a7"/>
        <w:rPr>
          <w:rFonts w:cs="FrankRuehl"/>
          <w:sz w:val="26"/>
          <w:rtl/>
        </w:rPr>
      </w:pPr>
      <w:r w:rsidRPr="002E1D22">
        <w:rPr>
          <w:rFonts w:cs="FrankRuehl"/>
          <w:bCs w:val="0"/>
          <w:sz w:val="26"/>
          <w:u w:val="none"/>
          <w:rtl/>
        </w:rPr>
        <w:t xml:space="preserve">הנדון: </w:t>
      </w:r>
      <w:r w:rsidRPr="002E1D22">
        <w:rPr>
          <w:rFonts w:cs="FrankRuehl"/>
          <w:bCs w:val="0"/>
          <w:sz w:val="26"/>
          <w:rtl/>
        </w:rPr>
        <w:t>שימוש ברזרבה הכללית לשנת</w:t>
      </w:r>
      <w:r w:rsidRPr="002E1D22">
        <w:rPr>
          <w:rFonts w:cs="FrankRuehl"/>
          <w:sz w:val="26"/>
          <w:rtl/>
        </w:rPr>
        <w:t xml:space="preserve"> </w:t>
      </w:r>
      <w:bookmarkStart w:id="5" w:name="TAKZIV1"/>
      <w:r w:rsidR="00832C34">
        <w:rPr>
          <w:rFonts w:cs="FrankRuehl"/>
          <w:sz w:val="26"/>
          <w:rtl/>
        </w:rPr>
        <w:t>2026</w:t>
      </w:r>
      <w:bookmarkEnd w:id="5"/>
      <w:r w:rsidRPr="002E1D22">
        <w:rPr>
          <w:rFonts w:cs="FrankRuehl"/>
          <w:sz w:val="26"/>
          <w:rtl/>
        </w:rPr>
        <w:t xml:space="preserve">     </w:t>
      </w:r>
    </w:p>
    <w:p w14:paraId="3FA53542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3FF90A0E" w14:textId="647488BE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832C34">
        <w:rPr>
          <w:rFonts w:cs="FrankRuehl"/>
          <w:sz w:val="26"/>
          <w:szCs w:val="26"/>
          <w:rtl/>
        </w:rPr>
        <w:t>363,500</w:t>
      </w:r>
      <w:bookmarkEnd w:id="6"/>
      <w:r w:rsidRPr="002E1D22">
        <w:rPr>
          <w:rFonts w:cs="FrankRuehl"/>
          <w:sz w:val="26"/>
          <w:szCs w:val="26"/>
          <w:rtl/>
        </w:rPr>
        <w:t xml:space="preserve"> אלפי שקלים חדשים מסעיף 47 - רזרבה כללית, לסעיף </w:t>
      </w:r>
      <w:bookmarkStart w:id="7" w:name="TAKZIV3_1"/>
      <w:r w:rsidR="00832C34">
        <w:rPr>
          <w:rFonts w:cs="FrankRuehl"/>
          <w:sz w:val="26"/>
          <w:szCs w:val="26"/>
          <w:rtl/>
        </w:rPr>
        <w:t>18</w:t>
      </w:r>
      <w:bookmarkEnd w:id="7"/>
      <w:r w:rsidRPr="002E1D22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832C34">
        <w:rPr>
          <w:rFonts w:cs="FrankRuehl"/>
          <w:sz w:val="26"/>
          <w:szCs w:val="26"/>
          <w:rtl/>
        </w:rPr>
        <w:t>הרשויות המקומיות</w:t>
      </w:r>
      <w:bookmarkEnd w:id="8"/>
      <w:r w:rsidRPr="002E1D22">
        <w:rPr>
          <w:rFonts w:cs="FrankRuehl"/>
          <w:sz w:val="26"/>
          <w:szCs w:val="26"/>
          <w:rtl/>
        </w:rPr>
        <w:t xml:space="preserve"> , בהתאם לסעיף 11 (ה) לחוק יסודות התקציב התשמ"ה - 1985.</w:t>
      </w:r>
    </w:p>
    <w:p w14:paraId="50039633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34A5F792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5E177C18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46009FAD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20FA8C76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46EB51D3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4CAEE604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>בכבוד רב,</w:t>
      </w:r>
    </w:p>
    <w:p w14:paraId="6CBB038A" w14:textId="77777777" w:rsidR="00436E4E" w:rsidRDefault="00C131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5D83A809" w14:textId="77777777" w:rsidR="00C13197" w:rsidRPr="002E1D22" w:rsidRDefault="00C131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1ED2587C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06994027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403EC700" w14:textId="77777777" w:rsidR="00436E4E" w:rsidRPr="002E1D22" w:rsidRDefault="00436E4E" w:rsidP="00026F4F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436512A2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העתק:</w:t>
      </w:r>
    </w:p>
    <w:p w14:paraId="17889D35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החשב הכללי</w:t>
      </w:r>
    </w:p>
    <w:p w14:paraId="6F03B140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מבקר המדינה (2)</w:t>
      </w:r>
    </w:p>
    <w:p w14:paraId="5AE47B1E" w14:textId="77777777" w:rsidR="00832C34" w:rsidRDefault="00832C34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582F0780" w14:textId="77777777" w:rsidR="00832C34" w:rsidRDefault="00832C34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</w:p>
    <w:p w14:paraId="7BB3CA86" w14:textId="1F3F8F98" w:rsidR="00436E4E" w:rsidRPr="002E1D22" w:rsidRDefault="00832C34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הפנים</w:t>
      </w:r>
      <w:bookmarkEnd w:id="10"/>
    </w:p>
    <w:p w14:paraId="3B6D74A2" w14:textId="1A407F51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832C34">
        <w:rPr>
          <w:rFonts w:cs="FrankRuehl"/>
          <w:sz w:val="26"/>
          <w:szCs w:val="26"/>
          <w:rtl/>
        </w:rPr>
        <w:t>הרשויות המקומיות</w:t>
      </w:r>
      <w:bookmarkEnd w:id="11"/>
    </w:p>
    <w:p w14:paraId="712051BA" w14:textId="37610D29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832C34">
        <w:rPr>
          <w:rFonts w:cs="FrankRuehl"/>
          <w:sz w:val="26"/>
          <w:szCs w:val="26"/>
          <w:rtl/>
        </w:rPr>
        <w:t>הרשויות המקומיות</w:t>
      </w:r>
      <w:bookmarkEnd w:id="12"/>
    </w:p>
    <w:p w14:paraId="7FEC3577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23CC21D3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693A5E69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436E4E" w:rsidRPr="002E1D22" w:rsidSect="004374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A022E" w14:textId="77777777" w:rsidR="007847C9" w:rsidRDefault="007847C9" w:rsidP="004374A5">
      <w:r>
        <w:separator/>
      </w:r>
    </w:p>
  </w:endnote>
  <w:endnote w:type="continuationSeparator" w:id="0">
    <w:p w14:paraId="0260C1D9" w14:textId="77777777" w:rsidR="007847C9" w:rsidRDefault="007847C9" w:rsidP="0043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50AD7" w14:textId="77777777" w:rsidR="00EF0529" w:rsidRDefault="00EF052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20F15" w14:textId="77777777" w:rsidR="00EF0529" w:rsidRDefault="00EF052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D4F6F" w14:textId="77777777" w:rsidR="00EF0529" w:rsidRDefault="00EF052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36C7C" w14:textId="77777777" w:rsidR="007847C9" w:rsidRDefault="007847C9" w:rsidP="004374A5">
      <w:r>
        <w:separator/>
      </w:r>
    </w:p>
  </w:footnote>
  <w:footnote w:type="continuationSeparator" w:id="0">
    <w:p w14:paraId="5393AEC9" w14:textId="77777777" w:rsidR="007847C9" w:rsidRDefault="007847C9" w:rsidP="0043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CAC8C" w14:textId="77777777" w:rsidR="00EF0529" w:rsidRDefault="00EF052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BDF49" w14:textId="77777777" w:rsidR="004374A5" w:rsidRDefault="00832C34">
    <w:pPr>
      <w:pStyle w:val="a4"/>
    </w:pPr>
    <w:r>
      <w:rPr>
        <w:noProof/>
      </w:rPr>
      <w:pict w14:anchorId="46BCF0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9.25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C10B7" w14:textId="77777777" w:rsidR="00EF0529" w:rsidRDefault="00EF05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35242"/>
    <w:rsid w:val="00026F4F"/>
    <w:rsid w:val="00147D0B"/>
    <w:rsid w:val="00235242"/>
    <w:rsid w:val="002634E4"/>
    <w:rsid w:val="002E1D22"/>
    <w:rsid w:val="00436E4E"/>
    <w:rsid w:val="004374A5"/>
    <w:rsid w:val="007847C9"/>
    <w:rsid w:val="007C275A"/>
    <w:rsid w:val="00832C34"/>
    <w:rsid w:val="00AC2EE6"/>
    <w:rsid w:val="00B0145B"/>
    <w:rsid w:val="00B42666"/>
    <w:rsid w:val="00B61EA5"/>
    <w:rsid w:val="00BB3BA1"/>
    <w:rsid w:val="00C13197"/>
    <w:rsid w:val="00EF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0A3C874"/>
  <w15:chartTrackingRefBased/>
  <w15:docId w15:val="{8ED006CE-2284-472C-AE49-678D45C1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4374A5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4374A5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4374A5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4374A5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650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2026-05-17T11:11:00Z</dcterms:created>
  <dcterms:modified xsi:type="dcterms:W3CDTF">2026-05-17T11:11:00Z</dcterms:modified>
</cp:coreProperties>
</file>