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0D3B" w14:textId="77777777" w:rsidR="00436E4E" w:rsidRDefault="00436E4E">
      <w:pPr>
        <w:pStyle w:val="a6"/>
        <w:rPr>
          <w:rtl/>
        </w:rPr>
      </w:pPr>
    </w:p>
    <w:p w14:paraId="11F759B7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59398DAE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FFD4200" w14:textId="77777777" w:rsidR="00436E4E" w:rsidRDefault="00436E4E">
      <w:pPr>
        <w:rPr>
          <w:rtl/>
        </w:rPr>
      </w:pPr>
    </w:p>
    <w:p w14:paraId="01D9C229" w14:textId="77777777" w:rsidR="00436E4E" w:rsidRDefault="00436E4E">
      <w:pPr>
        <w:rPr>
          <w:rtl/>
        </w:rPr>
      </w:pPr>
    </w:p>
    <w:p w14:paraId="19FA4F4D" w14:textId="7F00AF4A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9C2B1C">
        <w:rPr>
          <w:rtl/>
        </w:rPr>
        <w:t>תקציב רגיל</w:t>
      </w:r>
      <w:bookmarkEnd w:id="0"/>
    </w:p>
    <w:p w14:paraId="32C0FD7D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30C97DF3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3CF1AF71" w14:textId="39000F35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C2B1C">
        <w:rPr>
          <w:rFonts w:cs="FrankRuehl"/>
          <w:sz w:val="26"/>
          <w:szCs w:val="26"/>
          <w:rtl/>
        </w:rPr>
        <w:t>209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BC75B1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9C2B1C">
        <w:rPr>
          <w:rFonts w:cs="FrankRuehl"/>
          <w:sz w:val="26"/>
          <w:szCs w:val="26"/>
          <w:rtl/>
        </w:rPr>
        <w:t>15</w:t>
      </w:r>
      <w:bookmarkEnd w:id="3"/>
      <w:r w:rsidR="00BC75B1">
        <w:rPr>
          <w:rFonts w:cs="FrankRuehl" w:hint="cs"/>
          <w:sz w:val="26"/>
          <w:szCs w:val="26"/>
          <w:rtl/>
        </w:rPr>
        <w:t>,</w:t>
      </w:r>
    </w:p>
    <w:p w14:paraId="52542D02" w14:textId="07E7ADE6" w:rsidR="00BC75B1" w:rsidRPr="002E1D22" w:rsidRDefault="00BC75B1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12-204</w:t>
      </w:r>
    </w:p>
    <w:p w14:paraId="1EE44590" w14:textId="3294E04C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085390" w:rsidRPr="002E1D22">
        <w:rPr>
          <w:rFonts w:cs="FrankRuehl" w:hint="cs"/>
          <w:sz w:val="26"/>
          <w:szCs w:val="26"/>
          <w:rtl/>
        </w:rPr>
        <w:t>לוועד</w:t>
      </w:r>
      <w:r w:rsidR="00085390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>:</w:t>
      </w:r>
      <w:r w:rsidR="00BC75B1">
        <w:rPr>
          <w:rFonts w:cs="FrankRuehl" w:hint="cs"/>
          <w:sz w:val="26"/>
          <w:szCs w:val="26"/>
          <w:rtl/>
        </w:rPr>
        <w:t xml:space="preserve"> 45 עד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4" w:name="TAKZIV11"/>
      <w:r w:rsidR="009C2B1C">
        <w:rPr>
          <w:rFonts w:cs="FrankRuehl"/>
          <w:sz w:val="26"/>
          <w:szCs w:val="26"/>
          <w:rtl/>
        </w:rPr>
        <w:t>46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5930DE29" w14:textId="77777777" w:rsidR="00BC75B1" w:rsidRDefault="00BC75B1">
      <w:pPr>
        <w:rPr>
          <w:rFonts w:cs="FrankRuehl"/>
          <w:sz w:val="26"/>
          <w:szCs w:val="26"/>
          <w:rtl/>
        </w:rPr>
      </w:pPr>
    </w:p>
    <w:p w14:paraId="364D720A" w14:textId="4EEC4571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41CC37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E83CAA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51015BE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C2E950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6218735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F0E31EA" w14:textId="74FB563B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9C2B1C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3E9DBF44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44BF64B3" w14:textId="1FC66522" w:rsidR="00436E4E" w:rsidRPr="002E1D22" w:rsidRDefault="00436E4E" w:rsidP="00085390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C2B1C">
        <w:rPr>
          <w:rFonts w:cs="FrankRuehl"/>
          <w:sz w:val="26"/>
          <w:szCs w:val="26"/>
          <w:rtl/>
        </w:rPr>
        <w:t>638,073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BC75B1">
        <w:rPr>
          <w:rFonts w:cs="FrankRuehl" w:hint="cs"/>
          <w:sz w:val="26"/>
          <w:szCs w:val="26"/>
          <w:rtl/>
        </w:rPr>
        <w:t xml:space="preserve"> 12 </w:t>
      </w:r>
      <w:r w:rsidR="00BC75B1">
        <w:rPr>
          <w:rFonts w:cs="FrankRuehl"/>
          <w:sz w:val="26"/>
          <w:szCs w:val="26"/>
          <w:rtl/>
        </w:rPr>
        <w:t>–</w:t>
      </w:r>
      <w:r w:rsidR="00BC75B1">
        <w:rPr>
          <w:rFonts w:cs="FrankRuehl" w:hint="cs"/>
          <w:sz w:val="26"/>
          <w:szCs w:val="26"/>
          <w:rtl/>
        </w:rPr>
        <w:t xml:space="preserve"> גמלאות ופיצויים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7D870E6D" w14:textId="77777777" w:rsidR="00436E4E" w:rsidRPr="002E1D22" w:rsidRDefault="00436E4E" w:rsidP="00085390">
      <w:pPr>
        <w:jc w:val="both"/>
        <w:rPr>
          <w:rFonts w:cs="FrankRuehl"/>
          <w:sz w:val="26"/>
          <w:szCs w:val="26"/>
          <w:rtl/>
        </w:rPr>
      </w:pPr>
    </w:p>
    <w:p w14:paraId="03E2FF78" w14:textId="5A96FAAA" w:rsidR="00436E4E" w:rsidRPr="002E1D22" w:rsidRDefault="00436E4E" w:rsidP="00085390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</w:t>
      </w:r>
      <w:r w:rsidR="00BC75B1" w:rsidRPr="002E1D22">
        <w:rPr>
          <w:rFonts w:cs="FrankRuehl"/>
          <w:sz w:val="26"/>
          <w:szCs w:val="26"/>
          <w:rtl/>
        </w:rPr>
        <w:t xml:space="preserve">סכום של </w:t>
      </w:r>
      <w:r w:rsidR="00BC75B1">
        <w:rPr>
          <w:rFonts w:cs="FrankRuehl"/>
          <w:sz w:val="26"/>
          <w:szCs w:val="26"/>
          <w:rtl/>
        </w:rPr>
        <w:t>638,073</w:t>
      </w:r>
      <w:r w:rsidR="00BC75B1" w:rsidRPr="002E1D22">
        <w:rPr>
          <w:rFonts w:cs="FrankRuehl"/>
          <w:sz w:val="26"/>
          <w:szCs w:val="26"/>
          <w:rtl/>
        </w:rPr>
        <w:t xml:space="preserve"> אלפי </w:t>
      </w:r>
      <w:r w:rsidRPr="002E1D22">
        <w:rPr>
          <w:rFonts w:cs="FrankRuehl"/>
          <w:sz w:val="26"/>
          <w:szCs w:val="26"/>
          <w:rtl/>
        </w:rPr>
        <w:t xml:space="preserve">שקלים חדשים מסעיף 47 - רזרבה כללית </w:t>
      </w:r>
      <w:r w:rsidR="00BC75B1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BC75B1">
        <w:rPr>
          <w:rFonts w:cs="FrankRuehl"/>
          <w:sz w:val="26"/>
          <w:szCs w:val="26"/>
          <w:rtl/>
        </w:rPr>
        <w:t>15</w:t>
      </w:r>
      <w:bookmarkEnd w:id="7"/>
      <w:r w:rsidR="00BC75B1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C75B1">
        <w:rPr>
          <w:rFonts w:cs="FrankRuehl"/>
          <w:sz w:val="26"/>
          <w:szCs w:val="26"/>
          <w:rtl/>
        </w:rPr>
        <w:t>משרד הביטחון</w:t>
      </w:r>
      <w:bookmarkEnd w:id="8"/>
      <w:r w:rsidR="00BC75B1" w:rsidRPr="002E1D22">
        <w:rPr>
          <w:rFonts w:cs="FrankRuehl"/>
          <w:sz w:val="26"/>
          <w:szCs w:val="26"/>
          <w:rtl/>
        </w:rPr>
        <w:t xml:space="preserve">,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BC75B1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366F4482" w14:textId="77777777" w:rsidR="00436E4E" w:rsidRPr="002E1D22" w:rsidRDefault="00436E4E" w:rsidP="00085390">
      <w:pPr>
        <w:jc w:val="both"/>
        <w:rPr>
          <w:rFonts w:cs="FrankRuehl"/>
          <w:sz w:val="26"/>
          <w:szCs w:val="26"/>
          <w:rtl/>
        </w:rPr>
      </w:pPr>
    </w:p>
    <w:p w14:paraId="646CC4C2" w14:textId="77777777" w:rsidR="00085390" w:rsidRDefault="00085390" w:rsidP="00085390">
      <w:pPr>
        <w:jc w:val="both"/>
        <w:rPr>
          <w:rFonts w:hAnsi="David" w:cs="FrankRuehl"/>
          <w:sz w:val="26"/>
          <w:szCs w:val="26"/>
          <w:lang w:eastAsia="en-US"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>הפנייה דנה בסעיף תקציבי:</w:t>
      </w:r>
      <w:r>
        <w:rPr>
          <w:rFonts w:ascii="David" w:hAnsi="David" w:cs="FrankRuehl" w:hint="cs"/>
          <w:sz w:val="26"/>
          <w:szCs w:val="26"/>
          <w:rtl/>
        </w:rPr>
        <w:t xml:space="preserve"> 15 - משרד הביטחון</w:t>
      </w:r>
    </w:p>
    <w:p w14:paraId="3BC52303" w14:textId="77777777" w:rsidR="00085390" w:rsidRDefault="00085390" w:rsidP="00085390">
      <w:pPr>
        <w:jc w:val="both"/>
        <w:rPr>
          <w:rFonts w:hAnsi="David" w:cs="FrankRuehl"/>
          <w:sz w:val="26"/>
          <w:szCs w:val="26"/>
        </w:rPr>
      </w:pPr>
    </w:p>
    <w:p w14:paraId="14DD1072" w14:textId="77777777" w:rsidR="00085390" w:rsidRDefault="00085390" w:rsidP="00085390">
      <w:pPr>
        <w:jc w:val="both"/>
        <w:rPr>
          <w:rFonts w:ascii="David" w:hAnsi="David" w:cs="FrankRuehl" w:hint="cs"/>
          <w:b/>
          <w:bCs/>
          <w:sz w:val="26"/>
          <w:szCs w:val="26"/>
          <w:rtl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>עיקרי הפנייה:</w:t>
      </w:r>
    </w:p>
    <w:p w14:paraId="7FCC9D88" w14:textId="77777777" w:rsidR="00085390" w:rsidRDefault="00085390" w:rsidP="00085390">
      <w:pPr>
        <w:jc w:val="both"/>
        <w:rPr>
          <w:rFonts w:ascii="David" w:hAnsi="David" w:cs="FrankRuehl" w:hint="cs"/>
          <w:sz w:val="26"/>
          <w:szCs w:val="26"/>
          <w:rtl/>
        </w:rPr>
      </w:pPr>
      <w:r>
        <w:rPr>
          <w:rFonts w:ascii="David" w:hAnsi="David" w:cs="FrankRuehl" w:hint="cs"/>
          <w:sz w:val="26"/>
          <w:szCs w:val="26"/>
          <w:rtl/>
        </w:rPr>
        <w:t xml:space="preserve">הפנייה התקציבית נועדה לתקצוב סך של </w:t>
      </w:r>
      <w:r>
        <w:rPr>
          <w:rFonts w:cs="FrankRuehl" w:hint="cs"/>
          <w:sz w:val="26"/>
          <w:szCs w:val="26"/>
          <w:rtl/>
        </w:rPr>
        <w:t>638,073</w:t>
      </w:r>
      <w:r>
        <w:rPr>
          <w:rFonts w:ascii="David" w:hAnsi="David" w:cs="FrankRuehl" w:hint="cs"/>
          <w:sz w:val="26"/>
          <w:szCs w:val="26"/>
          <w:rtl/>
        </w:rPr>
        <w:t xml:space="preserve"> אלפי ש"ח בהוצאה לתקציב משרד הביטחון. מטעמי סיווג, הסברים יינתנו בוועדה המשותפת לתקציב הביטחון. </w:t>
      </w:r>
    </w:p>
    <w:p w14:paraId="67C46C7B" w14:textId="77777777" w:rsidR="00085390" w:rsidRDefault="00085390" w:rsidP="00085390">
      <w:pPr>
        <w:jc w:val="both"/>
        <w:rPr>
          <w:rFonts w:ascii="David" w:hAnsi="David" w:cs="FrankRuehl" w:hint="cs"/>
          <w:sz w:val="26"/>
          <w:szCs w:val="26"/>
          <w:rtl/>
        </w:rPr>
      </w:pPr>
    </w:p>
    <w:p w14:paraId="7582911C" w14:textId="77777777" w:rsidR="00085390" w:rsidRDefault="00085390" w:rsidP="00085390">
      <w:pPr>
        <w:jc w:val="both"/>
        <w:rPr>
          <w:rFonts w:ascii="David" w:hAnsi="David" w:cs="FrankRuehl" w:hint="cs"/>
          <w:b/>
          <w:bCs/>
          <w:sz w:val="26"/>
          <w:szCs w:val="26"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עיקרי הפנייה התקציבית בחלוקה </w:t>
      </w:r>
      <w:proofErr w:type="spellStart"/>
      <w:r>
        <w:rPr>
          <w:rFonts w:ascii="David" w:hAnsi="David" w:cs="FrankRuehl" w:hint="cs"/>
          <w:b/>
          <w:bCs/>
          <w:sz w:val="26"/>
          <w:szCs w:val="26"/>
          <w:rtl/>
        </w:rPr>
        <w:t>לתכניות</w:t>
      </w:r>
      <w:proofErr w:type="spellEnd"/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 מובאים להלן:</w:t>
      </w:r>
    </w:p>
    <w:p w14:paraId="2D05C4A0" w14:textId="77777777" w:rsidR="00085390" w:rsidRDefault="00085390" w:rsidP="00085390">
      <w:pPr>
        <w:jc w:val="both"/>
        <w:rPr>
          <w:rFonts w:ascii="David" w:hAnsi="David" w:cs="FrankRuehl" w:hint="cs"/>
          <w:sz w:val="26"/>
          <w:szCs w:val="26"/>
          <w:rtl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תכנית מספר 1: הוצאות ביטחון </w:t>
      </w:r>
      <w:r>
        <w:rPr>
          <w:rFonts w:hAnsi="David" w:cs="FrankRuehl"/>
          <w:b/>
          <w:bCs/>
          <w:sz w:val="26"/>
          <w:szCs w:val="26"/>
        </w:rPr>
        <w:t>-</w:t>
      </w:r>
      <w:r>
        <w:rPr>
          <w:rFonts w:ascii="FrankRuehl" w:hAnsi="David" w:cs="FrankRuehl" w:hint="cs"/>
          <w:b/>
          <w:bCs/>
          <w:sz w:val="26"/>
          <w:szCs w:val="26"/>
          <w:rtl/>
        </w:rPr>
        <w:t xml:space="preserve"> 151101</w:t>
      </w:r>
      <w:r>
        <w:rPr>
          <w:rFonts w:ascii="FrankRuehl" w:hAnsi="David" w:cs="FrankRuehl" w:hint="cs"/>
          <w:sz w:val="26"/>
          <w:szCs w:val="26"/>
          <w:rtl/>
        </w:rPr>
        <w:t xml:space="preserve"> </w:t>
      </w:r>
    </w:p>
    <w:p w14:paraId="515505DE" w14:textId="77777777" w:rsidR="00085390" w:rsidRDefault="00085390" w:rsidP="00085390">
      <w:pPr>
        <w:jc w:val="both"/>
        <w:rPr>
          <w:rFonts w:hAnsi="David" w:cs="FrankRuehl" w:hint="cs"/>
          <w:sz w:val="26"/>
          <w:szCs w:val="26"/>
          <w:u w:val="single"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David" w:hAnsi="David"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ascii="David" w:hAnsi="David" w:cs="FrankRuehl" w:hint="cs"/>
          <w:sz w:val="26"/>
          <w:szCs w:val="26"/>
          <w:rtl/>
        </w:rPr>
        <w:t>:</w:t>
      </w:r>
      <w:r>
        <w:rPr>
          <w:rFonts w:ascii="FrankRuehl" w:hAnsi="David" w:cs="FrankRuehl" w:hint="cs"/>
          <w:sz w:val="26"/>
          <w:szCs w:val="26"/>
          <w:rtl/>
        </w:rPr>
        <w:t xml:space="preserve"> </w:t>
      </w:r>
      <w:r>
        <w:rPr>
          <w:rFonts w:ascii="David" w:hAnsi="David" w:cs="FrankRuehl" w:hint="cs"/>
          <w:sz w:val="26"/>
          <w:szCs w:val="26"/>
          <w:rtl/>
        </w:rPr>
        <w:t xml:space="preserve">תכנית זו כוללת את ההוצאות הביטחוניות של צה"ל ומשרד הביטחון. </w:t>
      </w:r>
    </w:p>
    <w:p w14:paraId="45CEE406" w14:textId="77777777" w:rsidR="00085390" w:rsidRDefault="00085390" w:rsidP="00085390">
      <w:pPr>
        <w:jc w:val="both"/>
        <w:rPr>
          <w:rFonts w:cs="FrankRuehl" w:hint="cs"/>
          <w:sz w:val="26"/>
          <w:szCs w:val="26"/>
          <w:rtl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>מטרת השינוי</w:t>
      </w:r>
      <w:r>
        <w:rPr>
          <w:rFonts w:ascii="FrankRuehl" w:hAnsi="David" w:cs="FrankRuehl" w:hint="cs"/>
          <w:sz w:val="26"/>
          <w:szCs w:val="26"/>
          <w:rtl/>
        </w:rPr>
        <w:t xml:space="preserve">: תקצוב </w:t>
      </w:r>
      <w:r>
        <w:rPr>
          <w:rFonts w:ascii="David" w:hAnsi="David" w:cs="FrankRuehl" w:hint="cs"/>
          <w:sz w:val="26"/>
          <w:szCs w:val="26"/>
          <w:rtl/>
        </w:rPr>
        <w:t xml:space="preserve">סך של </w:t>
      </w:r>
      <w:r>
        <w:rPr>
          <w:rFonts w:cs="FrankRuehl" w:hint="cs"/>
          <w:sz w:val="26"/>
          <w:szCs w:val="26"/>
          <w:rtl/>
        </w:rPr>
        <w:t>638,073</w:t>
      </w:r>
      <w:r>
        <w:rPr>
          <w:rFonts w:ascii="David" w:hAnsi="David" w:cs="FrankRuehl" w:hint="cs"/>
          <w:sz w:val="26"/>
          <w:szCs w:val="26"/>
          <w:rtl/>
        </w:rPr>
        <w:t xml:space="preserve"> אלפי ש"ח בהוצאה. מטעמי סיווג, הסברים יינתנו בוועדה המשותפת לתקציב הביטחון.</w:t>
      </w:r>
    </w:p>
    <w:p w14:paraId="2D0E93DF" w14:textId="77777777" w:rsidR="00085390" w:rsidRDefault="00085390" w:rsidP="00085390">
      <w:pPr>
        <w:jc w:val="both"/>
        <w:rPr>
          <w:rFonts w:cs="FrankRuehl" w:hint="cs"/>
          <w:sz w:val="26"/>
          <w:szCs w:val="26"/>
          <w:rtl/>
        </w:rPr>
      </w:pPr>
    </w:p>
    <w:p w14:paraId="234B95C0" w14:textId="77777777" w:rsidR="00085390" w:rsidRDefault="00085390" w:rsidP="00085390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השפעה על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כח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 אדם:</w:t>
      </w:r>
      <w:r>
        <w:rPr>
          <w:rFonts w:cs="FrankRuehl" w:hint="cs"/>
          <w:sz w:val="26"/>
          <w:szCs w:val="26"/>
          <w:rtl/>
        </w:rPr>
        <w:t xml:space="preserve"> אין.</w:t>
      </w:r>
    </w:p>
    <w:p w14:paraId="25BCA205" w14:textId="77777777" w:rsidR="00085390" w:rsidRDefault="00085390" w:rsidP="00085390">
      <w:pPr>
        <w:rPr>
          <w:rFonts w:ascii="David" w:hAnsi="David" w:cs="FrankRuehl"/>
          <w:b/>
          <w:bCs/>
          <w:sz w:val="26"/>
          <w:szCs w:val="26"/>
        </w:rPr>
      </w:pPr>
    </w:p>
    <w:p w14:paraId="607868C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659314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26C3479B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C9ED99B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50ED00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45033C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3E01857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712856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C951C1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3F64278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47F956D" w14:textId="77777777" w:rsidR="009C2B1C" w:rsidRDefault="009C2B1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lastRenderedPageBreak/>
        <w:t>חשב החשב הכללי</w:t>
      </w:r>
    </w:p>
    <w:p w14:paraId="004D3938" w14:textId="0D945071" w:rsidR="00436E4E" w:rsidRPr="002E1D22" w:rsidRDefault="009C2B1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2D98BE49" w14:textId="1610C490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C2B1C">
        <w:rPr>
          <w:rFonts w:cs="FrankRuehl"/>
          <w:sz w:val="26"/>
          <w:szCs w:val="26"/>
          <w:rtl/>
        </w:rPr>
        <w:t>משרד הביטחון</w:t>
      </w:r>
      <w:bookmarkEnd w:id="11"/>
    </w:p>
    <w:p w14:paraId="57C8BF0D" w14:textId="1C5188FA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C2B1C">
        <w:rPr>
          <w:rFonts w:cs="FrankRuehl"/>
          <w:sz w:val="26"/>
          <w:szCs w:val="26"/>
          <w:rtl/>
        </w:rPr>
        <w:t>משרד הביטחון</w:t>
      </w:r>
      <w:bookmarkEnd w:id="12"/>
    </w:p>
    <w:p w14:paraId="4B56375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5966B8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BA6BFAA" w14:textId="77777777" w:rsidR="00085390" w:rsidRDefault="00085390" w:rsidP="00085390">
      <w:pPr>
        <w:rPr>
          <w:rFonts w:ascii="David" w:hAnsi="David" w:cs="FrankRuehl" w:hint="cs"/>
          <w:b/>
          <w:bCs/>
          <w:sz w:val="26"/>
          <w:szCs w:val="26"/>
          <w:rtl/>
        </w:rPr>
      </w:pPr>
      <w:bookmarkStart w:id="14" w:name="TAKZIV25"/>
      <w:bookmarkEnd w:id="14"/>
      <w:r>
        <w:rPr>
          <w:rFonts w:ascii="David" w:hAnsi="David" w:cs="FrankRuehl" w:hint="cs"/>
          <w:b/>
          <w:bCs/>
          <w:sz w:val="26"/>
          <w:szCs w:val="26"/>
          <w:rtl/>
        </w:rPr>
        <w:t>היסטוריה תקציבית של הפנייה - הוצאה נטו</w:t>
      </w:r>
    </w:p>
    <w:tbl>
      <w:tblPr>
        <w:tblW w:w="9119" w:type="dxa"/>
        <w:jc w:val="center"/>
        <w:tblLook w:val="04A0" w:firstRow="1" w:lastRow="0" w:firstColumn="1" w:lastColumn="0" w:noHBand="0" w:noVBand="1"/>
      </w:tblPr>
      <w:tblGrid>
        <w:gridCol w:w="1000"/>
        <w:gridCol w:w="1228"/>
        <w:gridCol w:w="945"/>
        <w:gridCol w:w="1033"/>
        <w:gridCol w:w="945"/>
        <w:gridCol w:w="1045"/>
        <w:gridCol w:w="945"/>
        <w:gridCol w:w="1033"/>
        <w:gridCol w:w="945"/>
      </w:tblGrid>
      <w:tr w:rsidR="00085390" w14:paraId="20CC5C49" w14:textId="77777777" w:rsidTr="00085390">
        <w:trPr>
          <w:trHeight w:val="531"/>
          <w:jc w:val="center"/>
        </w:trPr>
        <w:tc>
          <w:tcPr>
            <w:tcW w:w="1047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0713A930" w14:textId="77777777" w:rsidR="00085390" w:rsidRDefault="00085390" w:rsidP="002F12E5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304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84E5468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19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008D594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047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DF6404B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19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B0D598F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048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A319466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19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B16D18B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047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57175B8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869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7CBE04D5" w14:textId="77777777" w:rsidR="00085390" w:rsidRDefault="00085390" w:rsidP="002F12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085390" w14:paraId="67F7D80B" w14:textId="77777777" w:rsidTr="00085390">
        <w:trPr>
          <w:trHeight w:val="236"/>
          <w:jc w:val="center"/>
        </w:trPr>
        <w:tc>
          <w:tcPr>
            <w:tcW w:w="1047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AFD2E91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151101</w:t>
            </w:r>
          </w:p>
        </w:tc>
        <w:tc>
          <w:tcPr>
            <w:tcW w:w="1304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DF0468B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638,073</w:t>
            </w:r>
          </w:p>
        </w:tc>
        <w:tc>
          <w:tcPr>
            <w:tcW w:w="919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5CF227B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68,598,165</w:t>
            </w:r>
          </w:p>
        </w:tc>
        <w:tc>
          <w:tcPr>
            <w:tcW w:w="1047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66A964F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69,295,328</w:t>
            </w:r>
          </w:p>
        </w:tc>
        <w:tc>
          <w:tcPr>
            <w:tcW w:w="919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215356F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54,950,494</w:t>
            </w:r>
          </w:p>
        </w:tc>
        <w:tc>
          <w:tcPr>
            <w:tcW w:w="1048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2AFA9E7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104,773,139</w:t>
            </w:r>
          </w:p>
        </w:tc>
        <w:tc>
          <w:tcPr>
            <w:tcW w:w="919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816072A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76,175,352</w:t>
            </w:r>
          </w:p>
        </w:tc>
        <w:tc>
          <w:tcPr>
            <w:tcW w:w="1047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01DC706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46,829,738</w:t>
            </w:r>
          </w:p>
        </w:tc>
        <w:tc>
          <w:tcPr>
            <w:tcW w:w="869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169192D" w14:textId="77777777" w:rsidR="00085390" w:rsidRDefault="00085390" w:rsidP="002F12E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26,332,487</w:t>
            </w:r>
          </w:p>
        </w:tc>
      </w:tr>
    </w:tbl>
    <w:p w14:paraId="2A281236" w14:textId="77777777" w:rsidR="00085390" w:rsidRDefault="00085390" w:rsidP="00085390">
      <w:pPr>
        <w:rPr>
          <w:rFonts w:eastAsia="Calibri" w:cs="David"/>
          <w:sz w:val="24"/>
        </w:rPr>
      </w:pPr>
    </w:p>
    <w:p w14:paraId="5E4F70E4" w14:textId="77777777" w:rsidR="00085390" w:rsidRPr="002E1D22" w:rsidRDefault="00085390" w:rsidP="00085390">
      <w:pPr>
        <w:rPr>
          <w:rFonts w:cs="FrankRuehl"/>
          <w:sz w:val="26"/>
          <w:szCs w:val="26"/>
          <w:rtl/>
        </w:rPr>
      </w:pPr>
    </w:p>
    <w:p w14:paraId="36A8399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6D0A" w14:textId="77777777" w:rsidR="00B31EF2" w:rsidRDefault="00B31EF2" w:rsidP="004374A5">
      <w:r>
        <w:separator/>
      </w:r>
    </w:p>
  </w:endnote>
  <w:endnote w:type="continuationSeparator" w:id="0">
    <w:p w14:paraId="3FFC210C" w14:textId="77777777" w:rsidR="00B31EF2" w:rsidRDefault="00B31EF2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EC38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4D37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BA93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F708" w14:textId="77777777" w:rsidR="00B31EF2" w:rsidRDefault="00B31EF2" w:rsidP="004374A5">
      <w:r>
        <w:separator/>
      </w:r>
    </w:p>
  </w:footnote>
  <w:footnote w:type="continuationSeparator" w:id="0">
    <w:p w14:paraId="35567183" w14:textId="77777777" w:rsidR="00B31EF2" w:rsidRDefault="00B31EF2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2C52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002B" w14:textId="77777777" w:rsidR="004374A5" w:rsidRDefault="00B31EF2">
    <w:pPr>
      <w:pStyle w:val="a4"/>
    </w:pPr>
    <w:r>
      <w:rPr>
        <w:noProof/>
      </w:rPr>
      <w:pict w14:anchorId="7B75EA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8494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085390"/>
    <w:rsid w:val="00147D0B"/>
    <w:rsid w:val="00235242"/>
    <w:rsid w:val="002634E4"/>
    <w:rsid w:val="002E1D22"/>
    <w:rsid w:val="00436E4E"/>
    <w:rsid w:val="004374A5"/>
    <w:rsid w:val="007847C9"/>
    <w:rsid w:val="007C275A"/>
    <w:rsid w:val="008F1F33"/>
    <w:rsid w:val="009C2B1C"/>
    <w:rsid w:val="00AC2EE6"/>
    <w:rsid w:val="00B0145B"/>
    <w:rsid w:val="00B31EF2"/>
    <w:rsid w:val="00B42666"/>
    <w:rsid w:val="00B61EA5"/>
    <w:rsid w:val="00BB3BA1"/>
    <w:rsid w:val="00BC75B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CB5A794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1340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2026-06-23T09:51:00Z</dcterms:created>
  <dcterms:modified xsi:type="dcterms:W3CDTF">2026-06-23T09:54:00Z</dcterms:modified>
</cp:coreProperties>
</file>