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E5085" w14:textId="77777777" w:rsidR="00436E4E" w:rsidRDefault="00436E4E">
      <w:pPr>
        <w:pStyle w:val="a6"/>
        <w:rPr>
          <w:rFonts w:hint="cs"/>
          <w:rtl/>
        </w:rPr>
      </w:pPr>
    </w:p>
    <w:p w14:paraId="02C3B1F2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288E4A29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5BFD80B" w14:textId="77777777" w:rsidR="00436E4E" w:rsidRDefault="00436E4E">
      <w:pPr>
        <w:rPr>
          <w:rtl/>
        </w:rPr>
      </w:pPr>
    </w:p>
    <w:p w14:paraId="5BD003F9" w14:textId="77777777" w:rsidR="00436E4E" w:rsidRDefault="00436E4E">
      <w:pPr>
        <w:rPr>
          <w:rtl/>
        </w:rPr>
      </w:pPr>
    </w:p>
    <w:p w14:paraId="5635498A" w14:textId="38D25CC9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DE08D1">
        <w:rPr>
          <w:rtl/>
        </w:rPr>
        <w:t>תקציב רגיל</w:t>
      </w:r>
      <w:bookmarkEnd w:id="0"/>
    </w:p>
    <w:p w14:paraId="5553040E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6CCF6D84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6CA95863" w14:textId="7C18D9DA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DE08D1">
        <w:rPr>
          <w:rFonts w:cs="FrankRuehl"/>
          <w:sz w:val="26"/>
          <w:szCs w:val="26"/>
          <w:rtl/>
        </w:rPr>
        <w:t>216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DE08D1">
        <w:rPr>
          <w:rFonts w:cs="FrankRuehl"/>
          <w:sz w:val="26"/>
          <w:szCs w:val="26"/>
          <w:rtl/>
        </w:rPr>
        <w:t>04</w:t>
      </w:r>
      <w:bookmarkEnd w:id="3"/>
    </w:p>
    <w:p w14:paraId="37B0BC7C" w14:textId="793E4C34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DE08D1">
        <w:rPr>
          <w:rFonts w:cs="FrankRuehl"/>
          <w:sz w:val="26"/>
          <w:szCs w:val="26"/>
          <w:rtl/>
        </w:rPr>
        <w:t>90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123BB7E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180A6D5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6310547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0485B1ED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807904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753638E5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C31B23C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DE08D1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598F8A2D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72B4CD24" w14:textId="49EACBCC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DE08D1">
        <w:rPr>
          <w:rFonts w:cs="FrankRuehl"/>
          <w:sz w:val="26"/>
          <w:szCs w:val="26"/>
          <w:rtl/>
        </w:rPr>
        <w:t>14,926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DE08D1">
        <w:rPr>
          <w:rFonts w:cs="FrankRuehl"/>
          <w:sz w:val="26"/>
          <w:szCs w:val="26"/>
          <w:rtl/>
        </w:rPr>
        <w:t>04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DE08D1">
        <w:rPr>
          <w:rFonts w:cs="FrankRuehl"/>
          <w:sz w:val="26"/>
          <w:szCs w:val="26"/>
          <w:rtl/>
        </w:rPr>
        <w:t>משרד ראש הממשלה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1D2ED464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2896D2FA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D2881B5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604E222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46402FA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5BD2F561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471C6BCB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2860379E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E427F52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281B14E1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31FCB609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46E036E2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22A65E1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63752220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1FAB0A2E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6BEE13A7" w14:textId="77777777" w:rsidR="00DE08D1" w:rsidRDefault="00DE08D1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7FB25768" w14:textId="2774E10F" w:rsidR="00436E4E" w:rsidRPr="002E1D22" w:rsidRDefault="00DE08D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נגב גליל ושת"פ אזורי</w:t>
      </w:r>
      <w:bookmarkEnd w:id="10"/>
    </w:p>
    <w:p w14:paraId="77D022AB" w14:textId="6EA1EAC3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DE08D1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06CEFDEC" w14:textId="54B82E3A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DE08D1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4DF00DB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D4A19AB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6EC76AD8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6CDEB" w14:textId="77777777" w:rsidR="007847C9" w:rsidRDefault="007847C9" w:rsidP="004374A5">
      <w:r>
        <w:separator/>
      </w:r>
    </w:p>
  </w:endnote>
  <w:endnote w:type="continuationSeparator" w:id="0">
    <w:p w14:paraId="67CFACDB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B5D3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EC03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02796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60AB8" w14:textId="77777777" w:rsidR="007847C9" w:rsidRDefault="007847C9" w:rsidP="004374A5">
      <w:r>
        <w:separator/>
      </w:r>
    </w:p>
  </w:footnote>
  <w:footnote w:type="continuationSeparator" w:id="0">
    <w:p w14:paraId="4AB25FA0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747DA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70F6E" w14:textId="77777777" w:rsidR="004374A5" w:rsidRDefault="00DE08D1">
    <w:pPr>
      <w:pStyle w:val="a4"/>
    </w:pPr>
    <w:r>
      <w:rPr>
        <w:noProof/>
      </w:rPr>
      <w:pict w14:anchorId="552922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832B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DE08D1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7B1D9A1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639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2026-07-08T11:56:00Z</dcterms:created>
  <dcterms:modified xsi:type="dcterms:W3CDTF">2026-07-08T11:56:00Z</dcterms:modified>
</cp:coreProperties>
</file>