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3C161" w14:textId="77777777" w:rsidR="00CB133E" w:rsidRDefault="00CB133E">
      <w:pPr>
        <w:pStyle w:val="a"/>
        <w:rPr>
          <w:rtl/>
        </w:rPr>
      </w:pPr>
    </w:p>
    <w:p w14:paraId="059E6EFF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2A14EE6D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000B9183" w14:textId="77777777" w:rsidR="00CB133E" w:rsidRDefault="00CB133E">
      <w:pPr>
        <w:rPr>
          <w:rtl/>
        </w:rPr>
      </w:pPr>
    </w:p>
    <w:p w14:paraId="56D9EDC2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01831AE7" w14:textId="4AE8F706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650436">
        <w:rPr>
          <w:rtl/>
        </w:rPr>
        <w:t>תקציב רגיל</w:t>
      </w:r>
      <w:bookmarkEnd w:id="0"/>
    </w:p>
    <w:p w14:paraId="1DABAE7E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5E51CF7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03902C2F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650436">
        <w:rPr>
          <w:rFonts w:cs="FrankRuehl"/>
          <w:sz w:val="26"/>
          <w:szCs w:val="26"/>
          <w:rtl/>
        </w:rPr>
        <w:t>212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650436">
        <w:rPr>
          <w:rFonts w:cs="FrankRuehl"/>
          <w:sz w:val="26"/>
          <w:szCs w:val="26"/>
          <w:rtl/>
        </w:rPr>
        <w:t>04</w:t>
      </w:r>
      <w:bookmarkEnd w:id="3"/>
    </w:p>
    <w:p w14:paraId="4CFBC81D" w14:textId="66597865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650436">
        <w:rPr>
          <w:rFonts w:cs="FrankRuehl"/>
          <w:sz w:val="26"/>
          <w:szCs w:val="26"/>
          <w:rtl/>
        </w:rPr>
        <w:t>76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7238CD7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082FFCC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401BD3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41C45C5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517576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0B804C6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3FEEFCB" w14:textId="77777777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650436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76420E5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F2C35E1" w14:textId="23034EDE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650436">
        <w:rPr>
          <w:rFonts w:cs="FrankRuehl"/>
          <w:sz w:val="26"/>
          <w:szCs w:val="26"/>
          <w:rtl/>
        </w:rPr>
        <w:t>-3,142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650436">
        <w:rPr>
          <w:rFonts w:cs="FrankRuehl"/>
          <w:sz w:val="26"/>
          <w:szCs w:val="26"/>
          <w:rtl/>
        </w:rPr>
        <w:t>משרד ראש הממשלה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3E1BEDB4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507ADA9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421E380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732161E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2B5511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0F5343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39E1707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8A50F9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F545686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31880269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49D144AB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7C443BBE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0B4F03E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8715D0F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00BB67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C636E3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D87E0F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20CD306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10035AA1" w14:textId="77777777" w:rsidR="00650436" w:rsidRDefault="00650436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7AC7AC3F" w14:textId="6BB89399" w:rsidR="00CB133E" w:rsidRPr="00161010" w:rsidRDefault="00650436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ראש הממשלה ירושלים</w:t>
      </w:r>
      <w:bookmarkEnd w:id="10"/>
    </w:p>
    <w:p w14:paraId="5927E73E" w14:textId="072FC55D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650436">
        <w:rPr>
          <w:rFonts w:cs="FrankRuehl"/>
          <w:sz w:val="26"/>
          <w:szCs w:val="26"/>
          <w:rtl/>
        </w:rPr>
        <w:t>משרד ראש הממשלה</w:t>
      </w:r>
      <w:bookmarkEnd w:id="11"/>
    </w:p>
    <w:p w14:paraId="6ADF2730" w14:textId="4EB32D98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650436">
        <w:rPr>
          <w:rFonts w:cs="FrankRuehl"/>
          <w:sz w:val="26"/>
          <w:szCs w:val="26"/>
          <w:rtl/>
        </w:rPr>
        <w:t>משרד ראש הממשלה</w:t>
      </w:r>
      <w:bookmarkEnd w:id="12"/>
    </w:p>
    <w:p w14:paraId="0DEF4B5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3029CF2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EFBD0E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F0C44" w14:textId="77777777" w:rsidR="00CE2337" w:rsidRDefault="00CE2337" w:rsidP="00BC0F8E">
      <w:r>
        <w:separator/>
      </w:r>
    </w:p>
  </w:endnote>
  <w:endnote w:type="continuationSeparator" w:id="0">
    <w:p w14:paraId="26CAA5AF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E7E71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6BF1B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3F070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2965A" w14:textId="77777777" w:rsidR="00CE2337" w:rsidRDefault="00CE2337" w:rsidP="00BC0F8E">
      <w:r>
        <w:separator/>
      </w:r>
    </w:p>
  </w:footnote>
  <w:footnote w:type="continuationSeparator" w:id="0">
    <w:p w14:paraId="44F2F095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DEB06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E3D48" w14:textId="77777777" w:rsidR="00BC0F8E" w:rsidRPr="00CB5FFD" w:rsidRDefault="00650436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5DB8CE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541ECFD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2D2D8D16" w14:textId="77777777" w:rsidR="00BC0F8E" w:rsidRDefault="00BC0F8E" w:rsidP="00BC0F8E">
    <w:pPr>
      <w:pStyle w:val="Header"/>
    </w:pPr>
  </w:p>
  <w:p w14:paraId="478A6367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E2477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50436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6727B17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2026-06-30T09:04:00Z</dcterms:created>
  <dcterms:modified xsi:type="dcterms:W3CDTF">2026-06-30T09:04:00Z</dcterms:modified>
</cp:coreProperties>
</file>