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EFA" w:rsidRDefault="00967EFA" w:rsidP="00967EFA">
      <w:pPr>
        <w:bidi/>
        <w:rPr>
          <w:rFonts w:ascii="Arial" w:hAnsi="Arial" w:cs="Arial"/>
          <w:color w:val="1F497D"/>
          <w:sz w:val="22"/>
          <w:szCs w:val="22"/>
        </w:rPr>
      </w:pPr>
    </w:p>
    <w:p w:rsidR="00967EFA" w:rsidRDefault="00967EFA" w:rsidP="00967EFA">
      <w:pPr>
        <w:bidi/>
        <w:rPr>
          <w:rFonts w:ascii="Arial" w:hAnsi="Arial" w:cs="Arial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רב,</w:t>
      </w:r>
    </w:p>
    <w:p w:rsidR="00967EFA" w:rsidRDefault="00967EFA" w:rsidP="00967EFA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967EFA" w:rsidRDefault="00967EFA" w:rsidP="00967EFA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967EFA" w:rsidRDefault="00967EFA" w:rsidP="00967EFA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בהתייחסות לשאלות הפנייה, משרד העלייה והקליטה אינו משרד רגולטורי. אשר על כן, כל השאלות שנשאלו במסמך אינן רלוונטיות לעבודת משרדנו.</w:t>
      </w:r>
    </w:p>
    <w:p w:rsidR="00967EFA" w:rsidRDefault="00967EFA" w:rsidP="00967EFA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967EFA" w:rsidRDefault="00967EFA" w:rsidP="00967EFA">
      <w:pPr>
        <w:bidi/>
        <w:rPr>
          <w:rFonts w:ascii="Calibri" w:hAnsi="Calibri" w:cs="Calibri"/>
          <w:color w:val="1F497D"/>
          <w:sz w:val="22"/>
          <w:szCs w:val="22"/>
          <w:rtl/>
        </w:rPr>
      </w:pPr>
    </w:p>
    <w:p w:rsidR="00967EFA" w:rsidRDefault="00967EFA" w:rsidP="00967EFA">
      <w:pPr>
        <w:bidi/>
        <w:rPr>
          <w:rFonts w:ascii="Arial" w:hAnsi="Arial" w:cs="Arial"/>
          <w:color w:val="007CC2"/>
        </w:rPr>
      </w:pPr>
      <w:r>
        <w:rPr>
          <w:rFonts w:ascii="Arial" w:hAnsi="Arial" w:cs="Arial"/>
          <w:color w:val="007CC2"/>
          <w:rtl/>
        </w:rPr>
        <w:t>בברכה,</w:t>
      </w:r>
    </w:p>
    <w:p w:rsidR="00967EFA" w:rsidRDefault="00967EFA" w:rsidP="00967EFA">
      <w:pPr>
        <w:bidi/>
        <w:rPr>
          <w:rFonts w:ascii="Arial" w:hAnsi="Arial" w:cs="Arial"/>
          <w:b/>
          <w:bCs/>
          <w:color w:val="007CC2"/>
          <w:rtl/>
        </w:rPr>
      </w:pPr>
      <w:r>
        <w:rPr>
          <w:rFonts w:ascii="Arial" w:hAnsi="Arial" w:cs="Arial"/>
          <w:b/>
          <w:bCs/>
          <w:color w:val="007CC2"/>
          <w:rtl/>
        </w:rPr>
        <w:t>יוליה אוספובט-גורביץ</w:t>
      </w:r>
    </w:p>
    <w:p w:rsidR="00967EFA" w:rsidRDefault="00967EFA" w:rsidP="00967EFA">
      <w:pPr>
        <w:bidi/>
        <w:rPr>
          <w:rFonts w:ascii="Arial" w:hAnsi="Arial" w:cs="Arial"/>
          <w:color w:val="007CC2"/>
        </w:rPr>
      </w:pPr>
      <w:r>
        <w:rPr>
          <w:rFonts w:ascii="Arial" w:hAnsi="Arial" w:cs="Arial"/>
          <w:color w:val="007CC2"/>
          <w:rtl/>
        </w:rPr>
        <w:t>ממונה על העמדת מידע לציבור</w:t>
      </w:r>
    </w:p>
    <w:p w:rsidR="0088368E" w:rsidRDefault="0088368E">
      <w:pPr>
        <w:rPr>
          <w:rFonts w:hint="cs"/>
        </w:rPr>
      </w:pPr>
      <w:bookmarkStart w:id="0" w:name="_GoBack"/>
      <w:bookmarkEnd w:id="0"/>
    </w:p>
    <w:sectPr w:rsidR="0088368E" w:rsidSect="00E567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EFA"/>
    <w:rsid w:val="0088368E"/>
    <w:rsid w:val="00967EFA"/>
    <w:rsid w:val="00E5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354C51-5E46-48C5-91DA-2405B7184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EF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1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צור</dc:creator>
  <cp:keywords/>
  <dc:description/>
  <cp:lastModifiedBy>אורלי צור</cp:lastModifiedBy>
  <cp:revision>1</cp:revision>
  <dcterms:created xsi:type="dcterms:W3CDTF">2021-11-01T10:16:00Z</dcterms:created>
  <dcterms:modified xsi:type="dcterms:W3CDTF">2021-11-01T10:17:00Z</dcterms:modified>
</cp:coreProperties>
</file>