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C8E" w:rsidRPr="00B75848" w:rsidRDefault="003E0622" w:rsidP="00F07126">
      <w:pPr>
        <w:spacing w:line="360" w:lineRule="auto"/>
        <w:jc w:val="right"/>
        <w:rPr>
          <w:rFonts w:cstheme="minorHAnsi"/>
          <w:b/>
          <w:bCs/>
          <w:caps/>
          <w:sz w:val="24"/>
          <w:szCs w:val="24"/>
          <w:rtl/>
        </w:rPr>
      </w:pPr>
      <w:r>
        <w:rPr>
          <w:rFonts w:cstheme="minorHAnsi" w:hint="cs"/>
          <w:b/>
          <w:bCs/>
          <w:caps/>
          <w:sz w:val="24"/>
          <w:szCs w:val="24"/>
          <w:rtl/>
        </w:rPr>
        <w:t>10</w:t>
      </w:r>
      <w:r w:rsidR="00B75848" w:rsidRPr="00B75848">
        <w:rPr>
          <w:rFonts w:cstheme="minorHAnsi" w:hint="cs"/>
          <w:b/>
          <w:bCs/>
          <w:caps/>
          <w:sz w:val="24"/>
          <w:szCs w:val="24"/>
          <w:rtl/>
        </w:rPr>
        <w:t xml:space="preserve"> ב</w:t>
      </w:r>
      <w:r w:rsidR="00F07126">
        <w:rPr>
          <w:rFonts w:cstheme="minorHAnsi" w:hint="cs"/>
          <w:b/>
          <w:bCs/>
          <w:caps/>
          <w:sz w:val="24"/>
          <w:szCs w:val="24"/>
          <w:rtl/>
        </w:rPr>
        <w:t>מאי</w:t>
      </w:r>
      <w:r w:rsidR="00B75848" w:rsidRPr="00B75848">
        <w:rPr>
          <w:rFonts w:cstheme="minorHAnsi" w:hint="cs"/>
          <w:b/>
          <w:bCs/>
          <w:caps/>
          <w:sz w:val="24"/>
          <w:szCs w:val="24"/>
          <w:rtl/>
        </w:rPr>
        <w:t>, 2021</w:t>
      </w:r>
    </w:p>
    <w:p w:rsidR="00B75848" w:rsidRDefault="00B75848" w:rsidP="00CE7D70">
      <w:pPr>
        <w:spacing w:line="360" w:lineRule="auto"/>
        <w:jc w:val="center"/>
        <w:rPr>
          <w:rFonts w:cstheme="minorHAnsi"/>
          <w:b/>
          <w:bCs/>
          <w:sz w:val="28"/>
          <w:szCs w:val="28"/>
          <w:u w:val="single"/>
          <w:rtl/>
        </w:rPr>
      </w:pPr>
      <w:r w:rsidRPr="00B75848">
        <w:rPr>
          <w:rFonts w:cstheme="minorHAnsi" w:hint="cs"/>
          <w:b/>
          <w:bCs/>
          <w:sz w:val="28"/>
          <w:szCs w:val="28"/>
          <w:u w:val="single"/>
          <w:rtl/>
        </w:rPr>
        <w:t>זמני נסיעה בין היציאה מיישוב ני</w:t>
      </w:r>
      <w:r w:rsidR="00CE7D70">
        <w:rPr>
          <w:rFonts w:cstheme="minorHAnsi" w:hint="cs"/>
          <w:b/>
          <w:bCs/>
          <w:sz w:val="28"/>
          <w:szCs w:val="28"/>
          <w:u w:val="single"/>
          <w:rtl/>
        </w:rPr>
        <w:t>צ</w:t>
      </w:r>
      <w:r w:rsidRPr="00B75848">
        <w:rPr>
          <w:rFonts w:cstheme="minorHAnsi" w:hint="cs"/>
          <w:b/>
          <w:bCs/>
          <w:sz w:val="28"/>
          <w:szCs w:val="28"/>
          <w:u w:val="single"/>
          <w:rtl/>
        </w:rPr>
        <w:t>ן לצומת אשכולות בעקבות ביטול דרך ישירה לכביש 4</w:t>
      </w:r>
    </w:p>
    <w:p w:rsidR="00B75848" w:rsidRDefault="00B75848" w:rsidP="006352CB">
      <w:p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 w:rsidRPr="00B75848">
        <w:rPr>
          <w:rFonts w:cstheme="minorHAnsi" w:hint="cs"/>
          <w:b/>
          <w:bCs/>
          <w:sz w:val="24"/>
          <w:szCs w:val="24"/>
          <w:rtl/>
        </w:rPr>
        <w:t>רקע</w:t>
      </w:r>
      <w:r>
        <w:rPr>
          <w:rFonts w:cstheme="minorHAnsi" w:hint="cs"/>
          <w:b/>
          <w:bCs/>
          <w:sz w:val="24"/>
          <w:szCs w:val="24"/>
          <w:rtl/>
        </w:rPr>
        <w:t>:</w:t>
      </w:r>
    </w:p>
    <w:p w:rsidR="00B75848" w:rsidRDefault="008D2EE2" w:rsidP="00E84326">
      <w:pPr>
        <w:spacing w:line="360" w:lineRule="auto"/>
        <w:rPr>
          <w:rFonts w:cstheme="minorHAnsi"/>
          <w:sz w:val="24"/>
          <w:szCs w:val="24"/>
          <w:rtl/>
        </w:rPr>
      </w:pPr>
      <w:r w:rsidRPr="006352CB">
        <w:rPr>
          <w:rFonts w:cstheme="minorHAnsi" w:hint="cs"/>
          <w:sz w:val="24"/>
          <w:szCs w:val="24"/>
          <w:rtl/>
        </w:rPr>
        <w:t xml:space="preserve">בעקבות </w:t>
      </w:r>
      <w:r w:rsidR="006352CB">
        <w:rPr>
          <w:rFonts w:cstheme="minorHAnsi" w:hint="cs"/>
          <w:sz w:val="24"/>
          <w:szCs w:val="24"/>
          <w:rtl/>
        </w:rPr>
        <w:t xml:space="preserve">ביטול אפשרות הנסיעה בדרך </w:t>
      </w:r>
      <w:r w:rsidR="006352CB" w:rsidRPr="00143C6C">
        <w:rPr>
          <w:rFonts w:cstheme="minorHAnsi" w:hint="cs"/>
          <w:sz w:val="24"/>
          <w:szCs w:val="24"/>
          <w:u w:val="single"/>
          <w:rtl/>
        </w:rPr>
        <w:t>ישירה</w:t>
      </w:r>
      <w:r w:rsidR="006352CB">
        <w:rPr>
          <w:rFonts w:cstheme="minorHAnsi" w:hint="cs"/>
          <w:sz w:val="24"/>
          <w:szCs w:val="24"/>
          <w:rtl/>
        </w:rPr>
        <w:t xml:space="preserve"> </w:t>
      </w:r>
      <w:r w:rsidR="00AE18CD">
        <w:rPr>
          <w:rFonts w:cstheme="minorHAnsi" w:hint="cs"/>
          <w:sz w:val="24"/>
          <w:szCs w:val="24"/>
          <w:rtl/>
        </w:rPr>
        <w:t xml:space="preserve">(מסלול בצבע ירוק במפה) </w:t>
      </w:r>
      <w:r w:rsidR="006352CB">
        <w:rPr>
          <w:rFonts w:cstheme="minorHAnsi" w:hint="cs"/>
          <w:sz w:val="24"/>
          <w:szCs w:val="24"/>
          <w:rtl/>
        </w:rPr>
        <w:t xml:space="preserve">בין היישוב ניצן לכביש 4, צוות תכנית אב לתחבורה התבקש לבצע ניטור של זמני הנסיעה בדרך </w:t>
      </w:r>
      <w:r w:rsidR="006352CB" w:rsidRPr="00143C6C">
        <w:rPr>
          <w:rFonts w:cstheme="minorHAnsi" w:hint="cs"/>
          <w:sz w:val="24"/>
          <w:szCs w:val="24"/>
          <w:u w:val="single"/>
          <w:rtl/>
        </w:rPr>
        <w:t>העקיפה</w:t>
      </w:r>
      <w:r w:rsidR="006352CB">
        <w:rPr>
          <w:rFonts w:cstheme="minorHAnsi" w:hint="cs"/>
          <w:sz w:val="24"/>
          <w:szCs w:val="24"/>
          <w:rtl/>
        </w:rPr>
        <w:t xml:space="preserve"> </w:t>
      </w:r>
      <w:r w:rsidR="00AE18CD">
        <w:rPr>
          <w:rFonts w:cstheme="minorHAnsi" w:hint="cs"/>
          <w:sz w:val="24"/>
          <w:szCs w:val="24"/>
          <w:rtl/>
        </w:rPr>
        <w:t xml:space="preserve">(מסלול בצבע </w:t>
      </w:r>
      <w:r w:rsidR="00AE18CD">
        <w:rPr>
          <w:rFonts w:cstheme="minorHAnsi" w:hint="cs"/>
          <w:sz w:val="24"/>
          <w:szCs w:val="24"/>
          <w:rtl/>
        </w:rPr>
        <w:t>אדום</w:t>
      </w:r>
      <w:r w:rsidR="00AE18CD">
        <w:rPr>
          <w:rFonts w:cstheme="minorHAnsi" w:hint="cs"/>
          <w:sz w:val="24"/>
          <w:szCs w:val="24"/>
          <w:rtl/>
        </w:rPr>
        <w:t xml:space="preserve"> במפה) </w:t>
      </w:r>
      <w:r w:rsidR="001C0099">
        <w:rPr>
          <w:rFonts w:cstheme="minorHAnsi" w:hint="cs"/>
          <w:sz w:val="24"/>
          <w:szCs w:val="24"/>
          <w:rtl/>
        </w:rPr>
        <w:t xml:space="preserve">העובר דרך מחלף "אשקלון צפון" </w:t>
      </w:r>
      <w:r w:rsidR="006352CB">
        <w:rPr>
          <w:rFonts w:cstheme="minorHAnsi" w:hint="cs"/>
          <w:sz w:val="24"/>
          <w:szCs w:val="24"/>
          <w:rtl/>
        </w:rPr>
        <w:t>כ</w:t>
      </w:r>
      <w:r w:rsidR="00E84326">
        <w:rPr>
          <w:rFonts w:cstheme="minorHAnsi" w:hint="cs"/>
          <w:sz w:val="24"/>
          <w:szCs w:val="24"/>
          <w:rtl/>
        </w:rPr>
        <w:t>מתואר</w:t>
      </w:r>
      <w:r w:rsidR="006352CB">
        <w:rPr>
          <w:rFonts w:cstheme="minorHAnsi" w:hint="cs"/>
          <w:sz w:val="24"/>
          <w:szCs w:val="24"/>
          <w:rtl/>
        </w:rPr>
        <w:t xml:space="preserve"> להלן:</w:t>
      </w:r>
    </w:p>
    <w:p w:rsidR="008D2EE2" w:rsidRDefault="00AE18CD" w:rsidP="00AE18CD">
      <w:pPr>
        <w:spacing w:line="360" w:lineRule="auto"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noProof/>
        </w:rPr>
        <w:drawing>
          <wp:inline distT="0" distB="0" distL="0" distR="0" wp14:anchorId="7815CC0E" wp14:editId="79C34C57">
            <wp:extent cx="2190363" cy="29718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3119" cy="298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342" w:rsidRDefault="00C01342" w:rsidP="001C0099">
      <w:pPr>
        <w:spacing w:after="0" w:line="360" w:lineRule="auto"/>
        <w:jc w:val="both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ניטור זמני הנסיעה נעשה באמצעות הקלטת נתוני </w:t>
      </w:r>
      <w:r>
        <w:rPr>
          <w:rFonts w:cstheme="minorHAnsi"/>
          <w:sz w:val="24"/>
          <w:szCs w:val="24"/>
        </w:rPr>
        <w:t>Google Traffic Data</w:t>
      </w:r>
      <w:r>
        <w:rPr>
          <w:rFonts w:cstheme="minorHAnsi" w:hint="cs"/>
          <w:sz w:val="24"/>
          <w:szCs w:val="24"/>
          <w:rtl/>
        </w:rPr>
        <w:t xml:space="preserve"> בזמן אמת. נתונים אלו מתבססים על משתמשי </w:t>
      </w:r>
      <w:r>
        <w:rPr>
          <w:rFonts w:cstheme="minorHAnsi"/>
          <w:sz w:val="24"/>
          <w:szCs w:val="24"/>
        </w:rPr>
        <w:t>Android</w:t>
      </w:r>
      <w:r>
        <w:rPr>
          <w:rFonts w:cstheme="minorHAnsi" w:hint="cs"/>
          <w:sz w:val="24"/>
          <w:szCs w:val="24"/>
          <w:rtl/>
        </w:rPr>
        <w:t xml:space="preserve"> המתניידים בדרכים בשקלול עם מידע היסטורי הנאספים בכל קטעי הדרך.</w:t>
      </w:r>
    </w:p>
    <w:p w:rsidR="00CE7D70" w:rsidRDefault="003E0622" w:rsidP="001C0099">
      <w:pPr>
        <w:spacing w:after="0" w:line="360" w:lineRule="auto"/>
        <w:jc w:val="both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>בנוסף</w:t>
      </w:r>
      <w:r w:rsidR="00A52BB3">
        <w:rPr>
          <w:rFonts w:cstheme="minorHAnsi" w:hint="cs"/>
          <w:sz w:val="24"/>
          <w:szCs w:val="24"/>
          <w:rtl/>
        </w:rPr>
        <w:t xml:space="preserve"> לכך</w:t>
      </w:r>
      <w:r>
        <w:rPr>
          <w:rFonts w:cstheme="minorHAnsi" w:hint="cs"/>
          <w:sz w:val="24"/>
          <w:szCs w:val="24"/>
          <w:rtl/>
        </w:rPr>
        <w:t xml:space="preserve">, </w:t>
      </w:r>
      <w:r w:rsidR="00A52BB3">
        <w:rPr>
          <w:rFonts w:cstheme="minorHAnsi" w:hint="cs"/>
          <w:sz w:val="24"/>
          <w:szCs w:val="24"/>
          <w:rtl/>
        </w:rPr>
        <w:t xml:space="preserve">לצורך בקרה על הנתונים והבנה מעמיקה של תנועת הרכבים במסלול </w:t>
      </w:r>
      <w:r w:rsidR="00CE7D70">
        <w:rPr>
          <w:rFonts w:cstheme="minorHAnsi" w:hint="cs"/>
          <w:sz w:val="24"/>
          <w:szCs w:val="24"/>
          <w:rtl/>
        </w:rPr>
        <w:t>נעשה שימוש בצילום אויר באמצעות "</w:t>
      </w:r>
      <w:proofErr w:type="spellStart"/>
      <w:r w:rsidR="00CE7D70">
        <w:rPr>
          <w:rFonts w:cstheme="minorHAnsi" w:hint="cs"/>
          <w:sz w:val="24"/>
          <w:szCs w:val="24"/>
          <w:rtl/>
        </w:rPr>
        <w:t>רחפן</w:t>
      </w:r>
      <w:proofErr w:type="spellEnd"/>
      <w:r w:rsidR="00CE7D70">
        <w:rPr>
          <w:rFonts w:cstheme="minorHAnsi" w:hint="cs"/>
          <w:sz w:val="24"/>
          <w:szCs w:val="24"/>
          <w:rtl/>
        </w:rPr>
        <w:t xml:space="preserve">" </w:t>
      </w:r>
      <w:r w:rsidR="0044743E">
        <w:rPr>
          <w:rFonts w:cstheme="minorHAnsi" w:hint="cs"/>
          <w:sz w:val="24"/>
          <w:szCs w:val="24"/>
          <w:rtl/>
        </w:rPr>
        <w:t>ב</w:t>
      </w:r>
      <w:r w:rsidR="00CE7D70">
        <w:rPr>
          <w:rFonts w:cstheme="minorHAnsi" w:hint="cs"/>
          <w:sz w:val="24"/>
          <w:szCs w:val="24"/>
          <w:rtl/>
        </w:rPr>
        <w:t>שעת שיא בוקר. אמידת זמן הנסיעה נעש</w:t>
      </w:r>
      <w:r w:rsidR="001C77F2">
        <w:rPr>
          <w:rFonts w:cstheme="minorHAnsi" w:hint="cs"/>
          <w:sz w:val="24"/>
          <w:szCs w:val="24"/>
          <w:rtl/>
        </w:rPr>
        <w:t>ת</w:t>
      </w:r>
      <w:r w:rsidR="00CE7D70">
        <w:rPr>
          <w:rFonts w:cstheme="minorHAnsi" w:hint="cs"/>
          <w:sz w:val="24"/>
          <w:szCs w:val="24"/>
          <w:rtl/>
        </w:rPr>
        <w:t xml:space="preserve">ה דרך מעקב אחר כלי רכב </w:t>
      </w:r>
      <w:r w:rsidR="001C77F2">
        <w:rPr>
          <w:rFonts w:cstheme="minorHAnsi" w:hint="cs"/>
          <w:sz w:val="24"/>
          <w:szCs w:val="24"/>
          <w:rtl/>
        </w:rPr>
        <w:t xml:space="preserve">ספציפיים </w:t>
      </w:r>
      <w:r w:rsidR="00CE7D70">
        <w:rPr>
          <w:rFonts w:cstheme="minorHAnsi" w:hint="cs"/>
          <w:sz w:val="24"/>
          <w:szCs w:val="24"/>
          <w:rtl/>
        </w:rPr>
        <w:t xml:space="preserve">אשר </w:t>
      </w:r>
      <w:r w:rsidR="0044743E">
        <w:rPr>
          <w:rFonts w:cstheme="minorHAnsi" w:hint="cs"/>
          <w:sz w:val="24"/>
          <w:szCs w:val="24"/>
          <w:rtl/>
        </w:rPr>
        <w:t>נסעו במסלול זה.</w:t>
      </w:r>
      <w:r w:rsidR="00FB4B4A">
        <w:rPr>
          <w:rFonts w:cstheme="minorHAnsi" w:hint="cs"/>
          <w:sz w:val="24"/>
          <w:szCs w:val="24"/>
          <w:rtl/>
        </w:rPr>
        <w:t xml:space="preserve"> </w:t>
      </w:r>
    </w:p>
    <w:p w:rsidR="001C0099" w:rsidRDefault="00A52BB3" w:rsidP="001C0099">
      <w:pPr>
        <w:spacing w:after="0" w:line="360" w:lineRule="auto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איסוף הנתונים נעשה </w:t>
      </w:r>
      <w:r w:rsidRPr="001C0099">
        <w:rPr>
          <w:rFonts w:cstheme="minorHAnsi" w:hint="cs"/>
          <w:sz w:val="24"/>
          <w:szCs w:val="24"/>
          <w:u w:val="single"/>
          <w:rtl/>
        </w:rPr>
        <w:t>בשתי תקופות זמן</w:t>
      </w:r>
      <w:r>
        <w:rPr>
          <w:rFonts w:cstheme="minorHAnsi" w:hint="cs"/>
          <w:sz w:val="24"/>
          <w:szCs w:val="24"/>
          <w:rtl/>
        </w:rPr>
        <w:t xml:space="preserve">, 3 ימי חול שגרתיים בחודש </w:t>
      </w:r>
      <w:r w:rsidRPr="001F39EA">
        <w:rPr>
          <w:rFonts w:cstheme="minorHAnsi" w:hint="cs"/>
          <w:b/>
          <w:bCs/>
          <w:sz w:val="24"/>
          <w:szCs w:val="24"/>
          <w:rtl/>
        </w:rPr>
        <w:t>מרץ</w:t>
      </w:r>
      <w:r>
        <w:rPr>
          <w:rFonts w:cstheme="minorHAnsi" w:hint="cs"/>
          <w:sz w:val="24"/>
          <w:szCs w:val="24"/>
          <w:rtl/>
        </w:rPr>
        <w:t xml:space="preserve"> 2021 (</w:t>
      </w:r>
      <w:r w:rsidR="001C0099">
        <w:rPr>
          <w:rFonts w:cstheme="minorHAnsi" w:hint="cs"/>
          <w:sz w:val="24"/>
          <w:szCs w:val="24"/>
          <w:rtl/>
        </w:rPr>
        <w:t>14/3/21, 15/3/21, 16/3/21</w:t>
      </w:r>
      <w:r>
        <w:rPr>
          <w:rFonts w:cstheme="minorHAnsi" w:hint="cs"/>
          <w:sz w:val="24"/>
          <w:szCs w:val="24"/>
          <w:rtl/>
        </w:rPr>
        <w:t xml:space="preserve">) </w:t>
      </w:r>
    </w:p>
    <w:p w:rsidR="00A52BB3" w:rsidRDefault="00A52BB3" w:rsidP="001C0099">
      <w:pPr>
        <w:spacing w:after="0" w:line="360" w:lineRule="auto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ו- 3 ימי חול שגרתיים בחודש </w:t>
      </w:r>
      <w:r w:rsidRPr="001F39EA">
        <w:rPr>
          <w:rFonts w:cstheme="minorHAnsi" w:hint="cs"/>
          <w:b/>
          <w:bCs/>
          <w:sz w:val="24"/>
          <w:szCs w:val="24"/>
          <w:rtl/>
        </w:rPr>
        <w:t>מאי</w:t>
      </w:r>
      <w:r>
        <w:rPr>
          <w:rFonts w:cstheme="minorHAnsi" w:hint="cs"/>
          <w:sz w:val="24"/>
          <w:szCs w:val="24"/>
          <w:rtl/>
        </w:rPr>
        <w:t xml:space="preserve"> 2021 (</w:t>
      </w:r>
      <w:r w:rsidR="001C0099">
        <w:rPr>
          <w:rFonts w:cstheme="minorHAnsi" w:hint="cs"/>
          <w:sz w:val="24"/>
          <w:szCs w:val="24"/>
          <w:rtl/>
        </w:rPr>
        <w:t>3/5/21, 6/5/21, 9/5/21</w:t>
      </w:r>
      <w:r>
        <w:rPr>
          <w:rFonts w:cstheme="minorHAnsi" w:hint="cs"/>
          <w:sz w:val="24"/>
          <w:szCs w:val="24"/>
          <w:rtl/>
        </w:rPr>
        <w:t>).</w:t>
      </w:r>
    </w:p>
    <w:p w:rsidR="001C0099" w:rsidRPr="00CE7D70" w:rsidRDefault="001C0099" w:rsidP="001C0099">
      <w:pPr>
        <w:spacing w:after="0" w:line="360" w:lineRule="auto"/>
        <w:rPr>
          <w:rFonts w:cstheme="minorHAnsi"/>
          <w:sz w:val="24"/>
          <w:szCs w:val="24"/>
          <w:rtl/>
        </w:rPr>
      </w:pPr>
    </w:p>
    <w:p w:rsidR="00E41716" w:rsidRDefault="00E41716" w:rsidP="00E41716">
      <w:p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ממצאים:</w:t>
      </w:r>
    </w:p>
    <w:p w:rsidR="00E41716" w:rsidRDefault="001C77F2" w:rsidP="00DB4B6D">
      <w:pPr>
        <w:spacing w:after="0" w:line="360" w:lineRule="auto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על פי הקלטות נתוני </w:t>
      </w:r>
      <w:r w:rsidR="00DB4B6D">
        <w:rPr>
          <w:rFonts w:cstheme="minorHAnsi" w:hint="cs"/>
          <w:sz w:val="24"/>
          <w:szCs w:val="24"/>
          <w:rtl/>
        </w:rPr>
        <w:t>הדרך העקיפה</w:t>
      </w:r>
      <w:r>
        <w:rPr>
          <w:rFonts w:cstheme="minorHAnsi" w:hint="cs"/>
          <w:sz w:val="24"/>
          <w:szCs w:val="24"/>
          <w:rtl/>
        </w:rPr>
        <w:t xml:space="preserve"> (צבע "</w:t>
      </w:r>
      <w:r w:rsidR="00DB4B6D">
        <w:rPr>
          <w:rFonts w:cstheme="minorHAnsi" w:hint="cs"/>
          <w:sz w:val="24"/>
          <w:szCs w:val="24"/>
          <w:rtl/>
        </w:rPr>
        <w:t>אדום</w:t>
      </w:r>
      <w:r>
        <w:rPr>
          <w:rFonts w:cstheme="minorHAnsi" w:hint="cs"/>
          <w:sz w:val="24"/>
          <w:szCs w:val="24"/>
          <w:rtl/>
        </w:rPr>
        <w:t>" במפה)</w:t>
      </w:r>
      <w:r w:rsidR="00E41716">
        <w:rPr>
          <w:rFonts w:cstheme="minorHAnsi" w:hint="cs"/>
          <w:sz w:val="24"/>
          <w:szCs w:val="24"/>
          <w:rtl/>
        </w:rPr>
        <w:t xml:space="preserve"> התקבלו זמני הנסיעה הבאים:</w:t>
      </w:r>
    </w:p>
    <w:p w:rsidR="003E0622" w:rsidRDefault="00DB4B6D" w:rsidP="00C21A93">
      <w:pPr>
        <w:spacing w:after="0" w:line="360" w:lineRule="auto"/>
        <w:jc w:val="both"/>
        <w:rPr>
          <w:rFonts w:cstheme="minorHAnsi" w:hint="cs"/>
          <w:sz w:val="24"/>
          <w:szCs w:val="24"/>
          <w:rtl/>
        </w:rPr>
      </w:pPr>
      <w:r>
        <w:rPr>
          <w:noProof/>
        </w:rPr>
        <w:drawing>
          <wp:inline distT="0" distB="0" distL="0" distR="0" wp14:anchorId="2DC8F2E1" wp14:editId="4A6B8092">
            <wp:extent cx="6188710" cy="2569029"/>
            <wp:effectExtent l="0" t="0" r="0" b="0"/>
            <wp:docPr id="5" name="תרשים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14755" w:rsidRDefault="00B14755" w:rsidP="00C21A93">
      <w:pPr>
        <w:spacing w:after="0" w:line="360" w:lineRule="auto"/>
        <w:jc w:val="both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>להלן ריכוז ממצאי המדידה:</w:t>
      </w: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599"/>
        <w:gridCol w:w="2539"/>
        <w:gridCol w:w="2452"/>
      </w:tblGrid>
      <w:tr w:rsidR="00DB4B6D" w:rsidTr="00B868D6">
        <w:trPr>
          <w:trHeight w:val="730"/>
          <w:jc w:val="center"/>
        </w:trPr>
        <w:tc>
          <w:tcPr>
            <w:tcW w:w="3599" w:type="dxa"/>
            <w:vAlign w:val="center"/>
          </w:tcPr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מסלול</w:t>
            </w:r>
          </w:p>
        </w:tc>
        <w:tc>
          <w:tcPr>
            <w:tcW w:w="2539" w:type="dxa"/>
            <w:vAlign w:val="center"/>
          </w:tcPr>
          <w:p w:rsidR="00B868D6" w:rsidRDefault="00B868D6" w:rsidP="00B868D6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דרך ישירה</w:t>
            </w:r>
          </w:p>
          <w:p w:rsidR="00DB4B6D" w:rsidRDefault="00DB4B6D" w:rsidP="00B868D6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("ירוק")</w:t>
            </w:r>
          </w:p>
        </w:tc>
        <w:tc>
          <w:tcPr>
            <w:tcW w:w="2452" w:type="dxa"/>
            <w:vAlign w:val="center"/>
          </w:tcPr>
          <w:p w:rsidR="00DB4B6D" w:rsidRP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דרך מחלף אשקלון צפון ("אדום")</w:t>
            </w:r>
          </w:p>
        </w:tc>
      </w:tr>
      <w:tr w:rsidR="00DB4B6D" w:rsidTr="00B868D6">
        <w:trPr>
          <w:trHeight w:val="241"/>
          <w:jc w:val="center"/>
        </w:trPr>
        <w:tc>
          <w:tcPr>
            <w:tcW w:w="3599" w:type="dxa"/>
            <w:vAlign w:val="center"/>
          </w:tcPr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אורך (ק"מ)</w:t>
            </w:r>
          </w:p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2539" w:type="dxa"/>
            <w:vAlign w:val="center"/>
          </w:tcPr>
          <w:p w:rsidR="00DB4B6D" w:rsidRDefault="00DB4B6D" w:rsidP="00DB4B6D">
            <w:pPr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1</w:t>
            </w:r>
          </w:p>
        </w:tc>
        <w:tc>
          <w:tcPr>
            <w:tcW w:w="2452" w:type="dxa"/>
            <w:vAlign w:val="center"/>
          </w:tcPr>
          <w:p w:rsidR="00DB4B6D" w:rsidRDefault="00DB4B6D" w:rsidP="00DB4B6D">
            <w:pPr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6.5</w:t>
            </w:r>
          </w:p>
        </w:tc>
      </w:tr>
      <w:tr w:rsidR="00DB4B6D" w:rsidTr="00B868D6">
        <w:trPr>
          <w:trHeight w:val="489"/>
          <w:jc w:val="center"/>
        </w:trPr>
        <w:tc>
          <w:tcPr>
            <w:tcW w:w="3599" w:type="dxa"/>
            <w:vAlign w:val="center"/>
          </w:tcPr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משך זמן נסיעה בזרימה חופשית (דקות)</w:t>
            </w:r>
          </w:p>
        </w:tc>
        <w:tc>
          <w:tcPr>
            <w:tcW w:w="2539" w:type="dxa"/>
            <w:vAlign w:val="center"/>
          </w:tcPr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1.5</w:t>
            </w:r>
          </w:p>
        </w:tc>
        <w:tc>
          <w:tcPr>
            <w:tcW w:w="2452" w:type="dxa"/>
            <w:vAlign w:val="center"/>
          </w:tcPr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6</w:t>
            </w:r>
          </w:p>
        </w:tc>
      </w:tr>
      <w:tr w:rsidR="00DB4B6D" w:rsidTr="00B868D6">
        <w:trPr>
          <w:trHeight w:val="730"/>
          <w:jc w:val="center"/>
        </w:trPr>
        <w:tc>
          <w:tcPr>
            <w:tcW w:w="3599" w:type="dxa"/>
            <w:vAlign w:val="center"/>
          </w:tcPr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משך זמן נסיעה בשעת שיא בוקר בין 06:00-09:00 (דקות)</w:t>
            </w:r>
          </w:p>
        </w:tc>
        <w:tc>
          <w:tcPr>
            <w:tcW w:w="2539" w:type="dxa"/>
            <w:vAlign w:val="center"/>
          </w:tcPr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</w:rPr>
              <w:t>X</w:t>
            </w:r>
          </w:p>
        </w:tc>
        <w:tc>
          <w:tcPr>
            <w:tcW w:w="2452" w:type="dxa"/>
            <w:vAlign w:val="center"/>
          </w:tcPr>
          <w:p w:rsidR="00DB4B6D" w:rsidRDefault="00DB4B6D" w:rsidP="00DB4B6D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6.5-10.5</w:t>
            </w:r>
          </w:p>
        </w:tc>
      </w:tr>
    </w:tbl>
    <w:p w:rsidR="00B868D6" w:rsidRDefault="00B868D6" w:rsidP="0044743E">
      <w:pPr>
        <w:spacing w:after="0" w:line="360" w:lineRule="auto"/>
        <w:jc w:val="both"/>
        <w:rPr>
          <w:rFonts w:cstheme="minorHAnsi"/>
          <w:sz w:val="24"/>
          <w:szCs w:val="24"/>
          <w:rtl/>
        </w:rPr>
      </w:pPr>
    </w:p>
    <w:p w:rsidR="00B14755" w:rsidRDefault="00532A14" w:rsidP="0044743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על מפי הממצאים הנ"ל ניתן לראות כי אין שינוי ניכר בין זמני הנסיעה שנמדדו בחודש מרץ לבין זמני הנסיעה שנמדדו בחודש מאי.</w:t>
      </w:r>
    </w:p>
    <w:p w:rsidR="00B868D6" w:rsidRDefault="00B868D6" w:rsidP="0044743E">
      <w:pPr>
        <w:spacing w:after="0" w:line="360" w:lineRule="auto"/>
        <w:jc w:val="both"/>
        <w:rPr>
          <w:rFonts w:cstheme="minorHAnsi"/>
          <w:sz w:val="24"/>
          <w:szCs w:val="24"/>
          <w:rtl/>
        </w:rPr>
      </w:pPr>
    </w:p>
    <w:p w:rsidR="0044743E" w:rsidRDefault="0044743E" w:rsidP="0044743E">
      <w:pPr>
        <w:spacing w:after="0" w:line="360" w:lineRule="auto"/>
        <w:jc w:val="both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>בברכה,</w:t>
      </w:r>
    </w:p>
    <w:p w:rsidR="0044743E" w:rsidRPr="00B75848" w:rsidRDefault="0044743E" w:rsidP="0044743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 xml:space="preserve">יהושע </w:t>
      </w:r>
      <w:proofErr w:type="spellStart"/>
      <w:r>
        <w:rPr>
          <w:rFonts w:cstheme="minorHAnsi" w:hint="cs"/>
          <w:sz w:val="24"/>
          <w:szCs w:val="24"/>
          <w:rtl/>
        </w:rPr>
        <w:t>בירוטקר</w:t>
      </w:r>
      <w:proofErr w:type="spellEnd"/>
    </w:p>
    <w:sectPr w:rsidR="0044743E" w:rsidRPr="00B75848" w:rsidSect="00B75848">
      <w:headerReference w:type="default" r:id="rId10"/>
      <w:footerReference w:type="default" r:id="rId11"/>
      <w:pgSz w:w="11906" w:h="16838"/>
      <w:pgMar w:top="1440" w:right="1080" w:bottom="1440" w:left="1080" w:header="283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933" w:rsidRDefault="00564933" w:rsidP="002229B1">
      <w:pPr>
        <w:spacing w:after="0" w:line="240" w:lineRule="auto"/>
      </w:pPr>
      <w:r>
        <w:separator/>
      </w:r>
    </w:p>
  </w:endnote>
  <w:endnote w:type="continuationSeparator" w:id="0">
    <w:p w:rsidR="00564933" w:rsidRDefault="00564933" w:rsidP="0022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9B1" w:rsidRDefault="00AC4501" w:rsidP="002229B1">
    <w:pPr>
      <w:pStyle w:val="a5"/>
      <w:rPr>
        <w:rtl/>
      </w:rPr>
    </w:pPr>
    <w:r>
      <w:rPr>
        <w:noProof/>
        <w:rtl/>
      </w:rPr>
      <w:drawing>
        <wp:anchor distT="0" distB="0" distL="114300" distR="114300" simplePos="0" relativeHeight="251658240" behindDoc="0" locked="0" layoutInCell="1" allowOverlap="1" wp14:anchorId="50A0064E" wp14:editId="261EBCE6">
          <wp:simplePos x="0" y="0"/>
          <wp:positionH relativeFrom="margin">
            <wp:posOffset>-630555</wp:posOffset>
          </wp:positionH>
          <wp:positionV relativeFrom="margin">
            <wp:posOffset>7713980</wp:posOffset>
          </wp:positionV>
          <wp:extent cx="7559040" cy="1704975"/>
          <wp:effectExtent l="19050" t="0" r="3810" b="0"/>
          <wp:wrapSquare wrapText="bothSides"/>
          <wp:docPr id="3" name="תמונה 2" descr="av_A4_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_A4_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704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FEE" w:rsidRDefault="00870FEE" w:rsidP="002229B1">
    <w:pPr>
      <w:pStyle w:val="a5"/>
      <w:rPr>
        <w:rtl/>
      </w:rPr>
    </w:pPr>
  </w:p>
  <w:p w:rsidR="002229B1" w:rsidRDefault="002229B1" w:rsidP="002229B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933" w:rsidRDefault="00564933" w:rsidP="002229B1">
      <w:pPr>
        <w:spacing w:after="0" w:line="240" w:lineRule="auto"/>
      </w:pPr>
      <w:r>
        <w:separator/>
      </w:r>
    </w:p>
  </w:footnote>
  <w:footnote w:type="continuationSeparator" w:id="0">
    <w:p w:rsidR="00564933" w:rsidRDefault="00564933" w:rsidP="00222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9B1" w:rsidRDefault="003E0B20" w:rsidP="00385668">
    <w:pPr>
      <w:pStyle w:val="a3"/>
      <w:ind w:right="-284"/>
      <w:jc w:val="right"/>
    </w:pPr>
    <w:r>
      <w:rPr>
        <w:noProof/>
      </w:rPr>
      <w:drawing>
        <wp:inline distT="0" distB="0" distL="0" distR="0">
          <wp:extent cx="904875" cy="800904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00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229B1" w:rsidRDefault="002229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0D56"/>
    <w:multiLevelType w:val="hybridMultilevel"/>
    <w:tmpl w:val="2B34C5DC"/>
    <w:lvl w:ilvl="0" w:tplc="AE8A964A">
      <w:start w:val="11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15B07F7"/>
    <w:multiLevelType w:val="hybridMultilevel"/>
    <w:tmpl w:val="6DACC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0485F"/>
    <w:multiLevelType w:val="hybridMultilevel"/>
    <w:tmpl w:val="13D41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34121"/>
    <w:multiLevelType w:val="hybridMultilevel"/>
    <w:tmpl w:val="950C5B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5200C6"/>
    <w:multiLevelType w:val="hybridMultilevel"/>
    <w:tmpl w:val="BA9A5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92E07"/>
    <w:multiLevelType w:val="hybridMultilevel"/>
    <w:tmpl w:val="0E845E0E"/>
    <w:lvl w:ilvl="0" w:tplc="CC7E8DC0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004D2"/>
    <w:multiLevelType w:val="hybridMultilevel"/>
    <w:tmpl w:val="3A6E1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291F16"/>
    <w:multiLevelType w:val="hybridMultilevel"/>
    <w:tmpl w:val="A62E9B14"/>
    <w:lvl w:ilvl="0" w:tplc="F32CA63A">
      <w:start w:val="11"/>
      <w:numFmt w:val="bullet"/>
      <w:lvlText w:val=""/>
      <w:lvlJc w:val="left"/>
      <w:pPr>
        <w:ind w:left="78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6FF1A49"/>
    <w:multiLevelType w:val="hybridMultilevel"/>
    <w:tmpl w:val="F1003BDA"/>
    <w:lvl w:ilvl="0" w:tplc="1E448948">
      <w:start w:val="11"/>
      <w:numFmt w:val="bullet"/>
      <w:lvlText w:val=""/>
      <w:lvlJc w:val="left"/>
      <w:pPr>
        <w:ind w:left="114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29B1"/>
    <w:rsid w:val="00033E0D"/>
    <w:rsid w:val="00040D0B"/>
    <w:rsid w:val="00143C6C"/>
    <w:rsid w:val="001C0099"/>
    <w:rsid w:val="001C0165"/>
    <w:rsid w:val="001C77F2"/>
    <w:rsid w:val="001F39EA"/>
    <w:rsid w:val="001F6EE0"/>
    <w:rsid w:val="00215B18"/>
    <w:rsid w:val="002229B1"/>
    <w:rsid w:val="002415A4"/>
    <w:rsid w:val="0025670C"/>
    <w:rsid w:val="0028524C"/>
    <w:rsid w:val="002A0137"/>
    <w:rsid w:val="002F0B5A"/>
    <w:rsid w:val="0031054D"/>
    <w:rsid w:val="00346C63"/>
    <w:rsid w:val="00376AC0"/>
    <w:rsid w:val="00385668"/>
    <w:rsid w:val="003D14FF"/>
    <w:rsid w:val="003E0622"/>
    <w:rsid w:val="003E0B20"/>
    <w:rsid w:val="00415FD2"/>
    <w:rsid w:val="0044743E"/>
    <w:rsid w:val="004C55D8"/>
    <w:rsid w:val="004F2CA4"/>
    <w:rsid w:val="00532A14"/>
    <w:rsid w:val="00562C71"/>
    <w:rsid w:val="00564933"/>
    <w:rsid w:val="00580BF7"/>
    <w:rsid w:val="005A3CE4"/>
    <w:rsid w:val="005E5CD0"/>
    <w:rsid w:val="00614802"/>
    <w:rsid w:val="006277A9"/>
    <w:rsid w:val="006352CB"/>
    <w:rsid w:val="00642BFA"/>
    <w:rsid w:val="006768F3"/>
    <w:rsid w:val="006C5D7E"/>
    <w:rsid w:val="006D2678"/>
    <w:rsid w:val="006F2E1C"/>
    <w:rsid w:val="007D0328"/>
    <w:rsid w:val="007F558D"/>
    <w:rsid w:val="00802224"/>
    <w:rsid w:val="00842BE3"/>
    <w:rsid w:val="00870FEE"/>
    <w:rsid w:val="008D2EE2"/>
    <w:rsid w:val="009647E8"/>
    <w:rsid w:val="009A0F8B"/>
    <w:rsid w:val="009E4EB4"/>
    <w:rsid w:val="009F36AA"/>
    <w:rsid w:val="00A40AAC"/>
    <w:rsid w:val="00A52BB3"/>
    <w:rsid w:val="00A812E8"/>
    <w:rsid w:val="00AC4501"/>
    <w:rsid w:val="00AD750D"/>
    <w:rsid w:val="00AE18CD"/>
    <w:rsid w:val="00B020EA"/>
    <w:rsid w:val="00B14755"/>
    <w:rsid w:val="00B40CAE"/>
    <w:rsid w:val="00B75848"/>
    <w:rsid w:val="00B868D6"/>
    <w:rsid w:val="00BA3FBA"/>
    <w:rsid w:val="00BB2227"/>
    <w:rsid w:val="00BC48AF"/>
    <w:rsid w:val="00C01342"/>
    <w:rsid w:val="00C21A93"/>
    <w:rsid w:val="00C73F16"/>
    <w:rsid w:val="00C81C8E"/>
    <w:rsid w:val="00CA5174"/>
    <w:rsid w:val="00CD2DD9"/>
    <w:rsid w:val="00CE7D70"/>
    <w:rsid w:val="00CF1E54"/>
    <w:rsid w:val="00D000FE"/>
    <w:rsid w:val="00D02AF9"/>
    <w:rsid w:val="00D76FA3"/>
    <w:rsid w:val="00DA799A"/>
    <w:rsid w:val="00DB4B6D"/>
    <w:rsid w:val="00DC5BB5"/>
    <w:rsid w:val="00DC6376"/>
    <w:rsid w:val="00DD56EB"/>
    <w:rsid w:val="00DE2338"/>
    <w:rsid w:val="00E41716"/>
    <w:rsid w:val="00E84326"/>
    <w:rsid w:val="00EF02B0"/>
    <w:rsid w:val="00F07126"/>
    <w:rsid w:val="00F31C61"/>
    <w:rsid w:val="00F3586B"/>
    <w:rsid w:val="00FA2EFA"/>
    <w:rsid w:val="00FB4B4A"/>
    <w:rsid w:val="00FC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48CC8"/>
  <w15:docId w15:val="{72EA41EF-37F0-4FF1-967D-3305FF8B5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0F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9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229B1"/>
  </w:style>
  <w:style w:type="paragraph" w:styleId="a5">
    <w:name w:val="footer"/>
    <w:basedOn w:val="a"/>
    <w:link w:val="a6"/>
    <w:uiPriority w:val="99"/>
    <w:unhideWhenUsed/>
    <w:rsid w:val="002229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229B1"/>
  </w:style>
  <w:style w:type="paragraph" w:styleId="a7">
    <w:name w:val="Balloon Text"/>
    <w:basedOn w:val="a"/>
    <w:link w:val="a8"/>
    <w:uiPriority w:val="99"/>
    <w:semiHidden/>
    <w:unhideWhenUsed/>
    <w:rsid w:val="00222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229B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A0F8B"/>
    <w:pPr>
      <w:ind w:left="720"/>
      <w:contextualSpacing/>
    </w:pPr>
  </w:style>
  <w:style w:type="table" w:styleId="aa">
    <w:name w:val="Table Grid"/>
    <w:basedOn w:val="a1"/>
    <w:uiPriority w:val="59"/>
    <w:rsid w:val="00C81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e-IL" sz="1400" b="0" i="0" baseline="0">
                <a:effectLst/>
              </a:rPr>
              <a:t>זמן נסיעה מהיציאה מיישוב ניצן לצומת אשכולות</a:t>
            </a:r>
            <a:endParaRPr lang="he-IL" sz="14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e-I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גיליון1!$J$23</c:f>
              <c:strCache>
                <c:ptCount val="1"/>
                <c:pt idx="0">
                  <c:v>14/03/2021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גיליון1!$I$24:$I$47</c:f>
              <c:numCache>
                <c:formatCode>[$-1000000]h:mm;@</c:formatCode>
                <c:ptCount val="24"/>
                <c:pt idx="0">
                  <c:v>0.16666666666666666</c:v>
                </c:pt>
                <c:pt idx="1">
                  <c:v>0.18055555555555555</c:v>
                </c:pt>
                <c:pt idx="2">
                  <c:v>0.19444444444444445</c:v>
                </c:pt>
                <c:pt idx="3">
                  <c:v>0.20833333333333334</c:v>
                </c:pt>
                <c:pt idx="4">
                  <c:v>0.22222222222222221</c:v>
                </c:pt>
                <c:pt idx="5">
                  <c:v>0.23611111111111113</c:v>
                </c:pt>
                <c:pt idx="6">
                  <c:v>0.25</c:v>
                </c:pt>
                <c:pt idx="7">
                  <c:v>0.2638888888888889</c:v>
                </c:pt>
                <c:pt idx="8">
                  <c:v>0.27777777777777779</c:v>
                </c:pt>
                <c:pt idx="9">
                  <c:v>0.29166666666666669</c:v>
                </c:pt>
                <c:pt idx="10">
                  <c:v>0.30555555555555552</c:v>
                </c:pt>
                <c:pt idx="11">
                  <c:v>0.31944444444444448</c:v>
                </c:pt>
                <c:pt idx="12">
                  <c:v>0.33333333333333331</c:v>
                </c:pt>
                <c:pt idx="13">
                  <c:v>0.34722222222222227</c:v>
                </c:pt>
                <c:pt idx="14">
                  <c:v>0.3611111111111111</c:v>
                </c:pt>
                <c:pt idx="15">
                  <c:v>0.375</c:v>
                </c:pt>
                <c:pt idx="16">
                  <c:v>0.3888888888888889</c:v>
                </c:pt>
                <c:pt idx="17">
                  <c:v>0.40277777777777773</c:v>
                </c:pt>
                <c:pt idx="18">
                  <c:v>0.41666666666666669</c:v>
                </c:pt>
                <c:pt idx="19">
                  <c:v>0.43055555555555558</c:v>
                </c:pt>
                <c:pt idx="20">
                  <c:v>0.44444444444444442</c:v>
                </c:pt>
                <c:pt idx="21">
                  <c:v>0.45833333333333331</c:v>
                </c:pt>
                <c:pt idx="22">
                  <c:v>0.47222222222222227</c:v>
                </c:pt>
                <c:pt idx="23">
                  <c:v>0.4861111111111111</c:v>
                </c:pt>
              </c:numCache>
            </c:numRef>
          </c:cat>
          <c:val>
            <c:numRef>
              <c:f>גיליון1!$J$24:$J$47</c:f>
              <c:numCache>
                <c:formatCode>General</c:formatCode>
                <c:ptCount val="24"/>
                <c:pt idx="6" formatCode="0.0">
                  <c:v>6.1000000000000005</c:v>
                </c:pt>
                <c:pt idx="7" formatCode="0.0">
                  <c:v>6.2333333333333334</c:v>
                </c:pt>
                <c:pt idx="8" formatCode="0.0">
                  <c:v>8.6666666666666679</c:v>
                </c:pt>
                <c:pt idx="9" formatCode="0.0">
                  <c:v>8.1333333333333329</c:v>
                </c:pt>
                <c:pt idx="10" formatCode="0.0">
                  <c:v>10.199999999999999</c:v>
                </c:pt>
                <c:pt idx="11" formatCode="0.0">
                  <c:v>10.766666666666666</c:v>
                </c:pt>
                <c:pt idx="12" formatCode="0.0">
                  <c:v>9.4583333333333357</c:v>
                </c:pt>
                <c:pt idx="13" formatCode="0.0">
                  <c:v>8.9833333333333343</c:v>
                </c:pt>
                <c:pt idx="14" formatCode="0.0">
                  <c:v>7.8666666666666663</c:v>
                </c:pt>
                <c:pt idx="15" formatCode="0.0">
                  <c:v>6.1333333333333337</c:v>
                </c:pt>
                <c:pt idx="16" formatCode="0.0">
                  <c:v>5.9666666666666659</c:v>
                </c:pt>
                <c:pt idx="17" formatCode="0.0">
                  <c:v>6.083333333333333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E1D6-41E9-A9C0-098C4E067348}"/>
            </c:ext>
          </c:extLst>
        </c:ser>
        <c:ser>
          <c:idx val="1"/>
          <c:order val="1"/>
          <c:tx>
            <c:strRef>
              <c:f>גיליון1!$K$23</c:f>
              <c:strCache>
                <c:ptCount val="1"/>
                <c:pt idx="0">
                  <c:v>15/03/2021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גיליון1!$I$24:$I$47</c:f>
              <c:numCache>
                <c:formatCode>[$-1000000]h:mm;@</c:formatCode>
                <c:ptCount val="24"/>
                <c:pt idx="0">
                  <c:v>0.16666666666666666</c:v>
                </c:pt>
                <c:pt idx="1">
                  <c:v>0.18055555555555555</c:v>
                </c:pt>
                <c:pt idx="2">
                  <c:v>0.19444444444444445</c:v>
                </c:pt>
                <c:pt idx="3">
                  <c:v>0.20833333333333334</c:v>
                </c:pt>
                <c:pt idx="4">
                  <c:v>0.22222222222222221</c:v>
                </c:pt>
                <c:pt idx="5">
                  <c:v>0.23611111111111113</c:v>
                </c:pt>
                <c:pt idx="6">
                  <c:v>0.25</c:v>
                </c:pt>
                <c:pt idx="7">
                  <c:v>0.2638888888888889</c:v>
                </c:pt>
                <c:pt idx="8">
                  <c:v>0.27777777777777779</c:v>
                </c:pt>
                <c:pt idx="9">
                  <c:v>0.29166666666666669</c:v>
                </c:pt>
                <c:pt idx="10">
                  <c:v>0.30555555555555552</c:v>
                </c:pt>
                <c:pt idx="11">
                  <c:v>0.31944444444444448</c:v>
                </c:pt>
                <c:pt idx="12">
                  <c:v>0.33333333333333331</c:v>
                </c:pt>
                <c:pt idx="13">
                  <c:v>0.34722222222222227</c:v>
                </c:pt>
                <c:pt idx="14">
                  <c:v>0.3611111111111111</c:v>
                </c:pt>
                <c:pt idx="15">
                  <c:v>0.375</c:v>
                </c:pt>
                <c:pt idx="16">
                  <c:v>0.3888888888888889</c:v>
                </c:pt>
                <c:pt idx="17">
                  <c:v>0.40277777777777773</c:v>
                </c:pt>
                <c:pt idx="18">
                  <c:v>0.41666666666666669</c:v>
                </c:pt>
                <c:pt idx="19">
                  <c:v>0.43055555555555558</c:v>
                </c:pt>
                <c:pt idx="20">
                  <c:v>0.44444444444444442</c:v>
                </c:pt>
                <c:pt idx="21">
                  <c:v>0.45833333333333331</c:v>
                </c:pt>
                <c:pt idx="22">
                  <c:v>0.47222222222222227</c:v>
                </c:pt>
                <c:pt idx="23">
                  <c:v>0.4861111111111111</c:v>
                </c:pt>
              </c:numCache>
            </c:numRef>
          </c:cat>
          <c:val>
            <c:numRef>
              <c:f>גיליון1!$K$24:$K$47</c:f>
              <c:numCache>
                <c:formatCode>0.0</c:formatCode>
                <c:ptCount val="24"/>
                <c:pt idx="0">
                  <c:v>6.8</c:v>
                </c:pt>
                <c:pt idx="1">
                  <c:v>6.4333333333333327</c:v>
                </c:pt>
                <c:pt idx="2">
                  <c:v>10.458333333333332</c:v>
                </c:pt>
                <c:pt idx="3">
                  <c:v>6.1499999999999995</c:v>
                </c:pt>
                <c:pt idx="4">
                  <c:v>5.95</c:v>
                </c:pt>
                <c:pt idx="5">
                  <c:v>6.0166666666666666</c:v>
                </c:pt>
                <c:pt idx="6">
                  <c:v>6.2333333333333334</c:v>
                </c:pt>
                <c:pt idx="7">
                  <c:v>8.3666666666666671</c:v>
                </c:pt>
                <c:pt idx="8">
                  <c:v>9.8666666666666671</c:v>
                </c:pt>
                <c:pt idx="9">
                  <c:v>10.466666666666665</c:v>
                </c:pt>
                <c:pt idx="10">
                  <c:v>12.191666666666666</c:v>
                </c:pt>
                <c:pt idx="11">
                  <c:v>13.833333333333336</c:v>
                </c:pt>
                <c:pt idx="12">
                  <c:v>9.1999999999999993</c:v>
                </c:pt>
                <c:pt idx="13">
                  <c:v>9.3999999999999986</c:v>
                </c:pt>
                <c:pt idx="14">
                  <c:v>8.8500000000000014</c:v>
                </c:pt>
                <c:pt idx="15">
                  <c:v>6.1000000000000005</c:v>
                </c:pt>
                <c:pt idx="16">
                  <c:v>6.583333333333333</c:v>
                </c:pt>
                <c:pt idx="17">
                  <c:v>7.4499999999999993</c:v>
                </c:pt>
                <c:pt idx="18">
                  <c:v>7.0749999999999993</c:v>
                </c:pt>
                <c:pt idx="19">
                  <c:v>7.0333333333333332</c:v>
                </c:pt>
                <c:pt idx="20">
                  <c:v>6.9333333333333336</c:v>
                </c:pt>
                <c:pt idx="21">
                  <c:v>7.0499999999999989</c:v>
                </c:pt>
                <c:pt idx="22">
                  <c:v>7.1083333333333325</c:v>
                </c:pt>
                <c:pt idx="23">
                  <c:v>6.9833333333333325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E1D6-41E9-A9C0-098C4E067348}"/>
            </c:ext>
          </c:extLst>
        </c:ser>
        <c:ser>
          <c:idx val="2"/>
          <c:order val="2"/>
          <c:tx>
            <c:strRef>
              <c:f>גיליון1!$L$23</c:f>
              <c:strCache>
                <c:ptCount val="1"/>
                <c:pt idx="0">
                  <c:v>16/03/2021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גיליון1!$I$24:$I$47</c:f>
              <c:numCache>
                <c:formatCode>[$-1000000]h:mm;@</c:formatCode>
                <c:ptCount val="24"/>
                <c:pt idx="0">
                  <c:v>0.16666666666666666</c:v>
                </c:pt>
                <c:pt idx="1">
                  <c:v>0.18055555555555555</c:v>
                </c:pt>
                <c:pt idx="2">
                  <c:v>0.19444444444444445</c:v>
                </c:pt>
                <c:pt idx="3">
                  <c:v>0.20833333333333334</c:v>
                </c:pt>
                <c:pt idx="4">
                  <c:v>0.22222222222222221</c:v>
                </c:pt>
                <c:pt idx="5">
                  <c:v>0.23611111111111113</c:v>
                </c:pt>
                <c:pt idx="6">
                  <c:v>0.25</c:v>
                </c:pt>
                <c:pt idx="7">
                  <c:v>0.2638888888888889</c:v>
                </c:pt>
                <c:pt idx="8">
                  <c:v>0.27777777777777779</c:v>
                </c:pt>
                <c:pt idx="9">
                  <c:v>0.29166666666666669</c:v>
                </c:pt>
                <c:pt idx="10">
                  <c:v>0.30555555555555552</c:v>
                </c:pt>
                <c:pt idx="11">
                  <c:v>0.31944444444444448</c:v>
                </c:pt>
                <c:pt idx="12">
                  <c:v>0.33333333333333331</c:v>
                </c:pt>
                <c:pt idx="13">
                  <c:v>0.34722222222222227</c:v>
                </c:pt>
                <c:pt idx="14">
                  <c:v>0.3611111111111111</c:v>
                </c:pt>
                <c:pt idx="15">
                  <c:v>0.375</c:v>
                </c:pt>
                <c:pt idx="16">
                  <c:v>0.3888888888888889</c:v>
                </c:pt>
                <c:pt idx="17">
                  <c:v>0.40277777777777773</c:v>
                </c:pt>
                <c:pt idx="18">
                  <c:v>0.41666666666666669</c:v>
                </c:pt>
                <c:pt idx="19">
                  <c:v>0.43055555555555558</c:v>
                </c:pt>
                <c:pt idx="20">
                  <c:v>0.44444444444444442</c:v>
                </c:pt>
                <c:pt idx="21">
                  <c:v>0.45833333333333331</c:v>
                </c:pt>
                <c:pt idx="22">
                  <c:v>0.47222222222222227</c:v>
                </c:pt>
                <c:pt idx="23">
                  <c:v>0.4861111111111111</c:v>
                </c:pt>
              </c:numCache>
            </c:numRef>
          </c:cat>
          <c:val>
            <c:numRef>
              <c:f>גיליון1!$L$24:$L$47</c:f>
              <c:numCache>
                <c:formatCode>0.0</c:formatCode>
                <c:ptCount val="24"/>
                <c:pt idx="0">
                  <c:v>6.7333333333333334</c:v>
                </c:pt>
                <c:pt idx="1">
                  <c:v>6.4333333333333327</c:v>
                </c:pt>
                <c:pt idx="2">
                  <c:v>6.5916666666666677</c:v>
                </c:pt>
                <c:pt idx="3">
                  <c:v>6.2166666666666659</c:v>
                </c:pt>
                <c:pt idx="4">
                  <c:v>6.333333333333333</c:v>
                </c:pt>
                <c:pt idx="5">
                  <c:v>6.3999999999999995</c:v>
                </c:pt>
                <c:pt idx="6">
                  <c:v>6.6916666666666673</c:v>
                </c:pt>
                <c:pt idx="7">
                  <c:v>6.9833333333333334</c:v>
                </c:pt>
                <c:pt idx="8">
                  <c:v>10</c:v>
                </c:pt>
                <c:pt idx="9">
                  <c:v>11.233333333333334</c:v>
                </c:pt>
                <c:pt idx="10">
                  <c:v>13.058333333333334</c:v>
                </c:pt>
                <c:pt idx="11">
                  <c:v>10.55</c:v>
                </c:pt>
                <c:pt idx="12">
                  <c:v>8.7666666666666657</c:v>
                </c:pt>
                <c:pt idx="13">
                  <c:v>10.016666666666666</c:v>
                </c:pt>
                <c:pt idx="14">
                  <c:v>7.2250000000000005</c:v>
                </c:pt>
                <c:pt idx="15">
                  <c:v>5.7833333333333323</c:v>
                </c:pt>
                <c:pt idx="16">
                  <c:v>5.583333333333333</c:v>
                </c:pt>
                <c:pt idx="17">
                  <c:v>7.5833333333333321</c:v>
                </c:pt>
                <c:pt idx="18">
                  <c:v>7.2416666666666654</c:v>
                </c:pt>
                <c:pt idx="19">
                  <c:v>7.2666666666666657</c:v>
                </c:pt>
                <c:pt idx="20">
                  <c:v>6.9333333333333336</c:v>
                </c:pt>
                <c:pt idx="21">
                  <c:v>6.7333333333333325</c:v>
                </c:pt>
                <c:pt idx="22">
                  <c:v>7.1166666666666654</c:v>
                </c:pt>
                <c:pt idx="23">
                  <c:v>7.1166666666666671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E1D6-41E9-A9C0-098C4E067348}"/>
            </c:ext>
          </c:extLst>
        </c:ser>
        <c:ser>
          <c:idx val="3"/>
          <c:order val="3"/>
          <c:tx>
            <c:strRef>
              <c:f>גיליון1!$M$23</c:f>
              <c:strCache>
                <c:ptCount val="1"/>
                <c:pt idx="0">
                  <c:v>03/05/2021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גיליון1!$I$24:$I$47</c:f>
              <c:numCache>
                <c:formatCode>[$-1000000]h:mm;@</c:formatCode>
                <c:ptCount val="24"/>
                <c:pt idx="0">
                  <c:v>0.16666666666666666</c:v>
                </c:pt>
                <c:pt idx="1">
                  <c:v>0.18055555555555555</c:v>
                </c:pt>
                <c:pt idx="2">
                  <c:v>0.19444444444444445</c:v>
                </c:pt>
                <c:pt idx="3">
                  <c:v>0.20833333333333334</c:v>
                </c:pt>
                <c:pt idx="4">
                  <c:v>0.22222222222222221</c:v>
                </c:pt>
                <c:pt idx="5">
                  <c:v>0.23611111111111113</c:v>
                </c:pt>
                <c:pt idx="6">
                  <c:v>0.25</c:v>
                </c:pt>
                <c:pt idx="7">
                  <c:v>0.2638888888888889</c:v>
                </c:pt>
                <c:pt idx="8">
                  <c:v>0.27777777777777779</c:v>
                </c:pt>
                <c:pt idx="9">
                  <c:v>0.29166666666666669</c:v>
                </c:pt>
                <c:pt idx="10">
                  <c:v>0.30555555555555552</c:v>
                </c:pt>
                <c:pt idx="11">
                  <c:v>0.31944444444444448</c:v>
                </c:pt>
                <c:pt idx="12">
                  <c:v>0.33333333333333331</c:v>
                </c:pt>
                <c:pt idx="13">
                  <c:v>0.34722222222222227</c:v>
                </c:pt>
                <c:pt idx="14">
                  <c:v>0.3611111111111111</c:v>
                </c:pt>
                <c:pt idx="15">
                  <c:v>0.375</c:v>
                </c:pt>
                <c:pt idx="16">
                  <c:v>0.3888888888888889</c:v>
                </c:pt>
                <c:pt idx="17">
                  <c:v>0.40277777777777773</c:v>
                </c:pt>
                <c:pt idx="18">
                  <c:v>0.41666666666666669</c:v>
                </c:pt>
                <c:pt idx="19">
                  <c:v>0.43055555555555558</c:v>
                </c:pt>
                <c:pt idx="20">
                  <c:v>0.44444444444444442</c:v>
                </c:pt>
                <c:pt idx="21">
                  <c:v>0.45833333333333331</c:v>
                </c:pt>
                <c:pt idx="22">
                  <c:v>0.47222222222222227</c:v>
                </c:pt>
                <c:pt idx="23">
                  <c:v>0.4861111111111111</c:v>
                </c:pt>
              </c:numCache>
            </c:numRef>
          </c:cat>
          <c:val>
            <c:numRef>
              <c:f>גיליון1!$M$24:$M$47</c:f>
              <c:numCache>
                <c:formatCode>General</c:formatCode>
                <c:ptCount val="24"/>
                <c:pt idx="3" formatCode="0.0">
                  <c:v>6.8666666666666671</c:v>
                </c:pt>
                <c:pt idx="4" formatCode="0.0">
                  <c:v>6.0333333333333332</c:v>
                </c:pt>
                <c:pt idx="5" formatCode="0.0">
                  <c:v>6.1333333333333329</c:v>
                </c:pt>
                <c:pt idx="6" formatCode="0.0">
                  <c:v>6.3166666666666664</c:v>
                </c:pt>
                <c:pt idx="7" formatCode="0.0">
                  <c:v>8.65</c:v>
                </c:pt>
                <c:pt idx="8" formatCode="0.0">
                  <c:v>10.316666666666666</c:v>
                </c:pt>
                <c:pt idx="9" formatCode="0.0">
                  <c:v>10.65</c:v>
                </c:pt>
                <c:pt idx="10" formatCode="0.0">
                  <c:v>9.8833333333333329</c:v>
                </c:pt>
                <c:pt idx="11" formatCode="0.0">
                  <c:v>10.316666666666666</c:v>
                </c:pt>
                <c:pt idx="12" formatCode="0.0">
                  <c:v>9.4333333333333336</c:v>
                </c:pt>
                <c:pt idx="13" formatCode="0.0">
                  <c:v>7.1</c:v>
                </c:pt>
                <c:pt idx="14" formatCode="0.0">
                  <c:v>6.8666666666666671</c:v>
                </c:pt>
                <c:pt idx="15" formatCode="0.0">
                  <c:v>6.7666666666666666</c:v>
                </c:pt>
                <c:pt idx="16" formatCode="0.0">
                  <c:v>6.8166666666666664</c:v>
                </c:pt>
                <c:pt idx="17" formatCode="0.0">
                  <c:v>7.1833333333333336</c:v>
                </c:pt>
                <c:pt idx="18" formatCode="0.0">
                  <c:v>7.6333333333333329</c:v>
                </c:pt>
                <c:pt idx="19" formatCode="0.0">
                  <c:v>6.7666666666666666</c:v>
                </c:pt>
                <c:pt idx="20" formatCode="0.0">
                  <c:v>6.583333333333333</c:v>
                </c:pt>
                <c:pt idx="21" formatCode="0.0">
                  <c:v>6.7833333333333332</c:v>
                </c:pt>
                <c:pt idx="22" formatCode="0.0">
                  <c:v>6.6666666666666661</c:v>
                </c:pt>
                <c:pt idx="23" formatCode="0.0">
                  <c:v>6.583333333333333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1D6-41E9-A9C0-098C4E067348}"/>
            </c:ext>
          </c:extLst>
        </c:ser>
        <c:ser>
          <c:idx val="4"/>
          <c:order val="4"/>
          <c:tx>
            <c:strRef>
              <c:f>גיליון1!$N$23</c:f>
              <c:strCache>
                <c:ptCount val="1"/>
                <c:pt idx="0">
                  <c:v>06/05/2021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גיליון1!$I$24:$I$47</c:f>
              <c:numCache>
                <c:formatCode>[$-1000000]h:mm;@</c:formatCode>
                <c:ptCount val="24"/>
                <c:pt idx="0">
                  <c:v>0.16666666666666666</c:v>
                </c:pt>
                <c:pt idx="1">
                  <c:v>0.18055555555555555</c:v>
                </c:pt>
                <c:pt idx="2">
                  <c:v>0.19444444444444445</c:v>
                </c:pt>
                <c:pt idx="3">
                  <c:v>0.20833333333333334</c:v>
                </c:pt>
                <c:pt idx="4">
                  <c:v>0.22222222222222221</c:v>
                </c:pt>
                <c:pt idx="5">
                  <c:v>0.23611111111111113</c:v>
                </c:pt>
                <c:pt idx="6">
                  <c:v>0.25</c:v>
                </c:pt>
                <c:pt idx="7">
                  <c:v>0.2638888888888889</c:v>
                </c:pt>
                <c:pt idx="8">
                  <c:v>0.27777777777777779</c:v>
                </c:pt>
                <c:pt idx="9">
                  <c:v>0.29166666666666669</c:v>
                </c:pt>
                <c:pt idx="10">
                  <c:v>0.30555555555555552</c:v>
                </c:pt>
                <c:pt idx="11">
                  <c:v>0.31944444444444448</c:v>
                </c:pt>
                <c:pt idx="12">
                  <c:v>0.33333333333333331</c:v>
                </c:pt>
                <c:pt idx="13">
                  <c:v>0.34722222222222227</c:v>
                </c:pt>
                <c:pt idx="14">
                  <c:v>0.3611111111111111</c:v>
                </c:pt>
                <c:pt idx="15">
                  <c:v>0.375</c:v>
                </c:pt>
                <c:pt idx="16">
                  <c:v>0.3888888888888889</c:v>
                </c:pt>
                <c:pt idx="17">
                  <c:v>0.40277777777777773</c:v>
                </c:pt>
                <c:pt idx="18">
                  <c:v>0.41666666666666669</c:v>
                </c:pt>
                <c:pt idx="19">
                  <c:v>0.43055555555555558</c:v>
                </c:pt>
                <c:pt idx="20">
                  <c:v>0.44444444444444442</c:v>
                </c:pt>
                <c:pt idx="21">
                  <c:v>0.45833333333333331</c:v>
                </c:pt>
                <c:pt idx="22">
                  <c:v>0.47222222222222227</c:v>
                </c:pt>
                <c:pt idx="23">
                  <c:v>0.4861111111111111</c:v>
                </c:pt>
              </c:numCache>
            </c:numRef>
          </c:cat>
          <c:val>
            <c:numRef>
              <c:f>גיליון1!$N$24:$N$47</c:f>
              <c:numCache>
                <c:formatCode>General</c:formatCode>
                <c:ptCount val="24"/>
                <c:pt idx="3" formatCode="0.0">
                  <c:v>6.2</c:v>
                </c:pt>
                <c:pt idx="4" formatCode="0.0">
                  <c:v>6.1166666666666671</c:v>
                </c:pt>
                <c:pt idx="5" formatCode="0.0">
                  <c:v>6.2166666666666668</c:v>
                </c:pt>
                <c:pt idx="6" formatCode="0.0">
                  <c:v>6.3333333333333339</c:v>
                </c:pt>
                <c:pt idx="7" formatCode="0.0">
                  <c:v>7.55</c:v>
                </c:pt>
                <c:pt idx="8" formatCode="0.0">
                  <c:v>8.3000000000000007</c:v>
                </c:pt>
                <c:pt idx="9" formatCode="0.0">
                  <c:v>6.6</c:v>
                </c:pt>
                <c:pt idx="10" formatCode="0.0">
                  <c:v>8.1999999999999993</c:v>
                </c:pt>
                <c:pt idx="11" formatCode="0.0">
                  <c:v>9.1166666666666671</c:v>
                </c:pt>
                <c:pt idx="12" formatCode="0.0">
                  <c:v>11.733333333333334</c:v>
                </c:pt>
                <c:pt idx="13" formatCode="0.0">
                  <c:v>8.2166666666666668</c:v>
                </c:pt>
                <c:pt idx="14" formatCode="0.0">
                  <c:v>6.666666666666667</c:v>
                </c:pt>
                <c:pt idx="15" formatCode="0.0">
                  <c:v>7.8</c:v>
                </c:pt>
                <c:pt idx="16" formatCode="0.0">
                  <c:v>6.9333333333333336</c:v>
                </c:pt>
                <c:pt idx="17" formatCode="0.0">
                  <c:v>6.7166666666666668</c:v>
                </c:pt>
                <c:pt idx="18" formatCode="0.0">
                  <c:v>7.4666666666666668</c:v>
                </c:pt>
                <c:pt idx="19" formatCode="0.0">
                  <c:v>7.2166666666666668</c:v>
                </c:pt>
                <c:pt idx="20" formatCode="0.0">
                  <c:v>6.7166666666666668</c:v>
                </c:pt>
                <c:pt idx="21" formatCode="0.0">
                  <c:v>6.75</c:v>
                </c:pt>
                <c:pt idx="22" formatCode="0.0">
                  <c:v>6.8833333333333329</c:v>
                </c:pt>
                <c:pt idx="23" formatCode="0.0">
                  <c:v>6.7166666666666668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4-E1D6-41E9-A9C0-098C4E067348}"/>
            </c:ext>
          </c:extLst>
        </c:ser>
        <c:ser>
          <c:idx val="5"/>
          <c:order val="5"/>
          <c:tx>
            <c:strRef>
              <c:f>גיליון1!$O$23</c:f>
              <c:strCache>
                <c:ptCount val="1"/>
                <c:pt idx="0">
                  <c:v>09/05/2021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גיליון1!$I$24:$I$47</c:f>
              <c:numCache>
                <c:formatCode>[$-1000000]h:mm;@</c:formatCode>
                <c:ptCount val="24"/>
                <c:pt idx="0">
                  <c:v>0.16666666666666666</c:v>
                </c:pt>
                <c:pt idx="1">
                  <c:v>0.18055555555555555</c:v>
                </c:pt>
                <c:pt idx="2">
                  <c:v>0.19444444444444445</c:v>
                </c:pt>
                <c:pt idx="3">
                  <c:v>0.20833333333333334</c:v>
                </c:pt>
                <c:pt idx="4">
                  <c:v>0.22222222222222221</c:v>
                </c:pt>
                <c:pt idx="5">
                  <c:v>0.23611111111111113</c:v>
                </c:pt>
                <c:pt idx="6">
                  <c:v>0.25</c:v>
                </c:pt>
                <c:pt idx="7">
                  <c:v>0.2638888888888889</c:v>
                </c:pt>
                <c:pt idx="8">
                  <c:v>0.27777777777777779</c:v>
                </c:pt>
                <c:pt idx="9">
                  <c:v>0.29166666666666669</c:v>
                </c:pt>
                <c:pt idx="10">
                  <c:v>0.30555555555555552</c:v>
                </c:pt>
                <c:pt idx="11">
                  <c:v>0.31944444444444448</c:v>
                </c:pt>
                <c:pt idx="12">
                  <c:v>0.33333333333333331</c:v>
                </c:pt>
                <c:pt idx="13">
                  <c:v>0.34722222222222227</c:v>
                </c:pt>
                <c:pt idx="14">
                  <c:v>0.3611111111111111</c:v>
                </c:pt>
                <c:pt idx="15">
                  <c:v>0.375</c:v>
                </c:pt>
                <c:pt idx="16">
                  <c:v>0.3888888888888889</c:v>
                </c:pt>
                <c:pt idx="17">
                  <c:v>0.40277777777777773</c:v>
                </c:pt>
                <c:pt idx="18">
                  <c:v>0.41666666666666669</c:v>
                </c:pt>
                <c:pt idx="19">
                  <c:v>0.43055555555555558</c:v>
                </c:pt>
                <c:pt idx="20">
                  <c:v>0.44444444444444442</c:v>
                </c:pt>
                <c:pt idx="21">
                  <c:v>0.45833333333333331</c:v>
                </c:pt>
                <c:pt idx="22">
                  <c:v>0.47222222222222227</c:v>
                </c:pt>
                <c:pt idx="23">
                  <c:v>0.4861111111111111</c:v>
                </c:pt>
              </c:numCache>
            </c:numRef>
          </c:cat>
          <c:val>
            <c:numRef>
              <c:f>גיליון1!$O$24:$O$47</c:f>
              <c:numCache>
                <c:formatCode>General</c:formatCode>
                <c:ptCount val="24"/>
                <c:pt idx="3" formatCode="0.0">
                  <c:v>6.166666666666667</c:v>
                </c:pt>
                <c:pt idx="4" formatCode="0.0">
                  <c:v>6.1166666666666671</c:v>
                </c:pt>
                <c:pt idx="5" formatCode="0.0">
                  <c:v>6.2</c:v>
                </c:pt>
                <c:pt idx="6" formatCode="0.0">
                  <c:v>6.2666666666666666</c:v>
                </c:pt>
                <c:pt idx="7" formatCode="0.0">
                  <c:v>7.5333333333333332</c:v>
                </c:pt>
                <c:pt idx="8" formatCode="0.0">
                  <c:v>10.366666666666667</c:v>
                </c:pt>
                <c:pt idx="9" formatCode="0.0">
                  <c:v>10.25</c:v>
                </c:pt>
                <c:pt idx="10" formatCode="0.0">
                  <c:v>13.683333333333334</c:v>
                </c:pt>
                <c:pt idx="11" formatCode="0.0">
                  <c:v>9.9333333333333336</c:v>
                </c:pt>
                <c:pt idx="12" formatCode="0.0">
                  <c:v>7.6833333333333336</c:v>
                </c:pt>
                <c:pt idx="13" formatCode="0.0">
                  <c:v>7.6166666666666671</c:v>
                </c:pt>
                <c:pt idx="14" formatCode="0.0">
                  <c:v>7.5166666666666666</c:v>
                </c:pt>
                <c:pt idx="15" formatCode="0.0">
                  <c:v>8.6666666666666661</c:v>
                </c:pt>
                <c:pt idx="16" formatCode="0.0">
                  <c:v>7.0333333333333332</c:v>
                </c:pt>
                <c:pt idx="17" formatCode="0.0">
                  <c:v>7.1833333333333336</c:v>
                </c:pt>
                <c:pt idx="18" formatCode="0.0">
                  <c:v>7.083333333333333</c:v>
                </c:pt>
                <c:pt idx="19" formatCode="0.0">
                  <c:v>6.8666666666666671</c:v>
                </c:pt>
                <c:pt idx="20" formatCode="0.0">
                  <c:v>6.95</c:v>
                </c:pt>
                <c:pt idx="21" formatCode="0.0">
                  <c:v>7.1833333333333336</c:v>
                </c:pt>
                <c:pt idx="22" formatCode="0.0">
                  <c:v>7.4666666666666668</c:v>
                </c:pt>
                <c:pt idx="23" formatCode="0.0">
                  <c:v>6.95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E1D6-41E9-A9C0-098C4E0673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544528"/>
        <c:axId val="1869632752"/>
      </c:lineChart>
      <c:catAx>
        <c:axId val="615445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e-IL" sz="1100" b="0" i="0" baseline="0">
                    <a:effectLst/>
                  </a:rPr>
                  <a:t>שעה</a:t>
                </a:r>
                <a:endParaRPr lang="he-IL" sz="11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e-IL"/>
            </a:p>
          </c:txPr>
        </c:title>
        <c:numFmt formatCode="[$-1000000]h:mm;@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e-IL"/>
          </a:p>
        </c:txPr>
        <c:crossAx val="1869632752"/>
        <c:crosses val="autoZero"/>
        <c:auto val="1"/>
        <c:lblAlgn val="ctr"/>
        <c:lblOffset val="100"/>
        <c:noMultiLvlLbl val="0"/>
      </c:catAx>
      <c:valAx>
        <c:axId val="1869632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e-IL" sz="1100" b="0" i="0" baseline="0">
                    <a:effectLst/>
                  </a:rPr>
                  <a:t>זמן נסיעה בדקות</a:t>
                </a:r>
                <a:endParaRPr lang="he-IL" sz="11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e-IL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e-IL"/>
          </a:p>
        </c:txPr>
        <c:crossAx val="61544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e-I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e-I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2C144-C68D-4DBA-9C37-99A70BC9E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212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Jonathan Brown</cp:lastModifiedBy>
  <cp:revision>11</cp:revision>
  <dcterms:created xsi:type="dcterms:W3CDTF">2021-05-10T07:26:00Z</dcterms:created>
  <dcterms:modified xsi:type="dcterms:W3CDTF">2021-05-11T06:34:00Z</dcterms:modified>
</cp:coreProperties>
</file>