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A57" w:rsidRPr="00244FDC" w:rsidRDefault="003D1A57" w:rsidP="003D1A57">
      <w:pPr>
        <w:ind w:left="6766"/>
        <w:jc w:val="left"/>
        <w:rPr>
          <w:rFonts w:cs="David"/>
          <w:sz w:val="24"/>
          <w:szCs w:val="24"/>
          <w:rtl/>
        </w:rPr>
      </w:pPr>
    </w:p>
    <w:p w:rsidR="0083573D" w:rsidRDefault="0083573D" w:rsidP="003D1A57">
      <w:pPr>
        <w:ind w:left="6803"/>
        <w:jc w:val="left"/>
        <w:rPr>
          <w:rFonts w:cs="David"/>
          <w:sz w:val="24"/>
          <w:szCs w:val="24"/>
          <w:rtl/>
        </w:rPr>
      </w:pPr>
      <w:bookmarkStart w:id="0" w:name="Adding02"/>
      <w:bookmarkEnd w:id="0"/>
      <w:r>
        <w:rPr>
          <w:rFonts w:cs="David"/>
          <w:sz w:val="24"/>
          <w:szCs w:val="24"/>
          <w:rtl/>
        </w:rPr>
        <w:t xml:space="preserve">ו' באב </w:t>
      </w:r>
      <w:proofErr w:type="spellStart"/>
      <w:r>
        <w:rPr>
          <w:rFonts w:cs="David"/>
          <w:sz w:val="24"/>
          <w:szCs w:val="24"/>
          <w:rtl/>
        </w:rPr>
        <w:t>התשפ"א</w:t>
      </w:r>
      <w:proofErr w:type="spellEnd"/>
      <w:r>
        <w:rPr>
          <w:rFonts w:cs="David"/>
          <w:sz w:val="24"/>
          <w:szCs w:val="24"/>
          <w:rtl/>
        </w:rPr>
        <w:br/>
        <w:t>15 ביולי 2021</w:t>
      </w:r>
    </w:p>
    <w:p w:rsidR="003D1A57" w:rsidRPr="00244FDC" w:rsidRDefault="003D1A57" w:rsidP="003D1A57">
      <w:pPr>
        <w:ind w:left="6803"/>
        <w:jc w:val="left"/>
        <w:rPr>
          <w:rFonts w:cs="David"/>
          <w:sz w:val="24"/>
          <w:szCs w:val="24"/>
          <w:rtl/>
        </w:rPr>
      </w:pPr>
    </w:p>
    <w:p w:rsidR="0083573D" w:rsidRDefault="0083573D" w:rsidP="003D1A57">
      <w:pPr>
        <w:ind w:left="6803"/>
        <w:jc w:val="left"/>
        <w:rPr>
          <w:rFonts w:cs="David"/>
          <w:sz w:val="24"/>
          <w:szCs w:val="24"/>
          <w:rtl/>
        </w:rPr>
      </w:pPr>
      <w:bookmarkStart w:id="1" w:name="Adding06"/>
      <w:bookmarkEnd w:id="1"/>
      <w:r>
        <w:rPr>
          <w:rFonts w:cs="David"/>
          <w:sz w:val="24"/>
          <w:szCs w:val="24"/>
          <w:rtl/>
        </w:rPr>
        <w:t>חוזר גופים מוסדיים 2020-191</w:t>
      </w:r>
      <w:r>
        <w:rPr>
          <w:rFonts w:cs="David"/>
          <w:sz w:val="24"/>
          <w:szCs w:val="24"/>
          <w:rtl/>
        </w:rPr>
        <w:br/>
        <w:t>סיווג: מידע ודיווח &lt;טיוטה&gt;</w:t>
      </w:r>
    </w:p>
    <w:p w:rsidR="003D1A57" w:rsidRPr="00244FDC" w:rsidRDefault="003D1A57" w:rsidP="003D1A57">
      <w:pPr>
        <w:jc w:val="left"/>
        <w:rPr>
          <w:rFonts w:cs="David"/>
          <w:sz w:val="24"/>
          <w:szCs w:val="24"/>
          <w:rtl/>
        </w:rPr>
      </w:pPr>
    </w:p>
    <w:p w:rsidR="003D1A57" w:rsidRDefault="003D1A57" w:rsidP="003D1A57">
      <w:pPr>
        <w:tabs>
          <w:tab w:val="left" w:pos="3486"/>
          <w:tab w:val="left" w:pos="5896"/>
        </w:tabs>
        <w:jc w:val="left"/>
        <w:rPr>
          <w:rFonts w:cs="David"/>
          <w:sz w:val="24"/>
          <w:szCs w:val="24"/>
          <w:rtl/>
        </w:rPr>
      </w:pPr>
    </w:p>
    <w:p w:rsidR="003D1A57" w:rsidRDefault="003D1A57" w:rsidP="003D1A57">
      <w:pPr>
        <w:tabs>
          <w:tab w:val="left" w:pos="3486"/>
          <w:tab w:val="left" w:pos="5896"/>
        </w:tabs>
        <w:jc w:val="left"/>
        <w:rPr>
          <w:rFonts w:cs="David"/>
          <w:sz w:val="24"/>
          <w:szCs w:val="24"/>
          <w:rtl/>
        </w:rPr>
      </w:pPr>
    </w:p>
    <w:p w:rsidR="003D1A57" w:rsidRPr="00210827" w:rsidRDefault="0083573D" w:rsidP="003D1A57">
      <w:pPr>
        <w:ind w:left="651" w:hanging="651"/>
        <w:jc w:val="center"/>
        <w:rPr>
          <w:rFonts w:cs="David"/>
          <w:b/>
          <w:bCs/>
          <w:sz w:val="28"/>
          <w:szCs w:val="28"/>
          <w:u w:val="single"/>
          <w:rtl/>
        </w:rPr>
      </w:pPr>
      <w:bookmarkStart w:id="2" w:name="About"/>
      <w:bookmarkStart w:id="3" w:name="_GoBack"/>
      <w:bookmarkEnd w:id="2"/>
      <w:bookmarkEnd w:id="3"/>
      <w:r>
        <w:rPr>
          <w:rFonts w:cs="David"/>
          <w:b/>
          <w:bCs/>
          <w:sz w:val="28"/>
          <w:szCs w:val="28"/>
          <w:u w:val="single"/>
          <w:rtl/>
        </w:rPr>
        <w:t>דיווח על אירועי סייבר וכשל טכנולוגי- טיוטה</w:t>
      </w:r>
    </w:p>
    <w:p w:rsidR="003D1A57" w:rsidRPr="00244FDC" w:rsidRDefault="0083573D" w:rsidP="003D1A57">
      <w:pPr>
        <w:spacing w:line="360" w:lineRule="auto"/>
        <w:rPr>
          <w:rFonts w:cs="David"/>
          <w:sz w:val="24"/>
          <w:szCs w:val="24"/>
          <w:rtl/>
        </w:rPr>
      </w:pPr>
      <w:bookmarkStart w:id="4" w:name="reference"/>
      <w:bookmarkEnd w:id="4"/>
      <w:r>
        <w:rPr>
          <w:rFonts w:cs="David"/>
          <w:sz w:val="24"/>
          <w:szCs w:val="24"/>
          <w:rtl/>
        </w:rPr>
        <w:t xml:space="preserve"> </w:t>
      </w:r>
    </w:p>
    <w:p w:rsidR="003D1A57" w:rsidRPr="00244FDC" w:rsidRDefault="003D1A57" w:rsidP="003D1A57">
      <w:pPr>
        <w:spacing w:line="360" w:lineRule="auto"/>
        <w:rPr>
          <w:rFonts w:cs="David"/>
          <w:sz w:val="24"/>
          <w:szCs w:val="24"/>
          <w:rtl/>
        </w:rPr>
      </w:pPr>
    </w:p>
    <w:p w:rsidR="0083573D" w:rsidRDefault="0083573D" w:rsidP="0083573D">
      <w:pPr>
        <w:spacing w:line="360" w:lineRule="auto"/>
        <w:ind w:left="-1"/>
        <w:rPr>
          <w:rFonts w:ascii="David" w:eastAsiaTheme="minorHAnsi" w:hAnsi="David" w:cs="David"/>
          <w:sz w:val="24"/>
          <w:szCs w:val="24"/>
          <w:rtl/>
          <w:lang w:eastAsia="en-US"/>
        </w:rPr>
      </w:pPr>
      <w:bookmarkStart w:id="5" w:name="Start"/>
      <w:bookmarkEnd w:id="5"/>
      <w:r w:rsidRPr="006304E1">
        <w:rPr>
          <w:rFonts w:ascii="David" w:eastAsiaTheme="minorHAnsi" w:hAnsi="David" w:cs="David" w:hint="cs"/>
          <w:sz w:val="24"/>
          <w:szCs w:val="24"/>
          <w:rtl/>
          <w:lang w:eastAsia="en-US"/>
        </w:rPr>
        <w:t xml:space="preserve">בתוקף </w:t>
      </w:r>
      <w:r>
        <w:rPr>
          <w:rFonts w:ascii="David" w:eastAsiaTheme="minorHAnsi" w:hAnsi="David" w:cs="David" w:hint="cs"/>
          <w:sz w:val="24"/>
          <w:szCs w:val="24"/>
          <w:rtl/>
          <w:lang w:eastAsia="en-US"/>
        </w:rPr>
        <w:t>סמכותי לפי הוראות סעיפים 2(ב) ו-42(א)(2) לחוק הפיקוח על שירותים פיננסיים (ביטוח), התשמ"א-1981 וסעיפים 39(ב) ו-40 לחוק הפיקוח על שירותים פיננסיים (קופות גמל), התשס"ה-2005, ולאחר התייעצות עם הוועדה המייעצת, להלן הוראותיי:</w:t>
      </w:r>
    </w:p>
    <w:p w:rsidR="0083573D" w:rsidRPr="006304E1" w:rsidRDefault="0083573D" w:rsidP="0083573D">
      <w:pPr>
        <w:spacing w:line="360" w:lineRule="auto"/>
        <w:ind w:left="-1"/>
        <w:rPr>
          <w:rFonts w:ascii="David" w:eastAsiaTheme="minorHAnsi" w:hAnsi="David" w:cs="David"/>
          <w:sz w:val="24"/>
          <w:szCs w:val="24"/>
          <w:rtl/>
          <w:lang w:eastAsia="en-US"/>
        </w:rPr>
      </w:pPr>
    </w:p>
    <w:p w:rsidR="0083573D" w:rsidRPr="006D4B85" w:rsidRDefault="0083573D" w:rsidP="0083573D">
      <w:pPr>
        <w:pStyle w:val="a7"/>
        <w:numPr>
          <w:ilvl w:val="0"/>
          <w:numId w:val="8"/>
        </w:numPr>
        <w:rPr>
          <w:rFonts w:ascii="David" w:hAnsi="David" w:cs="David"/>
          <w:b/>
          <w:bCs/>
          <w:szCs w:val="24"/>
          <w:rtl/>
        </w:rPr>
      </w:pPr>
      <w:r w:rsidRPr="006D4B85">
        <w:rPr>
          <w:rFonts w:ascii="David" w:hAnsi="David" w:cs="David"/>
          <w:b/>
          <w:bCs/>
          <w:szCs w:val="24"/>
          <w:rtl/>
        </w:rPr>
        <w:t>כללי</w:t>
      </w:r>
    </w:p>
    <w:p w:rsidR="0083573D" w:rsidRDefault="0083573D" w:rsidP="0083573D">
      <w:pPr>
        <w:spacing w:line="360" w:lineRule="auto"/>
        <w:ind w:left="-1"/>
        <w:rPr>
          <w:rFonts w:ascii="David" w:eastAsiaTheme="minorHAnsi" w:hAnsi="David" w:cs="David"/>
          <w:sz w:val="24"/>
          <w:szCs w:val="24"/>
          <w:rtl/>
          <w:lang w:eastAsia="en-US"/>
        </w:rPr>
      </w:pPr>
      <w:r>
        <w:rPr>
          <w:rFonts w:ascii="David" w:eastAsiaTheme="minorHAnsi" w:hAnsi="David" w:cs="David" w:hint="cs"/>
          <w:sz w:val="24"/>
          <w:szCs w:val="24"/>
          <w:rtl/>
          <w:lang w:eastAsia="en-US"/>
        </w:rPr>
        <w:t>קצב השינויי</w:t>
      </w:r>
      <w:r>
        <w:rPr>
          <w:rFonts w:ascii="David" w:eastAsiaTheme="minorHAnsi" w:hAnsi="David" w:cs="David" w:hint="eastAsia"/>
          <w:sz w:val="24"/>
          <w:szCs w:val="24"/>
          <w:rtl/>
          <w:lang w:eastAsia="en-US"/>
        </w:rPr>
        <w:t>ם</w:t>
      </w:r>
      <w:r>
        <w:rPr>
          <w:rFonts w:ascii="David" w:eastAsiaTheme="minorHAnsi" w:hAnsi="David" w:cs="David" w:hint="cs"/>
          <w:sz w:val="24"/>
          <w:szCs w:val="24"/>
          <w:rtl/>
          <w:lang w:eastAsia="en-US"/>
        </w:rPr>
        <w:t xml:space="preserve"> המהיר בעולם הטכנולוגי כמו גם התלות בכלים טכנולוגים יוצרים חשיפות ואיומים חדשים. </w:t>
      </w:r>
      <w:r w:rsidRPr="00F10F2C">
        <w:rPr>
          <w:rFonts w:ascii="David" w:eastAsiaTheme="minorHAnsi" w:hAnsi="David" w:cs="David" w:hint="cs"/>
          <w:sz w:val="24"/>
          <w:szCs w:val="24"/>
          <w:rtl/>
          <w:lang w:eastAsia="en-US"/>
        </w:rPr>
        <w:t xml:space="preserve">בשנים האחרונות גדל מספר אירועי הסייבר המתרחשים </w:t>
      </w:r>
      <w:r>
        <w:rPr>
          <w:rFonts w:ascii="David" w:eastAsiaTheme="minorHAnsi" w:hAnsi="David" w:cs="David" w:hint="cs"/>
          <w:sz w:val="24"/>
          <w:szCs w:val="24"/>
          <w:rtl/>
          <w:lang w:eastAsia="en-US"/>
        </w:rPr>
        <w:t>בגופים</w:t>
      </w:r>
      <w:r w:rsidRPr="00F10F2C">
        <w:rPr>
          <w:rFonts w:ascii="David" w:eastAsiaTheme="minorHAnsi" w:hAnsi="David" w:cs="David" w:hint="cs"/>
          <w:sz w:val="24"/>
          <w:szCs w:val="24"/>
          <w:rtl/>
          <w:lang w:eastAsia="en-US"/>
        </w:rPr>
        <w:t xml:space="preserve"> פיננסי</w:t>
      </w:r>
      <w:r>
        <w:rPr>
          <w:rFonts w:ascii="David" w:eastAsiaTheme="minorHAnsi" w:hAnsi="David" w:cs="David" w:hint="cs"/>
          <w:sz w:val="24"/>
          <w:szCs w:val="24"/>
          <w:rtl/>
          <w:lang w:eastAsia="en-US"/>
        </w:rPr>
        <w:t>י</w:t>
      </w:r>
      <w:r w:rsidRPr="00F10F2C">
        <w:rPr>
          <w:rFonts w:ascii="David" w:eastAsiaTheme="minorHAnsi" w:hAnsi="David" w:cs="David" w:hint="cs"/>
          <w:sz w:val="24"/>
          <w:szCs w:val="24"/>
          <w:rtl/>
          <w:lang w:eastAsia="en-US"/>
        </w:rPr>
        <w:t>ם בארץ ובעולם.</w:t>
      </w:r>
      <w:r>
        <w:rPr>
          <w:rFonts w:ascii="David" w:eastAsiaTheme="minorHAnsi" w:hAnsi="David" w:cs="David" w:hint="cs"/>
          <w:sz w:val="24"/>
          <w:szCs w:val="24"/>
          <w:rtl/>
          <w:lang w:eastAsia="en-US"/>
        </w:rPr>
        <w:t xml:space="preserve"> נוסף על הגידול במספר האירועים, חלה גם עליה ברמת התחכום ועמה גם פוטנציאל הנזקים של מתקפות הסייבר ואירועי כשל טכנולוגי נוספים.</w:t>
      </w:r>
    </w:p>
    <w:p w:rsidR="0083573D" w:rsidRDefault="0083573D" w:rsidP="0083573D">
      <w:pPr>
        <w:spacing w:line="360" w:lineRule="auto"/>
        <w:ind w:left="-1"/>
        <w:rPr>
          <w:rFonts w:ascii="David" w:eastAsiaTheme="minorHAnsi" w:hAnsi="David" w:cs="David"/>
          <w:sz w:val="24"/>
          <w:szCs w:val="24"/>
          <w:rtl/>
          <w:lang w:eastAsia="en-US"/>
        </w:rPr>
      </w:pPr>
      <w:r>
        <w:rPr>
          <w:rFonts w:ascii="David" w:eastAsiaTheme="minorHAnsi" w:hAnsi="David" w:cs="David" w:hint="cs"/>
          <w:sz w:val="24"/>
          <w:szCs w:val="24"/>
          <w:rtl/>
          <w:lang w:eastAsia="en-US"/>
        </w:rPr>
        <w:t xml:space="preserve">המתקפות יכולות להיגרם על ידי תוקפים שונים, מתוך הארגון ומחוצה לו, והן יכולות להיות בעלות מאפיינים שונים, כגון: מתקפות </w:t>
      </w:r>
      <w:proofErr w:type="spellStart"/>
      <w:r>
        <w:rPr>
          <w:rFonts w:ascii="David" w:eastAsiaTheme="minorHAnsi" w:hAnsi="David" w:cs="David" w:hint="cs"/>
          <w:sz w:val="24"/>
          <w:szCs w:val="24"/>
          <w:rtl/>
          <w:lang w:eastAsia="en-US"/>
        </w:rPr>
        <w:t>דיוג</w:t>
      </w:r>
      <w:proofErr w:type="spellEnd"/>
      <w:r>
        <w:rPr>
          <w:rFonts w:ascii="David" w:eastAsiaTheme="minorHAnsi" w:hAnsi="David" w:cs="David" w:hint="cs"/>
          <w:sz w:val="24"/>
          <w:szCs w:val="24"/>
          <w:rtl/>
          <w:lang w:eastAsia="en-US"/>
        </w:rPr>
        <w:t xml:space="preserve"> (</w:t>
      </w:r>
      <w:proofErr w:type="spellStart"/>
      <w:r>
        <w:rPr>
          <w:rFonts w:ascii="David" w:eastAsiaTheme="minorHAnsi" w:hAnsi="David" w:cs="David" w:hint="cs"/>
          <w:sz w:val="24"/>
          <w:szCs w:val="24"/>
          <w:rtl/>
          <w:lang w:eastAsia="en-US"/>
        </w:rPr>
        <w:t>פישינג</w:t>
      </w:r>
      <w:proofErr w:type="spellEnd"/>
      <w:r>
        <w:rPr>
          <w:rFonts w:ascii="David" w:eastAsiaTheme="minorHAnsi" w:hAnsi="David" w:cs="David" w:hint="cs"/>
          <w:sz w:val="24"/>
          <w:szCs w:val="24"/>
          <w:rtl/>
          <w:lang w:eastAsia="en-US"/>
        </w:rPr>
        <w:t xml:space="preserve">), </w:t>
      </w:r>
      <w:r>
        <w:rPr>
          <w:rFonts w:ascii="David" w:eastAsiaTheme="minorHAnsi" w:hAnsi="David" w:cs="David" w:hint="cs"/>
          <w:sz w:val="24"/>
          <w:szCs w:val="24"/>
          <w:lang w:eastAsia="en-US"/>
        </w:rPr>
        <w:t>DDOS</w:t>
      </w:r>
      <w:r>
        <w:rPr>
          <w:rFonts w:ascii="David" w:eastAsiaTheme="minorHAnsi" w:hAnsi="David" w:cs="David" w:hint="cs"/>
          <w:sz w:val="24"/>
          <w:szCs w:val="24"/>
          <w:rtl/>
          <w:lang w:eastAsia="en-US"/>
        </w:rPr>
        <w:t xml:space="preserve"> (מניעת שירות), הנדסה חברתית ותקיפות אחרות תוך שימוש בדואר האלקטרוני או תוכנות זדוניות. המתקפות עלולות לגרום בין היתר לגניבת מידע רגיש, פגיעה (הצפנה, מחיקה, שינוי) או שיבוש של מידע, השחתה ופגיעה באתרי אינטרנט, גניבת כסף וריגול תעשייתי או מדיני. נדרשת מומחיות רבה באיתור התקיפות, במניעתן, ובמקרה של התממשות האיום </w:t>
      </w:r>
      <w:r>
        <w:rPr>
          <w:rFonts w:ascii="David" w:eastAsiaTheme="minorHAnsi" w:hAnsi="David" w:cs="David"/>
          <w:sz w:val="24"/>
          <w:szCs w:val="24"/>
          <w:rtl/>
          <w:lang w:eastAsia="en-US"/>
        </w:rPr>
        <w:t>–</w:t>
      </w:r>
      <w:r>
        <w:rPr>
          <w:rFonts w:ascii="David" w:eastAsiaTheme="minorHAnsi" w:hAnsi="David" w:cs="David" w:hint="cs"/>
          <w:sz w:val="24"/>
          <w:szCs w:val="24"/>
          <w:rtl/>
          <w:lang w:eastAsia="en-US"/>
        </w:rPr>
        <w:t xml:space="preserve"> גם בהתאוששות ובמזעור הנזקים</w:t>
      </w:r>
      <w:r w:rsidRPr="00F10F2C">
        <w:rPr>
          <w:rFonts w:ascii="David" w:eastAsiaTheme="minorHAnsi" w:hAnsi="David" w:cs="David" w:hint="cs"/>
          <w:sz w:val="24"/>
          <w:szCs w:val="24"/>
          <w:rtl/>
          <w:lang w:eastAsia="en-US"/>
        </w:rPr>
        <w:t xml:space="preserve">. </w:t>
      </w:r>
    </w:p>
    <w:p w:rsidR="0083573D" w:rsidRDefault="0083573D" w:rsidP="0083573D">
      <w:pPr>
        <w:spacing w:line="360" w:lineRule="auto"/>
        <w:ind w:left="-1"/>
        <w:rPr>
          <w:rFonts w:ascii="David" w:eastAsiaTheme="minorHAnsi" w:hAnsi="David" w:cs="David"/>
          <w:sz w:val="24"/>
          <w:szCs w:val="24"/>
          <w:rtl/>
          <w:lang w:eastAsia="en-US"/>
        </w:rPr>
      </w:pPr>
    </w:p>
    <w:p w:rsidR="0083573D" w:rsidRDefault="0083573D" w:rsidP="0083573D">
      <w:pPr>
        <w:spacing w:line="360" w:lineRule="auto"/>
        <w:ind w:left="-1"/>
        <w:rPr>
          <w:rFonts w:ascii="David" w:eastAsiaTheme="minorHAnsi" w:hAnsi="David" w:cs="David"/>
          <w:sz w:val="24"/>
          <w:szCs w:val="24"/>
          <w:rtl/>
          <w:lang w:eastAsia="en-US"/>
        </w:rPr>
      </w:pPr>
      <w:r>
        <w:rPr>
          <w:rFonts w:ascii="David" w:eastAsiaTheme="minorHAnsi" w:hAnsi="David" w:cs="David" w:hint="cs"/>
          <w:sz w:val="24"/>
          <w:szCs w:val="24"/>
          <w:rtl/>
          <w:lang w:eastAsia="en-US"/>
        </w:rPr>
        <w:t>היקף החשיפה לאיומי סייבר משתנה מארגון לארגון ותלוי בגורמים שונים ומגוונים, ביניהם תחומי פעילות, גודל הגוף, רגישות המידע הקיים בגוף, מידת התלות של הגוף בכלים טכנולוגים, אופן שמירת המידע בגוף וכן גורמים נוספים שעלולים להגביר את הרצון והמוטיבציה של התוקפים לפגוע בו.</w:t>
      </w:r>
    </w:p>
    <w:p w:rsidR="0083573D" w:rsidRDefault="0083573D" w:rsidP="0083573D">
      <w:pPr>
        <w:spacing w:line="360" w:lineRule="auto"/>
        <w:ind w:left="-1"/>
        <w:rPr>
          <w:rFonts w:ascii="David" w:eastAsiaTheme="minorHAnsi" w:hAnsi="David" w:cs="David"/>
          <w:sz w:val="24"/>
          <w:szCs w:val="24"/>
          <w:rtl/>
          <w:lang w:eastAsia="en-US"/>
        </w:rPr>
      </w:pPr>
    </w:p>
    <w:p w:rsidR="0083573D" w:rsidRDefault="0083573D" w:rsidP="0083573D">
      <w:pPr>
        <w:spacing w:line="360" w:lineRule="auto"/>
        <w:ind w:left="-1"/>
        <w:rPr>
          <w:rFonts w:ascii="David" w:eastAsiaTheme="minorHAnsi" w:hAnsi="David" w:cs="David"/>
          <w:sz w:val="24"/>
          <w:szCs w:val="24"/>
          <w:rtl/>
          <w:lang w:eastAsia="en-US"/>
        </w:rPr>
      </w:pPr>
      <w:r>
        <w:rPr>
          <w:rFonts w:ascii="David" w:eastAsiaTheme="minorHAnsi" w:hAnsi="David" w:cs="David" w:hint="cs"/>
          <w:sz w:val="24"/>
          <w:szCs w:val="24"/>
          <w:rtl/>
          <w:lang w:eastAsia="en-US"/>
        </w:rPr>
        <w:t>הנזקים הכלכליים והעסקיים עקב תקיפת סייבר עלולים להגיע להיקף משמעותי עד כדי מצב של פגיעה ביכולת הגוף המוסדי לעמוד ביעדי השירות וביעדי ההמשכיות העסקית שלו. ההתאוששות ותיקון  הנזקים עד לחזרת הגוף המוסדי לפעילות מלאה עשויים להיות מורכבים.</w:t>
      </w:r>
    </w:p>
    <w:p w:rsidR="0083573D" w:rsidRPr="00FB0792" w:rsidRDefault="0083573D" w:rsidP="0083573D">
      <w:pPr>
        <w:spacing w:line="360" w:lineRule="auto"/>
        <w:ind w:left="-1"/>
        <w:rPr>
          <w:rFonts w:ascii="David" w:eastAsiaTheme="minorHAnsi" w:hAnsi="David" w:cs="David"/>
          <w:sz w:val="24"/>
          <w:szCs w:val="24"/>
          <w:rtl/>
          <w:lang w:eastAsia="en-US"/>
        </w:rPr>
      </w:pPr>
      <w:r>
        <w:rPr>
          <w:rFonts w:ascii="David" w:eastAsiaTheme="minorHAnsi" w:hAnsi="David" w:cs="David" w:hint="cs"/>
          <w:sz w:val="24"/>
          <w:szCs w:val="24"/>
          <w:rtl/>
          <w:lang w:eastAsia="en-US"/>
        </w:rPr>
        <w:t xml:space="preserve">על רקע כל אלה, רשות שוק ההון, ביטוח וחיסכון (להלן </w:t>
      </w:r>
      <w:r>
        <w:rPr>
          <w:rFonts w:ascii="David" w:eastAsiaTheme="minorHAnsi" w:hAnsi="David" w:cs="David"/>
          <w:sz w:val="24"/>
          <w:szCs w:val="24"/>
          <w:rtl/>
          <w:lang w:eastAsia="en-US"/>
        </w:rPr>
        <w:t>–</w:t>
      </w:r>
      <w:r>
        <w:rPr>
          <w:rFonts w:ascii="David" w:eastAsiaTheme="minorHAnsi" w:hAnsi="David" w:cs="David" w:hint="cs"/>
          <w:sz w:val="24"/>
          <w:szCs w:val="24"/>
          <w:rtl/>
          <w:lang w:eastAsia="en-US"/>
        </w:rPr>
        <w:t xml:space="preserve"> </w:t>
      </w:r>
      <w:r>
        <w:rPr>
          <w:rFonts w:ascii="David" w:eastAsiaTheme="minorHAnsi" w:hAnsi="David" w:cs="David" w:hint="cs"/>
          <w:b/>
          <w:bCs/>
          <w:sz w:val="24"/>
          <w:szCs w:val="24"/>
          <w:rtl/>
          <w:lang w:eastAsia="en-US"/>
        </w:rPr>
        <w:t>רשות שוק ההון</w:t>
      </w:r>
      <w:r>
        <w:rPr>
          <w:rFonts w:ascii="David" w:eastAsiaTheme="minorHAnsi" w:hAnsi="David" w:cs="David" w:hint="cs"/>
          <w:sz w:val="24"/>
          <w:szCs w:val="24"/>
          <w:rtl/>
          <w:lang w:eastAsia="en-US"/>
        </w:rPr>
        <w:t xml:space="preserve"> או </w:t>
      </w:r>
      <w:r>
        <w:rPr>
          <w:rFonts w:ascii="David" w:eastAsiaTheme="minorHAnsi" w:hAnsi="David" w:cs="David" w:hint="cs"/>
          <w:b/>
          <w:bCs/>
          <w:sz w:val="24"/>
          <w:szCs w:val="24"/>
          <w:rtl/>
          <w:lang w:eastAsia="en-US"/>
        </w:rPr>
        <w:t>הרשות</w:t>
      </w:r>
      <w:r>
        <w:rPr>
          <w:rFonts w:ascii="David" w:eastAsiaTheme="minorHAnsi" w:hAnsi="David" w:cs="David" w:hint="cs"/>
          <w:sz w:val="24"/>
          <w:szCs w:val="24"/>
          <w:rtl/>
          <w:lang w:eastAsia="en-US"/>
        </w:rPr>
        <w:t>) רואה חשיבות רבה בקבלת עדכון מידי ומפורט ככל הניתן במקרה של אירוע סייבר או אירוע טכנולוגי אחר אשר יש לו השפעה על התנהלותו של הגוף המוסדי. עולה הצורך להסדיר את הדיווח לרשות על קרות אירוע כאמור, ובכלל זאת את מועדי הדיווח, אופן הדיווח ותוכנו, ולהסדיר את דיווחים עוקבים, לאורך כל האירוע, עד לסיומו.</w:t>
      </w:r>
    </w:p>
    <w:p w:rsidR="0083573D" w:rsidRDefault="0083573D" w:rsidP="0083573D">
      <w:pPr>
        <w:spacing w:line="360" w:lineRule="auto"/>
        <w:rPr>
          <w:rFonts w:ascii="David" w:hAnsi="David" w:cs="David"/>
          <w:color w:val="000000"/>
          <w:szCs w:val="24"/>
          <w:rtl/>
        </w:rPr>
      </w:pPr>
      <w:r>
        <w:rPr>
          <w:rFonts w:ascii="David" w:hAnsi="David" w:cs="David" w:hint="cs"/>
          <w:szCs w:val="24"/>
          <w:rtl/>
        </w:rPr>
        <w:t xml:space="preserve">מטרת חוזר זה היא לקבוע את סוגי המקרים בהם נדרש גוף מוסדי לדווח לממונה </w:t>
      </w:r>
      <w:r w:rsidRPr="0042705A">
        <w:rPr>
          <w:rFonts w:ascii="David" w:hAnsi="David" w:cs="David"/>
          <w:szCs w:val="24"/>
          <w:rtl/>
        </w:rPr>
        <w:t xml:space="preserve">על אירועי סייבר </w:t>
      </w:r>
      <w:r>
        <w:rPr>
          <w:rFonts w:ascii="David" w:hAnsi="David" w:cs="David" w:hint="cs"/>
          <w:szCs w:val="24"/>
          <w:rtl/>
        </w:rPr>
        <w:t xml:space="preserve">וכשל טכנולוגי והוראות נוספות בנוגע לדיווחים אלה, על מנת להבטיח כי הגוף נוקט את הצעדים הדרושים </w:t>
      </w:r>
      <w:r>
        <w:rPr>
          <w:rFonts w:ascii="David" w:hAnsi="David" w:cs="David" w:hint="cs"/>
          <w:color w:val="000000"/>
          <w:szCs w:val="24"/>
          <w:rtl/>
        </w:rPr>
        <w:t>ל</w:t>
      </w:r>
      <w:r w:rsidRPr="009D07A5">
        <w:rPr>
          <w:rFonts w:ascii="David" w:hAnsi="David" w:cs="David" w:hint="eastAsia"/>
          <w:color w:val="000000"/>
          <w:szCs w:val="24"/>
          <w:rtl/>
        </w:rPr>
        <w:t>צמצום</w:t>
      </w:r>
      <w:r w:rsidRPr="009D07A5">
        <w:rPr>
          <w:rFonts w:ascii="David" w:hAnsi="David" w:cs="David"/>
          <w:color w:val="000000"/>
          <w:szCs w:val="24"/>
          <w:rtl/>
        </w:rPr>
        <w:t xml:space="preserve"> </w:t>
      </w:r>
      <w:r w:rsidRPr="009D07A5">
        <w:rPr>
          <w:rFonts w:ascii="David" w:hAnsi="David" w:cs="David" w:hint="eastAsia"/>
          <w:color w:val="000000"/>
          <w:szCs w:val="24"/>
          <w:rtl/>
        </w:rPr>
        <w:t>הנזק</w:t>
      </w:r>
      <w:r w:rsidRPr="009D07A5">
        <w:rPr>
          <w:rFonts w:ascii="David" w:hAnsi="David" w:cs="David"/>
          <w:color w:val="000000"/>
          <w:szCs w:val="24"/>
          <w:rtl/>
        </w:rPr>
        <w:t xml:space="preserve"> </w:t>
      </w:r>
      <w:r w:rsidRPr="009D07A5">
        <w:rPr>
          <w:rFonts w:ascii="David" w:hAnsi="David" w:cs="David" w:hint="eastAsia"/>
          <w:color w:val="000000"/>
          <w:szCs w:val="24"/>
          <w:rtl/>
        </w:rPr>
        <w:t>הנובע</w:t>
      </w:r>
      <w:r w:rsidRPr="009D07A5">
        <w:rPr>
          <w:rFonts w:ascii="David" w:hAnsi="David" w:cs="David"/>
          <w:color w:val="000000"/>
          <w:szCs w:val="24"/>
          <w:rtl/>
        </w:rPr>
        <w:t xml:space="preserve"> </w:t>
      </w:r>
      <w:r w:rsidRPr="009D07A5">
        <w:rPr>
          <w:rFonts w:ascii="David" w:hAnsi="David" w:cs="David" w:hint="eastAsia"/>
          <w:color w:val="000000"/>
          <w:szCs w:val="24"/>
          <w:rtl/>
        </w:rPr>
        <w:lastRenderedPageBreak/>
        <w:t>מאירוע</w:t>
      </w:r>
      <w:r w:rsidRPr="009D07A5">
        <w:rPr>
          <w:rFonts w:ascii="David" w:hAnsi="David" w:cs="David"/>
          <w:color w:val="000000"/>
          <w:szCs w:val="24"/>
          <w:rtl/>
        </w:rPr>
        <w:t xml:space="preserve"> </w:t>
      </w:r>
      <w:r w:rsidRPr="009D07A5">
        <w:rPr>
          <w:rFonts w:ascii="David" w:hAnsi="David" w:cs="David" w:hint="eastAsia"/>
          <w:color w:val="000000"/>
          <w:szCs w:val="24"/>
          <w:rtl/>
        </w:rPr>
        <w:t>זה</w:t>
      </w:r>
      <w:r>
        <w:rPr>
          <w:rFonts w:ascii="David" w:hAnsi="David" w:cs="David" w:hint="cs"/>
          <w:color w:val="000000"/>
          <w:szCs w:val="24"/>
          <w:rtl/>
        </w:rPr>
        <w:t>,</w:t>
      </w:r>
      <w:r w:rsidRPr="009D07A5">
        <w:rPr>
          <w:rFonts w:ascii="David" w:hAnsi="David" w:cs="David"/>
          <w:color w:val="000000"/>
          <w:szCs w:val="24"/>
          <w:rtl/>
        </w:rPr>
        <w:t xml:space="preserve"> </w:t>
      </w:r>
      <w:r>
        <w:rPr>
          <w:rFonts w:ascii="David" w:hAnsi="David" w:cs="David" w:hint="cs"/>
          <w:color w:val="000000"/>
          <w:szCs w:val="24"/>
          <w:rtl/>
        </w:rPr>
        <w:t xml:space="preserve">לוודא </w:t>
      </w:r>
      <w:r w:rsidRPr="009D07A5">
        <w:rPr>
          <w:rFonts w:ascii="David" w:hAnsi="David" w:cs="David" w:hint="eastAsia"/>
          <w:color w:val="000000"/>
          <w:szCs w:val="24"/>
          <w:rtl/>
        </w:rPr>
        <w:t>ביצוע</w:t>
      </w:r>
      <w:r>
        <w:rPr>
          <w:rFonts w:ascii="David" w:hAnsi="David" w:cs="David" w:hint="cs"/>
          <w:color w:val="000000"/>
          <w:szCs w:val="24"/>
          <w:rtl/>
        </w:rPr>
        <w:t xml:space="preserve"> תהליכים נאותים של התאוששות</w:t>
      </w:r>
      <w:r w:rsidRPr="009D07A5">
        <w:rPr>
          <w:rFonts w:ascii="David" w:hAnsi="David" w:cs="David"/>
          <w:color w:val="000000"/>
          <w:szCs w:val="24"/>
          <w:rtl/>
        </w:rPr>
        <w:t xml:space="preserve"> </w:t>
      </w:r>
      <w:r>
        <w:rPr>
          <w:rFonts w:ascii="David" w:hAnsi="David" w:cs="David" w:hint="cs"/>
          <w:color w:val="000000"/>
          <w:szCs w:val="24"/>
          <w:rtl/>
        </w:rPr>
        <w:t>ו</w:t>
      </w:r>
      <w:r w:rsidRPr="009D07A5">
        <w:rPr>
          <w:rFonts w:ascii="David" w:hAnsi="David" w:cs="David" w:hint="eastAsia"/>
          <w:color w:val="000000"/>
          <w:szCs w:val="24"/>
          <w:rtl/>
        </w:rPr>
        <w:t>הפקת</w:t>
      </w:r>
      <w:r w:rsidRPr="009D07A5">
        <w:rPr>
          <w:rFonts w:ascii="David" w:hAnsi="David" w:cs="David"/>
          <w:color w:val="000000"/>
          <w:szCs w:val="24"/>
          <w:rtl/>
        </w:rPr>
        <w:t xml:space="preserve"> לקחים </w:t>
      </w:r>
      <w:r>
        <w:rPr>
          <w:rFonts w:ascii="David" w:hAnsi="David" w:cs="David" w:hint="cs"/>
          <w:color w:val="000000"/>
          <w:szCs w:val="24"/>
          <w:rtl/>
        </w:rPr>
        <w:t>בעקבות האירוע ולאפשר לרשות לנקוט פעולות משלימות כאשר קיים חשש לאירוע בעל השפעה רחבה</w:t>
      </w:r>
      <w:r w:rsidRPr="009D07A5">
        <w:rPr>
          <w:rFonts w:ascii="David" w:hAnsi="David" w:cs="David"/>
          <w:color w:val="000000"/>
          <w:szCs w:val="24"/>
          <w:rtl/>
        </w:rPr>
        <w:t>.</w:t>
      </w:r>
    </w:p>
    <w:p w:rsidR="001763E4" w:rsidRPr="0083573D" w:rsidRDefault="001763E4" w:rsidP="0083573D">
      <w:pPr>
        <w:spacing w:line="360" w:lineRule="auto"/>
        <w:rPr>
          <w:rFonts w:ascii="David" w:hAnsi="David" w:cs="David"/>
          <w:color w:val="000000"/>
          <w:szCs w:val="24"/>
        </w:rPr>
      </w:pPr>
    </w:p>
    <w:p w:rsidR="0083573D" w:rsidRPr="00962C93" w:rsidRDefault="0083573D" w:rsidP="0083573D">
      <w:pPr>
        <w:pStyle w:val="a7"/>
        <w:numPr>
          <w:ilvl w:val="0"/>
          <w:numId w:val="8"/>
        </w:numPr>
        <w:rPr>
          <w:rFonts w:ascii="David" w:hAnsi="David" w:cs="David"/>
          <w:b/>
          <w:bCs/>
          <w:szCs w:val="24"/>
        </w:rPr>
      </w:pPr>
      <w:bookmarkStart w:id="6" w:name="_Ref531255108"/>
      <w:r w:rsidRPr="00962C93">
        <w:rPr>
          <w:rFonts w:ascii="David" w:hAnsi="David" w:cs="David"/>
          <w:b/>
          <w:bCs/>
          <w:szCs w:val="24"/>
          <w:rtl/>
        </w:rPr>
        <w:t>הגדרות</w:t>
      </w:r>
      <w:bookmarkEnd w:id="6"/>
    </w:p>
    <w:p w:rsidR="0083573D" w:rsidRDefault="0083573D" w:rsidP="0083573D">
      <w:pPr>
        <w:spacing w:line="360" w:lineRule="auto"/>
        <w:ind w:left="-1"/>
        <w:rPr>
          <w:rFonts w:ascii="David" w:eastAsiaTheme="minorHAnsi" w:hAnsi="David" w:cs="David"/>
          <w:b/>
          <w:bCs/>
          <w:sz w:val="24"/>
          <w:szCs w:val="24"/>
          <w:rtl/>
          <w:lang w:eastAsia="en-US"/>
        </w:rPr>
      </w:pPr>
      <w:r w:rsidRPr="009D07A5">
        <w:rPr>
          <w:rFonts w:ascii="David" w:eastAsiaTheme="minorHAnsi" w:hAnsi="David" w:cs="David" w:hint="eastAsia"/>
          <w:b/>
          <w:bCs/>
          <w:sz w:val="24"/>
          <w:szCs w:val="24"/>
          <w:rtl/>
          <w:lang w:eastAsia="en-US"/>
        </w:rPr>
        <w:t>אירוע</w:t>
      </w:r>
      <w:r w:rsidRPr="009D07A5">
        <w:rPr>
          <w:rFonts w:ascii="David" w:eastAsiaTheme="minorHAnsi" w:hAnsi="David" w:cs="David"/>
          <w:b/>
          <w:bCs/>
          <w:sz w:val="24"/>
          <w:szCs w:val="24"/>
          <w:rtl/>
          <w:lang w:eastAsia="en-US"/>
        </w:rPr>
        <w:t xml:space="preserve"> – </w:t>
      </w:r>
      <w:r w:rsidRPr="009D07A5">
        <w:rPr>
          <w:rFonts w:ascii="David" w:eastAsiaTheme="minorHAnsi" w:hAnsi="David" w:cs="David"/>
          <w:sz w:val="24"/>
          <w:szCs w:val="24"/>
          <w:rtl/>
          <w:lang w:eastAsia="en-US"/>
        </w:rPr>
        <w:t>אירוע סייבר, אירוע אבטחת מידע</w:t>
      </w:r>
      <w:r w:rsidRPr="009D07A5">
        <w:rPr>
          <w:rFonts w:ascii="David" w:eastAsiaTheme="minorHAnsi" w:hAnsi="David" w:cs="David" w:hint="cs"/>
          <w:sz w:val="24"/>
          <w:szCs w:val="24"/>
          <w:rtl/>
          <w:lang w:eastAsia="en-US"/>
        </w:rPr>
        <w:t xml:space="preserve"> או</w:t>
      </w:r>
      <w:r w:rsidRPr="009D07A5">
        <w:rPr>
          <w:rStyle w:val="af"/>
          <w:rFonts w:hint="cs"/>
          <w:rtl/>
        </w:rPr>
        <w:t xml:space="preserve"> </w:t>
      </w:r>
      <w:r w:rsidRPr="009D07A5">
        <w:rPr>
          <w:rFonts w:ascii="David" w:eastAsiaTheme="minorHAnsi" w:hAnsi="David" w:cs="David" w:hint="cs"/>
          <w:sz w:val="24"/>
          <w:szCs w:val="24"/>
          <w:rtl/>
          <w:lang w:eastAsia="en-US"/>
        </w:rPr>
        <w:t>א</w:t>
      </w:r>
      <w:r w:rsidRPr="009D07A5">
        <w:rPr>
          <w:rFonts w:ascii="David" w:eastAsiaTheme="minorHAnsi" w:hAnsi="David" w:cs="David"/>
          <w:sz w:val="24"/>
          <w:szCs w:val="24"/>
          <w:rtl/>
          <w:lang w:eastAsia="en-US"/>
        </w:rPr>
        <w:t>ירוע כשל טכנולוגי</w:t>
      </w:r>
      <w:r>
        <w:rPr>
          <w:rFonts w:ascii="David" w:eastAsiaTheme="minorHAnsi" w:hAnsi="David" w:cs="David" w:hint="cs"/>
          <w:b/>
          <w:bCs/>
          <w:sz w:val="24"/>
          <w:szCs w:val="24"/>
          <w:rtl/>
          <w:lang w:eastAsia="en-US"/>
        </w:rPr>
        <w:t>;</w:t>
      </w:r>
    </w:p>
    <w:p w:rsidR="0083573D" w:rsidRDefault="0083573D" w:rsidP="0083573D">
      <w:pPr>
        <w:spacing w:line="360" w:lineRule="auto"/>
        <w:ind w:left="-1"/>
        <w:rPr>
          <w:rFonts w:ascii="David" w:eastAsiaTheme="minorHAnsi" w:hAnsi="David" w:cs="David"/>
          <w:sz w:val="24"/>
          <w:szCs w:val="24"/>
          <w:rtl/>
          <w:lang w:eastAsia="en-US"/>
        </w:rPr>
      </w:pPr>
      <w:r w:rsidRPr="009D07A5">
        <w:rPr>
          <w:rFonts w:ascii="David" w:eastAsiaTheme="minorHAnsi" w:hAnsi="David" w:cs="David" w:hint="eastAsia"/>
          <w:b/>
          <w:bCs/>
          <w:sz w:val="24"/>
          <w:szCs w:val="24"/>
          <w:rtl/>
          <w:lang w:eastAsia="en-US"/>
        </w:rPr>
        <w:t>אירוע</w:t>
      </w:r>
      <w:r w:rsidRPr="009D07A5">
        <w:rPr>
          <w:rFonts w:ascii="David" w:eastAsiaTheme="minorHAnsi" w:hAnsi="David" w:cs="David"/>
          <w:b/>
          <w:bCs/>
          <w:sz w:val="24"/>
          <w:szCs w:val="24"/>
          <w:rtl/>
          <w:lang w:eastAsia="en-US"/>
        </w:rPr>
        <w:t xml:space="preserve"> אבטחת מי</w:t>
      </w:r>
      <w:r w:rsidRPr="009D07A5">
        <w:rPr>
          <w:rFonts w:ascii="David" w:eastAsiaTheme="minorHAnsi" w:hAnsi="David" w:cs="David" w:hint="eastAsia"/>
          <w:b/>
          <w:bCs/>
          <w:sz w:val="24"/>
          <w:szCs w:val="24"/>
          <w:rtl/>
          <w:lang w:eastAsia="en-US"/>
        </w:rPr>
        <w:t>דע</w:t>
      </w:r>
      <w:r w:rsidRPr="009D07A5">
        <w:rPr>
          <w:rFonts w:ascii="David" w:eastAsiaTheme="minorHAnsi" w:hAnsi="David" w:cs="David"/>
          <w:b/>
          <w:bCs/>
          <w:sz w:val="24"/>
          <w:szCs w:val="24"/>
          <w:rtl/>
          <w:lang w:eastAsia="en-US"/>
        </w:rPr>
        <w:t xml:space="preserve"> – </w:t>
      </w:r>
      <w:r w:rsidRPr="009D07A5">
        <w:rPr>
          <w:rFonts w:ascii="David" w:eastAsiaTheme="minorHAnsi" w:hAnsi="David" w:cs="David" w:hint="eastAsia"/>
          <w:sz w:val="24"/>
          <w:szCs w:val="24"/>
          <w:rtl/>
          <w:lang w:eastAsia="en-US"/>
        </w:rPr>
        <w:t>כל</w:t>
      </w:r>
      <w:r w:rsidRPr="009D07A5">
        <w:rPr>
          <w:rFonts w:ascii="David" w:eastAsiaTheme="minorHAnsi" w:hAnsi="David" w:cs="David"/>
          <w:sz w:val="24"/>
          <w:szCs w:val="24"/>
          <w:rtl/>
          <w:lang w:eastAsia="en-US"/>
        </w:rPr>
        <w:t xml:space="preserve"> מקרה שבו </w:t>
      </w:r>
      <w:r w:rsidRPr="009D07A5">
        <w:rPr>
          <w:rFonts w:ascii="David" w:eastAsiaTheme="minorHAnsi" w:hAnsi="David" w:cs="David" w:hint="eastAsia"/>
          <w:sz w:val="24"/>
          <w:szCs w:val="24"/>
          <w:rtl/>
          <w:lang w:eastAsia="en-US"/>
        </w:rPr>
        <w:t>חלה</w:t>
      </w:r>
      <w:r w:rsidRPr="009D07A5">
        <w:rPr>
          <w:rFonts w:ascii="David" w:eastAsiaTheme="minorHAnsi" w:hAnsi="David" w:cs="David"/>
          <w:sz w:val="24"/>
          <w:szCs w:val="24"/>
          <w:rtl/>
          <w:lang w:eastAsia="en-US"/>
        </w:rPr>
        <w:t xml:space="preserve"> </w:t>
      </w:r>
      <w:r w:rsidRPr="009D07A5">
        <w:rPr>
          <w:rFonts w:ascii="David" w:eastAsiaTheme="minorHAnsi" w:hAnsi="David" w:cs="David" w:hint="eastAsia"/>
          <w:sz w:val="24"/>
          <w:szCs w:val="24"/>
          <w:rtl/>
          <w:lang w:eastAsia="en-US"/>
        </w:rPr>
        <w:t>פגיעה</w:t>
      </w:r>
      <w:r w:rsidRPr="009D07A5">
        <w:rPr>
          <w:rFonts w:ascii="David" w:eastAsiaTheme="minorHAnsi" w:hAnsi="David" w:cs="David"/>
          <w:sz w:val="24"/>
          <w:szCs w:val="24"/>
          <w:rtl/>
          <w:lang w:eastAsia="en-US"/>
        </w:rPr>
        <w:t xml:space="preserve"> </w:t>
      </w:r>
      <w:r w:rsidRPr="009D07A5">
        <w:rPr>
          <w:rFonts w:ascii="David" w:eastAsiaTheme="minorHAnsi" w:hAnsi="David" w:cs="David" w:hint="eastAsia"/>
          <w:sz w:val="24"/>
          <w:szCs w:val="24"/>
          <w:rtl/>
          <w:lang w:eastAsia="en-US"/>
        </w:rPr>
        <w:t>בסודיות</w:t>
      </w:r>
      <w:r w:rsidRPr="009D07A5">
        <w:rPr>
          <w:rFonts w:ascii="David" w:eastAsiaTheme="minorHAnsi" w:hAnsi="David" w:cs="David"/>
          <w:sz w:val="24"/>
          <w:szCs w:val="24"/>
          <w:rtl/>
          <w:lang w:eastAsia="en-US"/>
        </w:rPr>
        <w:t xml:space="preserve">, </w:t>
      </w:r>
      <w:r w:rsidRPr="009D07A5">
        <w:rPr>
          <w:rFonts w:ascii="David" w:eastAsiaTheme="minorHAnsi" w:hAnsi="David" w:cs="David" w:hint="eastAsia"/>
          <w:sz w:val="24"/>
          <w:szCs w:val="24"/>
          <w:rtl/>
          <w:lang w:eastAsia="en-US"/>
        </w:rPr>
        <w:t>שלמות</w:t>
      </w:r>
      <w:r w:rsidRPr="009D07A5">
        <w:rPr>
          <w:rFonts w:ascii="David" w:eastAsiaTheme="minorHAnsi" w:hAnsi="David" w:cs="David"/>
          <w:sz w:val="24"/>
          <w:szCs w:val="24"/>
          <w:rtl/>
          <w:lang w:eastAsia="en-US"/>
        </w:rPr>
        <w:t xml:space="preserve"> </w:t>
      </w:r>
      <w:r w:rsidRPr="009D07A5">
        <w:rPr>
          <w:rFonts w:ascii="David" w:eastAsiaTheme="minorHAnsi" w:hAnsi="David" w:cs="David" w:hint="eastAsia"/>
          <w:sz w:val="24"/>
          <w:szCs w:val="24"/>
          <w:rtl/>
          <w:lang w:eastAsia="en-US"/>
        </w:rPr>
        <w:t>או</w:t>
      </w:r>
      <w:r w:rsidRPr="009D07A5">
        <w:rPr>
          <w:rFonts w:ascii="David" w:eastAsiaTheme="minorHAnsi" w:hAnsi="David" w:cs="David"/>
          <w:sz w:val="24"/>
          <w:szCs w:val="24"/>
          <w:rtl/>
          <w:lang w:eastAsia="en-US"/>
        </w:rPr>
        <w:t xml:space="preserve"> </w:t>
      </w:r>
      <w:r w:rsidRPr="009D07A5">
        <w:rPr>
          <w:rFonts w:ascii="David" w:eastAsiaTheme="minorHAnsi" w:hAnsi="David" w:cs="David" w:hint="eastAsia"/>
          <w:sz w:val="24"/>
          <w:szCs w:val="24"/>
          <w:rtl/>
          <w:lang w:eastAsia="en-US"/>
        </w:rPr>
        <w:t>זמינות</w:t>
      </w:r>
      <w:r w:rsidRPr="009D07A5">
        <w:rPr>
          <w:rFonts w:ascii="David" w:eastAsiaTheme="minorHAnsi" w:hAnsi="David" w:cs="David"/>
          <w:sz w:val="24"/>
          <w:szCs w:val="24"/>
          <w:rtl/>
          <w:lang w:eastAsia="en-US"/>
        </w:rPr>
        <w:t xml:space="preserve"> </w:t>
      </w:r>
      <w:r w:rsidRPr="009D07A5">
        <w:rPr>
          <w:rFonts w:ascii="David" w:eastAsiaTheme="minorHAnsi" w:hAnsi="David" w:cs="David" w:hint="eastAsia"/>
          <w:sz w:val="24"/>
          <w:szCs w:val="24"/>
          <w:rtl/>
          <w:lang w:eastAsia="en-US"/>
        </w:rPr>
        <w:t>של</w:t>
      </w:r>
      <w:r w:rsidRPr="009D07A5">
        <w:rPr>
          <w:rFonts w:ascii="David" w:eastAsiaTheme="minorHAnsi" w:hAnsi="David" w:cs="David"/>
          <w:sz w:val="24"/>
          <w:szCs w:val="24"/>
          <w:rtl/>
          <w:lang w:eastAsia="en-US"/>
        </w:rPr>
        <w:t xml:space="preserve"> </w:t>
      </w:r>
      <w:r w:rsidRPr="009D07A5">
        <w:rPr>
          <w:rFonts w:ascii="David" w:eastAsiaTheme="minorHAnsi" w:hAnsi="David" w:cs="David" w:hint="eastAsia"/>
          <w:sz w:val="24"/>
          <w:szCs w:val="24"/>
          <w:rtl/>
          <w:lang w:eastAsia="en-US"/>
        </w:rPr>
        <w:t>מידע</w:t>
      </w:r>
      <w:r>
        <w:rPr>
          <w:rFonts w:ascii="David" w:eastAsiaTheme="minorHAnsi" w:hAnsi="David" w:cs="David" w:hint="cs"/>
          <w:sz w:val="24"/>
          <w:szCs w:val="24"/>
          <w:rtl/>
          <w:lang w:eastAsia="en-US"/>
        </w:rPr>
        <w:t>;</w:t>
      </w:r>
    </w:p>
    <w:p w:rsidR="0083573D" w:rsidRDefault="0083573D" w:rsidP="0083573D">
      <w:pPr>
        <w:spacing w:line="360" w:lineRule="auto"/>
        <w:ind w:left="-1"/>
        <w:rPr>
          <w:rFonts w:ascii="David" w:eastAsiaTheme="minorHAnsi" w:hAnsi="David" w:cs="David"/>
          <w:sz w:val="24"/>
          <w:szCs w:val="24"/>
          <w:rtl/>
          <w:lang w:eastAsia="en-US"/>
        </w:rPr>
      </w:pPr>
      <w:r w:rsidRPr="009D07A5">
        <w:rPr>
          <w:rFonts w:ascii="David" w:eastAsiaTheme="minorHAnsi" w:hAnsi="David" w:cs="David" w:hint="eastAsia"/>
          <w:b/>
          <w:bCs/>
          <w:sz w:val="24"/>
          <w:szCs w:val="24"/>
          <w:rtl/>
          <w:lang w:eastAsia="en-US"/>
        </w:rPr>
        <w:t>אירוע</w:t>
      </w:r>
      <w:r w:rsidRPr="009D07A5">
        <w:rPr>
          <w:rFonts w:ascii="David" w:eastAsiaTheme="minorHAnsi" w:hAnsi="David" w:cs="David"/>
          <w:b/>
          <w:bCs/>
          <w:sz w:val="24"/>
          <w:szCs w:val="24"/>
          <w:rtl/>
          <w:lang w:eastAsia="en-US"/>
        </w:rPr>
        <w:t xml:space="preserve"> </w:t>
      </w:r>
      <w:r w:rsidRPr="009D07A5">
        <w:rPr>
          <w:rFonts w:ascii="David" w:eastAsiaTheme="minorHAnsi" w:hAnsi="David" w:cs="David" w:hint="eastAsia"/>
          <w:b/>
          <w:bCs/>
          <w:sz w:val="24"/>
          <w:szCs w:val="24"/>
          <w:rtl/>
          <w:lang w:eastAsia="en-US"/>
        </w:rPr>
        <w:t>כשל</w:t>
      </w:r>
      <w:r w:rsidRPr="009D07A5">
        <w:rPr>
          <w:rFonts w:ascii="David" w:eastAsiaTheme="minorHAnsi" w:hAnsi="David" w:cs="David"/>
          <w:b/>
          <w:bCs/>
          <w:sz w:val="24"/>
          <w:szCs w:val="24"/>
          <w:rtl/>
          <w:lang w:eastAsia="en-US"/>
        </w:rPr>
        <w:t xml:space="preserve"> </w:t>
      </w:r>
      <w:r w:rsidRPr="009D07A5">
        <w:rPr>
          <w:rFonts w:ascii="David" w:eastAsiaTheme="minorHAnsi" w:hAnsi="David" w:cs="David" w:hint="eastAsia"/>
          <w:b/>
          <w:bCs/>
          <w:sz w:val="24"/>
          <w:szCs w:val="24"/>
          <w:rtl/>
          <w:lang w:eastAsia="en-US"/>
        </w:rPr>
        <w:t>טכנולוגי</w:t>
      </w:r>
      <w:r>
        <w:rPr>
          <w:rFonts w:ascii="David" w:eastAsiaTheme="minorHAnsi" w:hAnsi="David" w:cs="David" w:hint="cs"/>
          <w:b/>
          <w:bCs/>
          <w:sz w:val="24"/>
          <w:szCs w:val="24"/>
          <w:rtl/>
          <w:lang w:eastAsia="en-US"/>
        </w:rPr>
        <w:t xml:space="preserve"> </w:t>
      </w:r>
      <w:r w:rsidRPr="009D07A5">
        <w:rPr>
          <w:rFonts w:ascii="David" w:eastAsiaTheme="minorHAnsi" w:hAnsi="David" w:cs="David"/>
          <w:b/>
          <w:bCs/>
          <w:sz w:val="24"/>
          <w:szCs w:val="24"/>
          <w:rtl/>
          <w:lang w:eastAsia="en-US"/>
        </w:rPr>
        <w:t>–</w:t>
      </w:r>
      <w:r>
        <w:rPr>
          <w:rFonts w:ascii="David" w:eastAsiaTheme="minorHAnsi" w:hAnsi="David" w:cs="David" w:hint="cs"/>
          <w:b/>
          <w:bCs/>
          <w:sz w:val="24"/>
          <w:szCs w:val="24"/>
          <w:rtl/>
          <w:lang w:eastAsia="en-US"/>
        </w:rPr>
        <w:t xml:space="preserve"> </w:t>
      </w:r>
      <w:r w:rsidRPr="009D07A5">
        <w:rPr>
          <w:rFonts w:ascii="David" w:eastAsiaTheme="minorHAnsi" w:hAnsi="David" w:cs="David"/>
          <w:sz w:val="24"/>
          <w:szCs w:val="24"/>
          <w:rtl/>
          <w:lang w:eastAsia="en-US"/>
        </w:rPr>
        <w:t xml:space="preserve">התרחשות או תוצאה שאינם צפויים או שאינם מתוכננים כחלק מהפעילות התקינה של הגוף המוסדי ואשר יש להם השפעה משבשת על הפעילות התקינה של </w:t>
      </w:r>
      <w:r>
        <w:rPr>
          <w:rFonts w:ascii="David" w:eastAsiaTheme="minorHAnsi" w:hAnsi="David" w:cs="David" w:hint="cs"/>
          <w:sz w:val="24"/>
          <w:szCs w:val="24"/>
          <w:rtl/>
          <w:lang w:eastAsia="en-US"/>
        </w:rPr>
        <w:t xml:space="preserve">מערכות טכנולוגיות המשמשות את הגוף המוסדי וכפועל יוצא </w:t>
      </w:r>
      <w:r w:rsidRPr="00B77D44">
        <w:rPr>
          <w:rFonts w:ascii="David" w:eastAsiaTheme="minorHAnsi" w:hAnsi="David" w:cs="David" w:hint="cs"/>
          <w:sz w:val="24"/>
          <w:szCs w:val="24"/>
          <w:rtl/>
          <w:lang w:eastAsia="en-US"/>
        </w:rPr>
        <w:t>גורם לשיבוש פעילות</w:t>
      </w:r>
      <w:r>
        <w:rPr>
          <w:rFonts w:ascii="David" w:eastAsiaTheme="minorHAnsi" w:hAnsi="David" w:cs="David" w:hint="cs"/>
          <w:sz w:val="24"/>
          <w:szCs w:val="24"/>
          <w:rtl/>
          <w:lang w:eastAsia="en-US"/>
        </w:rPr>
        <w:t>ו העסקית של הגוף המוסדי</w:t>
      </w:r>
      <w:r w:rsidRPr="00B77D44">
        <w:rPr>
          <w:rFonts w:ascii="David" w:eastAsiaTheme="minorHAnsi" w:hAnsi="David" w:cs="David"/>
          <w:sz w:val="24"/>
          <w:szCs w:val="24"/>
          <w:rtl/>
          <w:lang w:eastAsia="en-US"/>
        </w:rPr>
        <w:t xml:space="preserve">, </w:t>
      </w:r>
      <w:r w:rsidRPr="00D7170F">
        <w:rPr>
          <w:rFonts w:ascii="David" w:eastAsiaTheme="minorHAnsi" w:hAnsi="David" w:cs="David" w:hint="eastAsia"/>
          <w:sz w:val="24"/>
          <w:szCs w:val="24"/>
          <w:rtl/>
          <w:lang w:eastAsia="en-US"/>
        </w:rPr>
        <w:t>תהליך</w:t>
      </w:r>
      <w:r w:rsidRPr="00D7170F">
        <w:rPr>
          <w:rFonts w:ascii="David" w:eastAsiaTheme="minorHAnsi" w:hAnsi="David" w:cs="David"/>
          <w:sz w:val="24"/>
          <w:szCs w:val="24"/>
          <w:rtl/>
          <w:lang w:eastAsia="en-US"/>
        </w:rPr>
        <w:t xml:space="preserve"> או פונקציה השייכים לו, </w:t>
      </w:r>
      <w:r w:rsidRPr="00B77D44">
        <w:rPr>
          <w:rFonts w:ascii="David" w:eastAsiaTheme="minorHAnsi" w:hAnsi="David" w:cs="David" w:hint="eastAsia"/>
          <w:sz w:val="24"/>
          <w:szCs w:val="24"/>
          <w:rtl/>
          <w:lang w:eastAsia="en-US"/>
        </w:rPr>
        <w:t>לרבות</w:t>
      </w:r>
      <w:r w:rsidRPr="00B77D44">
        <w:rPr>
          <w:rFonts w:ascii="David" w:eastAsiaTheme="minorHAnsi" w:hAnsi="David" w:cs="David"/>
          <w:sz w:val="24"/>
          <w:szCs w:val="24"/>
          <w:rtl/>
          <w:lang w:eastAsia="en-US"/>
        </w:rPr>
        <w:t xml:space="preserve"> </w:t>
      </w:r>
      <w:r>
        <w:rPr>
          <w:rFonts w:ascii="David" w:eastAsiaTheme="minorHAnsi" w:hAnsi="David" w:cs="David" w:hint="cs"/>
          <w:sz w:val="24"/>
          <w:szCs w:val="24"/>
          <w:rtl/>
          <w:lang w:eastAsia="en-US"/>
        </w:rPr>
        <w:t>כשלים שמקורם ב</w:t>
      </w:r>
      <w:r w:rsidRPr="00B77D44">
        <w:rPr>
          <w:rFonts w:ascii="David" w:eastAsiaTheme="minorHAnsi" w:hAnsi="David" w:cs="David"/>
          <w:sz w:val="24"/>
          <w:szCs w:val="24"/>
          <w:rtl/>
          <w:lang w:eastAsia="en-US"/>
        </w:rPr>
        <w:t xml:space="preserve">מערכות חשמל, </w:t>
      </w:r>
      <w:r w:rsidRPr="00D7170F">
        <w:rPr>
          <w:rFonts w:ascii="David" w:eastAsiaTheme="minorHAnsi" w:hAnsi="David" w:cs="David" w:hint="eastAsia"/>
          <w:sz w:val="24"/>
          <w:szCs w:val="24"/>
          <w:rtl/>
          <w:lang w:eastAsia="en-US"/>
        </w:rPr>
        <w:t>מים</w:t>
      </w:r>
      <w:r w:rsidRPr="00D7170F">
        <w:rPr>
          <w:rFonts w:ascii="David" w:eastAsiaTheme="minorHAnsi" w:hAnsi="David" w:cs="David"/>
          <w:sz w:val="24"/>
          <w:szCs w:val="24"/>
          <w:rtl/>
          <w:lang w:eastAsia="en-US"/>
        </w:rPr>
        <w:t xml:space="preserve">, </w:t>
      </w:r>
      <w:r w:rsidRPr="00D7170F">
        <w:rPr>
          <w:rFonts w:ascii="David" w:eastAsiaTheme="minorHAnsi" w:hAnsi="David" w:cs="David" w:hint="eastAsia"/>
          <w:sz w:val="24"/>
          <w:szCs w:val="24"/>
          <w:rtl/>
          <w:lang w:eastAsia="en-US"/>
        </w:rPr>
        <w:t>מ</w:t>
      </w:r>
      <w:r w:rsidRPr="00B77D44">
        <w:rPr>
          <w:rFonts w:ascii="David" w:eastAsiaTheme="minorHAnsi" w:hAnsi="David" w:cs="David" w:hint="cs"/>
          <w:sz w:val="24"/>
          <w:szCs w:val="24"/>
          <w:rtl/>
          <w:lang w:eastAsia="en-US"/>
        </w:rPr>
        <w:t>ערכות</w:t>
      </w:r>
      <w:r w:rsidRPr="00D7170F">
        <w:rPr>
          <w:rFonts w:ascii="David" w:eastAsiaTheme="minorHAnsi" w:hAnsi="David" w:cs="David"/>
          <w:sz w:val="24"/>
          <w:szCs w:val="24"/>
          <w:rtl/>
          <w:lang w:eastAsia="en-US"/>
        </w:rPr>
        <w:t xml:space="preserve"> תומכות</w:t>
      </w:r>
      <w:r w:rsidRPr="00B77D44">
        <w:rPr>
          <w:rFonts w:ascii="David" w:eastAsiaTheme="minorHAnsi" w:hAnsi="David" w:cs="David" w:hint="cs"/>
          <w:sz w:val="24"/>
          <w:szCs w:val="24"/>
          <w:rtl/>
          <w:lang w:eastAsia="en-US"/>
        </w:rPr>
        <w:t xml:space="preserve"> ושירותים תומכים</w:t>
      </w:r>
      <w:r>
        <w:rPr>
          <w:rFonts w:ascii="David" w:eastAsiaTheme="minorHAnsi" w:hAnsi="David" w:cs="David" w:hint="cs"/>
          <w:sz w:val="24"/>
          <w:szCs w:val="24"/>
          <w:rtl/>
          <w:lang w:eastAsia="en-US"/>
        </w:rPr>
        <w:t>;</w:t>
      </w:r>
    </w:p>
    <w:p w:rsidR="0083573D" w:rsidRDefault="0083573D" w:rsidP="0083573D">
      <w:pPr>
        <w:spacing w:line="360" w:lineRule="auto"/>
        <w:ind w:left="-1"/>
        <w:rPr>
          <w:rFonts w:ascii="David" w:eastAsiaTheme="minorHAnsi" w:hAnsi="David" w:cs="David"/>
          <w:sz w:val="24"/>
          <w:szCs w:val="24"/>
          <w:rtl/>
          <w:lang w:eastAsia="en-US"/>
        </w:rPr>
      </w:pPr>
      <w:r w:rsidRPr="0068605B">
        <w:rPr>
          <w:rFonts w:ascii="David" w:eastAsiaTheme="minorHAnsi" w:hAnsi="David" w:cs="David" w:hint="eastAsia"/>
          <w:b/>
          <w:bCs/>
          <w:sz w:val="24"/>
          <w:szCs w:val="24"/>
          <w:rtl/>
          <w:lang w:eastAsia="en-US"/>
        </w:rPr>
        <w:t>אירוע</w:t>
      </w:r>
      <w:r w:rsidRPr="0068605B">
        <w:rPr>
          <w:rFonts w:ascii="David" w:eastAsiaTheme="minorHAnsi" w:hAnsi="David" w:cs="David"/>
          <w:b/>
          <w:bCs/>
          <w:sz w:val="24"/>
          <w:szCs w:val="24"/>
          <w:rtl/>
          <w:lang w:eastAsia="en-US"/>
        </w:rPr>
        <w:t xml:space="preserve"> </w:t>
      </w:r>
      <w:r w:rsidRPr="0068605B">
        <w:rPr>
          <w:rFonts w:ascii="David" w:eastAsiaTheme="minorHAnsi" w:hAnsi="David" w:cs="David" w:hint="eastAsia"/>
          <w:b/>
          <w:bCs/>
          <w:sz w:val="24"/>
          <w:szCs w:val="24"/>
          <w:rtl/>
          <w:lang w:eastAsia="en-US"/>
        </w:rPr>
        <w:t>סייבר</w:t>
      </w:r>
      <w:r w:rsidRPr="00D4423D">
        <w:rPr>
          <w:rFonts w:ascii="David" w:eastAsiaTheme="minorHAnsi" w:hAnsi="David" w:cs="David" w:hint="cs"/>
          <w:sz w:val="24"/>
          <w:szCs w:val="24"/>
          <w:rtl/>
          <w:lang w:eastAsia="en-US"/>
        </w:rPr>
        <w:t xml:space="preserve"> </w:t>
      </w:r>
      <w:r w:rsidRPr="00D4423D">
        <w:rPr>
          <w:rFonts w:ascii="David" w:eastAsiaTheme="minorHAnsi" w:hAnsi="David" w:cs="David"/>
          <w:sz w:val="24"/>
          <w:szCs w:val="24"/>
          <w:rtl/>
          <w:lang w:eastAsia="en-US"/>
        </w:rPr>
        <w:t>–</w:t>
      </w:r>
      <w:r w:rsidRPr="00D4423D">
        <w:rPr>
          <w:rFonts w:ascii="David" w:eastAsiaTheme="minorHAnsi" w:hAnsi="David" w:cs="David" w:hint="cs"/>
          <w:sz w:val="24"/>
          <w:szCs w:val="24"/>
          <w:rtl/>
          <w:lang w:eastAsia="en-US"/>
        </w:rPr>
        <w:t xml:space="preserve"> כל מקרה של תקיפ</w:t>
      </w:r>
      <w:r>
        <w:rPr>
          <w:rFonts w:ascii="David" w:eastAsiaTheme="minorHAnsi" w:hAnsi="David" w:cs="David" w:hint="cs"/>
          <w:sz w:val="24"/>
          <w:szCs w:val="24"/>
          <w:rtl/>
          <w:lang w:eastAsia="en-US"/>
        </w:rPr>
        <w:t xml:space="preserve">ת מערכות או אמצעי טכנולוגי אחר ששייכים לגוף המוסדי, </w:t>
      </w:r>
      <w:r w:rsidRPr="00D4423D">
        <w:rPr>
          <w:rFonts w:ascii="David" w:eastAsiaTheme="minorHAnsi" w:hAnsi="David" w:cs="David" w:hint="cs"/>
          <w:sz w:val="24"/>
          <w:szCs w:val="24"/>
          <w:rtl/>
          <w:lang w:eastAsia="en-US"/>
        </w:rPr>
        <w:t>העלול</w:t>
      </w:r>
      <w:r>
        <w:rPr>
          <w:rFonts w:ascii="David" w:eastAsiaTheme="minorHAnsi" w:hAnsi="David" w:cs="David" w:hint="cs"/>
          <w:sz w:val="24"/>
          <w:szCs w:val="24"/>
          <w:rtl/>
          <w:lang w:eastAsia="en-US"/>
        </w:rPr>
        <w:t>ה</w:t>
      </w:r>
      <w:r w:rsidRPr="00D4423D">
        <w:rPr>
          <w:rFonts w:ascii="David" w:eastAsiaTheme="minorHAnsi" w:hAnsi="David" w:cs="David" w:hint="cs"/>
          <w:sz w:val="24"/>
          <w:szCs w:val="24"/>
          <w:rtl/>
          <w:lang w:eastAsia="en-US"/>
        </w:rPr>
        <w:t xml:space="preserve"> לפגוע בסודיות, שלמות או זמינות מערכות או המידע</w:t>
      </w:r>
      <w:r>
        <w:rPr>
          <w:rFonts w:ascii="David" w:eastAsiaTheme="minorHAnsi" w:hAnsi="David" w:cs="David" w:hint="cs"/>
          <w:sz w:val="24"/>
          <w:szCs w:val="24"/>
          <w:rtl/>
          <w:lang w:eastAsia="en-US"/>
        </w:rPr>
        <w:t xml:space="preserve"> של גוף מוסדי;</w:t>
      </w:r>
    </w:p>
    <w:p w:rsidR="0083573D" w:rsidRDefault="0083573D" w:rsidP="0083573D">
      <w:pPr>
        <w:spacing w:line="360" w:lineRule="auto"/>
        <w:ind w:left="-1"/>
        <w:rPr>
          <w:rFonts w:ascii="David" w:eastAsiaTheme="minorHAnsi" w:hAnsi="David" w:cs="David"/>
          <w:sz w:val="24"/>
          <w:szCs w:val="24"/>
          <w:rtl/>
          <w:lang w:eastAsia="en-US"/>
        </w:rPr>
      </w:pPr>
      <w:r>
        <w:rPr>
          <w:rFonts w:ascii="David" w:eastAsiaTheme="minorHAnsi" w:hAnsi="David" w:cs="David" w:hint="cs"/>
          <w:b/>
          <w:bCs/>
          <w:sz w:val="24"/>
          <w:szCs w:val="24"/>
          <w:rtl/>
          <w:lang w:eastAsia="en-US"/>
        </w:rPr>
        <w:t>ועדת היגוי</w:t>
      </w:r>
      <w:r>
        <w:rPr>
          <w:rFonts w:ascii="David" w:eastAsiaTheme="minorHAnsi" w:hAnsi="David" w:cs="David" w:hint="cs"/>
          <w:sz w:val="24"/>
          <w:szCs w:val="24"/>
          <w:rtl/>
          <w:lang w:eastAsia="en-US"/>
        </w:rPr>
        <w:t xml:space="preserve"> </w:t>
      </w:r>
      <w:r>
        <w:rPr>
          <w:rFonts w:ascii="David" w:eastAsiaTheme="minorHAnsi" w:hAnsi="David" w:cs="David"/>
          <w:sz w:val="24"/>
          <w:szCs w:val="24"/>
          <w:rtl/>
          <w:lang w:eastAsia="en-US"/>
        </w:rPr>
        <w:t>–</w:t>
      </w:r>
      <w:r>
        <w:rPr>
          <w:rFonts w:ascii="David" w:eastAsiaTheme="minorHAnsi" w:hAnsi="David" w:cs="David" w:hint="cs"/>
          <w:sz w:val="24"/>
          <w:szCs w:val="24"/>
          <w:rtl/>
          <w:lang w:eastAsia="en-US"/>
        </w:rPr>
        <w:t xml:space="preserve"> ועדת היגוי לניהול סיכוני סייבר כמפורט בסעיף 3.א(3) לחוזר סייבר;</w:t>
      </w:r>
    </w:p>
    <w:p w:rsidR="0083573D" w:rsidRDefault="0083573D" w:rsidP="0083573D">
      <w:pPr>
        <w:spacing w:line="360" w:lineRule="auto"/>
        <w:ind w:left="-1"/>
        <w:rPr>
          <w:rFonts w:ascii="David" w:eastAsiaTheme="minorHAnsi" w:hAnsi="David" w:cs="David"/>
          <w:sz w:val="24"/>
          <w:szCs w:val="24"/>
          <w:rtl/>
          <w:lang w:eastAsia="en-US"/>
        </w:rPr>
      </w:pPr>
      <w:r>
        <w:rPr>
          <w:rFonts w:ascii="David" w:eastAsiaTheme="minorHAnsi" w:hAnsi="David" w:cs="David" w:hint="cs"/>
          <w:b/>
          <w:bCs/>
          <w:sz w:val="24"/>
          <w:szCs w:val="24"/>
          <w:rtl/>
          <w:lang w:eastAsia="en-US"/>
        </w:rPr>
        <w:t>חוזר סייבר</w:t>
      </w:r>
      <w:r>
        <w:rPr>
          <w:rFonts w:ascii="David" w:eastAsiaTheme="minorHAnsi" w:hAnsi="David" w:cs="David" w:hint="cs"/>
          <w:sz w:val="24"/>
          <w:szCs w:val="24"/>
          <w:rtl/>
          <w:lang w:eastAsia="en-US"/>
        </w:rPr>
        <w:t xml:space="preserve"> </w:t>
      </w:r>
      <w:r>
        <w:rPr>
          <w:rFonts w:ascii="David" w:eastAsiaTheme="minorHAnsi" w:hAnsi="David" w:cs="David"/>
          <w:sz w:val="24"/>
          <w:szCs w:val="24"/>
          <w:rtl/>
          <w:lang w:eastAsia="en-US"/>
        </w:rPr>
        <w:t>–</w:t>
      </w:r>
      <w:r>
        <w:rPr>
          <w:rFonts w:ascii="David" w:eastAsiaTheme="minorHAnsi" w:hAnsi="David" w:cs="David" w:hint="cs"/>
          <w:sz w:val="24"/>
          <w:szCs w:val="24"/>
          <w:rtl/>
          <w:lang w:eastAsia="en-US"/>
        </w:rPr>
        <w:t xml:space="preserve"> חוזר גופים מוסדיים 2016-9-14 "ניהול סיכוני סייבר בגופים מוסדיים" (31.8.2016); </w:t>
      </w:r>
    </w:p>
    <w:p w:rsidR="0083573D" w:rsidRPr="00D4423D" w:rsidRDefault="0083573D" w:rsidP="0083573D">
      <w:pPr>
        <w:spacing w:line="360" w:lineRule="auto"/>
        <w:ind w:left="-1"/>
        <w:rPr>
          <w:rFonts w:ascii="David" w:eastAsiaTheme="minorHAnsi" w:hAnsi="David" w:cs="David"/>
          <w:sz w:val="24"/>
          <w:szCs w:val="24"/>
          <w:rtl/>
          <w:lang w:eastAsia="en-US"/>
        </w:rPr>
      </w:pPr>
      <w:r w:rsidRPr="006A32A4">
        <w:rPr>
          <w:rFonts w:ascii="David" w:eastAsiaTheme="minorHAnsi" w:hAnsi="David" w:cs="David" w:hint="eastAsia"/>
          <w:b/>
          <w:bCs/>
          <w:sz w:val="24"/>
          <w:szCs w:val="24"/>
          <w:rtl/>
          <w:lang w:eastAsia="en-US"/>
        </w:rPr>
        <w:t>שעות</w:t>
      </w:r>
      <w:r w:rsidRPr="006A32A4">
        <w:rPr>
          <w:rFonts w:ascii="David" w:eastAsiaTheme="minorHAnsi" w:hAnsi="David" w:cs="David"/>
          <w:b/>
          <w:bCs/>
          <w:sz w:val="24"/>
          <w:szCs w:val="24"/>
          <w:rtl/>
          <w:lang w:eastAsia="en-US"/>
        </w:rPr>
        <w:t xml:space="preserve"> </w:t>
      </w:r>
      <w:r w:rsidRPr="006A32A4">
        <w:rPr>
          <w:rFonts w:ascii="David" w:eastAsiaTheme="minorHAnsi" w:hAnsi="David" w:cs="David" w:hint="eastAsia"/>
          <w:b/>
          <w:bCs/>
          <w:sz w:val="24"/>
          <w:szCs w:val="24"/>
          <w:rtl/>
          <w:lang w:eastAsia="en-US"/>
        </w:rPr>
        <w:t>עבודה</w:t>
      </w:r>
      <w:r w:rsidRPr="006A32A4">
        <w:rPr>
          <w:rFonts w:ascii="David" w:eastAsiaTheme="minorHAnsi" w:hAnsi="David" w:cs="David"/>
          <w:b/>
          <w:bCs/>
          <w:sz w:val="24"/>
          <w:szCs w:val="24"/>
          <w:rtl/>
          <w:lang w:eastAsia="en-US"/>
        </w:rPr>
        <w:t xml:space="preserve"> </w:t>
      </w:r>
      <w:r w:rsidRPr="006A32A4">
        <w:rPr>
          <w:rFonts w:ascii="David" w:eastAsiaTheme="minorHAnsi" w:hAnsi="David" w:cs="David" w:hint="eastAsia"/>
          <w:b/>
          <w:bCs/>
          <w:sz w:val="24"/>
          <w:szCs w:val="24"/>
          <w:rtl/>
          <w:lang w:eastAsia="en-US"/>
        </w:rPr>
        <w:t>מקובלות</w:t>
      </w:r>
      <w:r>
        <w:rPr>
          <w:rFonts w:ascii="David" w:eastAsiaTheme="minorHAnsi" w:hAnsi="David" w:cs="David" w:hint="cs"/>
          <w:sz w:val="24"/>
          <w:szCs w:val="24"/>
          <w:rtl/>
          <w:lang w:eastAsia="en-US"/>
        </w:rPr>
        <w:t xml:space="preserve"> </w:t>
      </w:r>
      <w:r w:rsidRPr="00D4423D">
        <w:rPr>
          <w:rFonts w:ascii="David" w:eastAsiaTheme="minorHAnsi" w:hAnsi="David" w:cs="David"/>
          <w:sz w:val="24"/>
          <w:szCs w:val="24"/>
          <w:rtl/>
          <w:lang w:eastAsia="en-US"/>
        </w:rPr>
        <w:t>–</w:t>
      </w:r>
      <w:r>
        <w:rPr>
          <w:rFonts w:ascii="David" w:eastAsiaTheme="minorHAnsi" w:hAnsi="David" w:cs="David" w:hint="cs"/>
          <w:sz w:val="24"/>
          <w:szCs w:val="24"/>
          <w:rtl/>
          <w:lang w:eastAsia="en-US"/>
        </w:rPr>
        <w:t xml:space="preserve"> ימים א'-ה' </w:t>
      </w:r>
      <w:r w:rsidRPr="006A32A4">
        <w:rPr>
          <w:rFonts w:ascii="David" w:eastAsiaTheme="minorHAnsi" w:hAnsi="David" w:cs="David" w:hint="cs"/>
          <w:sz w:val="24"/>
          <w:szCs w:val="24"/>
          <w:rtl/>
          <w:lang w:eastAsia="en-US"/>
        </w:rPr>
        <w:t xml:space="preserve">שהם </w:t>
      </w:r>
      <w:r w:rsidRPr="006A32A4">
        <w:rPr>
          <w:rFonts w:ascii="David" w:eastAsiaTheme="minorHAnsi" w:hAnsi="David" w:cs="David" w:hint="eastAsia"/>
          <w:sz w:val="24"/>
          <w:szCs w:val="24"/>
          <w:rtl/>
          <w:lang w:eastAsia="en-US"/>
        </w:rPr>
        <w:t>ימי</w:t>
      </w:r>
      <w:r w:rsidRPr="006A32A4">
        <w:rPr>
          <w:rFonts w:ascii="David" w:eastAsiaTheme="minorHAnsi" w:hAnsi="David" w:cs="David"/>
          <w:sz w:val="24"/>
          <w:szCs w:val="24"/>
          <w:rtl/>
          <w:lang w:eastAsia="en-US"/>
        </w:rPr>
        <w:t xml:space="preserve"> </w:t>
      </w:r>
      <w:r w:rsidRPr="006A32A4">
        <w:rPr>
          <w:rFonts w:ascii="David" w:eastAsiaTheme="minorHAnsi" w:hAnsi="David" w:cs="David" w:hint="eastAsia"/>
          <w:sz w:val="24"/>
          <w:szCs w:val="24"/>
          <w:rtl/>
          <w:lang w:eastAsia="en-US"/>
        </w:rPr>
        <w:t>עסקים</w:t>
      </w:r>
      <w:r w:rsidRPr="006A32A4">
        <w:rPr>
          <w:rFonts w:ascii="David" w:eastAsiaTheme="minorHAnsi" w:hAnsi="David" w:cs="David"/>
          <w:sz w:val="24"/>
          <w:szCs w:val="24"/>
          <w:rtl/>
          <w:lang w:eastAsia="en-US"/>
        </w:rPr>
        <w:t xml:space="preserve"> </w:t>
      </w:r>
      <w:r w:rsidRPr="00CE1ACA">
        <w:rPr>
          <w:rFonts w:ascii="David" w:eastAsiaTheme="minorHAnsi" w:hAnsi="David" w:cs="David" w:hint="eastAsia"/>
          <w:sz w:val="24"/>
          <w:szCs w:val="24"/>
          <w:rtl/>
          <w:lang w:eastAsia="en-US"/>
        </w:rPr>
        <w:t>כהגדרתם</w:t>
      </w:r>
      <w:r w:rsidRPr="00CE1ACA">
        <w:rPr>
          <w:rFonts w:ascii="David" w:eastAsiaTheme="minorHAnsi" w:hAnsi="David" w:cs="David"/>
          <w:sz w:val="24"/>
          <w:szCs w:val="24"/>
          <w:rtl/>
          <w:lang w:eastAsia="en-US"/>
        </w:rPr>
        <w:t xml:space="preserve"> </w:t>
      </w:r>
      <w:r>
        <w:rPr>
          <w:rFonts w:ascii="David" w:eastAsiaTheme="minorHAnsi" w:hAnsi="David" w:cs="David" w:hint="cs"/>
          <w:sz w:val="24"/>
          <w:szCs w:val="24"/>
          <w:rtl/>
          <w:lang w:eastAsia="en-US"/>
        </w:rPr>
        <w:t>בהוראות שער 1 לחוזר המאוחד, בין השעות 08:00-18:00.</w:t>
      </w:r>
    </w:p>
    <w:p w:rsidR="0083573D" w:rsidRDefault="0083573D" w:rsidP="0083573D">
      <w:pPr>
        <w:pStyle w:val="a7"/>
        <w:ind w:left="1133"/>
        <w:rPr>
          <w:rFonts w:ascii="David" w:hAnsi="David" w:cs="David"/>
          <w:szCs w:val="24"/>
          <w:rtl/>
        </w:rPr>
      </w:pPr>
    </w:p>
    <w:p w:rsidR="0083573D" w:rsidRDefault="0083573D" w:rsidP="0083573D">
      <w:pPr>
        <w:pStyle w:val="a7"/>
        <w:numPr>
          <w:ilvl w:val="0"/>
          <w:numId w:val="8"/>
        </w:numPr>
        <w:rPr>
          <w:rFonts w:ascii="David" w:hAnsi="David" w:cs="David"/>
          <w:b/>
          <w:bCs/>
          <w:szCs w:val="24"/>
        </w:rPr>
      </w:pPr>
      <w:r>
        <w:rPr>
          <w:rFonts w:ascii="David" w:hAnsi="David" w:cs="David" w:hint="cs"/>
          <w:b/>
          <w:bCs/>
          <w:szCs w:val="24"/>
          <w:rtl/>
        </w:rPr>
        <w:t xml:space="preserve">אירוע חייב בדיווח </w:t>
      </w:r>
    </w:p>
    <w:p w:rsidR="0083573D" w:rsidRDefault="0083573D" w:rsidP="0083573D">
      <w:pPr>
        <w:pStyle w:val="a7"/>
        <w:numPr>
          <w:ilvl w:val="0"/>
          <w:numId w:val="12"/>
        </w:numPr>
        <w:rPr>
          <w:rFonts w:ascii="David" w:hAnsi="David" w:cs="David"/>
          <w:szCs w:val="24"/>
          <w:rtl/>
        </w:rPr>
      </w:pPr>
      <w:r>
        <w:rPr>
          <w:rFonts w:ascii="David" w:hAnsi="David" w:cs="David" w:hint="cs"/>
          <w:szCs w:val="24"/>
          <w:rtl/>
        </w:rPr>
        <w:t>גוף מוסדי ידווח לממונה ע</w:t>
      </w:r>
      <w:r w:rsidRPr="00E07B52">
        <w:rPr>
          <w:rFonts w:ascii="David" w:hAnsi="David" w:cs="David" w:hint="cs"/>
          <w:szCs w:val="24"/>
          <w:rtl/>
        </w:rPr>
        <w:t>ל אירוע</w:t>
      </w:r>
      <w:r>
        <w:rPr>
          <w:rFonts w:ascii="David" w:hAnsi="David" w:cs="David" w:hint="cs"/>
          <w:szCs w:val="24"/>
          <w:rtl/>
        </w:rPr>
        <w:t xml:space="preserve"> </w:t>
      </w:r>
      <w:r w:rsidRPr="00E07B52">
        <w:rPr>
          <w:rFonts w:ascii="David" w:hAnsi="David" w:cs="David" w:hint="cs"/>
          <w:szCs w:val="24"/>
          <w:rtl/>
        </w:rPr>
        <w:t>אשר עשוי</w:t>
      </w:r>
      <w:r>
        <w:rPr>
          <w:rFonts w:ascii="David" w:hAnsi="David" w:cs="David" w:hint="cs"/>
          <w:szCs w:val="24"/>
          <w:rtl/>
        </w:rPr>
        <w:t>ה</w:t>
      </w:r>
      <w:r w:rsidRPr="00E07B52">
        <w:rPr>
          <w:rFonts w:ascii="David" w:hAnsi="David" w:cs="David" w:hint="cs"/>
          <w:szCs w:val="24"/>
          <w:rtl/>
        </w:rPr>
        <w:t xml:space="preserve"> להיות</w:t>
      </w:r>
      <w:r>
        <w:rPr>
          <w:rFonts w:ascii="David" w:hAnsi="David" w:cs="David" w:hint="cs"/>
          <w:szCs w:val="24"/>
          <w:rtl/>
        </w:rPr>
        <w:t xml:space="preserve"> לו</w:t>
      </w:r>
      <w:r w:rsidRPr="00E07B52">
        <w:rPr>
          <w:rFonts w:ascii="David" w:hAnsi="David" w:cs="David" w:hint="cs"/>
          <w:szCs w:val="24"/>
          <w:rtl/>
        </w:rPr>
        <w:t xml:space="preserve"> השפעה מהותית על </w:t>
      </w:r>
      <w:r>
        <w:rPr>
          <w:rFonts w:ascii="David" w:hAnsi="David" w:cs="David" w:hint="cs"/>
          <w:szCs w:val="24"/>
          <w:rtl/>
        </w:rPr>
        <w:t>הגוף המוסדי או על לקוחותיו</w:t>
      </w:r>
      <w:r w:rsidRPr="00E07B52">
        <w:rPr>
          <w:rFonts w:ascii="David" w:hAnsi="David" w:cs="David" w:hint="cs"/>
          <w:szCs w:val="24"/>
          <w:rtl/>
        </w:rPr>
        <w:t xml:space="preserve">. </w:t>
      </w:r>
    </w:p>
    <w:p w:rsidR="0083573D" w:rsidRDefault="0083573D" w:rsidP="0083573D">
      <w:pPr>
        <w:pStyle w:val="a7"/>
        <w:numPr>
          <w:ilvl w:val="0"/>
          <w:numId w:val="12"/>
        </w:numPr>
        <w:rPr>
          <w:rFonts w:ascii="David" w:hAnsi="David" w:cs="David"/>
          <w:b/>
          <w:bCs/>
          <w:szCs w:val="24"/>
          <w:rtl/>
        </w:rPr>
      </w:pPr>
      <w:r>
        <w:rPr>
          <w:rFonts w:ascii="David" w:hAnsi="David" w:cs="David" w:hint="cs"/>
          <w:szCs w:val="24"/>
          <w:rtl/>
        </w:rPr>
        <w:t>אירוע יוגדר מהותי על ידי גוף מוסדי בהתאם לנהליו הפנימיים או בהתקיים לפחות אחד מהתבחינים הבאים</w:t>
      </w:r>
      <w:r w:rsidRPr="00E07B52">
        <w:rPr>
          <w:rFonts w:ascii="David" w:hAnsi="David" w:cs="David" w:hint="cs"/>
          <w:szCs w:val="24"/>
          <w:rtl/>
        </w:rPr>
        <w:t>:</w:t>
      </w:r>
    </w:p>
    <w:p w:rsidR="0083573D" w:rsidRDefault="0083573D" w:rsidP="0083573D">
      <w:pPr>
        <w:pStyle w:val="a7"/>
        <w:numPr>
          <w:ilvl w:val="0"/>
          <w:numId w:val="13"/>
        </w:numPr>
        <w:rPr>
          <w:rFonts w:ascii="David" w:hAnsi="David" w:cs="David"/>
          <w:szCs w:val="24"/>
        </w:rPr>
      </w:pPr>
      <w:r w:rsidRPr="001F0C11">
        <w:rPr>
          <w:rFonts w:ascii="David" w:hAnsi="David" w:cs="David" w:hint="eastAsia"/>
          <w:szCs w:val="24"/>
          <w:rtl/>
        </w:rPr>
        <w:t>כל</w:t>
      </w:r>
      <w:r w:rsidRPr="001F0C11">
        <w:rPr>
          <w:rFonts w:ascii="David" w:hAnsi="David" w:cs="David"/>
          <w:szCs w:val="24"/>
          <w:rtl/>
        </w:rPr>
        <w:t xml:space="preserve"> </w:t>
      </w:r>
      <w:r w:rsidRPr="001F0C11">
        <w:rPr>
          <w:rFonts w:ascii="David" w:hAnsi="David" w:cs="David" w:hint="eastAsia"/>
          <w:szCs w:val="24"/>
          <w:rtl/>
        </w:rPr>
        <w:t>אירוע</w:t>
      </w:r>
      <w:r>
        <w:rPr>
          <w:rFonts w:ascii="David" w:hAnsi="David" w:cs="David" w:hint="cs"/>
          <w:szCs w:val="24"/>
          <w:rtl/>
        </w:rPr>
        <w:t xml:space="preserve"> הגורם לשיבוש מהותי</w:t>
      </w:r>
      <w:r w:rsidRPr="00E07B52">
        <w:rPr>
          <w:rFonts w:ascii="David" w:hAnsi="David" w:cs="David" w:hint="cs"/>
          <w:szCs w:val="24"/>
          <w:rtl/>
        </w:rPr>
        <w:t xml:space="preserve"> </w:t>
      </w:r>
      <w:r>
        <w:rPr>
          <w:rFonts w:ascii="David" w:hAnsi="David" w:cs="David" w:hint="cs"/>
          <w:szCs w:val="24"/>
          <w:rtl/>
        </w:rPr>
        <w:t>ב</w:t>
      </w:r>
      <w:r w:rsidRPr="00E07B52">
        <w:rPr>
          <w:rFonts w:ascii="David" w:hAnsi="David" w:cs="David" w:hint="cs"/>
          <w:szCs w:val="24"/>
          <w:rtl/>
        </w:rPr>
        <w:t xml:space="preserve">פעילות </w:t>
      </w:r>
      <w:r>
        <w:rPr>
          <w:rFonts w:ascii="David" w:hAnsi="David" w:cs="David" w:hint="cs"/>
          <w:szCs w:val="24"/>
          <w:rtl/>
        </w:rPr>
        <w:t xml:space="preserve">הגוף המוסדי, והטיפול בו לא הסתיים תוך שלוש שעות מתחילתו; </w:t>
      </w:r>
    </w:p>
    <w:p w:rsidR="0083573D" w:rsidRDefault="0083573D" w:rsidP="0083573D">
      <w:pPr>
        <w:pStyle w:val="a7"/>
        <w:numPr>
          <w:ilvl w:val="0"/>
          <w:numId w:val="13"/>
        </w:numPr>
        <w:rPr>
          <w:rFonts w:ascii="David" w:hAnsi="David" w:cs="David"/>
          <w:szCs w:val="24"/>
        </w:rPr>
      </w:pPr>
      <w:r>
        <w:rPr>
          <w:rFonts w:ascii="David" w:hAnsi="David" w:cs="David" w:hint="cs"/>
          <w:szCs w:val="24"/>
          <w:rtl/>
        </w:rPr>
        <w:t>אירוע בו נפגעו או הושבתו מערכות ייצור של הגוף המוסדי המכילות מידע רגיש למשך של יותר משלוש שעות;</w:t>
      </w:r>
    </w:p>
    <w:p w:rsidR="0083573D" w:rsidRDefault="0083573D" w:rsidP="0083573D">
      <w:pPr>
        <w:pStyle w:val="a7"/>
        <w:numPr>
          <w:ilvl w:val="0"/>
          <w:numId w:val="13"/>
        </w:numPr>
        <w:rPr>
          <w:rFonts w:ascii="David" w:hAnsi="David" w:cs="David"/>
          <w:szCs w:val="24"/>
        </w:rPr>
      </w:pPr>
      <w:r>
        <w:rPr>
          <w:rFonts w:ascii="David" w:hAnsi="David" w:cs="David" w:hint="cs"/>
          <w:szCs w:val="24"/>
          <w:rtl/>
        </w:rPr>
        <w:t>כל אירוע</w:t>
      </w:r>
      <w:r w:rsidRPr="00201DBC">
        <w:rPr>
          <w:rFonts w:ascii="David" w:hAnsi="David" w:cs="David" w:hint="cs"/>
          <w:szCs w:val="24"/>
          <w:rtl/>
        </w:rPr>
        <w:t xml:space="preserve"> </w:t>
      </w:r>
      <w:r>
        <w:rPr>
          <w:rFonts w:ascii="David" w:hAnsi="David" w:cs="David" w:hint="cs"/>
          <w:szCs w:val="24"/>
          <w:rtl/>
        </w:rPr>
        <w:t xml:space="preserve">בעל השפעה מהותית, בהתאם להערכת הגוף המוסדי, על זכויות עמיתים או מבוטחים </w:t>
      </w:r>
      <w:r w:rsidRPr="00E07B52">
        <w:rPr>
          <w:rFonts w:ascii="David" w:hAnsi="David" w:cs="David" w:hint="cs"/>
          <w:szCs w:val="24"/>
          <w:rtl/>
        </w:rPr>
        <w:t xml:space="preserve">של </w:t>
      </w:r>
      <w:r>
        <w:rPr>
          <w:rFonts w:ascii="David" w:hAnsi="David" w:cs="David" w:hint="cs"/>
          <w:szCs w:val="24"/>
          <w:rtl/>
        </w:rPr>
        <w:t>הגוף המוסדי;</w:t>
      </w:r>
    </w:p>
    <w:p w:rsidR="0083573D" w:rsidRDefault="0083573D" w:rsidP="0083573D">
      <w:pPr>
        <w:pStyle w:val="a7"/>
        <w:numPr>
          <w:ilvl w:val="0"/>
          <w:numId w:val="13"/>
        </w:numPr>
        <w:rPr>
          <w:rFonts w:ascii="David" w:hAnsi="David" w:cs="David"/>
          <w:szCs w:val="24"/>
        </w:rPr>
      </w:pPr>
      <w:r>
        <w:rPr>
          <w:rFonts w:ascii="David" w:hAnsi="David" w:cs="David" w:hint="cs"/>
          <w:szCs w:val="24"/>
          <w:rtl/>
        </w:rPr>
        <w:t>אירוע שמצריך מעורבות ישירה של מנהל הגנת הסייבר או מנהל מערכות המידע בהיקף של שלוש שעות ומעלה;</w:t>
      </w:r>
    </w:p>
    <w:p w:rsidR="0083573D" w:rsidRDefault="0083573D" w:rsidP="0083573D">
      <w:pPr>
        <w:pStyle w:val="a7"/>
        <w:numPr>
          <w:ilvl w:val="0"/>
          <w:numId w:val="13"/>
        </w:numPr>
        <w:rPr>
          <w:rFonts w:ascii="David" w:hAnsi="David" w:cs="David"/>
          <w:szCs w:val="24"/>
        </w:rPr>
      </w:pPr>
      <w:r>
        <w:rPr>
          <w:rFonts w:ascii="David" w:hAnsi="David" w:cs="David" w:hint="cs"/>
          <w:szCs w:val="24"/>
          <w:rtl/>
        </w:rPr>
        <w:t>אירוע סייבר המעיד על מתווה תקיפה חדש או המעיד על רמת מורכבות גבוהה;</w:t>
      </w:r>
    </w:p>
    <w:p w:rsidR="0083573D" w:rsidRDefault="0083573D" w:rsidP="0083573D">
      <w:pPr>
        <w:pStyle w:val="a7"/>
        <w:numPr>
          <w:ilvl w:val="0"/>
          <w:numId w:val="13"/>
        </w:numPr>
        <w:rPr>
          <w:rFonts w:ascii="David" w:hAnsi="David" w:cs="David"/>
          <w:szCs w:val="24"/>
        </w:rPr>
      </w:pPr>
      <w:r w:rsidRPr="009D07A5">
        <w:rPr>
          <w:rFonts w:ascii="David" w:hAnsi="David" w:cs="David" w:hint="eastAsia"/>
          <w:szCs w:val="24"/>
          <w:rtl/>
        </w:rPr>
        <w:t>קיימות</w:t>
      </w:r>
      <w:r w:rsidRPr="009D07A5">
        <w:rPr>
          <w:rFonts w:ascii="David" w:hAnsi="David" w:cs="David"/>
          <w:szCs w:val="24"/>
          <w:rtl/>
        </w:rPr>
        <w:t xml:space="preserve"> </w:t>
      </w:r>
      <w:r w:rsidRPr="009D07A5">
        <w:rPr>
          <w:rFonts w:ascii="David" w:hAnsi="David" w:cs="David" w:hint="eastAsia"/>
          <w:szCs w:val="24"/>
          <w:rtl/>
        </w:rPr>
        <w:t>אינדיקציות</w:t>
      </w:r>
      <w:r w:rsidRPr="009D07A5">
        <w:rPr>
          <w:rFonts w:ascii="David" w:hAnsi="David" w:cs="David"/>
          <w:szCs w:val="24"/>
          <w:rtl/>
        </w:rPr>
        <w:t xml:space="preserve"> </w:t>
      </w:r>
      <w:r w:rsidRPr="009D07A5">
        <w:rPr>
          <w:rFonts w:ascii="David" w:hAnsi="David" w:cs="David" w:hint="eastAsia"/>
          <w:szCs w:val="24"/>
          <w:rtl/>
        </w:rPr>
        <w:t>לכך</w:t>
      </w:r>
      <w:r w:rsidRPr="009D07A5">
        <w:rPr>
          <w:rFonts w:ascii="David" w:hAnsi="David" w:cs="David"/>
          <w:szCs w:val="24"/>
          <w:rtl/>
        </w:rPr>
        <w:t xml:space="preserve"> </w:t>
      </w:r>
      <w:r w:rsidRPr="009D07A5">
        <w:rPr>
          <w:rFonts w:ascii="David" w:hAnsi="David" w:cs="David" w:hint="eastAsia"/>
          <w:szCs w:val="24"/>
          <w:rtl/>
        </w:rPr>
        <w:t>ש</w:t>
      </w:r>
      <w:r w:rsidRPr="00CD6673">
        <w:rPr>
          <w:rFonts w:ascii="David" w:hAnsi="David" w:cs="David"/>
          <w:szCs w:val="24"/>
          <w:rtl/>
        </w:rPr>
        <w:t>מידע</w:t>
      </w:r>
      <w:r w:rsidRPr="004A2F54">
        <w:rPr>
          <w:rFonts w:ascii="David" w:hAnsi="David" w:cs="David"/>
          <w:szCs w:val="24"/>
          <w:rtl/>
        </w:rPr>
        <w:t xml:space="preserve"> רגיש </w:t>
      </w:r>
      <w:r>
        <w:rPr>
          <w:rFonts w:ascii="David" w:hAnsi="David" w:cs="David" w:hint="cs"/>
          <w:szCs w:val="24"/>
          <w:rtl/>
        </w:rPr>
        <w:t>אודות</w:t>
      </w:r>
      <w:r w:rsidRPr="004A2F54">
        <w:rPr>
          <w:rFonts w:ascii="David" w:hAnsi="David" w:cs="David"/>
          <w:szCs w:val="24"/>
          <w:rtl/>
        </w:rPr>
        <w:t xml:space="preserve"> </w:t>
      </w:r>
      <w:r>
        <w:rPr>
          <w:rFonts w:ascii="David" w:hAnsi="David" w:cs="David" w:hint="cs"/>
          <w:szCs w:val="24"/>
          <w:rtl/>
        </w:rPr>
        <w:t xml:space="preserve">עמיתים או מבוטחים של </w:t>
      </w:r>
      <w:r w:rsidRPr="004A2F54">
        <w:rPr>
          <w:rFonts w:ascii="David" w:hAnsi="David" w:cs="David"/>
          <w:szCs w:val="24"/>
          <w:rtl/>
        </w:rPr>
        <w:t>הגוף המוסדי נחשף</w:t>
      </w:r>
      <w:r>
        <w:rPr>
          <w:rFonts w:ascii="David" w:hAnsi="David" w:cs="David" w:hint="cs"/>
          <w:szCs w:val="24"/>
          <w:rtl/>
        </w:rPr>
        <w:t xml:space="preserve">, </w:t>
      </w:r>
      <w:r w:rsidRPr="004A2F54">
        <w:rPr>
          <w:rFonts w:ascii="David" w:hAnsi="David" w:cs="David"/>
          <w:szCs w:val="24"/>
          <w:rtl/>
        </w:rPr>
        <w:t>דלף</w:t>
      </w:r>
      <w:r>
        <w:rPr>
          <w:rFonts w:ascii="David" w:hAnsi="David" w:cs="David" w:hint="cs"/>
          <w:szCs w:val="24"/>
          <w:rtl/>
        </w:rPr>
        <w:t xml:space="preserve">, שובש או נמחק; </w:t>
      </w:r>
    </w:p>
    <w:p w:rsidR="0083573D" w:rsidRDefault="0083573D" w:rsidP="0083573D">
      <w:pPr>
        <w:pStyle w:val="a7"/>
        <w:numPr>
          <w:ilvl w:val="0"/>
          <w:numId w:val="13"/>
        </w:numPr>
        <w:rPr>
          <w:rFonts w:ascii="David" w:hAnsi="David" w:cs="David"/>
          <w:szCs w:val="24"/>
        </w:rPr>
      </w:pPr>
      <w:r>
        <w:rPr>
          <w:rFonts w:ascii="David" w:hAnsi="David" w:cs="David" w:hint="cs"/>
          <w:szCs w:val="24"/>
          <w:rtl/>
        </w:rPr>
        <w:t xml:space="preserve">קיימות אינדיקציות לכניסת גורם זר למערכות הגוף המוסדי, או כניסה של גורם אחר ללא הרשאות מתאימות או גורם בעל הרשאות אשר נכנס למערכות למטרה שאיננה אחת מהמטרות שלשמן קיימת עבורו הרשאה למערכות; </w:t>
      </w:r>
    </w:p>
    <w:p w:rsidR="0083573D" w:rsidRPr="001F0C11" w:rsidRDefault="0083573D" w:rsidP="0083573D">
      <w:pPr>
        <w:pStyle w:val="a7"/>
        <w:numPr>
          <w:ilvl w:val="0"/>
          <w:numId w:val="13"/>
        </w:numPr>
        <w:rPr>
          <w:rFonts w:ascii="David" w:hAnsi="David" w:cs="David"/>
          <w:szCs w:val="24"/>
        </w:rPr>
      </w:pPr>
      <w:r w:rsidRPr="001F0C11">
        <w:rPr>
          <w:rFonts w:ascii="David" w:hAnsi="David" w:cs="David" w:hint="eastAsia"/>
          <w:szCs w:val="24"/>
          <w:rtl/>
        </w:rPr>
        <w:t>דרישת</w:t>
      </w:r>
      <w:r w:rsidRPr="001F0C11">
        <w:rPr>
          <w:rFonts w:ascii="David" w:hAnsi="David" w:cs="David"/>
          <w:szCs w:val="24"/>
          <w:rtl/>
        </w:rPr>
        <w:t xml:space="preserve"> </w:t>
      </w:r>
      <w:r w:rsidRPr="001F0C11">
        <w:rPr>
          <w:rFonts w:ascii="David" w:hAnsi="David" w:cs="David" w:hint="eastAsia"/>
          <w:szCs w:val="24"/>
          <w:rtl/>
        </w:rPr>
        <w:t>כופר</w:t>
      </w:r>
      <w:r w:rsidRPr="009D07A5">
        <w:rPr>
          <w:rFonts w:ascii="David" w:hAnsi="David" w:cs="David"/>
          <w:szCs w:val="24"/>
          <w:rtl/>
        </w:rPr>
        <w:t xml:space="preserve"> או סחיטה</w:t>
      </w:r>
      <w:r w:rsidRPr="001F0C11">
        <w:rPr>
          <w:rFonts w:ascii="David" w:hAnsi="David" w:cs="David"/>
          <w:szCs w:val="24"/>
          <w:rtl/>
        </w:rPr>
        <w:t xml:space="preserve"> </w:t>
      </w:r>
      <w:r w:rsidRPr="001F0C11">
        <w:rPr>
          <w:rFonts w:ascii="David" w:hAnsi="David" w:cs="David" w:hint="eastAsia"/>
          <w:szCs w:val="24"/>
          <w:rtl/>
        </w:rPr>
        <w:t>מכל</w:t>
      </w:r>
      <w:r w:rsidRPr="001F0C11">
        <w:rPr>
          <w:rFonts w:ascii="David" w:hAnsi="David" w:cs="David"/>
          <w:szCs w:val="24"/>
          <w:rtl/>
        </w:rPr>
        <w:t xml:space="preserve"> </w:t>
      </w:r>
      <w:r w:rsidRPr="001F0C11">
        <w:rPr>
          <w:rFonts w:ascii="David" w:hAnsi="David" w:cs="David" w:hint="eastAsia"/>
          <w:szCs w:val="24"/>
          <w:rtl/>
        </w:rPr>
        <w:t>גורם</w:t>
      </w:r>
      <w:r>
        <w:rPr>
          <w:rFonts w:ascii="David" w:hAnsi="David" w:cs="David" w:hint="cs"/>
          <w:szCs w:val="24"/>
          <w:rtl/>
        </w:rPr>
        <w:t xml:space="preserve"> שהוא; </w:t>
      </w:r>
      <w:r w:rsidRPr="001F0C11">
        <w:rPr>
          <w:rFonts w:ascii="David" w:hAnsi="David" w:cs="David"/>
          <w:szCs w:val="24"/>
          <w:rtl/>
        </w:rPr>
        <w:t xml:space="preserve"> </w:t>
      </w:r>
    </w:p>
    <w:p w:rsidR="0083573D" w:rsidRDefault="0083573D" w:rsidP="0083573D">
      <w:pPr>
        <w:pStyle w:val="a7"/>
        <w:numPr>
          <w:ilvl w:val="0"/>
          <w:numId w:val="13"/>
        </w:numPr>
        <w:rPr>
          <w:rFonts w:ascii="David" w:hAnsi="David" w:cs="David"/>
          <w:szCs w:val="24"/>
        </w:rPr>
      </w:pPr>
      <w:r>
        <w:rPr>
          <w:rFonts w:ascii="David" w:hAnsi="David" w:cs="David"/>
          <w:szCs w:val="24"/>
        </w:rPr>
        <w:t xml:space="preserve"> </w:t>
      </w:r>
      <w:r>
        <w:rPr>
          <w:rFonts w:ascii="David" w:hAnsi="David" w:cs="David" w:hint="cs"/>
          <w:szCs w:val="24"/>
          <w:rtl/>
        </w:rPr>
        <w:t>אירוע אצל ספק שירות חיצוני או בעל רישיון המחובר למערכות הגוף המוסדי, אשר הביא את הגוף המוסדי לנקוט בפעולות הגנה או מנע על מנת להתמודד עם החשיפה למערכות הגוף המוסדי;</w:t>
      </w:r>
    </w:p>
    <w:p w:rsidR="0083573D" w:rsidRDefault="0083573D" w:rsidP="0083573D">
      <w:pPr>
        <w:pStyle w:val="a7"/>
        <w:numPr>
          <w:ilvl w:val="0"/>
          <w:numId w:val="13"/>
        </w:numPr>
        <w:rPr>
          <w:rFonts w:ascii="David" w:hAnsi="David" w:cs="David"/>
          <w:szCs w:val="24"/>
        </w:rPr>
      </w:pPr>
      <w:r>
        <w:rPr>
          <w:rFonts w:ascii="David" w:hAnsi="David" w:cs="David" w:hint="cs"/>
          <w:szCs w:val="24"/>
          <w:rtl/>
        </w:rPr>
        <w:lastRenderedPageBreak/>
        <w:t>קבלת דיווח או פניה לגבי אירוע מגורם חיצוני לגוף המוסדי, למעט דיווחים המגיעים בעקבות בדיקות או ביקורות שבוצעו ביוזמת הגוף המוסדי או הרשות;</w:t>
      </w:r>
    </w:p>
    <w:p w:rsidR="001763E4" w:rsidRPr="001763E4" w:rsidRDefault="0083573D" w:rsidP="001763E4">
      <w:pPr>
        <w:pStyle w:val="a7"/>
        <w:numPr>
          <w:ilvl w:val="0"/>
          <w:numId w:val="13"/>
        </w:numPr>
        <w:rPr>
          <w:rStyle w:val="af"/>
          <w:rFonts w:ascii="David" w:hAnsi="David" w:cs="David"/>
          <w:sz w:val="24"/>
          <w:szCs w:val="24"/>
          <w:rtl/>
        </w:rPr>
      </w:pPr>
      <w:r>
        <w:rPr>
          <w:rFonts w:ascii="David" w:hAnsi="David" w:cs="David" w:hint="cs"/>
          <w:szCs w:val="24"/>
          <w:rtl/>
        </w:rPr>
        <w:t>אירוע אשר דווח לגופי ממשלה ואכיפה אחרים.</w:t>
      </w:r>
    </w:p>
    <w:p w:rsidR="0083573D" w:rsidRDefault="0083573D" w:rsidP="0083573D">
      <w:pPr>
        <w:pStyle w:val="a7"/>
        <w:numPr>
          <w:ilvl w:val="0"/>
          <w:numId w:val="8"/>
        </w:numPr>
        <w:rPr>
          <w:rFonts w:ascii="David" w:hAnsi="David" w:cs="David"/>
          <w:b/>
          <w:bCs/>
          <w:szCs w:val="24"/>
        </w:rPr>
      </w:pPr>
      <w:r>
        <w:rPr>
          <w:rFonts w:ascii="David" w:hAnsi="David" w:cs="David" w:hint="cs"/>
          <w:b/>
          <w:bCs/>
          <w:szCs w:val="24"/>
          <w:rtl/>
        </w:rPr>
        <w:t>דיווח ראשוני על אירוע</w:t>
      </w:r>
    </w:p>
    <w:p w:rsidR="0083573D" w:rsidRDefault="0083573D" w:rsidP="0083573D">
      <w:pPr>
        <w:pStyle w:val="a7"/>
        <w:numPr>
          <w:ilvl w:val="0"/>
          <w:numId w:val="9"/>
        </w:numPr>
        <w:rPr>
          <w:rFonts w:ascii="David" w:hAnsi="David" w:cs="David"/>
          <w:szCs w:val="24"/>
        </w:rPr>
      </w:pPr>
      <w:r>
        <w:rPr>
          <w:rFonts w:ascii="David" w:hAnsi="David" w:cs="David" w:hint="cs"/>
          <w:szCs w:val="24"/>
          <w:rtl/>
        </w:rPr>
        <w:t xml:space="preserve">אירע אירוע שמחייב דיווח בהתאם לסעיף 3 לעיל, יעביר גוף מוסדי יעביר דיווח </w:t>
      </w:r>
      <w:r w:rsidRPr="009D07A5">
        <w:rPr>
          <w:rFonts w:ascii="David" w:hAnsi="David" w:cs="David" w:hint="eastAsia"/>
          <w:szCs w:val="24"/>
          <w:rtl/>
        </w:rPr>
        <w:t>טלפוני</w:t>
      </w:r>
      <w:r w:rsidRPr="009D07A5">
        <w:rPr>
          <w:rFonts w:ascii="David" w:hAnsi="David" w:cs="David"/>
          <w:szCs w:val="24"/>
          <w:rtl/>
        </w:rPr>
        <w:t xml:space="preserve"> </w:t>
      </w:r>
      <w:r>
        <w:rPr>
          <w:rFonts w:ascii="David" w:hAnsi="David" w:cs="David" w:hint="cs"/>
          <w:szCs w:val="24"/>
          <w:rtl/>
        </w:rPr>
        <w:t>ראשוני</w:t>
      </w:r>
      <w:r w:rsidRPr="009D07A5">
        <w:rPr>
          <w:rFonts w:ascii="David" w:hAnsi="David" w:cs="David"/>
          <w:szCs w:val="24"/>
          <w:rtl/>
        </w:rPr>
        <w:t xml:space="preserve"> בסמוך ככל הניתן </w:t>
      </w:r>
      <w:r w:rsidRPr="009D07A5">
        <w:rPr>
          <w:rFonts w:ascii="David" w:hAnsi="David" w:cs="David" w:hint="eastAsia"/>
          <w:szCs w:val="24"/>
          <w:rtl/>
        </w:rPr>
        <w:t>ועד</w:t>
      </w:r>
      <w:r w:rsidRPr="009D07A5">
        <w:rPr>
          <w:rFonts w:ascii="David" w:hAnsi="David" w:cs="David"/>
          <w:szCs w:val="24"/>
          <w:rtl/>
        </w:rPr>
        <w:t xml:space="preserve"> </w:t>
      </w:r>
      <w:r>
        <w:rPr>
          <w:rFonts w:ascii="David" w:hAnsi="David" w:cs="David" w:hint="cs"/>
          <w:szCs w:val="24"/>
          <w:rtl/>
        </w:rPr>
        <w:t>שעתיים</w:t>
      </w:r>
      <w:r w:rsidRPr="009D07A5">
        <w:rPr>
          <w:rFonts w:ascii="David" w:hAnsi="David" w:cs="David"/>
          <w:szCs w:val="24"/>
          <w:rtl/>
        </w:rPr>
        <w:t xml:space="preserve"> מ</w:t>
      </w:r>
      <w:r>
        <w:rPr>
          <w:rFonts w:ascii="David" w:hAnsi="David" w:cs="David" w:hint="cs"/>
          <w:szCs w:val="24"/>
          <w:rtl/>
        </w:rPr>
        <w:t xml:space="preserve">זיהוי האירוע, ולאחר מכן ישלים דיווח ראשוני בכתב עד 8 שעות ממועד הדיווח הטלפוני הראשוני, ככל שלא התקבלה הנחיה שונה מרשות שוק ההון. </w:t>
      </w:r>
    </w:p>
    <w:p w:rsidR="0083573D" w:rsidRPr="00EC47D3" w:rsidRDefault="0083573D" w:rsidP="0083573D">
      <w:pPr>
        <w:pStyle w:val="a7"/>
        <w:numPr>
          <w:ilvl w:val="0"/>
          <w:numId w:val="9"/>
        </w:numPr>
        <w:rPr>
          <w:rFonts w:ascii="David" w:hAnsi="David" w:cs="David"/>
          <w:szCs w:val="24"/>
        </w:rPr>
      </w:pPr>
      <w:r w:rsidRPr="009D07A5">
        <w:rPr>
          <w:rFonts w:ascii="David" w:hAnsi="David" w:cs="David"/>
          <w:szCs w:val="24"/>
          <w:rtl/>
        </w:rPr>
        <w:t xml:space="preserve"> הדיווח הטלפוני יתבצע בכל שעה ובכל יום, ללא תלות בשעות העבודה המקובלות</w:t>
      </w:r>
      <w:r>
        <w:rPr>
          <w:rFonts w:ascii="David" w:hAnsi="David" w:cs="David" w:hint="cs"/>
          <w:szCs w:val="24"/>
          <w:rtl/>
        </w:rPr>
        <w:t>, ו</w:t>
      </w:r>
      <w:r w:rsidRPr="009D07A5">
        <w:rPr>
          <w:rFonts w:ascii="David" w:hAnsi="David" w:cs="David" w:hint="eastAsia"/>
          <w:szCs w:val="24"/>
          <w:rtl/>
        </w:rPr>
        <w:t>יועבר</w:t>
      </w:r>
      <w:r w:rsidRPr="009D07A5">
        <w:rPr>
          <w:rFonts w:ascii="David" w:hAnsi="David" w:cs="David"/>
          <w:szCs w:val="24"/>
          <w:rtl/>
        </w:rPr>
        <w:t xml:space="preserve"> </w:t>
      </w:r>
      <w:r w:rsidRPr="009D07A5">
        <w:rPr>
          <w:rFonts w:ascii="David" w:hAnsi="David" w:cs="David" w:hint="eastAsia"/>
          <w:szCs w:val="24"/>
          <w:rtl/>
        </w:rPr>
        <w:t>למנהל</w:t>
      </w:r>
      <w:r w:rsidRPr="009D07A5">
        <w:rPr>
          <w:rFonts w:ascii="David" w:hAnsi="David" w:cs="David"/>
          <w:szCs w:val="24"/>
          <w:rtl/>
        </w:rPr>
        <w:t xml:space="preserve"> מחלקת טכנולוגיות </w:t>
      </w:r>
      <w:r w:rsidRPr="009D07A5">
        <w:rPr>
          <w:rFonts w:ascii="David" w:hAnsi="David" w:cs="David" w:hint="eastAsia"/>
          <w:szCs w:val="24"/>
          <w:rtl/>
        </w:rPr>
        <w:t>מידע</w:t>
      </w:r>
      <w:r w:rsidRPr="009D07A5">
        <w:rPr>
          <w:rFonts w:ascii="David" w:hAnsi="David" w:cs="David"/>
          <w:szCs w:val="24"/>
          <w:rtl/>
        </w:rPr>
        <w:t xml:space="preserve"> וסייבר </w:t>
      </w:r>
      <w:r w:rsidRPr="009D07A5">
        <w:rPr>
          <w:rFonts w:ascii="David" w:hAnsi="David" w:cs="David" w:hint="eastAsia"/>
          <w:szCs w:val="24"/>
          <w:rtl/>
        </w:rPr>
        <w:t>או</w:t>
      </w:r>
      <w:r w:rsidRPr="009D07A5">
        <w:rPr>
          <w:rFonts w:ascii="David" w:hAnsi="David" w:cs="David"/>
          <w:szCs w:val="24"/>
          <w:rtl/>
        </w:rPr>
        <w:t xml:space="preserve"> </w:t>
      </w:r>
      <w:r>
        <w:rPr>
          <w:rFonts w:ascii="David" w:hAnsi="David" w:cs="David" w:hint="cs"/>
          <w:szCs w:val="24"/>
          <w:rtl/>
        </w:rPr>
        <w:t>לאיש הקשר של</w:t>
      </w:r>
      <w:r w:rsidRPr="009D07A5">
        <w:rPr>
          <w:rFonts w:ascii="David" w:hAnsi="David" w:cs="David"/>
          <w:szCs w:val="24"/>
          <w:rtl/>
        </w:rPr>
        <w:t xml:space="preserve"> הגוף המוסדי</w:t>
      </w:r>
      <w:r>
        <w:rPr>
          <w:rFonts w:ascii="David" w:hAnsi="David" w:cs="David" w:hint="cs"/>
          <w:szCs w:val="24"/>
          <w:rtl/>
        </w:rPr>
        <w:t xml:space="preserve"> במחלקת הפיקוח על גופים מוסדיים</w:t>
      </w:r>
      <w:r w:rsidRPr="009D07A5">
        <w:rPr>
          <w:rFonts w:ascii="David" w:hAnsi="David" w:cs="David"/>
          <w:szCs w:val="24"/>
          <w:rtl/>
        </w:rPr>
        <w:t xml:space="preserve"> </w:t>
      </w:r>
      <w:r w:rsidRPr="009D07A5">
        <w:rPr>
          <w:rFonts w:ascii="David" w:hAnsi="David" w:cs="David" w:hint="eastAsia"/>
          <w:szCs w:val="24"/>
          <w:rtl/>
        </w:rPr>
        <w:t>ברשות</w:t>
      </w:r>
      <w:r>
        <w:rPr>
          <w:rFonts w:ascii="David" w:hAnsi="David" w:cs="David" w:hint="cs"/>
          <w:szCs w:val="24"/>
          <w:rtl/>
        </w:rPr>
        <w:t xml:space="preserve"> (להלן </w:t>
      </w:r>
      <w:r>
        <w:rPr>
          <w:rFonts w:ascii="David" w:hAnsi="David" w:cs="David"/>
          <w:szCs w:val="24"/>
          <w:rtl/>
        </w:rPr>
        <w:t>–</w:t>
      </w:r>
      <w:r>
        <w:rPr>
          <w:rFonts w:ascii="David" w:hAnsi="David" w:cs="David" w:hint="cs"/>
          <w:szCs w:val="24"/>
          <w:rtl/>
        </w:rPr>
        <w:t xml:space="preserve"> </w:t>
      </w:r>
      <w:r>
        <w:rPr>
          <w:rFonts w:ascii="David" w:hAnsi="David" w:cs="David" w:hint="cs"/>
          <w:b/>
          <w:bCs/>
          <w:szCs w:val="24"/>
          <w:rtl/>
        </w:rPr>
        <w:t xml:space="preserve">רפרנט </w:t>
      </w:r>
      <w:r>
        <w:rPr>
          <w:rFonts w:ascii="David" w:hAnsi="David" w:cs="David" w:hint="cs"/>
          <w:szCs w:val="24"/>
          <w:rtl/>
        </w:rPr>
        <w:t xml:space="preserve">או </w:t>
      </w:r>
      <w:r>
        <w:rPr>
          <w:rFonts w:ascii="David" w:hAnsi="David" w:cs="David" w:hint="cs"/>
          <w:b/>
          <w:bCs/>
          <w:szCs w:val="24"/>
          <w:rtl/>
        </w:rPr>
        <w:t>רפרנט הרשות</w:t>
      </w:r>
      <w:r>
        <w:rPr>
          <w:rFonts w:ascii="David" w:hAnsi="David" w:cs="David" w:hint="cs"/>
          <w:szCs w:val="24"/>
          <w:rtl/>
        </w:rPr>
        <w:t>)</w:t>
      </w:r>
      <w:r w:rsidRPr="009D07A5">
        <w:rPr>
          <w:rFonts w:ascii="David" w:hAnsi="David" w:cs="David"/>
          <w:szCs w:val="24"/>
          <w:rtl/>
        </w:rPr>
        <w:t>.</w:t>
      </w:r>
      <w:r>
        <w:rPr>
          <w:rFonts w:ascii="David" w:hAnsi="David" w:cs="David" w:hint="cs"/>
          <w:szCs w:val="24"/>
          <w:rtl/>
        </w:rPr>
        <w:t xml:space="preserve"> הדיווח הטלפוני ילווה בדיווח ראשוני באמצעות דוא"ל </w:t>
      </w:r>
      <w:r>
        <w:rPr>
          <w:rFonts w:ascii="David" w:hAnsi="David" w:cs="David"/>
          <w:szCs w:val="24"/>
        </w:rPr>
        <w:t>incident_report@mof.gov.il</w:t>
      </w:r>
      <w:r>
        <w:rPr>
          <w:rFonts w:ascii="David" w:hAnsi="David" w:cs="David" w:hint="cs"/>
          <w:szCs w:val="24"/>
          <w:rtl/>
        </w:rPr>
        <w:t>.</w:t>
      </w:r>
    </w:p>
    <w:p w:rsidR="0083573D" w:rsidRPr="009D07A5" w:rsidRDefault="0083573D" w:rsidP="0083573D">
      <w:pPr>
        <w:pStyle w:val="a7"/>
        <w:numPr>
          <w:ilvl w:val="0"/>
          <w:numId w:val="9"/>
        </w:numPr>
        <w:rPr>
          <w:rFonts w:ascii="David" w:hAnsi="David" w:cs="David"/>
          <w:szCs w:val="24"/>
        </w:rPr>
      </w:pPr>
      <w:r>
        <w:rPr>
          <w:rFonts w:ascii="David" w:hAnsi="David" w:cs="David" w:hint="cs"/>
          <w:szCs w:val="24"/>
          <w:rtl/>
        </w:rPr>
        <w:t xml:space="preserve">יובהר, </w:t>
      </w:r>
      <w:r w:rsidRPr="00EC47D3">
        <w:rPr>
          <w:rFonts w:ascii="David" w:hAnsi="David" w:cs="David"/>
          <w:szCs w:val="24"/>
          <w:rtl/>
        </w:rPr>
        <w:t xml:space="preserve">כי </w:t>
      </w:r>
      <w:r>
        <w:rPr>
          <w:rFonts w:ascii="David" w:hAnsi="David" w:cs="David" w:hint="cs"/>
          <w:szCs w:val="24"/>
          <w:rtl/>
        </w:rPr>
        <w:t>ככל</w:t>
      </w:r>
      <w:r w:rsidRPr="00EC47D3">
        <w:rPr>
          <w:rFonts w:ascii="David" w:hAnsi="David" w:cs="David"/>
          <w:szCs w:val="24"/>
          <w:rtl/>
        </w:rPr>
        <w:t xml:space="preserve"> </w:t>
      </w:r>
      <w:r>
        <w:rPr>
          <w:rFonts w:ascii="David" w:hAnsi="David" w:cs="David" w:hint="cs"/>
          <w:szCs w:val="24"/>
          <w:rtl/>
        </w:rPr>
        <w:t>ש</w:t>
      </w:r>
      <w:r w:rsidRPr="00EC47D3">
        <w:rPr>
          <w:rFonts w:ascii="David" w:hAnsi="David" w:cs="David"/>
          <w:szCs w:val="24"/>
          <w:rtl/>
        </w:rPr>
        <w:t xml:space="preserve">זוהה אירוע נוסף בהתאם לסעיף </w:t>
      </w:r>
      <w:r>
        <w:rPr>
          <w:rFonts w:ascii="David" w:hAnsi="David" w:cs="David" w:hint="cs"/>
          <w:szCs w:val="24"/>
          <w:rtl/>
        </w:rPr>
        <w:t xml:space="preserve">3 </w:t>
      </w:r>
      <w:r w:rsidRPr="00EC47D3">
        <w:rPr>
          <w:rFonts w:ascii="David" w:hAnsi="David" w:cs="David"/>
          <w:szCs w:val="24"/>
          <w:rtl/>
        </w:rPr>
        <w:t xml:space="preserve">לעיל, </w:t>
      </w:r>
      <w:r w:rsidRPr="009D07A5">
        <w:rPr>
          <w:rFonts w:ascii="David" w:hAnsi="David" w:cs="David" w:hint="eastAsia"/>
          <w:szCs w:val="24"/>
          <w:rtl/>
        </w:rPr>
        <w:t>או</w:t>
      </w:r>
      <w:r w:rsidRPr="009D07A5">
        <w:rPr>
          <w:rFonts w:ascii="David" w:hAnsi="David" w:cs="David"/>
          <w:szCs w:val="24"/>
          <w:rtl/>
        </w:rPr>
        <w:t xml:space="preserve"> חלה התפתחות באירוע הנוכחי אשר עונה על אחד מהתבחינים המפורטים בסעיף</w:t>
      </w:r>
      <w:r>
        <w:rPr>
          <w:rFonts w:ascii="David" w:hAnsi="David" w:cs="David" w:hint="cs"/>
          <w:szCs w:val="24"/>
          <w:rtl/>
        </w:rPr>
        <w:t xml:space="preserve"> 3</w:t>
      </w:r>
      <w:r w:rsidRPr="009D07A5">
        <w:rPr>
          <w:rFonts w:ascii="David" w:hAnsi="David" w:cs="David"/>
          <w:szCs w:val="24"/>
          <w:rtl/>
        </w:rPr>
        <w:t xml:space="preserve"> לעיל, </w:t>
      </w:r>
      <w:r w:rsidRPr="00EC47D3">
        <w:rPr>
          <w:rFonts w:ascii="David" w:hAnsi="David" w:cs="David"/>
          <w:szCs w:val="24"/>
          <w:rtl/>
        </w:rPr>
        <w:t xml:space="preserve">הגוף המוסדי </w:t>
      </w:r>
      <w:r w:rsidRPr="00EC47D3">
        <w:rPr>
          <w:rFonts w:ascii="David" w:hAnsi="David" w:cs="David" w:hint="eastAsia"/>
          <w:szCs w:val="24"/>
          <w:rtl/>
        </w:rPr>
        <w:t>מחויב</w:t>
      </w:r>
      <w:r w:rsidRPr="00EC47D3">
        <w:rPr>
          <w:rFonts w:ascii="David" w:hAnsi="David" w:cs="David"/>
          <w:szCs w:val="24"/>
          <w:rtl/>
        </w:rPr>
        <w:t xml:space="preserve"> בדיווח טלפוני נוסף כאמור בסעיפים </w:t>
      </w:r>
      <w:r>
        <w:rPr>
          <w:rFonts w:ascii="David" w:hAnsi="David" w:cs="David" w:hint="cs"/>
          <w:szCs w:val="24"/>
          <w:rtl/>
        </w:rPr>
        <w:t>א' ו-ב' לעיל</w:t>
      </w:r>
      <w:r w:rsidRPr="00EC47D3">
        <w:rPr>
          <w:rFonts w:ascii="David" w:hAnsi="David" w:cs="David"/>
          <w:szCs w:val="24"/>
          <w:rtl/>
        </w:rPr>
        <w:t xml:space="preserve">.  </w:t>
      </w:r>
    </w:p>
    <w:p w:rsidR="0083573D" w:rsidRPr="00926178" w:rsidRDefault="0083573D" w:rsidP="0083573D">
      <w:pPr>
        <w:pStyle w:val="a7"/>
        <w:numPr>
          <w:ilvl w:val="0"/>
          <w:numId w:val="9"/>
        </w:numPr>
        <w:rPr>
          <w:rFonts w:ascii="David" w:hAnsi="David" w:cs="David"/>
          <w:szCs w:val="24"/>
        </w:rPr>
      </w:pPr>
      <w:r>
        <w:rPr>
          <w:rFonts w:ascii="David" w:hAnsi="David" w:cs="David" w:hint="cs"/>
          <w:szCs w:val="24"/>
          <w:rtl/>
        </w:rPr>
        <w:t xml:space="preserve">במקרה בו </w:t>
      </w:r>
      <w:r w:rsidRPr="009D07A5">
        <w:rPr>
          <w:rFonts w:ascii="David" w:hAnsi="David" w:cs="David" w:hint="eastAsia"/>
          <w:szCs w:val="24"/>
          <w:rtl/>
        </w:rPr>
        <w:t>מועד</w:t>
      </w:r>
      <w:r w:rsidRPr="009D07A5">
        <w:rPr>
          <w:rFonts w:ascii="David" w:hAnsi="David" w:cs="David"/>
          <w:szCs w:val="24"/>
          <w:rtl/>
        </w:rPr>
        <w:t xml:space="preserve"> </w:t>
      </w:r>
      <w:r w:rsidRPr="009D07A5">
        <w:rPr>
          <w:rFonts w:ascii="David" w:hAnsi="David" w:cs="David" w:hint="eastAsia"/>
          <w:szCs w:val="24"/>
          <w:rtl/>
        </w:rPr>
        <w:t>הדיווח</w:t>
      </w:r>
      <w:r w:rsidRPr="009D07A5">
        <w:rPr>
          <w:rFonts w:ascii="David" w:hAnsi="David" w:cs="David"/>
          <w:szCs w:val="24"/>
          <w:rtl/>
        </w:rPr>
        <w:t xml:space="preserve"> </w:t>
      </w:r>
      <w:r w:rsidRPr="009D07A5">
        <w:rPr>
          <w:rFonts w:ascii="David" w:hAnsi="David" w:cs="David" w:hint="eastAsia"/>
          <w:szCs w:val="24"/>
          <w:rtl/>
        </w:rPr>
        <w:t>הראשוני</w:t>
      </w:r>
      <w:r w:rsidRPr="009D07A5">
        <w:rPr>
          <w:rFonts w:ascii="David" w:hAnsi="David" w:cs="David"/>
          <w:szCs w:val="24"/>
          <w:rtl/>
        </w:rPr>
        <w:t xml:space="preserve"> </w:t>
      </w:r>
      <w:r w:rsidRPr="009D07A5">
        <w:rPr>
          <w:rFonts w:ascii="David" w:hAnsi="David" w:cs="David" w:hint="eastAsia"/>
          <w:szCs w:val="24"/>
          <w:rtl/>
        </w:rPr>
        <w:t>בכתב</w:t>
      </w:r>
      <w:r w:rsidRPr="009D07A5">
        <w:rPr>
          <w:rFonts w:ascii="David" w:hAnsi="David" w:cs="David"/>
          <w:szCs w:val="24"/>
          <w:rtl/>
        </w:rPr>
        <w:t xml:space="preserve"> </w:t>
      </w:r>
      <w:r>
        <w:rPr>
          <w:rFonts w:ascii="David" w:hAnsi="David" w:cs="David" w:hint="cs"/>
          <w:szCs w:val="24"/>
          <w:rtl/>
        </w:rPr>
        <w:t xml:space="preserve">הוא </w:t>
      </w:r>
      <w:r w:rsidRPr="009D07A5">
        <w:rPr>
          <w:rFonts w:ascii="David" w:hAnsi="David" w:cs="David" w:hint="eastAsia"/>
          <w:szCs w:val="24"/>
          <w:rtl/>
        </w:rPr>
        <w:t>בשעות</w:t>
      </w:r>
      <w:r w:rsidRPr="009D07A5">
        <w:rPr>
          <w:rFonts w:ascii="David" w:hAnsi="David" w:cs="David"/>
          <w:szCs w:val="24"/>
          <w:rtl/>
        </w:rPr>
        <w:t xml:space="preserve"> </w:t>
      </w:r>
      <w:r w:rsidRPr="009D07A5">
        <w:rPr>
          <w:rFonts w:ascii="David" w:hAnsi="David" w:cs="David" w:hint="eastAsia"/>
          <w:szCs w:val="24"/>
          <w:rtl/>
        </w:rPr>
        <w:t>שאינן</w:t>
      </w:r>
      <w:r w:rsidRPr="009D07A5">
        <w:rPr>
          <w:rFonts w:ascii="David" w:hAnsi="David" w:cs="David"/>
          <w:szCs w:val="24"/>
          <w:rtl/>
        </w:rPr>
        <w:t xml:space="preserve"> </w:t>
      </w:r>
      <w:r w:rsidRPr="009D07A5">
        <w:rPr>
          <w:rFonts w:ascii="David" w:hAnsi="David" w:cs="David" w:hint="eastAsia"/>
          <w:szCs w:val="24"/>
          <w:rtl/>
        </w:rPr>
        <w:t>שעות</w:t>
      </w:r>
      <w:r w:rsidRPr="009D07A5">
        <w:rPr>
          <w:rFonts w:ascii="David" w:hAnsi="David" w:cs="David"/>
          <w:szCs w:val="24"/>
          <w:rtl/>
        </w:rPr>
        <w:t xml:space="preserve"> </w:t>
      </w:r>
      <w:r w:rsidRPr="009D07A5">
        <w:rPr>
          <w:rFonts w:ascii="David" w:hAnsi="David" w:cs="David" w:hint="eastAsia"/>
          <w:szCs w:val="24"/>
          <w:rtl/>
        </w:rPr>
        <w:t>העבודה</w:t>
      </w:r>
      <w:r w:rsidRPr="009D07A5">
        <w:rPr>
          <w:rFonts w:ascii="David" w:hAnsi="David" w:cs="David"/>
          <w:szCs w:val="24"/>
          <w:rtl/>
        </w:rPr>
        <w:t xml:space="preserve"> </w:t>
      </w:r>
      <w:r w:rsidRPr="009D07A5">
        <w:rPr>
          <w:rFonts w:ascii="David" w:hAnsi="David" w:cs="David" w:hint="eastAsia"/>
          <w:szCs w:val="24"/>
          <w:rtl/>
        </w:rPr>
        <w:t>המקובלות</w:t>
      </w:r>
      <w:r w:rsidRPr="009D07A5">
        <w:rPr>
          <w:rFonts w:ascii="David" w:hAnsi="David" w:cs="David"/>
          <w:szCs w:val="24"/>
          <w:rtl/>
        </w:rPr>
        <w:t xml:space="preserve">, </w:t>
      </w:r>
      <w:r w:rsidRPr="009D07A5">
        <w:rPr>
          <w:rFonts w:ascii="David" w:hAnsi="David" w:cs="David" w:hint="eastAsia"/>
          <w:szCs w:val="24"/>
          <w:rtl/>
        </w:rPr>
        <w:t>הדיווח</w:t>
      </w:r>
      <w:r w:rsidRPr="009D07A5">
        <w:rPr>
          <w:rFonts w:ascii="David" w:hAnsi="David" w:cs="David"/>
          <w:szCs w:val="24"/>
          <w:rtl/>
        </w:rPr>
        <w:t xml:space="preserve"> </w:t>
      </w:r>
      <w:r w:rsidRPr="009D07A5">
        <w:rPr>
          <w:rFonts w:ascii="David" w:hAnsi="David" w:cs="David" w:hint="eastAsia"/>
          <w:szCs w:val="24"/>
          <w:rtl/>
        </w:rPr>
        <w:t>הראשוני</w:t>
      </w:r>
      <w:r w:rsidRPr="009D07A5">
        <w:rPr>
          <w:rFonts w:ascii="David" w:hAnsi="David" w:cs="David"/>
          <w:szCs w:val="24"/>
          <w:rtl/>
        </w:rPr>
        <w:t xml:space="preserve"> </w:t>
      </w:r>
      <w:r w:rsidRPr="009D07A5">
        <w:rPr>
          <w:rFonts w:ascii="David" w:hAnsi="David" w:cs="David" w:hint="eastAsia"/>
          <w:szCs w:val="24"/>
          <w:rtl/>
        </w:rPr>
        <w:t>בכתב</w:t>
      </w:r>
      <w:r w:rsidRPr="009D07A5">
        <w:rPr>
          <w:rFonts w:ascii="David" w:hAnsi="David" w:cs="David"/>
          <w:szCs w:val="24"/>
          <w:rtl/>
        </w:rPr>
        <w:t xml:space="preserve"> </w:t>
      </w:r>
      <w:r w:rsidRPr="009D07A5">
        <w:rPr>
          <w:rFonts w:ascii="David" w:hAnsi="David" w:cs="David" w:hint="eastAsia"/>
          <w:szCs w:val="24"/>
          <w:rtl/>
        </w:rPr>
        <w:t>יועבר</w:t>
      </w:r>
      <w:r w:rsidRPr="009D07A5">
        <w:rPr>
          <w:rFonts w:ascii="David" w:hAnsi="David" w:cs="David"/>
          <w:szCs w:val="24"/>
          <w:rtl/>
        </w:rPr>
        <w:t xml:space="preserve"> </w:t>
      </w:r>
      <w:r w:rsidRPr="009D07A5">
        <w:rPr>
          <w:rFonts w:ascii="David" w:hAnsi="David" w:cs="David" w:hint="eastAsia"/>
          <w:szCs w:val="24"/>
          <w:rtl/>
        </w:rPr>
        <w:t>עם</w:t>
      </w:r>
      <w:r w:rsidRPr="009D07A5">
        <w:rPr>
          <w:rFonts w:ascii="David" w:hAnsi="David" w:cs="David"/>
          <w:szCs w:val="24"/>
          <w:rtl/>
        </w:rPr>
        <w:t xml:space="preserve"> </w:t>
      </w:r>
      <w:r w:rsidRPr="009D07A5">
        <w:rPr>
          <w:rFonts w:ascii="David" w:hAnsi="David" w:cs="David" w:hint="eastAsia"/>
          <w:szCs w:val="24"/>
          <w:rtl/>
        </w:rPr>
        <w:t>תחילת</w:t>
      </w:r>
      <w:r w:rsidRPr="009D07A5">
        <w:rPr>
          <w:rFonts w:ascii="David" w:hAnsi="David" w:cs="David"/>
          <w:szCs w:val="24"/>
          <w:rtl/>
        </w:rPr>
        <w:t xml:space="preserve"> </w:t>
      </w:r>
      <w:r w:rsidRPr="009D07A5">
        <w:rPr>
          <w:rFonts w:ascii="David" w:hAnsi="David" w:cs="David" w:hint="eastAsia"/>
          <w:szCs w:val="24"/>
          <w:rtl/>
        </w:rPr>
        <w:t>שעות</w:t>
      </w:r>
      <w:r w:rsidRPr="009D07A5">
        <w:rPr>
          <w:rFonts w:ascii="David" w:hAnsi="David" w:cs="David"/>
          <w:szCs w:val="24"/>
          <w:rtl/>
        </w:rPr>
        <w:t xml:space="preserve"> </w:t>
      </w:r>
      <w:r w:rsidRPr="009D07A5">
        <w:rPr>
          <w:rFonts w:ascii="David" w:hAnsi="David" w:cs="David" w:hint="eastAsia"/>
          <w:szCs w:val="24"/>
          <w:rtl/>
        </w:rPr>
        <w:t>העבודה</w:t>
      </w:r>
      <w:r w:rsidRPr="009D07A5">
        <w:rPr>
          <w:rFonts w:ascii="David" w:hAnsi="David" w:cs="David"/>
          <w:szCs w:val="24"/>
          <w:rtl/>
        </w:rPr>
        <w:t xml:space="preserve"> </w:t>
      </w:r>
      <w:r w:rsidRPr="009D07A5">
        <w:rPr>
          <w:rFonts w:ascii="David" w:hAnsi="David" w:cs="David" w:hint="eastAsia"/>
          <w:szCs w:val="24"/>
          <w:rtl/>
        </w:rPr>
        <w:t>המקובלות</w:t>
      </w:r>
      <w:r w:rsidRPr="009D07A5">
        <w:rPr>
          <w:rFonts w:ascii="David" w:hAnsi="David" w:cs="David"/>
          <w:szCs w:val="24"/>
          <w:rtl/>
        </w:rPr>
        <w:t xml:space="preserve"> </w:t>
      </w:r>
      <w:r>
        <w:rPr>
          <w:rFonts w:ascii="David" w:hAnsi="David" w:cs="David" w:hint="cs"/>
          <w:szCs w:val="24"/>
          <w:rtl/>
        </w:rPr>
        <w:t>ב</w:t>
      </w:r>
      <w:r w:rsidRPr="009D07A5">
        <w:rPr>
          <w:rFonts w:ascii="David" w:hAnsi="David" w:cs="David" w:hint="eastAsia"/>
          <w:szCs w:val="24"/>
          <w:rtl/>
        </w:rPr>
        <w:t>יום</w:t>
      </w:r>
      <w:r w:rsidRPr="009D07A5">
        <w:rPr>
          <w:rFonts w:ascii="David" w:hAnsi="David" w:cs="David"/>
          <w:szCs w:val="24"/>
          <w:rtl/>
        </w:rPr>
        <w:t xml:space="preserve"> </w:t>
      </w:r>
      <w:r w:rsidRPr="009D07A5">
        <w:rPr>
          <w:rFonts w:ascii="David" w:hAnsi="David" w:cs="David" w:hint="eastAsia"/>
          <w:szCs w:val="24"/>
          <w:rtl/>
        </w:rPr>
        <w:t>העוקב</w:t>
      </w:r>
      <w:r w:rsidRPr="009D07A5">
        <w:rPr>
          <w:rFonts w:ascii="David" w:hAnsi="David" w:cs="David"/>
          <w:szCs w:val="24"/>
          <w:rtl/>
        </w:rPr>
        <w:t xml:space="preserve">, אלא אם </w:t>
      </w:r>
      <w:r>
        <w:rPr>
          <w:rFonts w:ascii="David" w:hAnsi="David" w:cs="David" w:hint="cs"/>
          <w:szCs w:val="24"/>
          <w:rtl/>
        </w:rPr>
        <w:t xml:space="preserve">התקבלה הנחיה </w:t>
      </w:r>
      <w:r w:rsidRPr="00926178">
        <w:rPr>
          <w:rFonts w:ascii="David" w:hAnsi="David" w:cs="David" w:hint="cs"/>
          <w:szCs w:val="24"/>
          <w:rtl/>
        </w:rPr>
        <w:t>אחרת מ</w:t>
      </w:r>
      <w:r w:rsidRPr="00926178">
        <w:rPr>
          <w:rFonts w:ascii="David" w:hAnsi="David" w:cs="David" w:hint="eastAsia"/>
          <w:szCs w:val="24"/>
          <w:rtl/>
        </w:rPr>
        <w:t>רשות</w:t>
      </w:r>
      <w:r w:rsidRPr="00926178">
        <w:rPr>
          <w:rFonts w:ascii="David" w:hAnsi="David" w:cs="David"/>
          <w:szCs w:val="24"/>
          <w:rtl/>
        </w:rPr>
        <w:t xml:space="preserve"> </w:t>
      </w:r>
      <w:r w:rsidRPr="00926178">
        <w:rPr>
          <w:rFonts w:ascii="David" w:hAnsi="David" w:cs="David" w:hint="eastAsia"/>
          <w:szCs w:val="24"/>
          <w:rtl/>
        </w:rPr>
        <w:t>שוק</w:t>
      </w:r>
      <w:r w:rsidRPr="00926178">
        <w:rPr>
          <w:rFonts w:ascii="David" w:hAnsi="David" w:cs="David"/>
          <w:szCs w:val="24"/>
          <w:rtl/>
        </w:rPr>
        <w:t xml:space="preserve"> </w:t>
      </w:r>
      <w:r w:rsidRPr="00926178">
        <w:rPr>
          <w:rFonts w:ascii="David" w:hAnsi="David" w:cs="David" w:hint="eastAsia"/>
          <w:szCs w:val="24"/>
          <w:rtl/>
        </w:rPr>
        <w:t>ההון</w:t>
      </w:r>
      <w:r w:rsidRPr="009D07A5">
        <w:rPr>
          <w:rFonts w:ascii="David" w:hAnsi="David" w:cs="David"/>
          <w:szCs w:val="24"/>
          <w:rtl/>
        </w:rPr>
        <w:t xml:space="preserve">. </w:t>
      </w:r>
    </w:p>
    <w:p w:rsidR="0083573D" w:rsidRPr="00A76C64" w:rsidRDefault="0083573D" w:rsidP="0083573D">
      <w:pPr>
        <w:pStyle w:val="a7"/>
        <w:numPr>
          <w:ilvl w:val="0"/>
          <w:numId w:val="9"/>
        </w:numPr>
        <w:rPr>
          <w:rFonts w:ascii="David" w:hAnsi="David" w:cs="David"/>
          <w:color w:val="000000"/>
          <w:szCs w:val="24"/>
          <w:rtl/>
        </w:rPr>
      </w:pPr>
      <w:r w:rsidRPr="00A76C64">
        <w:rPr>
          <w:rFonts w:ascii="David" w:hAnsi="David" w:cs="David"/>
          <w:szCs w:val="24"/>
          <w:rtl/>
        </w:rPr>
        <w:t>הדיווח בכתב ידווח על גבי קובץ אקסל "טופס דיווח אירוע טכנולוגי"</w:t>
      </w:r>
      <w:r>
        <w:rPr>
          <w:rFonts w:ascii="David" w:hAnsi="David" w:cs="David" w:hint="cs"/>
          <w:szCs w:val="24"/>
          <w:rtl/>
        </w:rPr>
        <w:t>.</w:t>
      </w:r>
      <w:r w:rsidRPr="00A76C64">
        <w:rPr>
          <w:rFonts w:ascii="David" w:hAnsi="David" w:cs="David"/>
          <w:szCs w:val="24"/>
          <w:rtl/>
        </w:rPr>
        <w:t xml:space="preserve"> הדיווח </w:t>
      </w:r>
      <w:r w:rsidRPr="00817655">
        <w:rPr>
          <w:rFonts w:ascii="David" w:hAnsi="David" w:cs="David"/>
          <w:szCs w:val="24"/>
          <w:rtl/>
        </w:rPr>
        <w:t xml:space="preserve">יועבר דרך </w:t>
      </w:r>
      <w:r w:rsidRPr="003F32FF">
        <w:rPr>
          <w:rFonts w:ascii="David" w:hAnsi="David" w:cs="David" w:hint="eastAsia"/>
          <w:szCs w:val="24"/>
          <w:rtl/>
        </w:rPr>
        <w:t>ה</w:t>
      </w:r>
      <w:r w:rsidRPr="00C14F68">
        <w:rPr>
          <w:rFonts w:ascii="David" w:eastAsia="Times New Roman" w:hAnsi="David" w:cs="David"/>
          <w:szCs w:val="24"/>
          <w:rtl/>
        </w:rPr>
        <w:t xml:space="preserve">כספת, </w:t>
      </w:r>
      <w:r w:rsidRPr="00C14F68">
        <w:rPr>
          <w:rFonts w:ascii="David" w:eastAsia="Times New Roman" w:hAnsi="David" w:cs="David" w:hint="eastAsia"/>
          <w:szCs w:val="24"/>
          <w:rtl/>
        </w:rPr>
        <w:t>ל</w:t>
      </w:r>
      <w:r w:rsidRPr="00C14F68">
        <w:rPr>
          <w:rFonts w:ascii="David" w:eastAsia="Times New Roman" w:hAnsi="David" w:cs="David"/>
          <w:szCs w:val="24"/>
          <w:rtl/>
        </w:rPr>
        <w:t xml:space="preserve">תיקיית </w:t>
      </w:r>
      <w:r w:rsidRPr="00C14F68">
        <w:rPr>
          <w:rFonts w:ascii="David" w:eastAsia="Times New Roman" w:hAnsi="David" w:cs="David"/>
          <w:szCs w:val="24"/>
        </w:rPr>
        <w:t>Technology</w:t>
      </w:r>
      <w:r w:rsidRPr="00C14F68">
        <w:rPr>
          <w:rFonts w:ascii="David" w:eastAsia="Times New Roman" w:hAnsi="David" w:cs="David"/>
          <w:color w:val="1F497D"/>
          <w:szCs w:val="24"/>
          <w:rtl/>
        </w:rPr>
        <w:t>.</w:t>
      </w:r>
      <w:r w:rsidRPr="00C14F68">
        <w:rPr>
          <w:rFonts w:ascii="David" w:hAnsi="David" w:cs="David"/>
          <w:szCs w:val="24"/>
          <w:rtl/>
        </w:rPr>
        <w:t xml:space="preserve"> </w:t>
      </w:r>
      <w:r w:rsidRPr="00C14F68">
        <w:rPr>
          <w:rFonts w:ascii="David" w:hAnsi="David" w:cs="David" w:hint="eastAsia"/>
          <w:szCs w:val="24"/>
          <w:rtl/>
        </w:rPr>
        <w:t>ככל</w:t>
      </w:r>
      <w:r w:rsidRPr="00C14F68">
        <w:rPr>
          <w:rFonts w:ascii="David" w:hAnsi="David" w:cs="David"/>
          <w:szCs w:val="24"/>
          <w:rtl/>
        </w:rPr>
        <w:t xml:space="preserve"> </w:t>
      </w:r>
      <w:r w:rsidRPr="00C14F68">
        <w:rPr>
          <w:rFonts w:ascii="David" w:hAnsi="David" w:cs="David" w:hint="eastAsia"/>
          <w:szCs w:val="24"/>
          <w:rtl/>
        </w:rPr>
        <w:t>שלגוף</w:t>
      </w:r>
      <w:r w:rsidRPr="00C14F68">
        <w:rPr>
          <w:rFonts w:ascii="David" w:hAnsi="David" w:cs="David"/>
          <w:szCs w:val="24"/>
          <w:rtl/>
        </w:rPr>
        <w:t xml:space="preserve"> </w:t>
      </w:r>
      <w:r w:rsidRPr="00C14F68">
        <w:rPr>
          <w:rFonts w:ascii="David" w:hAnsi="David" w:cs="David" w:hint="eastAsia"/>
          <w:szCs w:val="24"/>
          <w:rtl/>
        </w:rPr>
        <w:t>המוסדי</w:t>
      </w:r>
      <w:r w:rsidRPr="00C14F68">
        <w:rPr>
          <w:rFonts w:ascii="David" w:hAnsi="David" w:cs="David"/>
          <w:szCs w:val="24"/>
          <w:rtl/>
        </w:rPr>
        <w:t xml:space="preserve"> </w:t>
      </w:r>
      <w:r w:rsidRPr="00C14F68">
        <w:rPr>
          <w:rFonts w:ascii="David" w:hAnsi="David" w:cs="David" w:hint="eastAsia"/>
          <w:szCs w:val="24"/>
          <w:rtl/>
        </w:rPr>
        <w:t>אין</w:t>
      </w:r>
      <w:r w:rsidRPr="00C14F68">
        <w:rPr>
          <w:rFonts w:ascii="David" w:hAnsi="David" w:cs="David"/>
          <w:szCs w:val="24"/>
          <w:rtl/>
        </w:rPr>
        <w:t xml:space="preserve"> </w:t>
      </w:r>
      <w:r w:rsidRPr="00C14F68">
        <w:rPr>
          <w:rFonts w:ascii="David" w:hAnsi="David" w:cs="David" w:hint="eastAsia"/>
          <w:szCs w:val="24"/>
          <w:rtl/>
        </w:rPr>
        <w:t>יכולת</w:t>
      </w:r>
      <w:r w:rsidRPr="00C14F68">
        <w:rPr>
          <w:rFonts w:ascii="David" w:hAnsi="David" w:cs="David"/>
          <w:szCs w:val="24"/>
          <w:rtl/>
        </w:rPr>
        <w:t xml:space="preserve"> </w:t>
      </w:r>
      <w:r w:rsidRPr="00C14F68">
        <w:rPr>
          <w:rFonts w:ascii="David" w:hAnsi="David" w:cs="David" w:hint="eastAsia"/>
          <w:szCs w:val="24"/>
          <w:rtl/>
        </w:rPr>
        <w:t>לשלוח</w:t>
      </w:r>
      <w:r w:rsidRPr="00C14F68">
        <w:rPr>
          <w:rFonts w:ascii="David" w:hAnsi="David" w:cs="David"/>
          <w:szCs w:val="24"/>
          <w:rtl/>
        </w:rPr>
        <w:t xml:space="preserve"> </w:t>
      </w:r>
      <w:r w:rsidRPr="00C14F68">
        <w:rPr>
          <w:rFonts w:ascii="David" w:hAnsi="David" w:cs="David" w:hint="eastAsia"/>
          <w:szCs w:val="24"/>
          <w:rtl/>
        </w:rPr>
        <w:t>דיווח</w:t>
      </w:r>
      <w:r w:rsidRPr="00C14F68">
        <w:rPr>
          <w:rFonts w:ascii="David" w:hAnsi="David" w:cs="David"/>
          <w:szCs w:val="24"/>
          <w:rtl/>
        </w:rPr>
        <w:t xml:space="preserve"> </w:t>
      </w:r>
      <w:r w:rsidRPr="00C14F68">
        <w:rPr>
          <w:rFonts w:ascii="David" w:hAnsi="David" w:cs="David" w:hint="eastAsia"/>
          <w:szCs w:val="24"/>
          <w:rtl/>
        </w:rPr>
        <w:t>זה</w:t>
      </w:r>
      <w:r w:rsidRPr="00C14F68">
        <w:rPr>
          <w:rFonts w:ascii="David" w:hAnsi="David" w:cs="David"/>
          <w:szCs w:val="24"/>
          <w:rtl/>
        </w:rPr>
        <w:t xml:space="preserve"> </w:t>
      </w:r>
      <w:r w:rsidRPr="00C14F68">
        <w:rPr>
          <w:rFonts w:ascii="David" w:hAnsi="David" w:cs="David" w:hint="eastAsia"/>
          <w:szCs w:val="24"/>
          <w:rtl/>
        </w:rPr>
        <w:t>דרך</w:t>
      </w:r>
      <w:r w:rsidRPr="00C14F68">
        <w:rPr>
          <w:rFonts w:ascii="David" w:hAnsi="David" w:cs="David"/>
          <w:szCs w:val="24"/>
          <w:rtl/>
        </w:rPr>
        <w:t xml:space="preserve"> </w:t>
      </w:r>
      <w:r w:rsidRPr="00C14F68">
        <w:rPr>
          <w:rFonts w:ascii="David" w:hAnsi="David" w:cs="David" w:hint="eastAsia"/>
          <w:szCs w:val="24"/>
          <w:rtl/>
        </w:rPr>
        <w:t>הכספת</w:t>
      </w:r>
      <w:r w:rsidRPr="00C14F68">
        <w:rPr>
          <w:rFonts w:ascii="David" w:hAnsi="David" w:cs="David"/>
          <w:szCs w:val="24"/>
          <w:rtl/>
        </w:rPr>
        <w:t xml:space="preserve"> </w:t>
      </w:r>
      <w:r w:rsidRPr="00C14F68">
        <w:rPr>
          <w:rFonts w:ascii="David" w:hAnsi="David" w:cs="David" w:hint="eastAsia"/>
          <w:szCs w:val="24"/>
          <w:rtl/>
        </w:rPr>
        <w:t>הייעודית</w:t>
      </w:r>
      <w:r w:rsidRPr="00C14F68">
        <w:rPr>
          <w:rFonts w:ascii="David" w:hAnsi="David" w:cs="David"/>
          <w:szCs w:val="24"/>
          <w:rtl/>
        </w:rPr>
        <w:t xml:space="preserve">, </w:t>
      </w:r>
      <w:r w:rsidRPr="00C14F68">
        <w:rPr>
          <w:rFonts w:ascii="David" w:hAnsi="David" w:cs="David" w:hint="eastAsia"/>
          <w:szCs w:val="24"/>
          <w:rtl/>
        </w:rPr>
        <w:t>הדיווח</w:t>
      </w:r>
      <w:r w:rsidRPr="00C14F68">
        <w:rPr>
          <w:rFonts w:ascii="David" w:hAnsi="David" w:cs="David"/>
          <w:szCs w:val="24"/>
          <w:rtl/>
        </w:rPr>
        <w:t xml:space="preserve"> </w:t>
      </w:r>
      <w:r w:rsidRPr="00C14F68">
        <w:rPr>
          <w:rFonts w:ascii="David" w:hAnsi="David" w:cs="David" w:hint="eastAsia"/>
          <w:szCs w:val="24"/>
          <w:rtl/>
        </w:rPr>
        <w:t>יועבר</w:t>
      </w:r>
      <w:r w:rsidRPr="00C14F68">
        <w:rPr>
          <w:rFonts w:ascii="David" w:hAnsi="David" w:cs="David"/>
          <w:szCs w:val="24"/>
          <w:rtl/>
        </w:rPr>
        <w:t xml:space="preserve"> </w:t>
      </w:r>
      <w:r w:rsidRPr="00C14F68">
        <w:rPr>
          <w:rFonts w:ascii="David" w:hAnsi="David" w:cs="David" w:hint="eastAsia"/>
          <w:szCs w:val="24"/>
          <w:rtl/>
        </w:rPr>
        <w:t>למחלקת</w:t>
      </w:r>
      <w:r w:rsidRPr="00C14F68">
        <w:rPr>
          <w:rFonts w:ascii="David" w:hAnsi="David" w:cs="David"/>
          <w:szCs w:val="24"/>
          <w:rtl/>
        </w:rPr>
        <w:t xml:space="preserve"> </w:t>
      </w:r>
      <w:r w:rsidRPr="00C14F68">
        <w:rPr>
          <w:rFonts w:ascii="David" w:hAnsi="David" w:cs="David" w:hint="eastAsia"/>
          <w:szCs w:val="24"/>
          <w:rtl/>
        </w:rPr>
        <w:t>טכנולוגיות</w:t>
      </w:r>
      <w:r w:rsidRPr="00C14F68">
        <w:rPr>
          <w:rFonts w:ascii="David" w:hAnsi="David" w:cs="David"/>
          <w:szCs w:val="24"/>
          <w:rtl/>
        </w:rPr>
        <w:t xml:space="preserve"> </w:t>
      </w:r>
      <w:r w:rsidRPr="00C14F68">
        <w:rPr>
          <w:rFonts w:ascii="David" w:hAnsi="David" w:cs="David" w:hint="eastAsia"/>
          <w:szCs w:val="24"/>
          <w:rtl/>
        </w:rPr>
        <w:t>מידע</w:t>
      </w:r>
      <w:r w:rsidRPr="00C14F68">
        <w:rPr>
          <w:rFonts w:ascii="David" w:hAnsi="David" w:cs="David"/>
          <w:szCs w:val="24"/>
          <w:rtl/>
        </w:rPr>
        <w:t xml:space="preserve"> </w:t>
      </w:r>
      <w:r w:rsidRPr="00C14F68">
        <w:rPr>
          <w:rFonts w:ascii="David" w:hAnsi="David" w:cs="David" w:hint="eastAsia"/>
          <w:szCs w:val="24"/>
          <w:rtl/>
        </w:rPr>
        <w:t>וסייבר</w:t>
      </w:r>
      <w:r w:rsidRPr="00C14F68">
        <w:rPr>
          <w:rFonts w:ascii="David" w:hAnsi="David" w:cs="David"/>
          <w:szCs w:val="24"/>
          <w:rtl/>
        </w:rPr>
        <w:t xml:space="preserve"> </w:t>
      </w:r>
      <w:r w:rsidRPr="00C14F68">
        <w:rPr>
          <w:rFonts w:ascii="David" w:hAnsi="David" w:cs="David" w:hint="eastAsia"/>
          <w:szCs w:val="24"/>
          <w:rtl/>
        </w:rPr>
        <w:t>ברשות</w:t>
      </w:r>
      <w:r w:rsidRPr="00C14F68">
        <w:rPr>
          <w:rFonts w:ascii="David" w:hAnsi="David" w:cs="David"/>
          <w:szCs w:val="24"/>
          <w:rtl/>
        </w:rPr>
        <w:t xml:space="preserve"> </w:t>
      </w:r>
      <w:r w:rsidRPr="00C14F68">
        <w:rPr>
          <w:rFonts w:ascii="David" w:hAnsi="David" w:cs="David" w:hint="eastAsia"/>
          <w:szCs w:val="24"/>
          <w:rtl/>
        </w:rPr>
        <w:t>שוק</w:t>
      </w:r>
      <w:r w:rsidRPr="00C14F68">
        <w:rPr>
          <w:rFonts w:ascii="David" w:hAnsi="David" w:cs="David"/>
          <w:szCs w:val="24"/>
          <w:rtl/>
        </w:rPr>
        <w:t xml:space="preserve"> </w:t>
      </w:r>
      <w:r w:rsidRPr="00C14F68">
        <w:rPr>
          <w:rFonts w:ascii="David" w:hAnsi="David" w:cs="David" w:hint="eastAsia"/>
          <w:szCs w:val="24"/>
          <w:rtl/>
        </w:rPr>
        <w:t>ההון</w:t>
      </w:r>
      <w:r w:rsidRPr="00C14F68">
        <w:rPr>
          <w:rFonts w:ascii="David" w:hAnsi="David" w:cs="David"/>
          <w:szCs w:val="24"/>
          <w:rtl/>
        </w:rPr>
        <w:t xml:space="preserve"> </w:t>
      </w:r>
      <w:r w:rsidRPr="00C14F68">
        <w:rPr>
          <w:rFonts w:ascii="David" w:hAnsi="David" w:cs="David" w:hint="eastAsia"/>
          <w:szCs w:val="24"/>
          <w:rtl/>
        </w:rPr>
        <w:t>בעותק</w:t>
      </w:r>
      <w:r w:rsidRPr="00C14F68">
        <w:rPr>
          <w:rFonts w:ascii="David" w:hAnsi="David" w:cs="David"/>
          <w:szCs w:val="24"/>
          <w:rtl/>
        </w:rPr>
        <w:t xml:space="preserve"> </w:t>
      </w:r>
      <w:r w:rsidRPr="00C14F68">
        <w:rPr>
          <w:rFonts w:ascii="David" w:hAnsi="David" w:cs="David" w:hint="eastAsia"/>
          <w:szCs w:val="24"/>
          <w:rtl/>
        </w:rPr>
        <w:t>קשיח</w:t>
      </w:r>
      <w:r w:rsidRPr="00C14F68">
        <w:rPr>
          <w:rFonts w:ascii="David" w:hAnsi="David" w:cs="David"/>
          <w:szCs w:val="24"/>
          <w:rtl/>
        </w:rPr>
        <w:t xml:space="preserve"> או </w:t>
      </w:r>
      <w:r w:rsidRPr="00C14F68">
        <w:rPr>
          <w:rFonts w:ascii="David" w:hAnsi="David" w:cs="David" w:hint="eastAsia"/>
          <w:szCs w:val="24"/>
          <w:rtl/>
        </w:rPr>
        <w:t>באמצעות</w:t>
      </w:r>
      <w:r w:rsidRPr="00C14F68">
        <w:rPr>
          <w:rFonts w:ascii="David" w:hAnsi="David" w:cs="David"/>
          <w:szCs w:val="24"/>
          <w:rtl/>
        </w:rPr>
        <w:t xml:space="preserve"> </w:t>
      </w:r>
      <w:r w:rsidRPr="00C14F68">
        <w:rPr>
          <w:rFonts w:ascii="David" w:hAnsi="David" w:cs="David" w:hint="eastAsia"/>
          <w:szCs w:val="24"/>
          <w:rtl/>
        </w:rPr>
        <w:t>דוא</w:t>
      </w:r>
      <w:r w:rsidRPr="00C14F68">
        <w:rPr>
          <w:rFonts w:ascii="David" w:hAnsi="David" w:cs="David"/>
          <w:szCs w:val="24"/>
          <w:rtl/>
        </w:rPr>
        <w:t xml:space="preserve">"ל </w:t>
      </w:r>
      <w:r w:rsidRPr="00C14F68">
        <w:rPr>
          <w:rFonts w:ascii="David" w:hAnsi="David" w:cs="David" w:hint="eastAsia"/>
          <w:szCs w:val="24"/>
          <w:rtl/>
        </w:rPr>
        <w:t>חיצוני</w:t>
      </w:r>
      <w:r w:rsidRPr="00C14F68">
        <w:rPr>
          <w:rFonts w:ascii="David" w:hAnsi="David" w:cs="David"/>
          <w:szCs w:val="24"/>
          <w:rtl/>
        </w:rPr>
        <w:t xml:space="preserve"> </w:t>
      </w:r>
      <w:r w:rsidRPr="00C14F68">
        <w:rPr>
          <w:rFonts w:ascii="David" w:hAnsi="David" w:cs="David" w:hint="eastAsia"/>
          <w:szCs w:val="24"/>
          <w:rtl/>
        </w:rPr>
        <w:t>כאשר</w:t>
      </w:r>
      <w:r w:rsidRPr="00C14F68">
        <w:rPr>
          <w:rFonts w:ascii="David" w:hAnsi="David" w:cs="David"/>
          <w:szCs w:val="24"/>
          <w:rtl/>
        </w:rPr>
        <w:t xml:space="preserve"> </w:t>
      </w:r>
      <w:r w:rsidRPr="00C14F68">
        <w:rPr>
          <w:rFonts w:ascii="David" w:hAnsi="David" w:cs="David" w:hint="eastAsia"/>
          <w:szCs w:val="24"/>
          <w:rtl/>
        </w:rPr>
        <w:t>כלל</w:t>
      </w:r>
      <w:r w:rsidRPr="00C14F68">
        <w:rPr>
          <w:rFonts w:ascii="David" w:hAnsi="David" w:cs="David"/>
          <w:szCs w:val="24"/>
          <w:rtl/>
        </w:rPr>
        <w:t xml:space="preserve"> </w:t>
      </w:r>
      <w:r w:rsidRPr="00C14F68">
        <w:rPr>
          <w:rFonts w:ascii="David" w:hAnsi="David" w:cs="David" w:hint="eastAsia"/>
          <w:szCs w:val="24"/>
          <w:rtl/>
        </w:rPr>
        <w:t>המידע</w:t>
      </w:r>
      <w:r w:rsidRPr="00C14F68">
        <w:rPr>
          <w:rFonts w:ascii="David" w:hAnsi="David" w:cs="David"/>
          <w:b/>
          <w:bCs/>
          <w:szCs w:val="24"/>
          <w:rtl/>
        </w:rPr>
        <w:t xml:space="preserve"> </w:t>
      </w:r>
      <w:r w:rsidRPr="00C14F68">
        <w:rPr>
          <w:rFonts w:ascii="David" w:hAnsi="David" w:cs="David"/>
          <w:szCs w:val="24"/>
          <w:rtl/>
        </w:rPr>
        <w:t xml:space="preserve">המועבר באמצעי זה יאובטח בסיסמה אשר </w:t>
      </w:r>
      <w:r w:rsidRPr="00C14F68">
        <w:rPr>
          <w:rFonts w:ascii="David" w:hAnsi="David" w:cs="David" w:hint="eastAsia"/>
          <w:szCs w:val="24"/>
          <w:rtl/>
        </w:rPr>
        <w:t>תימסר</w:t>
      </w:r>
      <w:r w:rsidRPr="00C14F68">
        <w:rPr>
          <w:rFonts w:ascii="David" w:hAnsi="David" w:cs="David"/>
          <w:szCs w:val="24"/>
          <w:rtl/>
        </w:rPr>
        <w:t xml:space="preserve"> </w:t>
      </w:r>
      <w:r w:rsidRPr="00C14F68">
        <w:rPr>
          <w:rFonts w:ascii="David" w:hAnsi="David" w:cs="David" w:hint="eastAsia"/>
          <w:szCs w:val="24"/>
          <w:rtl/>
        </w:rPr>
        <w:t>בנפרד</w:t>
      </w:r>
      <w:r w:rsidRPr="00C14F68">
        <w:rPr>
          <w:rFonts w:ascii="David" w:hAnsi="David" w:cs="David"/>
          <w:szCs w:val="24"/>
          <w:rtl/>
        </w:rPr>
        <w:t xml:space="preserve"> </w:t>
      </w:r>
      <w:r w:rsidRPr="00C14F68">
        <w:rPr>
          <w:rFonts w:ascii="David" w:hAnsi="David" w:cs="David" w:hint="eastAsia"/>
          <w:szCs w:val="24"/>
          <w:rtl/>
        </w:rPr>
        <w:t>מהדוא</w:t>
      </w:r>
      <w:r w:rsidRPr="00C14F68">
        <w:rPr>
          <w:rFonts w:ascii="David" w:hAnsi="David" w:cs="David"/>
          <w:szCs w:val="24"/>
          <w:rtl/>
        </w:rPr>
        <w:t xml:space="preserve">"ל לרפרנט הגוף המוסדי. </w:t>
      </w:r>
      <w:r w:rsidRPr="00C14F68">
        <w:rPr>
          <w:rFonts w:ascii="David" w:hAnsi="David" w:cs="David"/>
          <w:color w:val="000000"/>
          <w:szCs w:val="24"/>
          <w:rtl/>
        </w:rPr>
        <w:t xml:space="preserve">לפני כל הגשת דיווח, יש להוריד מהאתר קובץ דיווח מעודכן. לא יתקבל קובץ סרוק או מועתק משנה אחרת, קובץ שנבנה באופן עצמאי או קובץ </w:t>
      </w:r>
      <w:r w:rsidRPr="00C14F68">
        <w:rPr>
          <w:rFonts w:ascii="David" w:hAnsi="David" w:cs="David"/>
          <w:color w:val="000000"/>
          <w:szCs w:val="24"/>
        </w:rPr>
        <w:t>PDF</w:t>
      </w:r>
      <w:r w:rsidRPr="00C14F68">
        <w:rPr>
          <w:rFonts w:ascii="David" w:hAnsi="David" w:cs="David"/>
          <w:color w:val="000000"/>
          <w:szCs w:val="24"/>
          <w:rtl/>
        </w:rPr>
        <w:t>.</w:t>
      </w:r>
    </w:p>
    <w:p w:rsidR="0083573D" w:rsidRPr="00C14F68" w:rsidRDefault="0083573D" w:rsidP="0083573D">
      <w:pPr>
        <w:pStyle w:val="a7"/>
        <w:ind w:left="1068"/>
        <w:rPr>
          <w:rFonts w:ascii="David" w:hAnsi="David" w:cs="David"/>
          <w:color w:val="000000"/>
          <w:szCs w:val="24"/>
          <w:rtl/>
        </w:rPr>
      </w:pPr>
      <w:r w:rsidRPr="00C14F68">
        <w:rPr>
          <w:rFonts w:ascii="David" w:hAnsi="David" w:cs="David"/>
          <w:color w:val="000000"/>
          <w:szCs w:val="24"/>
          <w:rtl/>
        </w:rPr>
        <w:t xml:space="preserve">שם הקובץ יישא את השם הבא: </w:t>
      </w:r>
      <w:proofErr w:type="spellStart"/>
      <w:r w:rsidRPr="00C14F68">
        <w:rPr>
          <w:rFonts w:ascii="David" w:hAnsi="David" w:cs="David"/>
          <w:color w:val="000000"/>
          <w:szCs w:val="24"/>
        </w:rPr>
        <w:t>cyber_xxxxxxxxx_ddmmyyyyhhmm.xlxs</w:t>
      </w:r>
      <w:proofErr w:type="spellEnd"/>
    </w:p>
    <w:p w:rsidR="0083573D" w:rsidRPr="00C14F68" w:rsidRDefault="0083573D" w:rsidP="0083573D">
      <w:pPr>
        <w:pStyle w:val="a7"/>
        <w:numPr>
          <w:ilvl w:val="0"/>
          <w:numId w:val="14"/>
        </w:numPr>
        <w:spacing w:before="0" w:after="0"/>
        <w:contextualSpacing w:val="0"/>
        <w:jc w:val="left"/>
        <w:rPr>
          <w:rFonts w:ascii="David" w:hAnsi="David" w:cs="David"/>
          <w:color w:val="000000"/>
          <w:szCs w:val="24"/>
          <w:rtl/>
        </w:rPr>
      </w:pPr>
      <w:proofErr w:type="spellStart"/>
      <w:r w:rsidRPr="00C14F68">
        <w:rPr>
          <w:rFonts w:ascii="David" w:hAnsi="David" w:cs="David"/>
          <w:color w:val="000000"/>
          <w:szCs w:val="24"/>
        </w:rPr>
        <w:t>xxxxxxxxx</w:t>
      </w:r>
      <w:proofErr w:type="spellEnd"/>
      <w:r w:rsidRPr="00C14F68">
        <w:rPr>
          <w:rFonts w:ascii="David" w:hAnsi="David" w:cs="David"/>
          <w:color w:val="000000"/>
          <w:szCs w:val="24"/>
          <w:rtl/>
        </w:rPr>
        <w:t xml:space="preserve"> </w:t>
      </w:r>
      <w:r w:rsidRPr="00C14F68">
        <w:rPr>
          <w:rFonts w:ascii="David" w:hAnsi="David" w:cs="David" w:hint="eastAsia"/>
          <w:color w:val="000000"/>
          <w:szCs w:val="24"/>
          <w:rtl/>
        </w:rPr>
        <w:t>מציין</w:t>
      </w:r>
      <w:r w:rsidRPr="00C14F68">
        <w:rPr>
          <w:rFonts w:ascii="David" w:hAnsi="David" w:cs="David"/>
          <w:color w:val="000000"/>
          <w:szCs w:val="24"/>
          <w:rtl/>
        </w:rPr>
        <w:t xml:space="preserve"> </w:t>
      </w:r>
      <w:r w:rsidRPr="00C14F68">
        <w:rPr>
          <w:rFonts w:ascii="David" w:hAnsi="David" w:cs="David" w:hint="eastAsia"/>
          <w:color w:val="000000"/>
          <w:szCs w:val="24"/>
          <w:rtl/>
        </w:rPr>
        <w:t>את</w:t>
      </w:r>
      <w:r w:rsidRPr="00C14F68">
        <w:rPr>
          <w:rFonts w:ascii="David" w:hAnsi="David" w:cs="David"/>
          <w:color w:val="000000"/>
          <w:szCs w:val="24"/>
          <w:rtl/>
        </w:rPr>
        <w:t xml:space="preserve"> </w:t>
      </w:r>
      <w:r w:rsidRPr="00C14F68">
        <w:rPr>
          <w:rFonts w:ascii="David" w:hAnsi="David" w:cs="David" w:hint="eastAsia"/>
          <w:color w:val="000000"/>
          <w:szCs w:val="24"/>
          <w:rtl/>
        </w:rPr>
        <w:t>מספר</w:t>
      </w:r>
      <w:r w:rsidRPr="00C14F68">
        <w:rPr>
          <w:rFonts w:ascii="David" w:hAnsi="David" w:cs="David"/>
          <w:color w:val="000000"/>
          <w:szCs w:val="24"/>
          <w:rtl/>
        </w:rPr>
        <w:t xml:space="preserve"> </w:t>
      </w:r>
      <w:r w:rsidRPr="00C14F68">
        <w:rPr>
          <w:rFonts w:ascii="David" w:hAnsi="David" w:cs="David" w:hint="eastAsia"/>
          <w:color w:val="000000"/>
          <w:szCs w:val="24"/>
          <w:rtl/>
        </w:rPr>
        <w:t>הזיהוי</w:t>
      </w:r>
      <w:r w:rsidRPr="00C14F68">
        <w:rPr>
          <w:rFonts w:ascii="David" w:hAnsi="David" w:cs="David"/>
          <w:color w:val="000000"/>
          <w:szCs w:val="24"/>
          <w:rtl/>
        </w:rPr>
        <w:t xml:space="preserve"> </w:t>
      </w:r>
      <w:r w:rsidRPr="00C14F68">
        <w:rPr>
          <w:rFonts w:ascii="David" w:hAnsi="David" w:cs="David" w:hint="eastAsia"/>
          <w:color w:val="000000"/>
          <w:szCs w:val="24"/>
          <w:rtl/>
        </w:rPr>
        <w:t>של</w:t>
      </w:r>
      <w:r w:rsidRPr="00C14F68">
        <w:rPr>
          <w:rFonts w:ascii="David" w:hAnsi="David" w:cs="David"/>
          <w:color w:val="000000"/>
          <w:szCs w:val="24"/>
          <w:rtl/>
        </w:rPr>
        <w:t xml:space="preserve"> </w:t>
      </w:r>
      <w:r w:rsidRPr="00C14F68">
        <w:rPr>
          <w:rFonts w:ascii="David" w:hAnsi="David" w:cs="David" w:hint="eastAsia"/>
          <w:color w:val="000000"/>
          <w:szCs w:val="24"/>
          <w:rtl/>
        </w:rPr>
        <w:t>החברה</w:t>
      </w:r>
      <w:r w:rsidRPr="00C14F68">
        <w:rPr>
          <w:rFonts w:ascii="David" w:hAnsi="David" w:cs="David"/>
          <w:color w:val="000000"/>
          <w:szCs w:val="24"/>
          <w:rtl/>
        </w:rPr>
        <w:t xml:space="preserve"> (ח.פ)</w:t>
      </w:r>
      <w:r>
        <w:rPr>
          <w:rFonts w:ascii="David" w:hAnsi="David" w:cs="David" w:hint="cs"/>
          <w:color w:val="000000"/>
          <w:szCs w:val="24"/>
          <w:rtl/>
        </w:rPr>
        <w:t>;</w:t>
      </w:r>
    </w:p>
    <w:p w:rsidR="0083573D" w:rsidRPr="00C14F68" w:rsidRDefault="0083573D" w:rsidP="0083573D">
      <w:pPr>
        <w:pStyle w:val="a7"/>
        <w:numPr>
          <w:ilvl w:val="0"/>
          <w:numId w:val="14"/>
        </w:numPr>
        <w:spacing w:before="0" w:after="0"/>
        <w:contextualSpacing w:val="0"/>
        <w:jc w:val="left"/>
        <w:rPr>
          <w:rFonts w:ascii="David" w:hAnsi="David" w:cs="David"/>
          <w:szCs w:val="24"/>
        </w:rPr>
      </w:pPr>
      <w:r w:rsidRPr="00C14F68">
        <w:rPr>
          <w:rFonts w:ascii="David" w:hAnsi="David" w:cs="David"/>
          <w:szCs w:val="24"/>
        </w:rPr>
        <w:t> </w:t>
      </w:r>
      <w:proofErr w:type="spellStart"/>
      <w:r w:rsidRPr="00C14F68">
        <w:rPr>
          <w:rFonts w:ascii="David" w:hAnsi="David" w:cs="David"/>
          <w:szCs w:val="24"/>
        </w:rPr>
        <w:t>ddmmyyyyhhmm</w:t>
      </w:r>
      <w:proofErr w:type="spellEnd"/>
      <w:r w:rsidRPr="00C14F68">
        <w:rPr>
          <w:rFonts w:ascii="David" w:hAnsi="David" w:cs="David"/>
          <w:szCs w:val="24"/>
          <w:rtl/>
        </w:rPr>
        <w:t xml:space="preserve"> </w:t>
      </w:r>
      <w:r w:rsidRPr="00C14F68">
        <w:rPr>
          <w:rFonts w:ascii="David" w:hAnsi="David" w:cs="David" w:hint="eastAsia"/>
          <w:szCs w:val="24"/>
          <w:rtl/>
        </w:rPr>
        <w:t>מציין</w:t>
      </w:r>
      <w:r w:rsidRPr="00C14F68">
        <w:rPr>
          <w:rFonts w:ascii="David" w:hAnsi="David" w:cs="David"/>
          <w:szCs w:val="24"/>
          <w:rtl/>
        </w:rPr>
        <w:t xml:space="preserve"> את </w:t>
      </w:r>
      <w:r w:rsidRPr="00A76C64">
        <w:rPr>
          <w:rFonts w:ascii="David" w:hAnsi="David" w:cs="David"/>
          <w:szCs w:val="24"/>
          <w:rtl/>
        </w:rPr>
        <w:t>תאריך ושע</w:t>
      </w:r>
      <w:r>
        <w:rPr>
          <w:rFonts w:ascii="David" w:hAnsi="David" w:cs="David" w:hint="cs"/>
          <w:szCs w:val="24"/>
          <w:rtl/>
        </w:rPr>
        <w:t>ת הדיווח;</w:t>
      </w:r>
    </w:p>
    <w:p w:rsidR="0083573D" w:rsidRPr="00C14F68" w:rsidRDefault="0083573D" w:rsidP="0083573D">
      <w:pPr>
        <w:pStyle w:val="a7"/>
        <w:numPr>
          <w:ilvl w:val="0"/>
          <w:numId w:val="14"/>
        </w:numPr>
        <w:spacing w:before="0" w:after="0"/>
        <w:contextualSpacing w:val="0"/>
        <w:jc w:val="left"/>
        <w:rPr>
          <w:rFonts w:ascii="David" w:hAnsi="David" w:cs="David"/>
          <w:color w:val="000000"/>
          <w:szCs w:val="24"/>
        </w:rPr>
      </w:pPr>
      <w:r w:rsidRPr="00C14F68">
        <w:rPr>
          <w:rFonts w:ascii="David" w:hAnsi="David" w:cs="David"/>
          <w:color w:val="000000"/>
          <w:szCs w:val="24"/>
          <w:rtl/>
        </w:rPr>
        <w:t xml:space="preserve">סיומת הקובץ תהיה </w:t>
      </w:r>
      <w:proofErr w:type="spellStart"/>
      <w:r w:rsidRPr="00C14F68">
        <w:rPr>
          <w:rFonts w:ascii="David" w:hAnsi="David" w:cs="David"/>
          <w:color w:val="000000"/>
          <w:szCs w:val="24"/>
        </w:rPr>
        <w:t>xlsx</w:t>
      </w:r>
      <w:proofErr w:type="spellEnd"/>
      <w:r w:rsidRPr="00C14F68">
        <w:rPr>
          <w:rFonts w:ascii="David" w:hAnsi="David" w:cs="David"/>
          <w:color w:val="000000"/>
          <w:szCs w:val="24"/>
          <w:rtl/>
        </w:rPr>
        <w:t xml:space="preserve"> </w:t>
      </w:r>
      <w:r w:rsidRPr="00C14F68">
        <w:rPr>
          <w:rFonts w:ascii="David" w:hAnsi="David" w:cs="David" w:hint="eastAsia"/>
          <w:color w:val="000000"/>
          <w:szCs w:val="24"/>
          <w:rtl/>
        </w:rPr>
        <w:t>בלבד</w:t>
      </w:r>
      <w:r w:rsidRPr="00C14F68">
        <w:rPr>
          <w:rFonts w:ascii="David" w:hAnsi="David" w:cs="David"/>
          <w:color w:val="000000"/>
          <w:szCs w:val="24"/>
          <w:rtl/>
        </w:rPr>
        <w:t>.</w:t>
      </w:r>
    </w:p>
    <w:p w:rsidR="0083573D" w:rsidRPr="009D07A5" w:rsidRDefault="0083573D" w:rsidP="0083573D">
      <w:pPr>
        <w:ind w:left="1154"/>
        <w:rPr>
          <w:rFonts w:ascii="David" w:hAnsi="David" w:cs="David"/>
          <w:szCs w:val="24"/>
        </w:rPr>
      </w:pPr>
    </w:p>
    <w:p w:rsidR="0083573D" w:rsidRDefault="0083573D" w:rsidP="0083573D">
      <w:pPr>
        <w:pStyle w:val="a7"/>
        <w:numPr>
          <w:ilvl w:val="0"/>
          <w:numId w:val="8"/>
        </w:numPr>
        <w:rPr>
          <w:rFonts w:ascii="David" w:hAnsi="David" w:cs="David"/>
          <w:b/>
          <w:bCs/>
          <w:szCs w:val="24"/>
          <w:rtl/>
        </w:rPr>
      </w:pPr>
      <w:r w:rsidRPr="009D07A5">
        <w:rPr>
          <w:rFonts w:ascii="David" w:hAnsi="David" w:cs="David" w:hint="eastAsia"/>
          <w:b/>
          <w:bCs/>
          <w:szCs w:val="24"/>
          <w:rtl/>
        </w:rPr>
        <w:t>דיווחים</w:t>
      </w:r>
      <w:r w:rsidRPr="009D07A5">
        <w:rPr>
          <w:rFonts w:ascii="David" w:hAnsi="David" w:cs="David"/>
          <w:b/>
          <w:bCs/>
          <w:szCs w:val="24"/>
          <w:rtl/>
        </w:rPr>
        <w:t xml:space="preserve"> </w:t>
      </w:r>
      <w:r w:rsidRPr="009D07A5">
        <w:rPr>
          <w:rFonts w:ascii="David" w:hAnsi="David" w:cs="David" w:hint="eastAsia"/>
          <w:b/>
          <w:bCs/>
          <w:szCs w:val="24"/>
          <w:rtl/>
        </w:rPr>
        <w:t>במהלך</w:t>
      </w:r>
      <w:r w:rsidRPr="009D07A5">
        <w:rPr>
          <w:rFonts w:ascii="David" w:hAnsi="David" w:cs="David"/>
          <w:b/>
          <w:bCs/>
          <w:szCs w:val="24"/>
          <w:rtl/>
        </w:rPr>
        <w:t xml:space="preserve"> </w:t>
      </w:r>
      <w:r w:rsidRPr="009D07A5">
        <w:rPr>
          <w:rFonts w:ascii="David" w:hAnsi="David" w:cs="David" w:hint="eastAsia"/>
          <w:b/>
          <w:bCs/>
          <w:szCs w:val="24"/>
          <w:rtl/>
        </w:rPr>
        <w:t>אירוע</w:t>
      </w:r>
    </w:p>
    <w:p w:rsidR="0083573D" w:rsidRDefault="0083573D" w:rsidP="0083573D">
      <w:pPr>
        <w:pStyle w:val="a7"/>
        <w:numPr>
          <w:ilvl w:val="0"/>
          <w:numId w:val="10"/>
        </w:numPr>
        <w:rPr>
          <w:rFonts w:ascii="David" w:hAnsi="David" w:cs="David"/>
          <w:szCs w:val="24"/>
        </w:rPr>
      </w:pPr>
      <w:r w:rsidRPr="008F21E2">
        <w:rPr>
          <w:rFonts w:ascii="David" w:hAnsi="David" w:cs="David" w:hint="eastAsia"/>
          <w:szCs w:val="24"/>
          <w:rtl/>
        </w:rPr>
        <w:t>גוף</w:t>
      </w:r>
      <w:r w:rsidRPr="008F21E2">
        <w:rPr>
          <w:rFonts w:ascii="David" w:hAnsi="David" w:cs="David"/>
          <w:szCs w:val="24"/>
          <w:rtl/>
        </w:rPr>
        <w:t xml:space="preserve"> מוסדי נדרש לשלוח בכתב </w:t>
      </w:r>
      <w:r w:rsidRPr="008F21E2">
        <w:rPr>
          <w:rFonts w:ascii="David" w:hAnsi="David" w:cs="David" w:hint="eastAsia"/>
          <w:szCs w:val="24"/>
          <w:rtl/>
        </w:rPr>
        <w:t>נתונים</w:t>
      </w:r>
      <w:r w:rsidRPr="008F21E2">
        <w:rPr>
          <w:rFonts w:ascii="David" w:hAnsi="David" w:cs="David"/>
          <w:szCs w:val="24"/>
          <w:rtl/>
        </w:rPr>
        <w:t xml:space="preserve"> </w:t>
      </w:r>
      <w:r w:rsidRPr="008F21E2">
        <w:rPr>
          <w:rFonts w:ascii="David" w:hAnsi="David" w:cs="David" w:hint="eastAsia"/>
          <w:szCs w:val="24"/>
          <w:rtl/>
        </w:rPr>
        <w:t>מעודכנים</w:t>
      </w:r>
      <w:r w:rsidRPr="008F21E2">
        <w:rPr>
          <w:rFonts w:ascii="David" w:hAnsi="David" w:cs="David"/>
          <w:szCs w:val="24"/>
          <w:rtl/>
        </w:rPr>
        <w:t xml:space="preserve"> </w:t>
      </w:r>
      <w:r w:rsidRPr="008F21E2">
        <w:rPr>
          <w:rFonts w:ascii="David" w:hAnsi="David" w:cs="David" w:hint="eastAsia"/>
          <w:szCs w:val="24"/>
          <w:rtl/>
        </w:rPr>
        <w:t>על</w:t>
      </w:r>
      <w:r w:rsidRPr="008F21E2">
        <w:rPr>
          <w:rFonts w:ascii="David" w:hAnsi="David" w:cs="David"/>
          <w:szCs w:val="24"/>
          <w:rtl/>
        </w:rPr>
        <w:t xml:space="preserve"> </w:t>
      </w:r>
      <w:r w:rsidRPr="008F21E2">
        <w:rPr>
          <w:rFonts w:ascii="David" w:hAnsi="David" w:cs="David" w:hint="eastAsia"/>
          <w:szCs w:val="24"/>
          <w:rtl/>
        </w:rPr>
        <w:t>פרטי</w:t>
      </w:r>
      <w:r w:rsidRPr="008F21E2">
        <w:rPr>
          <w:rFonts w:ascii="David" w:hAnsi="David" w:cs="David"/>
          <w:szCs w:val="24"/>
          <w:rtl/>
        </w:rPr>
        <w:t xml:space="preserve"> האירוע </w:t>
      </w:r>
      <w:r w:rsidRPr="008F21E2">
        <w:rPr>
          <w:rFonts w:ascii="David" w:hAnsi="David" w:cs="David" w:hint="cs"/>
          <w:szCs w:val="24"/>
          <w:rtl/>
        </w:rPr>
        <w:t xml:space="preserve">ובכל מקרה </w:t>
      </w:r>
      <w:r w:rsidRPr="008F21E2">
        <w:rPr>
          <w:rFonts w:ascii="David" w:hAnsi="David" w:cs="David" w:hint="eastAsia"/>
          <w:szCs w:val="24"/>
          <w:rtl/>
        </w:rPr>
        <w:t>ככל</w:t>
      </w:r>
      <w:r w:rsidRPr="008F21E2">
        <w:rPr>
          <w:rFonts w:ascii="David" w:hAnsi="David" w:cs="David"/>
          <w:szCs w:val="24"/>
          <w:rtl/>
        </w:rPr>
        <w:t xml:space="preserve"> </w:t>
      </w:r>
      <w:r w:rsidRPr="008F21E2">
        <w:rPr>
          <w:rFonts w:ascii="David" w:hAnsi="David" w:cs="David" w:hint="eastAsia"/>
          <w:szCs w:val="24"/>
          <w:rtl/>
        </w:rPr>
        <w:t>ש</w:t>
      </w:r>
      <w:r w:rsidRPr="008F21E2">
        <w:rPr>
          <w:rFonts w:ascii="David" w:hAnsi="David" w:cs="David" w:hint="cs"/>
          <w:szCs w:val="24"/>
          <w:rtl/>
        </w:rPr>
        <w:t>ח</w:t>
      </w:r>
      <w:r w:rsidRPr="008F21E2">
        <w:rPr>
          <w:rFonts w:ascii="David" w:hAnsi="David" w:cs="David" w:hint="eastAsia"/>
          <w:szCs w:val="24"/>
          <w:rtl/>
        </w:rPr>
        <w:t>לו</w:t>
      </w:r>
      <w:r w:rsidRPr="008F21E2">
        <w:rPr>
          <w:rFonts w:ascii="David" w:hAnsi="David" w:cs="David"/>
          <w:szCs w:val="24"/>
          <w:rtl/>
        </w:rPr>
        <w:t xml:space="preserve"> </w:t>
      </w:r>
      <w:r w:rsidRPr="008F21E2">
        <w:rPr>
          <w:rFonts w:ascii="David" w:hAnsi="David" w:cs="David" w:hint="eastAsia"/>
          <w:szCs w:val="24"/>
          <w:rtl/>
        </w:rPr>
        <w:t>שינויים</w:t>
      </w:r>
      <w:r w:rsidRPr="008F21E2">
        <w:rPr>
          <w:rFonts w:ascii="David" w:hAnsi="David" w:cs="David"/>
          <w:szCs w:val="24"/>
          <w:rtl/>
        </w:rPr>
        <w:t xml:space="preserve"> </w:t>
      </w:r>
      <w:r w:rsidRPr="008F21E2">
        <w:rPr>
          <w:rFonts w:ascii="David" w:hAnsi="David" w:cs="David" w:hint="eastAsia"/>
          <w:szCs w:val="24"/>
          <w:rtl/>
        </w:rPr>
        <w:t>מהותיים</w:t>
      </w:r>
      <w:r w:rsidRPr="008F21E2">
        <w:rPr>
          <w:rFonts w:ascii="David" w:hAnsi="David" w:cs="David"/>
          <w:szCs w:val="24"/>
          <w:rtl/>
        </w:rPr>
        <w:t xml:space="preserve"> </w:t>
      </w:r>
      <w:r w:rsidRPr="008F21E2">
        <w:rPr>
          <w:rFonts w:ascii="David" w:hAnsi="David" w:cs="David" w:hint="eastAsia"/>
          <w:szCs w:val="24"/>
          <w:rtl/>
        </w:rPr>
        <w:t>בפרטי</w:t>
      </w:r>
      <w:r w:rsidRPr="008F21E2">
        <w:rPr>
          <w:rFonts w:ascii="David" w:hAnsi="David" w:cs="David"/>
          <w:szCs w:val="24"/>
          <w:rtl/>
        </w:rPr>
        <w:t xml:space="preserve"> </w:t>
      </w:r>
      <w:r w:rsidRPr="008F21E2">
        <w:rPr>
          <w:rFonts w:ascii="David" w:hAnsi="David" w:cs="David" w:hint="eastAsia"/>
          <w:szCs w:val="24"/>
          <w:rtl/>
        </w:rPr>
        <w:t>האירוע</w:t>
      </w:r>
      <w:r w:rsidRPr="008F21E2">
        <w:rPr>
          <w:rFonts w:ascii="David" w:hAnsi="David" w:cs="David"/>
          <w:szCs w:val="24"/>
          <w:rtl/>
        </w:rPr>
        <w:t xml:space="preserve"> </w:t>
      </w:r>
      <w:r w:rsidRPr="008F21E2">
        <w:rPr>
          <w:rFonts w:ascii="David" w:hAnsi="David" w:cs="David" w:hint="eastAsia"/>
          <w:szCs w:val="24"/>
          <w:rtl/>
        </w:rPr>
        <w:t>ו</w:t>
      </w:r>
      <w:r w:rsidRPr="008F21E2">
        <w:rPr>
          <w:rFonts w:ascii="David" w:hAnsi="David" w:cs="David"/>
          <w:szCs w:val="24"/>
          <w:rtl/>
        </w:rPr>
        <w:t xml:space="preserve">/או </w:t>
      </w:r>
      <w:r w:rsidRPr="008F21E2">
        <w:rPr>
          <w:rFonts w:ascii="David" w:hAnsi="David" w:cs="David" w:hint="eastAsia"/>
          <w:szCs w:val="24"/>
          <w:rtl/>
        </w:rPr>
        <w:t>בהשלכותיו</w:t>
      </w:r>
      <w:r w:rsidRPr="008F21E2">
        <w:rPr>
          <w:rFonts w:ascii="David" w:hAnsi="David" w:cs="David"/>
          <w:szCs w:val="24"/>
          <w:rtl/>
        </w:rPr>
        <w:t xml:space="preserve">, </w:t>
      </w:r>
      <w:r w:rsidRPr="008F21E2">
        <w:rPr>
          <w:rFonts w:ascii="David" w:hAnsi="David" w:cs="David" w:hint="eastAsia"/>
          <w:szCs w:val="24"/>
          <w:rtl/>
        </w:rPr>
        <w:t>בתדירות</w:t>
      </w:r>
      <w:r w:rsidRPr="008F21E2">
        <w:rPr>
          <w:rFonts w:ascii="David" w:hAnsi="David" w:cs="David"/>
          <w:szCs w:val="24"/>
          <w:rtl/>
        </w:rPr>
        <w:t xml:space="preserve"> </w:t>
      </w:r>
      <w:r w:rsidRPr="008F21E2">
        <w:rPr>
          <w:rFonts w:ascii="David" w:hAnsi="David" w:cs="David" w:hint="eastAsia"/>
          <w:szCs w:val="24"/>
          <w:rtl/>
        </w:rPr>
        <w:t>שלא</w:t>
      </w:r>
      <w:r w:rsidRPr="008F21E2">
        <w:rPr>
          <w:rFonts w:ascii="David" w:hAnsi="David" w:cs="David"/>
          <w:szCs w:val="24"/>
          <w:rtl/>
        </w:rPr>
        <w:t xml:space="preserve"> </w:t>
      </w:r>
      <w:r w:rsidRPr="008F21E2">
        <w:rPr>
          <w:rFonts w:ascii="David" w:hAnsi="David" w:cs="David" w:hint="eastAsia"/>
          <w:szCs w:val="24"/>
          <w:rtl/>
        </w:rPr>
        <w:t>תפחת</w:t>
      </w:r>
      <w:r w:rsidRPr="008F21E2">
        <w:rPr>
          <w:rFonts w:ascii="David" w:hAnsi="David" w:cs="David"/>
          <w:szCs w:val="24"/>
          <w:rtl/>
        </w:rPr>
        <w:t xml:space="preserve"> </w:t>
      </w:r>
      <w:r w:rsidRPr="008F21E2">
        <w:rPr>
          <w:rFonts w:ascii="David" w:hAnsi="David" w:cs="David" w:hint="eastAsia"/>
          <w:szCs w:val="24"/>
          <w:rtl/>
        </w:rPr>
        <w:t>מאחת</w:t>
      </w:r>
      <w:r w:rsidRPr="008F21E2">
        <w:rPr>
          <w:rFonts w:ascii="David" w:hAnsi="David" w:cs="David"/>
          <w:szCs w:val="24"/>
          <w:rtl/>
        </w:rPr>
        <w:t xml:space="preserve"> </w:t>
      </w:r>
      <w:r w:rsidRPr="008F21E2">
        <w:rPr>
          <w:rFonts w:ascii="David" w:hAnsi="David" w:cs="David" w:hint="eastAsia"/>
          <w:szCs w:val="24"/>
          <w:rtl/>
        </w:rPr>
        <w:t>ליום</w:t>
      </w:r>
      <w:r w:rsidRPr="008F21E2">
        <w:rPr>
          <w:rFonts w:ascii="David" w:hAnsi="David" w:cs="David"/>
          <w:szCs w:val="24"/>
          <w:rtl/>
        </w:rPr>
        <w:t xml:space="preserve">, </w:t>
      </w:r>
      <w:r w:rsidRPr="008F21E2">
        <w:rPr>
          <w:rFonts w:ascii="David" w:hAnsi="David" w:cs="David" w:hint="eastAsia"/>
          <w:szCs w:val="24"/>
          <w:rtl/>
        </w:rPr>
        <w:t>ככל</w:t>
      </w:r>
      <w:r w:rsidRPr="008F21E2">
        <w:rPr>
          <w:rFonts w:ascii="David" w:hAnsi="David" w:cs="David"/>
          <w:szCs w:val="24"/>
          <w:rtl/>
        </w:rPr>
        <w:t xml:space="preserve"> </w:t>
      </w:r>
      <w:r w:rsidRPr="008F21E2">
        <w:rPr>
          <w:rFonts w:ascii="David" w:hAnsi="David" w:cs="David" w:hint="eastAsia"/>
          <w:szCs w:val="24"/>
          <w:rtl/>
        </w:rPr>
        <w:t>שלא</w:t>
      </w:r>
      <w:r w:rsidRPr="008F21E2">
        <w:rPr>
          <w:rFonts w:ascii="David" w:hAnsi="David" w:cs="David"/>
          <w:szCs w:val="24"/>
          <w:rtl/>
        </w:rPr>
        <w:t xml:space="preserve"> </w:t>
      </w:r>
      <w:r w:rsidRPr="008F21E2">
        <w:rPr>
          <w:rFonts w:ascii="David" w:hAnsi="David" w:cs="David" w:hint="eastAsia"/>
          <w:szCs w:val="24"/>
          <w:rtl/>
        </w:rPr>
        <w:t>התקבלה</w:t>
      </w:r>
      <w:r w:rsidRPr="008F21E2">
        <w:rPr>
          <w:rFonts w:ascii="David" w:hAnsi="David" w:cs="David"/>
          <w:szCs w:val="24"/>
          <w:rtl/>
        </w:rPr>
        <w:t xml:space="preserve"> </w:t>
      </w:r>
      <w:r w:rsidRPr="008F21E2">
        <w:rPr>
          <w:rFonts w:ascii="David" w:hAnsi="David" w:cs="David" w:hint="eastAsia"/>
          <w:szCs w:val="24"/>
          <w:rtl/>
        </w:rPr>
        <w:t>הנחיה</w:t>
      </w:r>
      <w:r w:rsidRPr="008F21E2">
        <w:rPr>
          <w:rFonts w:ascii="David" w:hAnsi="David" w:cs="David"/>
          <w:szCs w:val="24"/>
          <w:rtl/>
        </w:rPr>
        <w:t xml:space="preserve"> </w:t>
      </w:r>
      <w:r w:rsidRPr="008F21E2">
        <w:rPr>
          <w:rFonts w:ascii="David" w:hAnsi="David" w:cs="David" w:hint="eastAsia"/>
          <w:szCs w:val="24"/>
          <w:rtl/>
        </w:rPr>
        <w:t>אחרת</w:t>
      </w:r>
      <w:r w:rsidRPr="008F21E2">
        <w:rPr>
          <w:rFonts w:ascii="David" w:hAnsi="David" w:cs="David"/>
          <w:szCs w:val="24"/>
          <w:rtl/>
        </w:rPr>
        <w:t xml:space="preserve"> </w:t>
      </w:r>
      <w:r w:rsidRPr="008F21E2">
        <w:rPr>
          <w:rFonts w:ascii="David" w:hAnsi="David" w:cs="David" w:hint="eastAsia"/>
          <w:szCs w:val="24"/>
          <w:rtl/>
        </w:rPr>
        <w:t>מרשות</w:t>
      </w:r>
      <w:r w:rsidRPr="008F21E2">
        <w:rPr>
          <w:rFonts w:ascii="David" w:hAnsi="David" w:cs="David"/>
          <w:szCs w:val="24"/>
          <w:rtl/>
        </w:rPr>
        <w:t xml:space="preserve"> </w:t>
      </w:r>
      <w:r w:rsidRPr="008F21E2">
        <w:rPr>
          <w:rFonts w:ascii="David" w:hAnsi="David" w:cs="David" w:hint="eastAsia"/>
          <w:szCs w:val="24"/>
          <w:rtl/>
        </w:rPr>
        <w:t>שוק</w:t>
      </w:r>
      <w:r w:rsidRPr="008F21E2">
        <w:rPr>
          <w:rFonts w:ascii="David" w:hAnsi="David" w:cs="David"/>
          <w:szCs w:val="24"/>
          <w:rtl/>
        </w:rPr>
        <w:t xml:space="preserve"> </w:t>
      </w:r>
      <w:r w:rsidRPr="008F21E2">
        <w:rPr>
          <w:rFonts w:ascii="David" w:hAnsi="David" w:cs="David" w:hint="eastAsia"/>
          <w:szCs w:val="24"/>
          <w:rtl/>
        </w:rPr>
        <w:t>ההון</w:t>
      </w:r>
      <w:r w:rsidRPr="008F21E2">
        <w:rPr>
          <w:rFonts w:ascii="David" w:hAnsi="David" w:cs="David" w:hint="cs"/>
          <w:szCs w:val="24"/>
          <w:rtl/>
        </w:rPr>
        <w:t xml:space="preserve">. הדיווח יתבצע </w:t>
      </w:r>
      <w:r w:rsidRPr="008F21E2">
        <w:rPr>
          <w:rFonts w:ascii="David" w:hAnsi="David" w:cs="David"/>
          <w:szCs w:val="24"/>
          <w:rtl/>
        </w:rPr>
        <w:t>על גבי "</w:t>
      </w:r>
      <w:r w:rsidRPr="008F21E2">
        <w:rPr>
          <w:rFonts w:ascii="David" w:hAnsi="David" w:cs="David" w:hint="eastAsia"/>
          <w:szCs w:val="24"/>
          <w:rtl/>
        </w:rPr>
        <w:t>טופס</w:t>
      </w:r>
      <w:r w:rsidRPr="008F21E2">
        <w:rPr>
          <w:rFonts w:ascii="David" w:hAnsi="David" w:cs="David"/>
          <w:szCs w:val="24"/>
          <w:rtl/>
        </w:rPr>
        <w:t xml:space="preserve"> </w:t>
      </w:r>
      <w:r w:rsidRPr="008F21E2">
        <w:rPr>
          <w:rFonts w:ascii="David" w:hAnsi="David" w:cs="David" w:hint="eastAsia"/>
          <w:szCs w:val="24"/>
          <w:rtl/>
        </w:rPr>
        <w:t>דיווח</w:t>
      </w:r>
      <w:r w:rsidRPr="008F21E2">
        <w:rPr>
          <w:rFonts w:ascii="David" w:hAnsi="David" w:cs="David"/>
          <w:szCs w:val="24"/>
          <w:rtl/>
        </w:rPr>
        <w:t xml:space="preserve"> </w:t>
      </w:r>
      <w:r w:rsidRPr="008F21E2">
        <w:rPr>
          <w:rFonts w:ascii="David" w:hAnsi="David" w:cs="David" w:hint="eastAsia"/>
          <w:szCs w:val="24"/>
          <w:rtl/>
        </w:rPr>
        <w:t>אירוע</w:t>
      </w:r>
      <w:r w:rsidRPr="008F21E2">
        <w:rPr>
          <w:rFonts w:ascii="David" w:hAnsi="David" w:cs="David"/>
          <w:szCs w:val="24"/>
          <w:rtl/>
        </w:rPr>
        <w:t xml:space="preserve"> </w:t>
      </w:r>
      <w:r w:rsidRPr="008F21E2">
        <w:rPr>
          <w:rFonts w:ascii="David" w:hAnsi="David" w:cs="David" w:hint="eastAsia"/>
          <w:szCs w:val="24"/>
          <w:rtl/>
        </w:rPr>
        <w:t>טכנולוגי</w:t>
      </w:r>
      <w:r w:rsidRPr="008F21E2">
        <w:rPr>
          <w:rFonts w:ascii="David" w:hAnsi="David" w:cs="David"/>
          <w:szCs w:val="24"/>
          <w:rtl/>
        </w:rPr>
        <w:t>"</w:t>
      </w:r>
      <w:r>
        <w:rPr>
          <w:rFonts w:ascii="David" w:hAnsi="David" w:cs="David" w:hint="cs"/>
          <w:szCs w:val="24"/>
          <w:rtl/>
        </w:rPr>
        <w:t>.</w:t>
      </w:r>
    </w:p>
    <w:p w:rsidR="0083573D" w:rsidRPr="008446B7" w:rsidRDefault="0083573D" w:rsidP="0083573D">
      <w:pPr>
        <w:rPr>
          <w:rFonts w:ascii="David" w:hAnsi="David" w:cs="David"/>
          <w:szCs w:val="24"/>
          <w:rtl/>
        </w:rPr>
      </w:pPr>
    </w:p>
    <w:p w:rsidR="0083573D" w:rsidRPr="009D07A5" w:rsidRDefault="0083573D" w:rsidP="0083573D">
      <w:pPr>
        <w:pStyle w:val="a7"/>
        <w:numPr>
          <w:ilvl w:val="0"/>
          <w:numId w:val="8"/>
        </w:numPr>
        <w:rPr>
          <w:rFonts w:ascii="David" w:hAnsi="David" w:cs="David"/>
          <w:b/>
          <w:bCs/>
          <w:szCs w:val="24"/>
          <w:rtl/>
        </w:rPr>
      </w:pPr>
      <w:r w:rsidRPr="009D07A5">
        <w:rPr>
          <w:rFonts w:ascii="David" w:hAnsi="David" w:cs="David" w:hint="eastAsia"/>
          <w:b/>
          <w:bCs/>
          <w:szCs w:val="24"/>
          <w:rtl/>
        </w:rPr>
        <w:t>דיווח</w:t>
      </w:r>
      <w:r w:rsidRPr="009D07A5">
        <w:rPr>
          <w:rFonts w:ascii="David" w:hAnsi="David" w:cs="David"/>
          <w:b/>
          <w:bCs/>
          <w:szCs w:val="24"/>
          <w:rtl/>
        </w:rPr>
        <w:t xml:space="preserve"> </w:t>
      </w:r>
      <w:r w:rsidRPr="009D07A5">
        <w:rPr>
          <w:rFonts w:ascii="David" w:hAnsi="David" w:cs="David" w:hint="eastAsia"/>
          <w:b/>
          <w:bCs/>
          <w:szCs w:val="24"/>
          <w:rtl/>
        </w:rPr>
        <w:t>על</w:t>
      </w:r>
      <w:r w:rsidRPr="009D07A5">
        <w:rPr>
          <w:rFonts w:ascii="David" w:hAnsi="David" w:cs="David"/>
          <w:b/>
          <w:bCs/>
          <w:szCs w:val="24"/>
          <w:rtl/>
        </w:rPr>
        <w:t xml:space="preserve"> </w:t>
      </w:r>
      <w:r w:rsidRPr="009D07A5">
        <w:rPr>
          <w:rFonts w:ascii="David" w:hAnsi="David" w:cs="David" w:hint="eastAsia"/>
          <w:b/>
          <w:bCs/>
          <w:szCs w:val="24"/>
          <w:rtl/>
        </w:rPr>
        <w:t>סיום</w:t>
      </w:r>
      <w:r w:rsidRPr="009D07A5">
        <w:rPr>
          <w:rFonts w:ascii="David" w:hAnsi="David" w:cs="David"/>
          <w:b/>
          <w:bCs/>
          <w:szCs w:val="24"/>
          <w:rtl/>
        </w:rPr>
        <w:t xml:space="preserve"> </w:t>
      </w:r>
      <w:r w:rsidRPr="009D07A5">
        <w:rPr>
          <w:rFonts w:ascii="David" w:hAnsi="David" w:cs="David" w:hint="eastAsia"/>
          <w:b/>
          <w:bCs/>
          <w:szCs w:val="24"/>
          <w:rtl/>
        </w:rPr>
        <w:t>אירוע</w:t>
      </w:r>
    </w:p>
    <w:p w:rsidR="0083573D" w:rsidRDefault="0083573D" w:rsidP="0083573D">
      <w:pPr>
        <w:pStyle w:val="a7"/>
        <w:numPr>
          <w:ilvl w:val="0"/>
          <w:numId w:val="11"/>
        </w:numPr>
        <w:rPr>
          <w:rFonts w:ascii="David" w:hAnsi="David" w:cs="David"/>
          <w:szCs w:val="24"/>
        </w:rPr>
      </w:pPr>
      <w:r>
        <w:rPr>
          <w:rFonts w:ascii="David" w:hAnsi="David" w:cs="David" w:hint="cs"/>
          <w:szCs w:val="24"/>
          <w:rtl/>
        </w:rPr>
        <w:t xml:space="preserve">אירע אירוע שהוגדר מהותי בהתאם לאמור בסעיף 3(ב) לעיל, יידרש </w:t>
      </w:r>
      <w:r w:rsidRPr="009D07A5">
        <w:rPr>
          <w:rFonts w:ascii="David" w:hAnsi="David" w:cs="David" w:hint="eastAsia"/>
          <w:szCs w:val="24"/>
          <w:rtl/>
        </w:rPr>
        <w:t>גוף</w:t>
      </w:r>
      <w:r w:rsidRPr="009D07A5">
        <w:rPr>
          <w:rFonts w:ascii="David" w:hAnsi="David" w:cs="David"/>
          <w:szCs w:val="24"/>
          <w:rtl/>
        </w:rPr>
        <w:t xml:space="preserve"> מוסדי לדווח</w:t>
      </w:r>
      <w:r>
        <w:rPr>
          <w:rFonts w:ascii="David" w:hAnsi="David" w:cs="David" w:hint="cs"/>
          <w:szCs w:val="24"/>
          <w:rtl/>
        </w:rPr>
        <w:t xml:space="preserve"> לרפרנט הרשות</w:t>
      </w:r>
      <w:r w:rsidRPr="009D07A5">
        <w:rPr>
          <w:rFonts w:ascii="David" w:hAnsi="David" w:cs="David"/>
          <w:szCs w:val="24"/>
          <w:rtl/>
        </w:rPr>
        <w:t xml:space="preserve"> על סיום האירוע. </w:t>
      </w:r>
    </w:p>
    <w:p w:rsidR="0083573D" w:rsidRDefault="0083573D" w:rsidP="0083573D">
      <w:pPr>
        <w:pStyle w:val="a7"/>
        <w:numPr>
          <w:ilvl w:val="0"/>
          <w:numId w:val="11"/>
        </w:numPr>
        <w:rPr>
          <w:rFonts w:ascii="David" w:hAnsi="David" w:cs="David"/>
          <w:szCs w:val="24"/>
        </w:rPr>
      </w:pPr>
      <w:r>
        <w:rPr>
          <w:rFonts w:ascii="David" w:hAnsi="David" w:cs="David" w:hint="cs"/>
          <w:szCs w:val="24"/>
          <w:rtl/>
        </w:rPr>
        <w:t xml:space="preserve">סיום אירוע יוגדר בהתאם לתבחינים ולתרחישים שגוף מוסדי יגדיר מראש בנוהל, ולכל הפחות מצב בו ההערכה הסבירה היא כי אין חשש להישנות, החרפה או התפשטות של האירוע. התבחינים הפרטניים לסיום אירוע מסוים ייקבעו במהלך הטיפול באירוע ויאושרו על ידי ועדת ההיגוי. </w:t>
      </w:r>
    </w:p>
    <w:p w:rsidR="0083573D" w:rsidRDefault="0083573D" w:rsidP="0083573D">
      <w:pPr>
        <w:pStyle w:val="a7"/>
        <w:numPr>
          <w:ilvl w:val="0"/>
          <w:numId w:val="11"/>
        </w:numPr>
        <w:rPr>
          <w:rFonts w:ascii="David" w:hAnsi="David" w:cs="David"/>
          <w:szCs w:val="24"/>
        </w:rPr>
      </w:pPr>
      <w:r w:rsidRPr="009D07A5">
        <w:rPr>
          <w:rFonts w:ascii="David" w:hAnsi="David" w:cs="David" w:hint="eastAsia"/>
          <w:szCs w:val="24"/>
          <w:rtl/>
        </w:rPr>
        <w:lastRenderedPageBreak/>
        <w:t>הדיווח</w:t>
      </w:r>
      <w:r>
        <w:rPr>
          <w:rFonts w:ascii="David" w:hAnsi="David" w:cs="David" w:hint="cs"/>
          <w:szCs w:val="24"/>
          <w:rtl/>
        </w:rPr>
        <w:t xml:space="preserve"> אודות סיום האירוע</w:t>
      </w:r>
      <w:r w:rsidRPr="009D07A5">
        <w:rPr>
          <w:rFonts w:ascii="David" w:hAnsi="David" w:cs="David"/>
          <w:szCs w:val="24"/>
          <w:rtl/>
        </w:rPr>
        <w:t xml:space="preserve"> </w:t>
      </w:r>
      <w:r>
        <w:rPr>
          <w:rFonts w:ascii="David" w:hAnsi="David" w:cs="David" w:hint="cs"/>
          <w:szCs w:val="24"/>
          <w:rtl/>
        </w:rPr>
        <w:t>יתבצע טלפונית עד</w:t>
      </w:r>
      <w:r w:rsidRPr="00CB2F80">
        <w:rPr>
          <w:rFonts w:ascii="David" w:hAnsi="David" w:cs="David"/>
          <w:szCs w:val="24"/>
          <w:rtl/>
        </w:rPr>
        <w:t xml:space="preserve"> </w:t>
      </w:r>
      <w:r>
        <w:rPr>
          <w:rFonts w:ascii="David" w:hAnsi="David" w:cs="David" w:hint="cs"/>
          <w:szCs w:val="24"/>
          <w:rtl/>
        </w:rPr>
        <w:t>שעתיים</w:t>
      </w:r>
      <w:r w:rsidRPr="00CB2F80">
        <w:rPr>
          <w:rFonts w:ascii="David" w:hAnsi="David" w:cs="David"/>
          <w:szCs w:val="24"/>
          <w:rtl/>
        </w:rPr>
        <w:t xml:space="preserve"> </w:t>
      </w:r>
      <w:r>
        <w:rPr>
          <w:rFonts w:ascii="David" w:hAnsi="David" w:cs="David" w:hint="cs"/>
          <w:szCs w:val="24"/>
          <w:rtl/>
        </w:rPr>
        <w:t>מקבלת ההחלטה על סיום האירוע, ודיווח</w:t>
      </w:r>
      <w:r w:rsidRPr="009D07A5">
        <w:rPr>
          <w:rFonts w:ascii="David" w:hAnsi="David" w:cs="David"/>
          <w:szCs w:val="24"/>
          <w:rtl/>
        </w:rPr>
        <w:t xml:space="preserve"> </w:t>
      </w:r>
      <w:r w:rsidRPr="009D07A5">
        <w:rPr>
          <w:rFonts w:ascii="David" w:hAnsi="David" w:cs="David" w:hint="eastAsia"/>
          <w:szCs w:val="24"/>
          <w:rtl/>
        </w:rPr>
        <w:t>בכתב</w:t>
      </w:r>
      <w:r w:rsidRPr="009D07A5">
        <w:rPr>
          <w:rFonts w:ascii="David" w:hAnsi="David" w:cs="David"/>
          <w:szCs w:val="24"/>
          <w:rtl/>
        </w:rPr>
        <w:t xml:space="preserve"> על גבי </w:t>
      </w:r>
      <w:r>
        <w:rPr>
          <w:rFonts w:ascii="David" w:hAnsi="David" w:cs="David" w:hint="cs"/>
          <w:szCs w:val="24"/>
          <w:rtl/>
        </w:rPr>
        <w:t>"</w:t>
      </w:r>
      <w:r w:rsidRPr="009D07A5">
        <w:rPr>
          <w:rFonts w:ascii="David" w:hAnsi="David" w:cs="David" w:hint="eastAsia"/>
          <w:szCs w:val="24"/>
          <w:rtl/>
        </w:rPr>
        <w:t>טופס</w:t>
      </w:r>
      <w:r w:rsidRPr="009D07A5">
        <w:rPr>
          <w:rFonts w:ascii="David" w:hAnsi="David" w:cs="David"/>
          <w:szCs w:val="24"/>
          <w:rtl/>
        </w:rPr>
        <w:t xml:space="preserve"> דיווח אירוע טכנולוגי" </w:t>
      </w:r>
      <w:r>
        <w:rPr>
          <w:rFonts w:ascii="David" w:hAnsi="David" w:cs="David" w:hint="cs"/>
          <w:szCs w:val="24"/>
          <w:rtl/>
        </w:rPr>
        <w:t xml:space="preserve">יושלם </w:t>
      </w:r>
      <w:r w:rsidRPr="009D07A5">
        <w:rPr>
          <w:rFonts w:ascii="David" w:hAnsi="David" w:cs="David"/>
          <w:szCs w:val="24"/>
          <w:rtl/>
        </w:rPr>
        <w:t xml:space="preserve">ויועבר </w:t>
      </w:r>
      <w:r>
        <w:rPr>
          <w:rFonts w:ascii="David" w:hAnsi="David" w:cs="David" w:hint="cs"/>
          <w:szCs w:val="24"/>
          <w:rtl/>
        </w:rPr>
        <w:t xml:space="preserve">לרשות </w:t>
      </w:r>
      <w:r w:rsidRPr="009D07A5">
        <w:rPr>
          <w:rFonts w:ascii="David" w:hAnsi="David" w:cs="David"/>
          <w:szCs w:val="24"/>
          <w:rtl/>
        </w:rPr>
        <w:t>עד 8 שעות מ</w:t>
      </w:r>
      <w:r>
        <w:rPr>
          <w:rFonts w:ascii="David" w:hAnsi="David" w:cs="David" w:hint="cs"/>
          <w:szCs w:val="24"/>
          <w:rtl/>
        </w:rPr>
        <w:t xml:space="preserve">מועד </w:t>
      </w:r>
      <w:r w:rsidRPr="009D07A5">
        <w:rPr>
          <w:rFonts w:ascii="David" w:hAnsi="David" w:cs="David"/>
          <w:szCs w:val="24"/>
          <w:rtl/>
        </w:rPr>
        <w:t xml:space="preserve">סיום האירוע. </w:t>
      </w:r>
    </w:p>
    <w:p w:rsidR="0083573D" w:rsidRPr="00FB0792" w:rsidRDefault="0083573D" w:rsidP="0083573D">
      <w:pPr>
        <w:pStyle w:val="a7"/>
        <w:numPr>
          <w:ilvl w:val="0"/>
          <w:numId w:val="8"/>
        </w:numPr>
        <w:rPr>
          <w:rFonts w:ascii="David" w:hAnsi="David" w:cs="David"/>
          <w:b/>
          <w:bCs/>
          <w:szCs w:val="24"/>
        </w:rPr>
      </w:pPr>
      <w:r w:rsidRPr="00FB0792">
        <w:rPr>
          <w:rFonts w:ascii="David" w:hAnsi="David" w:cs="David"/>
          <w:b/>
          <w:bCs/>
          <w:szCs w:val="24"/>
          <w:rtl/>
        </w:rPr>
        <w:t>תחולה</w:t>
      </w:r>
      <w:r w:rsidRPr="00FB0792">
        <w:rPr>
          <w:rFonts w:ascii="David" w:hAnsi="David" w:cs="David" w:hint="cs"/>
          <w:b/>
          <w:bCs/>
          <w:szCs w:val="24"/>
          <w:rtl/>
        </w:rPr>
        <w:t xml:space="preserve"> </w:t>
      </w:r>
    </w:p>
    <w:p w:rsidR="0083573D" w:rsidRDefault="0083573D" w:rsidP="0083573D">
      <w:pPr>
        <w:spacing w:line="360" w:lineRule="auto"/>
        <w:ind w:firstLine="397"/>
        <w:rPr>
          <w:rFonts w:ascii="David" w:hAnsi="David" w:cs="David"/>
          <w:szCs w:val="24"/>
          <w:rtl/>
        </w:rPr>
      </w:pPr>
      <w:r w:rsidRPr="006D4B85">
        <w:rPr>
          <w:rFonts w:ascii="David" w:eastAsiaTheme="minorHAnsi" w:hAnsi="David" w:cs="David"/>
          <w:sz w:val="24"/>
          <w:szCs w:val="24"/>
          <w:rtl/>
          <w:lang w:eastAsia="en-US"/>
        </w:rPr>
        <w:t xml:space="preserve">הוראות חוזר זה יחולו </w:t>
      </w:r>
      <w:r w:rsidRPr="008C537D">
        <w:rPr>
          <w:rFonts w:ascii="David" w:hAnsi="David" w:cs="David"/>
          <w:szCs w:val="24"/>
          <w:rtl/>
        </w:rPr>
        <w:t xml:space="preserve">על </w:t>
      </w:r>
      <w:r>
        <w:rPr>
          <w:rFonts w:ascii="David" w:hAnsi="David" w:cs="David" w:hint="cs"/>
          <w:szCs w:val="24"/>
          <w:rtl/>
        </w:rPr>
        <w:t>כלל הגופים המוסדיים.</w:t>
      </w:r>
    </w:p>
    <w:p w:rsidR="0083573D" w:rsidRDefault="0083573D" w:rsidP="0083573D">
      <w:pPr>
        <w:pStyle w:val="a7"/>
        <w:ind w:left="1514"/>
        <w:rPr>
          <w:rFonts w:ascii="David" w:hAnsi="David" w:cs="David"/>
          <w:szCs w:val="24"/>
          <w:highlight w:val="yellow"/>
        </w:rPr>
      </w:pPr>
    </w:p>
    <w:p w:rsidR="0083573D" w:rsidRPr="00FB0792" w:rsidRDefault="0083573D" w:rsidP="0083573D">
      <w:pPr>
        <w:pStyle w:val="a7"/>
        <w:numPr>
          <w:ilvl w:val="0"/>
          <w:numId w:val="8"/>
        </w:numPr>
        <w:rPr>
          <w:rFonts w:ascii="David" w:hAnsi="David" w:cs="David"/>
          <w:b/>
          <w:bCs/>
          <w:szCs w:val="24"/>
        </w:rPr>
      </w:pPr>
      <w:r w:rsidRPr="00FB0792">
        <w:rPr>
          <w:rFonts w:ascii="David" w:hAnsi="David" w:cs="David" w:hint="eastAsia"/>
          <w:b/>
          <w:bCs/>
          <w:szCs w:val="24"/>
          <w:rtl/>
        </w:rPr>
        <w:t>תחילה</w:t>
      </w:r>
    </w:p>
    <w:p w:rsidR="0083573D" w:rsidRDefault="0083573D" w:rsidP="0083573D">
      <w:pPr>
        <w:pStyle w:val="a7"/>
        <w:ind w:left="397"/>
        <w:rPr>
          <w:rFonts w:ascii="David" w:hAnsi="David" w:cs="David"/>
          <w:szCs w:val="24"/>
          <w:rtl/>
        </w:rPr>
      </w:pPr>
      <w:r w:rsidRPr="00C72C6C">
        <w:rPr>
          <w:rFonts w:ascii="David" w:hAnsi="David" w:cs="David"/>
          <w:szCs w:val="24"/>
          <w:rtl/>
        </w:rPr>
        <w:t xml:space="preserve">תחילתו של חוזר זה </w:t>
      </w:r>
      <w:r>
        <w:rPr>
          <w:rFonts w:ascii="David" w:hAnsi="David" w:cs="David" w:hint="cs"/>
          <w:szCs w:val="24"/>
          <w:rtl/>
        </w:rPr>
        <w:t>ביום 30 בספטמבר 2021.</w:t>
      </w:r>
    </w:p>
    <w:p w:rsidR="0083573D" w:rsidRPr="004E6A55" w:rsidRDefault="0083573D" w:rsidP="0083573D">
      <w:pPr>
        <w:pStyle w:val="a7"/>
        <w:ind w:left="397"/>
        <w:rPr>
          <w:rFonts w:ascii="David" w:hAnsi="David" w:cs="David"/>
          <w:szCs w:val="24"/>
          <w:rtl/>
        </w:rPr>
      </w:pPr>
    </w:p>
    <w:p w:rsidR="0083573D" w:rsidRDefault="0083573D" w:rsidP="0083573D">
      <w:pPr>
        <w:pStyle w:val="a7"/>
        <w:ind w:left="397"/>
        <w:rPr>
          <w:rFonts w:ascii="David" w:hAnsi="David" w:cs="David"/>
          <w:b/>
          <w:bCs/>
          <w:szCs w:val="24"/>
          <w:rtl/>
        </w:rPr>
      </w:pPr>
    </w:p>
    <w:p w:rsidR="0083573D" w:rsidRPr="00B81E41" w:rsidRDefault="0083573D" w:rsidP="0083573D">
      <w:pPr>
        <w:tabs>
          <w:tab w:val="center" w:pos="2359"/>
          <w:tab w:val="center" w:pos="6186"/>
        </w:tabs>
        <w:spacing w:line="276" w:lineRule="auto"/>
        <w:ind w:firstLine="5669"/>
        <w:jc w:val="left"/>
        <w:rPr>
          <w:rFonts w:ascii="David" w:hAnsi="David" w:cs="David"/>
          <w:sz w:val="24"/>
          <w:szCs w:val="24"/>
          <w:rtl/>
        </w:rPr>
      </w:pPr>
      <w:r>
        <w:rPr>
          <w:rFonts w:ascii="David" w:hAnsi="David" w:cs="David" w:hint="cs"/>
          <w:sz w:val="24"/>
          <w:szCs w:val="24"/>
          <w:rtl/>
        </w:rPr>
        <w:t>ד"ר משה ברקת</w:t>
      </w:r>
    </w:p>
    <w:p w:rsidR="0083573D" w:rsidRDefault="0083573D" w:rsidP="0083573D">
      <w:pPr>
        <w:spacing w:line="276" w:lineRule="auto"/>
        <w:ind w:firstLine="4678"/>
        <w:jc w:val="left"/>
        <w:rPr>
          <w:rFonts w:ascii="David" w:hAnsi="David" w:cs="David"/>
          <w:sz w:val="24"/>
          <w:szCs w:val="24"/>
          <w:rtl/>
        </w:rPr>
      </w:pPr>
      <w:r w:rsidRPr="00B81E41">
        <w:rPr>
          <w:rFonts w:ascii="David" w:hAnsi="David" w:cs="David" w:hint="eastAsia"/>
          <w:sz w:val="24"/>
          <w:szCs w:val="24"/>
          <w:rtl/>
        </w:rPr>
        <w:t>הממונה</w:t>
      </w:r>
      <w:r w:rsidRPr="00B81E41">
        <w:rPr>
          <w:rFonts w:ascii="David" w:hAnsi="David" w:cs="David"/>
          <w:sz w:val="24"/>
          <w:szCs w:val="24"/>
          <w:rtl/>
        </w:rPr>
        <w:t xml:space="preserve"> </w:t>
      </w:r>
      <w:r w:rsidRPr="00B81E41">
        <w:rPr>
          <w:rFonts w:ascii="David" w:hAnsi="David" w:cs="David" w:hint="eastAsia"/>
          <w:sz w:val="24"/>
          <w:szCs w:val="24"/>
          <w:rtl/>
        </w:rPr>
        <w:t>על</w:t>
      </w:r>
      <w:r w:rsidRPr="00B81E41">
        <w:rPr>
          <w:rFonts w:ascii="David" w:hAnsi="David" w:cs="David"/>
          <w:sz w:val="24"/>
          <w:szCs w:val="24"/>
          <w:rtl/>
        </w:rPr>
        <w:t xml:space="preserve"> </w:t>
      </w:r>
      <w:r w:rsidRPr="00B81E41">
        <w:rPr>
          <w:rFonts w:ascii="David" w:hAnsi="David" w:cs="David" w:hint="eastAsia"/>
          <w:sz w:val="24"/>
          <w:szCs w:val="24"/>
          <w:rtl/>
        </w:rPr>
        <w:t>שוק</w:t>
      </w:r>
      <w:r w:rsidRPr="00B81E41">
        <w:rPr>
          <w:rFonts w:ascii="David" w:hAnsi="David" w:cs="David"/>
          <w:sz w:val="24"/>
          <w:szCs w:val="24"/>
          <w:rtl/>
        </w:rPr>
        <w:t xml:space="preserve"> </w:t>
      </w:r>
      <w:r w:rsidRPr="00B81E41">
        <w:rPr>
          <w:rFonts w:ascii="David" w:hAnsi="David" w:cs="David" w:hint="eastAsia"/>
          <w:sz w:val="24"/>
          <w:szCs w:val="24"/>
          <w:rtl/>
        </w:rPr>
        <w:t>ההון</w:t>
      </w:r>
      <w:r>
        <w:rPr>
          <w:rFonts w:ascii="David" w:hAnsi="David" w:cs="David" w:hint="cs"/>
          <w:sz w:val="24"/>
          <w:szCs w:val="24"/>
          <w:rtl/>
        </w:rPr>
        <w:t>,</w:t>
      </w:r>
      <w:r w:rsidRPr="00B81E41">
        <w:rPr>
          <w:rFonts w:ascii="David" w:hAnsi="David" w:cs="David"/>
          <w:sz w:val="24"/>
          <w:szCs w:val="24"/>
          <w:rtl/>
        </w:rPr>
        <w:t xml:space="preserve"> </w:t>
      </w:r>
      <w:r w:rsidRPr="00B81E41">
        <w:rPr>
          <w:rFonts w:ascii="David" w:hAnsi="David" w:cs="David" w:hint="eastAsia"/>
          <w:sz w:val="24"/>
          <w:szCs w:val="24"/>
          <w:rtl/>
        </w:rPr>
        <w:t>ביטוח</w:t>
      </w:r>
      <w:r w:rsidRPr="00B81E41">
        <w:rPr>
          <w:rFonts w:ascii="David" w:hAnsi="David" w:cs="David"/>
          <w:sz w:val="24"/>
          <w:szCs w:val="24"/>
          <w:rtl/>
        </w:rPr>
        <w:t xml:space="preserve"> </w:t>
      </w:r>
      <w:r w:rsidRPr="00B81E41">
        <w:rPr>
          <w:rFonts w:ascii="David" w:hAnsi="David" w:cs="David" w:hint="eastAsia"/>
          <w:sz w:val="24"/>
          <w:szCs w:val="24"/>
          <w:rtl/>
        </w:rPr>
        <w:t>וחסכון</w:t>
      </w: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83573D">
      <w:pPr>
        <w:spacing w:line="276" w:lineRule="auto"/>
        <w:ind w:firstLine="4678"/>
        <w:jc w:val="left"/>
        <w:rPr>
          <w:rFonts w:ascii="David" w:hAnsi="David" w:cs="David"/>
          <w:sz w:val="24"/>
          <w:szCs w:val="24"/>
          <w:rtl/>
        </w:rPr>
      </w:pPr>
    </w:p>
    <w:p w:rsidR="000D141C" w:rsidRDefault="000D141C" w:rsidP="000D141C">
      <w:pPr>
        <w:pStyle w:val="a7"/>
        <w:ind w:left="397"/>
        <w:jc w:val="center"/>
        <w:rPr>
          <w:rFonts w:ascii="David" w:hAnsi="David" w:cs="David"/>
          <w:b/>
          <w:bCs/>
          <w:szCs w:val="24"/>
          <w:rtl/>
        </w:rPr>
      </w:pPr>
      <w:r>
        <w:rPr>
          <w:rFonts w:ascii="David" w:hAnsi="David" w:cs="David" w:hint="cs"/>
          <w:b/>
          <w:bCs/>
          <w:szCs w:val="24"/>
          <w:rtl/>
        </w:rPr>
        <w:t>ד ב ר י   ה ס ב ר</w:t>
      </w:r>
    </w:p>
    <w:p w:rsidR="000D141C" w:rsidRDefault="000D141C" w:rsidP="000D141C">
      <w:pPr>
        <w:spacing w:line="360" w:lineRule="auto"/>
        <w:ind w:left="-1"/>
        <w:rPr>
          <w:rFonts w:ascii="David" w:hAnsi="David" w:cs="David"/>
          <w:b/>
          <w:bCs/>
          <w:sz w:val="22"/>
          <w:szCs w:val="24"/>
          <w:rtl/>
        </w:rPr>
      </w:pPr>
    </w:p>
    <w:p w:rsidR="000D141C" w:rsidRPr="00C14F68" w:rsidRDefault="000D141C" w:rsidP="000D141C">
      <w:pPr>
        <w:spacing w:line="360" w:lineRule="auto"/>
        <w:ind w:left="-1"/>
        <w:rPr>
          <w:rFonts w:ascii="David" w:hAnsi="David" w:cs="David"/>
          <w:b/>
          <w:bCs/>
          <w:sz w:val="22"/>
          <w:szCs w:val="24"/>
          <w:rtl/>
        </w:rPr>
      </w:pPr>
      <w:r w:rsidRPr="00C14F68">
        <w:rPr>
          <w:rFonts w:ascii="David" w:hAnsi="David" w:cs="David" w:hint="eastAsia"/>
          <w:b/>
          <w:bCs/>
          <w:sz w:val="22"/>
          <w:szCs w:val="24"/>
          <w:rtl/>
        </w:rPr>
        <w:t>כללי</w:t>
      </w:r>
    </w:p>
    <w:p w:rsidR="000D141C" w:rsidRPr="00C14F68" w:rsidRDefault="000D141C" w:rsidP="000D141C">
      <w:pPr>
        <w:spacing w:line="360" w:lineRule="auto"/>
        <w:ind w:left="-1"/>
        <w:rPr>
          <w:rFonts w:ascii="David" w:hAnsi="David" w:cs="David"/>
          <w:sz w:val="22"/>
          <w:szCs w:val="24"/>
          <w:rtl/>
        </w:rPr>
      </w:pPr>
      <w:r w:rsidRPr="00C14F68">
        <w:rPr>
          <w:rFonts w:ascii="David" w:hAnsi="David" w:cs="David" w:hint="eastAsia"/>
          <w:sz w:val="22"/>
          <w:szCs w:val="24"/>
          <w:rtl/>
        </w:rPr>
        <w:t>חוזר</w:t>
      </w:r>
      <w:r w:rsidRPr="00C14F68">
        <w:rPr>
          <w:rFonts w:ascii="David" w:hAnsi="David" w:cs="David"/>
          <w:sz w:val="22"/>
          <w:szCs w:val="24"/>
          <w:rtl/>
        </w:rPr>
        <w:t xml:space="preserve"> גופים מוסדיים 2016-9-4 שעניינו "ניהול סיכוני סייבר בגופים מוסדיים" (31.8.2016) (להלן – </w:t>
      </w:r>
      <w:r w:rsidRPr="00C14F68">
        <w:rPr>
          <w:rFonts w:ascii="David" w:hAnsi="David" w:cs="David" w:hint="eastAsia"/>
          <w:b/>
          <w:bCs/>
          <w:sz w:val="22"/>
          <w:szCs w:val="24"/>
          <w:rtl/>
        </w:rPr>
        <w:t>חוזר</w:t>
      </w:r>
      <w:r w:rsidRPr="00C14F68">
        <w:rPr>
          <w:rFonts w:ascii="David" w:hAnsi="David" w:cs="David"/>
          <w:b/>
          <w:bCs/>
          <w:sz w:val="22"/>
          <w:szCs w:val="24"/>
          <w:rtl/>
        </w:rPr>
        <w:t xml:space="preserve"> </w:t>
      </w:r>
      <w:r w:rsidRPr="00C14F68">
        <w:rPr>
          <w:rFonts w:ascii="David" w:hAnsi="David" w:cs="David" w:hint="eastAsia"/>
          <w:b/>
          <w:bCs/>
          <w:sz w:val="22"/>
          <w:szCs w:val="24"/>
          <w:rtl/>
        </w:rPr>
        <w:t>סייבר</w:t>
      </w:r>
      <w:r w:rsidRPr="00C14F68">
        <w:rPr>
          <w:rFonts w:ascii="David" w:hAnsi="David" w:cs="David"/>
          <w:sz w:val="22"/>
          <w:szCs w:val="24"/>
          <w:rtl/>
        </w:rPr>
        <w:t xml:space="preserve">) </w:t>
      </w:r>
      <w:r w:rsidRPr="00C14F68">
        <w:rPr>
          <w:rFonts w:ascii="David" w:hAnsi="David" w:cs="David" w:hint="eastAsia"/>
          <w:sz w:val="22"/>
          <w:szCs w:val="24"/>
          <w:rtl/>
        </w:rPr>
        <w:t>קובע</w:t>
      </w:r>
      <w:r w:rsidRPr="00C14F68">
        <w:rPr>
          <w:rFonts w:ascii="David" w:hAnsi="David" w:cs="David"/>
          <w:sz w:val="22"/>
          <w:szCs w:val="24"/>
          <w:rtl/>
        </w:rPr>
        <w:t xml:space="preserve">, </w:t>
      </w:r>
      <w:r w:rsidRPr="00C14F68">
        <w:rPr>
          <w:rFonts w:ascii="David" w:hAnsi="David" w:cs="David" w:hint="eastAsia"/>
          <w:sz w:val="22"/>
          <w:szCs w:val="24"/>
          <w:rtl/>
        </w:rPr>
        <w:t>בין</w:t>
      </w:r>
      <w:r w:rsidRPr="00C14F68">
        <w:rPr>
          <w:rFonts w:ascii="David" w:hAnsi="David" w:cs="David"/>
          <w:sz w:val="22"/>
          <w:szCs w:val="24"/>
          <w:rtl/>
        </w:rPr>
        <w:t xml:space="preserve"> </w:t>
      </w:r>
      <w:r w:rsidRPr="00C14F68">
        <w:rPr>
          <w:rFonts w:ascii="David" w:hAnsi="David" w:cs="David" w:hint="eastAsia"/>
          <w:sz w:val="22"/>
          <w:szCs w:val="24"/>
          <w:rtl/>
        </w:rPr>
        <w:t>היתר</w:t>
      </w:r>
      <w:r>
        <w:rPr>
          <w:rFonts w:ascii="David" w:hAnsi="David" w:cs="David" w:hint="cs"/>
          <w:sz w:val="22"/>
          <w:szCs w:val="24"/>
          <w:rtl/>
        </w:rPr>
        <w:t xml:space="preserve">, כי גוף מוסדי ידווח בהקדם האפשרי לממונה על כל אירוע סייבר משמעותי אשר כתוצאה ממנו, באופן ישיר או עקיף, נפגעו או הושבתו מערכות ייצור המכילות מידע רגיש למשך של יותר משלוש שעות, או שקיימות אינדיקציות לכך שמידע רגיש של לקוחות הגוף המוסדי או עובדיו נחשף או דלף. </w:t>
      </w:r>
      <w:r>
        <w:rPr>
          <w:rFonts w:ascii="David" w:hAnsi="David" w:cs="David"/>
          <w:sz w:val="22"/>
          <w:szCs w:val="24"/>
          <w:rtl/>
        </w:rPr>
        <w:t xml:space="preserve">  </w:t>
      </w:r>
    </w:p>
    <w:p w:rsidR="000D141C" w:rsidRPr="00C14F68" w:rsidRDefault="000D141C" w:rsidP="000D141C">
      <w:pPr>
        <w:spacing w:line="360" w:lineRule="auto"/>
        <w:ind w:left="-1"/>
        <w:rPr>
          <w:rFonts w:ascii="David" w:hAnsi="David" w:cs="David"/>
          <w:sz w:val="22"/>
          <w:szCs w:val="24"/>
          <w:rtl/>
        </w:rPr>
      </w:pPr>
      <w:r w:rsidRPr="00C14F68">
        <w:rPr>
          <w:rFonts w:ascii="David" w:hAnsi="David" w:cs="David" w:hint="eastAsia"/>
          <w:sz w:val="22"/>
          <w:szCs w:val="24"/>
          <w:rtl/>
        </w:rPr>
        <w:t>בעקבות</w:t>
      </w:r>
      <w:r w:rsidRPr="00C14F68">
        <w:rPr>
          <w:rFonts w:ascii="David" w:hAnsi="David" w:cs="David"/>
          <w:sz w:val="22"/>
          <w:szCs w:val="24"/>
          <w:rtl/>
        </w:rPr>
        <w:t xml:space="preserve"> </w:t>
      </w:r>
      <w:proofErr w:type="spellStart"/>
      <w:r w:rsidRPr="00C14F68">
        <w:rPr>
          <w:rFonts w:ascii="David" w:hAnsi="David" w:cs="David" w:hint="eastAsia"/>
          <w:sz w:val="22"/>
          <w:szCs w:val="24"/>
          <w:rtl/>
        </w:rPr>
        <w:t>העליה</w:t>
      </w:r>
      <w:proofErr w:type="spellEnd"/>
      <w:r w:rsidRPr="00C14F68">
        <w:rPr>
          <w:rFonts w:ascii="David" w:hAnsi="David" w:cs="David"/>
          <w:sz w:val="22"/>
          <w:szCs w:val="24"/>
          <w:rtl/>
        </w:rPr>
        <w:t xml:space="preserve"> בהיקף ובמורכבות אירועי הסייבר ואבטחת המידע על ארגונים שונים בישראל בכלל, ונגד גופים פיננסיים בפרט, ובמיוחד לאור אירועי סייבר אשר התרחשו בתקופה האחרונה נגד גופים מוסדיים אשר נמצאים תחת פיקוח רשות שוק ההון,</w:t>
      </w:r>
      <w:r>
        <w:rPr>
          <w:rFonts w:ascii="David" w:hAnsi="David" w:cs="David" w:hint="cs"/>
          <w:sz w:val="22"/>
          <w:szCs w:val="24"/>
          <w:rtl/>
        </w:rPr>
        <w:t xml:space="preserve"> וכן לאור החשיבות ההולכת וגוברת של מערכות טכנולוגיות והסיכונים הפוטנציאלים הנובעים מאירועים שונים של כשל טכנולוגי,</w:t>
      </w:r>
      <w:r w:rsidRPr="00C14F68">
        <w:rPr>
          <w:rFonts w:ascii="David" w:hAnsi="David" w:cs="David"/>
          <w:sz w:val="22"/>
          <w:szCs w:val="24"/>
          <w:rtl/>
        </w:rPr>
        <w:t xml:space="preserve"> עולה הצורך לחדד את אופן הדיווח </w:t>
      </w:r>
      <w:proofErr w:type="spellStart"/>
      <w:r w:rsidRPr="00C14F68">
        <w:rPr>
          <w:rFonts w:ascii="David" w:hAnsi="David" w:cs="David" w:hint="eastAsia"/>
          <w:sz w:val="22"/>
          <w:szCs w:val="24"/>
          <w:rtl/>
        </w:rPr>
        <w:t>וקבועי</w:t>
      </w:r>
      <w:proofErr w:type="spellEnd"/>
      <w:r w:rsidRPr="00C14F68">
        <w:rPr>
          <w:rFonts w:ascii="David" w:hAnsi="David" w:cs="David"/>
          <w:sz w:val="22"/>
          <w:szCs w:val="24"/>
          <w:rtl/>
        </w:rPr>
        <w:t xml:space="preserve"> הזמנים לדיווח לממונה, וכן להרחיב את הגדרת האירועים אשר יש לדווח אודותיהם באופן מידי לרגולטור. </w:t>
      </w:r>
    </w:p>
    <w:p w:rsidR="000D141C" w:rsidRPr="00C14F68" w:rsidRDefault="000D141C" w:rsidP="000D141C">
      <w:pPr>
        <w:spacing w:line="360" w:lineRule="auto"/>
        <w:ind w:left="-1"/>
        <w:rPr>
          <w:rFonts w:ascii="David" w:hAnsi="David" w:cs="David"/>
          <w:sz w:val="22"/>
          <w:szCs w:val="24"/>
          <w:rtl/>
        </w:rPr>
      </w:pPr>
      <w:r w:rsidRPr="00C14F68">
        <w:rPr>
          <w:rFonts w:ascii="David" w:hAnsi="David" w:cs="David" w:hint="eastAsia"/>
          <w:sz w:val="22"/>
          <w:szCs w:val="24"/>
          <w:rtl/>
        </w:rPr>
        <w:t>מטרת</w:t>
      </w:r>
      <w:r w:rsidRPr="00C14F68">
        <w:rPr>
          <w:rFonts w:ascii="David" w:hAnsi="David" w:cs="David"/>
          <w:sz w:val="22"/>
          <w:szCs w:val="24"/>
          <w:rtl/>
        </w:rPr>
        <w:t xml:space="preserve"> חוזר זה לקבוע תבחינים אשר יגדירו בצורה ברורה באילו מקרים יש לדווח לממונה אודות אירועי סייבר, </w:t>
      </w:r>
      <w:r>
        <w:rPr>
          <w:rFonts w:ascii="David" w:hAnsi="David" w:cs="David" w:hint="cs"/>
          <w:sz w:val="22"/>
          <w:szCs w:val="24"/>
          <w:rtl/>
        </w:rPr>
        <w:t xml:space="preserve">אבטחת מידע או כשל טכנולוגי, </w:t>
      </w:r>
      <w:r w:rsidRPr="00C14F68">
        <w:rPr>
          <w:rFonts w:ascii="David" w:hAnsi="David" w:cs="David" w:hint="eastAsia"/>
          <w:sz w:val="22"/>
          <w:szCs w:val="24"/>
          <w:rtl/>
        </w:rPr>
        <w:t>על</w:t>
      </w:r>
      <w:r w:rsidRPr="00C14F68">
        <w:rPr>
          <w:rFonts w:ascii="David" w:hAnsi="David" w:cs="David"/>
          <w:sz w:val="22"/>
          <w:szCs w:val="24"/>
          <w:rtl/>
        </w:rPr>
        <w:t xml:space="preserve"> פי מבחנים איכותיים וכן על פי רמת מהותיות האירוע. כמו כן, החוזר קובע תוך כמה זמן מרגע תחילת האירוע יש לדווח, ומגדיר פורמט מובנה לדיווח ראשוני. </w:t>
      </w:r>
    </w:p>
    <w:p w:rsidR="000D141C" w:rsidRDefault="000D141C" w:rsidP="000D141C">
      <w:pPr>
        <w:spacing w:line="360" w:lineRule="auto"/>
        <w:ind w:left="-1"/>
        <w:rPr>
          <w:rFonts w:ascii="David" w:hAnsi="David" w:cs="David"/>
          <w:b/>
          <w:bCs/>
          <w:sz w:val="22"/>
          <w:szCs w:val="24"/>
          <w:rtl/>
        </w:rPr>
      </w:pPr>
    </w:p>
    <w:p w:rsidR="000D141C" w:rsidRDefault="000D141C" w:rsidP="000D141C">
      <w:pPr>
        <w:spacing w:line="360" w:lineRule="auto"/>
        <w:ind w:left="-1"/>
        <w:rPr>
          <w:rFonts w:ascii="David" w:hAnsi="David" w:cs="David"/>
          <w:sz w:val="22"/>
          <w:szCs w:val="24"/>
        </w:rPr>
      </w:pPr>
      <w:r>
        <w:rPr>
          <w:rFonts w:ascii="David" w:hAnsi="David" w:cs="David" w:hint="cs"/>
          <w:b/>
          <w:bCs/>
          <w:sz w:val="22"/>
          <w:szCs w:val="24"/>
          <w:rtl/>
        </w:rPr>
        <w:t>לסעיף 2</w:t>
      </w:r>
    </w:p>
    <w:p w:rsidR="000D141C" w:rsidRDefault="000D141C" w:rsidP="000D141C">
      <w:pPr>
        <w:spacing w:line="360" w:lineRule="auto"/>
        <w:ind w:left="-1"/>
        <w:rPr>
          <w:rFonts w:ascii="David" w:hAnsi="David" w:cs="David"/>
          <w:sz w:val="22"/>
          <w:szCs w:val="24"/>
          <w:rtl/>
        </w:rPr>
      </w:pPr>
      <w:r w:rsidRPr="00C14F68">
        <w:rPr>
          <w:rFonts w:ascii="David" w:hAnsi="David" w:cs="David" w:hint="eastAsia"/>
          <w:sz w:val="22"/>
          <w:szCs w:val="24"/>
          <w:rtl/>
        </w:rPr>
        <w:t>מוצע</w:t>
      </w:r>
      <w:r w:rsidRPr="00C14F68">
        <w:rPr>
          <w:rFonts w:ascii="David" w:hAnsi="David" w:cs="David"/>
          <w:sz w:val="22"/>
          <w:szCs w:val="24"/>
          <w:rtl/>
        </w:rPr>
        <w:t xml:space="preserve"> </w:t>
      </w:r>
      <w:r w:rsidRPr="00C14F68">
        <w:rPr>
          <w:rFonts w:ascii="David" w:hAnsi="David" w:cs="David" w:hint="eastAsia"/>
          <w:sz w:val="22"/>
          <w:szCs w:val="24"/>
          <w:rtl/>
        </w:rPr>
        <w:t>לקבוע</w:t>
      </w:r>
      <w:r w:rsidRPr="006F69C0">
        <w:rPr>
          <w:rFonts w:ascii="David" w:hAnsi="David" w:cs="David"/>
          <w:sz w:val="22"/>
          <w:szCs w:val="24"/>
          <w:rtl/>
        </w:rPr>
        <w:t xml:space="preserve"> הגדרות</w:t>
      </w:r>
      <w:r w:rsidRPr="00C14F68">
        <w:rPr>
          <w:rFonts w:ascii="David" w:hAnsi="David" w:cs="David"/>
          <w:sz w:val="22"/>
          <w:szCs w:val="24"/>
          <w:rtl/>
        </w:rPr>
        <w:t xml:space="preserve"> המבחינות בין</w:t>
      </w:r>
      <w:r w:rsidRPr="006F69C0">
        <w:rPr>
          <w:rFonts w:ascii="David" w:hAnsi="David" w:cs="David"/>
          <w:sz w:val="22"/>
          <w:szCs w:val="24"/>
          <w:rtl/>
        </w:rPr>
        <w:t xml:space="preserve"> אירוע סייבר,</w:t>
      </w:r>
      <w:r w:rsidRPr="00C14F68">
        <w:rPr>
          <w:rFonts w:ascii="David" w:hAnsi="David" w:cs="David"/>
          <w:sz w:val="22"/>
          <w:szCs w:val="24"/>
          <w:rtl/>
        </w:rPr>
        <w:t xml:space="preserve"> הנובע מתקיפה מכוונת על מערכות או אמצעים טכנולוגיים; </w:t>
      </w:r>
      <w:r w:rsidRPr="006F69C0">
        <w:rPr>
          <w:rFonts w:ascii="David" w:hAnsi="David" w:cs="David" w:hint="eastAsia"/>
          <w:sz w:val="22"/>
          <w:szCs w:val="24"/>
          <w:rtl/>
        </w:rPr>
        <w:t>אירוע</w:t>
      </w:r>
      <w:r w:rsidRPr="006F69C0">
        <w:rPr>
          <w:rFonts w:ascii="David" w:hAnsi="David" w:cs="David"/>
          <w:sz w:val="22"/>
          <w:szCs w:val="24"/>
          <w:rtl/>
        </w:rPr>
        <w:t xml:space="preserve"> </w:t>
      </w:r>
      <w:r w:rsidRPr="00B12150">
        <w:rPr>
          <w:rFonts w:ascii="David" w:hAnsi="David" w:cs="David" w:hint="eastAsia"/>
          <w:sz w:val="22"/>
          <w:szCs w:val="24"/>
          <w:rtl/>
        </w:rPr>
        <w:t>אבטחת</w:t>
      </w:r>
      <w:r w:rsidRPr="00B12150">
        <w:rPr>
          <w:rFonts w:ascii="David" w:hAnsi="David" w:cs="David"/>
          <w:sz w:val="22"/>
          <w:szCs w:val="24"/>
          <w:rtl/>
        </w:rPr>
        <w:t xml:space="preserve"> </w:t>
      </w:r>
      <w:r w:rsidRPr="00A76C64">
        <w:rPr>
          <w:rFonts w:ascii="David" w:hAnsi="David" w:cs="David" w:hint="eastAsia"/>
          <w:sz w:val="22"/>
          <w:szCs w:val="24"/>
          <w:rtl/>
        </w:rPr>
        <w:t>מידע</w:t>
      </w:r>
      <w:r w:rsidRPr="00C14F68">
        <w:rPr>
          <w:rFonts w:ascii="David" w:hAnsi="David" w:cs="David"/>
          <w:sz w:val="22"/>
          <w:szCs w:val="24"/>
          <w:rtl/>
        </w:rPr>
        <w:t xml:space="preserve">, </w:t>
      </w:r>
      <w:r w:rsidRPr="00C14F68">
        <w:rPr>
          <w:rFonts w:ascii="David" w:hAnsi="David" w:cs="David" w:hint="eastAsia"/>
          <w:sz w:val="22"/>
          <w:szCs w:val="24"/>
          <w:rtl/>
        </w:rPr>
        <w:t>אשר</w:t>
      </w:r>
      <w:r w:rsidRPr="00C14F68">
        <w:rPr>
          <w:rFonts w:ascii="David" w:hAnsi="David" w:cs="David"/>
          <w:sz w:val="22"/>
          <w:szCs w:val="24"/>
          <w:rtl/>
        </w:rPr>
        <w:t xml:space="preserve"> </w:t>
      </w:r>
      <w:r w:rsidRPr="00C14F68">
        <w:rPr>
          <w:rFonts w:ascii="David" w:hAnsi="David" w:cs="David" w:hint="eastAsia"/>
          <w:sz w:val="22"/>
          <w:szCs w:val="24"/>
          <w:rtl/>
        </w:rPr>
        <w:t>כולל</w:t>
      </w:r>
      <w:r w:rsidRPr="00C14F68">
        <w:rPr>
          <w:rFonts w:ascii="David" w:hAnsi="David" w:cs="David"/>
          <w:sz w:val="22"/>
          <w:szCs w:val="24"/>
          <w:rtl/>
        </w:rPr>
        <w:t xml:space="preserve"> </w:t>
      </w:r>
      <w:r w:rsidRPr="00C14F68">
        <w:rPr>
          <w:rFonts w:ascii="David" w:hAnsi="David" w:cs="David" w:hint="eastAsia"/>
          <w:sz w:val="22"/>
          <w:szCs w:val="24"/>
          <w:rtl/>
        </w:rPr>
        <w:t>כל</w:t>
      </w:r>
      <w:r w:rsidRPr="00C14F68">
        <w:rPr>
          <w:rFonts w:ascii="David" w:hAnsi="David" w:cs="David"/>
          <w:sz w:val="22"/>
          <w:szCs w:val="24"/>
          <w:rtl/>
        </w:rPr>
        <w:t xml:space="preserve"> </w:t>
      </w:r>
      <w:r w:rsidRPr="00C14F68">
        <w:rPr>
          <w:rFonts w:ascii="David" w:hAnsi="David" w:cs="David" w:hint="eastAsia"/>
          <w:sz w:val="22"/>
          <w:szCs w:val="24"/>
          <w:rtl/>
        </w:rPr>
        <w:t>אירוע</w:t>
      </w:r>
      <w:r w:rsidRPr="00C14F68">
        <w:rPr>
          <w:rFonts w:ascii="David" w:hAnsi="David" w:cs="David"/>
          <w:sz w:val="22"/>
          <w:szCs w:val="24"/>
          <w:rtl/>
        </w:rPr>
        <w:t xml:space="preserve"> </w:t>
      </w:r>
      <w:r w:rsidRPr="00C14F68">
        <w:rPr>
          <w:rFonts w:ascii="David" w:hAnsi="David" w:cs="David" w:hint="eastAsia"/>
          <w:sz w:val="22"/>
          <w:szCs w:val="24"/>
          <w:rtl/>
        </w:rPr>
        <w:t>בו</w:t>
      </w:r>
      <w:r w:rsidRPr="00C14F68">
        <w:rPr>
          <w:rFonts w:ascii="David" w:hAnsi="David" w:cs="David"/>
          <w:sz w:val="22"/>
          <w:szCs w:val="24"/>
          <w:rtl/>
        </w:rPr>
        <w:t xml:space="preserve"> </w:t>
      </w:r>
      <w:r w:rsidRPr="00C14F68">
        <w:rPr>
          <w:rFonts w:ascii="David" w:hAnsi="David" w:cs="David" w:hint="eastAsia"/>
          <w:sz w:val="22"/>
          <w:szCs w:val="24"/>
          <w:rtl/>
        </w:rPr>
        <w:t>חלה</w:t>
      </w:r>
      <w:r w:rsidRPr="00C14F68">
        <w:rPr>
          <w:rFonts w:ascii="David" w:hAnsi="David" w:cs="David"/>
          <w:sz w:val="22"/>
          <w:szCs w:val="24"/>
          <w:rtl/>
        </w:rPr>
        <w:t xml:space="preserve"> </w:t>
      </w:r>
      <w:r w:rsidRPr="00C14F68">
        <w:rPr>
          <w:rFonts w:ascii="David" w:hAnsi="David" w:cs="David" w:hint="eastAsia"/>
          <w:sz w:val="22"/>
          <w:szCs w:val="24"/>
          <w:rtl/>
        </w:rPr>
        <w:t>פגיעה</w:t>
      </w:r>
      <w:r w:rsidRPr="00C14F68">
        <w:rPr>
          <w:rFonts w:ascii="David" w:hAnsi="David" w:cs="David"/>
          <w:sz w:val="22"/>
          <w:szCs w:val="24"/>
          <w:rtl/>
        </w:rPr>
        <w:t xml:space="preserve"> </w:t>
      </w:r>
      <w:r w:rsidRPr="00C14F68">
        <w:rPr>
          <w:rFonts w:ascii="David" w:hAnsi="David" w:cs="David" w:hint="eastAsia"/>
          <w:sz w:val="22"/>
          <w:szCs w:val="24"/>
          <w:rtl/>
        </w:rPr>
        <w:t>בסודיות</w:t>
      </w:r>
      <w:r w:rsidRPr="00C14F68">
        <w:rPr>
          <w:rFonts w:ascii="David" w:hAnsi="David" w:cs="David"/>
          <w:sz w:val="22"/>
          <w:szCs w:val="24"/>
          <w:rtl/>
        </w:rPr>
        <w:t xml:space="preserve">, </w:t>
      </w:r>
      <w:r w:rsidRPr="00C14F68">
        <w:rPr>
          <w:rFonts w:ascii="David" w:hAnsi="David" w:cs="David" w:hint="eastAsia"/>
          <w:sz w:val="22"/>
          <w:szCs w:val="24"/>
          <w:rtl/>
        </w:rPr>
        <w:t>שלמות</w:t>
      </w:r>
      <w:r w:rsidRPr="00C14F68">
        <w:rPr>
          <w:rFonts w:ascii="David" w:hAnsi="David" w:cs="David"/>
          <w:sz w:val="22"/>
          <w:szCs w:val="24"/>
          <w:rtl/>
        </w:rPr>
        <w:t xml:space="preserve"> </w:t>
      </w:r>
      <w:r w:rsidRPr="00C14F68">
        <w:rPr>
          <w:rFonts w:ascii="David" w:hAnsi="David" w:cs="David" w:hint="eastAsia"/>
          <w:sz w:val="22"/>
          <w:szCs w:val="24"/>
          <w:rtl/>
        </w:rPr>
        <w:t>או</w:t>
      </w:r>
      <w:r w:rsidRPr="00C14F68">
        <w:rPr>
          <w:rFonts w:ascii="David" w:hAnsi="David" w:cs="David"/>
          <w:sz w:val="22"/>
          <w:szCs w:val="24"/>
          <w:rtl/>
        </w:rPr>
        <w:t xml:space="preserve"> </w:t>
      </w:r>
      <w:r w:rsidRPr="00C14F68">
        <w:rPr>
          <w:rFonts w:ascii="David" w:hAnsi="David" w:cs="David" w:hint="eastAsia"/>
          <w:sz w:val="22"/>
          <w:szCs w:val="24"/>
          <w:rtl/>
        </w:rPr>
        <w:t>זמינות</w:t>
      </w:r>
      <w:r w:rsidRPr="00C14F68">
        <w:rPr>
          <w:rFonts w:ascii="David" w:hAnsi="David" w:cs="David"/>
          <w:sz w:val="22"/>
          <w:szCs w:val="24"/>
          <w:rtl/>
        </w:rPr>
        <w:t xml:space="preserve"> </w:t>
      </w:r>
      <w:r w:rsidRPr="00C14F68">
        <w:rPr>
          <w:rFonts w:ascii="David" w:hAnsi="David" w:cs="David" w:hint="eastAsia"/>
          <w:sz w:val="22"/>
          <w:szCs w:val="24"/>
          <w:rtl/>
        </w:rPr>
        <w:t>של</w:t>
      </w:r>
      <w:r w:rsidRPr="00C14F68">
        <w:rPr>
          <w:rFonts w:ascii="David" w:hAnsi="David" w:cs="David"/>
          <w:sz w:val="22"/>
          <w:szCs w:val="24"/>
          <w:rtl/>
        </w:rPr>
        <w:t xml:space="preserve"> </w:t>
      </w:r>
      <w:r w:rsidRPr="00C14F68">
        <w:rPr>
          <w:rFonts w:ascii="David" w:hAnsi="David" w:cs="David" w:hint="eastAsia"/>
          <w:sz w:val="22"/>
          <w:szCs w:val="24"/>
          <w:rtl/>
        </w:rPr>
        <w:t>מידע</w:t>
      </w:r>
      <w:r w:rsidRPr="00C14F68">
        <w:rPr>
          <w:rFonts w:ascii="David" w:hAnsi="David" w:cs="David"/>
          <w:sz w:val="22"/>
          <w:szCs w:val="24"/>
          <w:rtl/>
        </w:rPr>
        <w:t>;</w:t>
      </w:r>
      <w:r w:rsidRPr="006F69C0">
        <w:rPr>
          <w:rFonts w:ascii="David" w:hAnsi="David" w:cs="David"/>
          <w:sz w:val="22"/>
          <w:szCs w:val="24"/>
          <w:rtl/>
        </w:rPr>
        <w:t xml:space="preserve"> </w:t>
      </w:r>
      <w:r w:rsidRPr="006F69C0">
        <w:rPr>
          <w:rFonts w:ascii="David" w:hAnsi="David" w:cs="David" w:hint="eastAsia"/>
          <w:sz w:val="22"/>
          <w:szCs w:val="24"/>
          <w:rtl/>
        </w:rPr>
        <w:t>ואירוע</w:t>
      </w:r>
      <w:r w:rsidRPr="00B12150">
        <w:rPr>
          <w:rFonts w:ascii="David" w:hAnsi="David" w:cs="David"/>
          <w:sz w:val="22"/>
          <w:szCs w:val="24"/>
          <w:rtl/>
        </w:rPr>
        <w:t xml:space="preserve"> </w:t>
      </w:r>
      <w:r w:rsidRPr="00B12150">
        <w:rPr>
          <w:rFonts w:ascii="David" w:hAnsi="David" w:cs="David" w:hint="eastAsia"/>
          <w:sz w:val="22"/>
          <w:szCs w:val="24"/>
          <w:rtl/>
        </w:rPr>
        <w:t>כשל</w:t>
      </w:r>
      <w:r w:rsidRPr="00A76C64">
        <w:rPr>
          <w:rFonts w:ascii="David" w:hAnsi="David" w:cs="David"/>
          <w:sz w:val="22"/>
          <w:szCs w:val="24"/>
          <w:rtl/>
        </w:rPr>
        <w:t xml:space="preserve"> </w:t>
      </w:r>
      <w:r w:rsidRPr="00A76C64">
        <w:rPr>
          <w:rFonts w:ascii="David" w:hAnsi="David" w:cs="David" w:hint="eastAsia"/>
          <w:sz w:val="22"/>
          <w:szCs w:val="24"/>
          <w:rtl/>
        </w:rPr>
        <w:t>טכנולוגי</w:t>
      </w:r>
      <w:r w:rsidRPr="00C14F68">
        <w:rPr>
          <w:rFonts w:ascii="David" w:hAnsi="David" w:cs="David"/>
          <w:sz w:val="22"/>
          <w:szCs w:val="24"/>
          <w:rtl/>
        </w:rPr>
        <w:t xml:space="preserve">, </w:t>
      </w:r>
      <w:r w:rsidRPr="00C14F68">
        <w:rPr>
          <w:rFonts w:ascii="David" w:hAnsi="David" w:cs="David" w:hint="eastAsia"/>
          <w:sz w:val="22"/>
          <w:szCs w:val="24"/>
          <w:rtl/>
        </w:rPr>
        <w:t>אשר</w:t>
      </w:r>
      <w:r w:rsidRPr="00C14F68">
        <w:rPr>
          <w:rFonts w:ascii="David" w:hAnsi="David" w:cs="David"/>
          <w:sz w:val="22"/>
          <w:szCs w:val="24"/>
          <w:rtl/>
        </w:rPr>
        <w:t xml:space="preserve"> </w:t>
      </w:r>
      <w:r w:rsidRPr="00C14F68">
        <w:rPr>
          <w:rFonts w:ascii="David" w:hAnsi="David" w:cs="David" w:hint="eastAsia"/>
          <w:sz w:val="22"/>
          <w:szCs w:val="24"/>
          <w:rtl/>
        </w:rPr>
        <w:t>בו</w:t>
      </w:r>
      <w:r w:rsidRPr="00C14F68">
        <w:rPr>
          <w:rFonts w:ascii="David" w:hAnsi="David" w:cs="David"/>
          <w:sz w:val="22"/>
          <w:szCs w:val="24"/>
          <w:rtl/>
        </w:rPr>
        <w:t xml:space="preserve"> </w:t>
      </w:r>
      <w:r w:rsidRPr="00C14F68">
        <w:rPr>
          <w:rFonts w:ascii="David" w:hAnsi="David" w:cs="David" w:hint="eastAsia"/>
          <w:sz w:val="22"/>
          <w:szCs w:val="24"/>
          <w:rtl/>
        </w:rPr>
        <w:t>חלה</w:t>
      </w:r>
      <w:r w:rsidRPr="00C14F68">
        <w:rPr>
          <w:rFonts w:ascii="David" w:hAnsi="David" w:cs="David"/>
          <w:sz w:val="22"/>
          <w:szCs w:val="24"/>
          <w:rtl/>
        </w:rPr>
        <w:t xml:space="preserve"> </w:t>
      </w:r>
      <w:r w:rsidRPr="00C14F68">
        <w:rPr>
          <w:rFonts w:ascii="David" w:hAnsi="David" w:cs="David" w:hint="eastAsia"/>
          <w:sz w:val="22"/>
          <w:szCs w:val="24"/>
          <w:rtl/>
        </w:rPr>
        <w:t>פגיעה</w:t>
      </w:r>
      <w:r w:rsidRPr="00C14F68">
        <w:rPr>
          <w:rFonts w:ascii="David" w:hAnsi="David" w:cs="David"/>
          <w:sz w:val="22"/>
          <w:szCs w:val="24"/>
          <w:rtl/>
        </w:rPr>
        <w:t xml:space="preserve"> במערכות טכנולוגיות המשמשות את הגוף המוסדי אשר בעקבותיה ישנו </w:t>
      </w:r>
      <w:r w:rsidRPr="00C14F68">
        <w:rPr>
          <w:rFonts w:ascii="David" w:hAnsi="David" w:cs="David" w:hint="eastAsia"/>
          <w:sz w:val="22"/>
          <w:szCs w:val="24"/>
          <w:rtl/>
        </w:rPr>
        <w:t>שיבוש</w:t>
      </w:r>
      <w:r w:rsidRPr="00C14F68">
        <w:rPr>
          <w:rFonts w:ascii="David" w:hAnsi="David" w:cs="David"/>
          <w:sz w:val="22"/>
          <w:szCs w:val="24"/>
          <w:rtl/>
        </w:rPr>
        <w:t xml:space="preserve"> </w:t>
      </w:r>
      <w:r w:rsidRPr="00C14F68">
        <w:rPr>
          <w:rFonts w:ascii="David" w:hAnsi="David" w:cs="David" w:hint="eastAsia"/>
          <w:sz w:val="22"/>
          <w:szCs w:val="24"/>
          <w:rtl/>
        </w:rPr>
        <w:t>בפעילות</w:t>
      </w:r>
      <w:r w:rsidRPr="00C14F68">
        <w:rPr>
          <w:rFonts w:ascii="David" w:hAnsi="David" w:cs="David"/>
          <w:sz w:val="22"/>
          <w:szCs w:val="24"/>
          <w:rtl/>
        </w:rPr>
        <w:t xml:space="preserve"> </w:t>
      </w:r>
      <w:r w:rsidRPr="00C14F68">
        <w:rPr>
          <w:rFonts w:ascii="David" w:hAnsi="David" w:cs="David" w:hint="eastAsia"/>
          <w:sz w:val="22"/>
          <w:szCs w:val="24"/>
          <w:rtl/>
        </w:rPr>
        <w:t>הגוף</w:t>
      </w:r>
      <w:r w:rsidRPr="00C14F68">
        <w:rPr>
          <w:rFonts w:ascii="David" w:hAnsi="David" w:cs="David"/>
          <w:sz w:val="22"/>
          <w:szCs w:val="24"/>
          <w:rtl/>
        </w:rPr>
        <w:t xml:space="preserve"> </w:t>
      </w:r>
      <w:r w:rsidRPr="00C14F68">
        <w:rPr>
          <w:rFonts w:ascii="David" w:hAnsi="David" w:cs="David" w:hint="eastAsia"/>
          <w:sz w:val="22"/>
          <w:szCs w:val="24"/>
          <w:rtl/>
        </w:rPr>
        <w:t>המוסדי</w:t>
      </w:r>
      <w:r w:rsidRPr="006F69C0">
        <w:rPr>
          <w:rFonts w:ascii="David" w:hAnsi="David" w:cs="David" w:hint="cs"/>
          <w:sz w:val="22"/>
          <w:szCs w:val="24"/>
          <w:rtl/>
        </w:rPr>
        <w:t>.</w:t>
      </w:r>
      <w:r>
        <w:rPr>
          <w:rFonts w:ascii="David" w:hAnsi="David" w:cs="David" w:hint="cs"/>
          <w:sz w:val="22"/>
          <w:szCs w:val="24"/>
          <w:rtl/>
        </w:rPr>
        <w:t xml:space="preserve"> </w:t>
      </w:r>
    </w:p>
    <w:p w:rsidR="000D141C" w:rsidRDefault="000D141C" w:rsidP="000D141C">
      <w:pPr>
        <w:spacing w:line="360" w:lineRule="auto"/>
        <w:ind w:left="-1"/>
        <w:rPr>
          <w:rFonts w:ascii="David" w:hAnsi="David" w:cs="David"/>
          <w:b/>
          <w:bCs/>
          <w:sz w:val="22"/>
          <w:szCs w:val="24"/>
          <w:rtl/>
        </w:rPr>
      </w:pPr>
    </w:p>
    <w:p w:rsidR="000D141C" w:rsidRPr="00C14F68" w:rsidRDefault="000D141C" w:rsidP="000D141C">
      <w:pPr>
        <w:spacing w:line="360" w:lineRule="auto"/>
        <w:ind w:left="-1"/>
        <w:rPr>
          <w:rFonts w:ascii="David" w:hAnsi="David" w:cs="David"/>
          <w:b/>
          <w:bCs/>
          <w:sz w:val="22"/>
          <w:szCs w:val="24"/>
          <w:rtl/>
        </w:rPr>
      </w:pPr>
      <w:r>
        <w:rPr>
          <w:rFonts w:ascii="David" w:hAnsi="David" w:cs="David" w:hint="cs"/>
          <w:b/>
          <w:bCs/>
          <w:sz w:val="22"/>
          <w:szCs w:val="24"/>
          <w:rtl/>
        </w:rPr>
        <w:t>לסעיף 3</w:t>
      </w:r>
    </w:p>
    <w:p w:rsidR="000D141C" w:rsidRDefault="000D141C" w:rsidP="000D141C">
      <w:pPr>
        <w:spacing w:line="360" w:lineRule="auto"/>
        <w:ind w:left="-1"/>
        <w:rPr>
          <w:rFonts w:ascii="David" w:hAnsi="David" w:cs="David"/>
          <w:sz w:val="22"/>
          <w:szCs w:val="24"/>
          <w:rtl/>
        </w:rPr>
      </w:pPr>
      <w:r>
        <w:rPr>
          <w:rFonts w:ascii="David" w:hAnsi="David" w:cs="David" w:hint="cs"/>
          <w:sz w:val="22"/>
          <w:szCs w:val="24"/>
          <w:rtl/>
        </w:rPr>
        <w:t xml:space="preserve">מוצע לקבוע כי </w:t>
      </w:r>
      <w:r w:rsidRPr="00C14F68">
        <w:rPr>
          <w:rFonts w:ascii="David" w:hAnsi="David" w:cs="David" w:hint="eastAsia"/>
          <w:sz w:val="22"/>
          <w:szCs w:val="24"/>
          <w:rtl/>
        </w:rPr>
        <w:t>גוף</w:t>
      </w:r>
      <w:r w:rsidRPr="00C14F68">
        <w:rPr>
          <w:rFonts w:ascii="David" w:hAnsi="David" w:cs="David"/>
          <w:sz w:val="22"/>
          <w:szCs w:val="24"/>
          <w:rtl/>
        </w:rPr>
        <w:t xml:space="preserve"> </w:t>
      </w:r>
      <w:r w:rsidRPr="00C14F68">
        <w:rPr>
          <w:rFonts w:ascii="David" w:hAnsi="David" w:cs="David" w:hint="eastAsia"/>
          <w:sz w:val="22"/>
          <w:szCs w:val="24"/>
          <w:rtl/>
        </w:rPr>
        <w:t>מוסדי</w:t>
      </w:r>
      <w:r w:rsidRPr="00C14F68">
        <w:rPr>
          <w:rFonts w:ascii="David" w:hAnsi="David" w:cs="David"/>
          <w:sz w:val="22"/>
          <w:szCs w:val="24"/>
          <w:rtl/>
        </w:rPr>
        <w:t xml:space="preserve"> </w:t>
      </w:r>
      <w:r w:rsidRPr="00C14F68">
        <w:rPr>
          <w:rFonts w:ascii="David" w:hAnsi="David" w:cs="David" w:hint="eastAsia"/>
          <w:sz w:val="22"/>
          <w:szCs w:val="24"/>
          <w:rtl/>
        </w:rPr>
        <w:t>ידווח</w:t>
      </w:r>
      <w:r w:rsidRPr="00C14F68">
        <w:rPr>
          <w:rFonts w:ascii="David" w:hAnsi="David" w:cs="David"/>
          <w:sz w:val="22"/>
          <w:szCs w:val="24"/>
          <w:rtl/>
        </w:rPr>
        <w:t xml:space="preserve"> </w:t>
      </w:r>
      <w:r w:rsidRPr="00C14F68">
        <w:rPr>
          <w:rFonts w:ascii="David" w:hAnsi="David" w:cs="David" w:hint="eastAsia"/>
          <w:sz w:val="22"/>
          <w:szCs w:val="24"/>
          <w:rtl/>
        </w:rPr>
        <w:t>לממונה</w:t>
      </w:r>
      <w:r w:rsidRPr="00C14F68">
        <w:rPr>
          <w:rFonts w:ascii="David" w:hAnsi="David" w:cs="David"/>
          <w:sz w:val="22"/>
          <w:szCs w:val="24"/>
          <w:rtl/>
        </w:rPr>
        <w:t xml:space="preserve"> </w:t>
      </w:r>
      <w:r w:rsidRPr="00C14F68">
        <w:rPr>
          <w:rFonts w:ascii="David" w:hAnsi="David" w:cs="David" w:hint="eastAsia"/>
          <w:sz w:val="22"/>
          <w:szCs w:val="24"/>
          <w:rtl/>
        </w:rPr>
        <w:t>אודות</w:t>
      </w:r>
      <w:r w:rsidRPr="00C14F68">
        <w:rPr>
          <w:rFonts w:ascii="David" w:hAnsi="David" w:cs="David"/>
          <w:sz w:val="22"/>
          <w:szCs w:val="24"/>
          <w:rtl/>
        </w:rPr>
        <w:t xml:space="preserve"> </w:t>
      </w:r>
      <w:r w:rsidRPr="00C14F68">
        <w:rPr>
          <w:rFonts w:ascii="David" w:hAnsi="David" w:cs="David" w:hint="eastAsia"/>
          <w:sz w:val="22"/>
          <w:szCs w:val="24"/>
          <w:rtl/>
        </w:rPr>
        <w:t>אירוע</w:t>
      </w:r>
      <w:r w:rsidRPr="00C14F68">
        <w:rPr>
          <w:rFonts w:ascii="David" w:hAnsi="David" w:cs="David"/>
          <w:sz w:val="22"/>
          <w:szCs w:val="24"/>
          <w:rtl/>
        </w:rPr>
        <w:t xml:space="preserve"> </w:t>
      </w:r>
      <w:r w:rsidRPr="00C14F68">
        <w:rPr>
          <w:rFonts w:ascii="David" w:hAnsi="David" w:cs="David" w:hint="eastAsia"/>
          <w:sz w:val="22"/>
          <w:szCs w:val="24"/>
          <w:rtl/>
        </w:rPr>
        <w:t>אשר</w:t>
      </w:r>
      <w:r w:rsidRPr="00C14F68">
        <w:rPr>
          <w:rFonts w:ascii="David" w:hAnsi="David" w:cs="David"/>
          <w:sz w:val="22"/>
          <w:szCs w:val="24"/>
          <w:rtl/>
        </w:rPr>
        <w:t xml:space="preserve"> </w:t>
      </w:r>
      <w:r w:rsidRPr="00C14F68">
        <w:rPr>
          <w:rFonts w:ascii="David" w:hAnsi="David" w:cs="David" w:hint="eastAsia"/>
          <w:sz w:val="22"/>
          <w:szCs w:val="24"/>
          <w:rtl/>
        </w:rPr>
        <w:t>יש</w:t>
      </w:r>
      <w:r w:rsidRPr="00C14F68">
        <w:rPr>
          <w:rFonts w:ascii="David" w:hAnsi="David" w:cs="David"/>
          <w:sz w:val="22"/>
          <w:szCs w:val="24"/>
          <w:rtl/>
        </w:rPr>
        <w:t xml:space="preserve"> </w:t>
      </w:r>
      <w:r w:rsidRPr="00C14F68">
        <w:rPr>
          <w:rFonts w:ascii="David" w:hAnsi="David" w:cs="David" w:hint="eastAsia"/>
          <w:sz w:val="22"/>
          <w:szCs w:val="24"/>
          <w:rtl/>
        </w:rPr>
        <w:t>לו</w:t>
      </w:r>
      <w:r w:rsidRPr="00C14F68">
        <w:rPr>
          <w:rFonts w:ascii="David" w:hAnsi="David" w:cs="David"/>
          <w:sz w:val="22"/>
          <w:szCs w:val="24"/>
          <w:rtl/>
        </w:rPr>
        <w:t xml:space="preserve"> </w:t>
      </w:r>
      <w:r w:rsidRPr="00C14F68">
        <w:rPr>
          <w:rFonts w:ascii="David" w:hAnsi="David" w:cs="David" w:hint="eastAsia"/>
          <w:sz w:val="22"/>
          <w:szCs w:val="24"/>
          <w:rtl/>
        </w:rPr>
        <w:t>השפעה</w:t>
      </w:r>
      <w:r w:rsidRPr="00C14F68">
        <w:rPr>
          <w:rFonts w:ascii="David" w:hAnsi="David" w:cs="David"/>
          <w:sz w:val="22"/>
          <w:szCs w:val="24"/>
          <w:rtl/>
        </w:rPr>
        <w:t xml:space="preserve"> </w:t>
      </w:r>
      <w:r w:rsidRPr="00C14F68">
        <w:rPr>
          <w:rFonts w:ascii="David" w:hAnsi="David" w:cs="David" w:hint="eastAsia"/>
          <w:sz w:val="22"/>
          <w:szCs w:val="24"/>
          <w:rtl/>
        </w:rPr>
        <w:t>מהותית</w:t>
      </w:r>
      <w:r w:rsidRPr="00C14F68">
        <w:rPr>
          <w:rFonts w:ascii="David" w:hAnsi="David" w:cs="David"/>
          <w:sz w:val="22"/>
          <w:szCs w:val="24"/>
          <w:rtl/>
        </w:rPr>
        <w:t xml:space="preserve"> </w:t>
      </w:r>
      <w:r w:rsidRPr="00C14F68">
        <w:rPr>
          <w:rFonts w:ascii="David" w:hAnsi="David" w:cs="David" w:hint="eastAsia"/>
          <w:sz w:val="22"/>
          <w:szCs w:val="24"/>
          <w:rtl/>
        </w:rPr>
        <w:t>על</w:t>
      </w:r>
      <w:r w:rsidRPr="00C14F68">
        <w:rPr>
          <w:rFonts w:ascii="David" w:hAnsi="David" w:cs="David"/>
          <w:sz w:val="22"/>
          <w:szCs w:val="24"/>
          <w:rtl/>
        </w:rPr>
        <w:t xml:space="preserve"> </w:t>
      </w:r>
      <w:r w:rsidRPr="00C14F68">
        <w:rPr>
          <w:rFonts w:ascii="David" w:hAnsi="David" w:cs="David" w:hint="eastAsia"/>
          <w:sz w:val="22"/>
          <w:szCs w:val="24"/>
          <w:rtl/>
        </w:rPr>
        <w:t>עסקי</w:t>
      </w:r>
      <w:r w:rsidRPr="00C14F68">
        <w:rPr>
          <w:rFonts w:ascii="David" w:hAnsi="David" w:cs="David"/>
          <w:sz w:val="22"/>
          <w:szCs w:val="24"/>
          <w:rtl/>
        </w:rPr>
        <w:t xml:space="preserve"> </w:t>
      </w:r>
      <w:r w:rsidRPr="00C14F68">
        <w:rPr>
          <w:rFonts w:ascii="David" w:hAnsi="David" w:cs="David" w:hint="eastAsia"/>
          <w:sz w:val="22"/>
          <w:szCs w:val="24"/>
          <w:rtl/>
        </w:rPr>
        <w:t>הגוף</w:t>
      </w:r>
      <w:r w:rsidRPr="00C14F68">
        <w:rPr>
          <w:rFonts w:ascii="David" w:hAnsi="David" w:cs="David"/>
          <w:sz w:val="22"/>
          <w:szCs w:val="24"/>
          <w:rtl/>
        </w:rPr>
        <w:t xml:space="preserve"> </w:t>
      </w:r>
      <w:r w:rsidRPr="00C14F68">
        <w:rPr>
          <w:rFonts w:ascii="David" w:hAnsi="David" w:cs="David" w:hint="eastAsia"/>
          <w:sz w:val="22"/>
          <w:szCs w:val="24"/>
          <w:rtl/>
        </w:rPr>
        <w:t>המוסדי</w:t>
      </w:r>
      <w:r w:rsidRPr="00C14F68">
        <w:rPr>
          <w:rFonts w:ascii="David" w:hAnsi="David" w:cs="David"/>
          <w:sz w:val="22"/>
          <w:szCs w:val="24"/>
          <w:rtl/>
        </w:rPr>
        <w:t xml:space="preserve"> </w:t>
      </w:r>
      <w:r w:rsidRPr="00C14F68">
        <w:rPr>
          <w:rFonts w:ascii="David" w:hAnsi="David" w:cs="David" w:hint="eastAsia"/>
          <w:sz w:val="22"/>
          <w:szCs w:val="24"/>
          <w:rtl/>
        </w:rPr>
        <w:t>או</w:t>
      </w:r>
      <w:r w:rsidRPr="00C14F68">
        <w:rPr>
          <w:rFonts w:ascii="David" w:hAnsi="David" w:cs="David"/>
          <w:sz w:val="22"/>
          <w:szCs w:val="24"/>
          <w:rtl/>
        </w:rPr>
        <w:t xml:space="preserve"> </w:t>
      </w:r>
      <w:r w:rsidRPr="00C14F68">
        <w:rPr>
          <w:rFonts w:ascii="David" w:hAnsi="David" w:cs="David" w:hint="eastAsia"/>
          <w:sz w:val="22"/>
          <w:szCs w:val="24"/>
          <w:rtl/>
        </w:rPr>
        <w:t>על</w:t>
      </w:r>
      <w:r w:rsidRPr="00C14F68">
        <w:rPr>
          <w:rFonts w:ascii="David" w:hAnsi="David" w:cs="David"/>
          <w:sz w:val="22"/>
          <w:szCs w:val="24"/>
          <w:rtl/>
        </w:rPr>
        <w:t xml:space="preserve"> </w:t>
      </w:r>
      <w:r w:rsidRPr="00C14F68">
        <w:rPr>
          <w:rFonts w:ascii="David" w:hAnsi="David" w:cs="David" w:hint="eastAsia"/>
          <w:sz w:val="22"/>
          <w:szCs w:val="24"/>
          <w:rtl/>
        </w:rPr>
        <w:t>לקוחות</w:t>
      </w:r>
      <w:r w:rsidRPr="00C14F68">
        <w:rPr>
          <w:rFonts w:ascii="David" w:hAnsi="David" w:cs="David"/>
          <w:sz w:val="22"/>
          <w:szCs w:val="24"/>
          <w:rtl/>
        </w:rPr>
        <w:t xml:space="preserve"> </w:t>
      </w:r>
      <w:r w:rsidRPr="00C14F68">
        <w:rPr>
          <w:rFonts w:ascii="David" w:hAnsi="David" w:cs="David" w:hint="eastAsia"/>
          <w:sz w:val="22"/>
          <w:szCs w:val="24"/>
          <w:rtl/>
        </w:rPr>
        <w:t>הגוף</w:t>
      </w:r>
      <w:r w:rsidRPr="00C14F68">
        <w:rPr>
          <w:rFonts w:ascii="David" w:hAnsi="David" w:cs="David"/>
          <w:sz w:val="22"/>
          <w:szCs w:val="24"/>
          <w:rtl/>
        </w:rPr>
        <w:t xml:space="preserve"> </w:t>
      </w:r>
      <w:r w:rsidRPr="00C14F68">
        <w:rPr>
          <w:rFonts w:ascii="David" w:hAnsi="David" w:cs="David" w:hint="eastAsia"/>
          <w:sz w:val="22"/>
          <w:szCs w:val="24"/>
          <w:rtl/>
        </w:rPr>
        <w:t>המוסדי</w:t>
      </w:r>
      <w:r w:rsidRPr="00C14F68">
        <w:rPr>
          <w:rFonts w:ascii="David" w:hAnsi="David" w:cs="David"/>
          <w:sz w:val="22"/>
          <w:szCs w:val="24"/>
          <w:rtl/>
        </w:rPr>
        <w:t xml:space="preserve">. </w:t>
      </w:r>
      <w:r w:rsidRPr="00C14F68">
        <w:rPr>
          <w:rFonts w:ascii="David" w:hAnsi="David" w:cs="David" w:hint="eastAsia"/>
          <w:sz w:val="22"/>
          <w:szCs w:val="24"/>
          <w:rtl/>
        </w:rPr>
        <w:t>רמת</w:t>
      </w:r>
      <w:r w:rsidRPr="00C14F68">
        <w:rPr>
          <w:rFonts w:ascii="David" w:hAnsi="David" w:cs="David"/>
          <w:sz w:val="22"/>
          <w:szCs w:val="24"/>
          <w:rtl/>
        </w:rPr>
        <w:t xml:space="preserve"> </w:t>
      </w:r>
      <w:r w:rsidRPr="00C14F68">
        <w:rPr>
          <w:rFonts w:ascii="David" w:hAnsi="David" w:cs="David" w:hint="eastAsia"/>
          <w:sz w:val="22"/>
          <w:szCs w:val="24"/>
          <w:rtl/>
        </w:rPr>
        <w:t>המהותיות</w:t>
      </w:r>
      <w:r w:rsidRPr="00C14F68">
        <w:rPr>
          <w:rFonts w:ascii="David" w:hAnsi="David" w:cs="David"/>
          <w:sz w:val="22"/>
          <w:szCs w:val="24"/>
          <w:rtl/>
        </w:rPr>
        <w:t xml:space="preserve"> </w:t>
      </w:r>
      <w:r w:rsidRPr="00C14F68">
        <w:rPr>
          <w:rFonts w:ascii="David" w:hAnsi="David" w:cs="David" w:hint="eastAsia"/>
          <w:sz w:val="22"/>
          <w:szCs w:val="24"/>
          <w:rtl/>
        </w:rPr>
        <w:t>תיקבע</w:t>
      </w:r>
      <w:r w:rsidRPr="00C14F68">
        <w:rPr>
          <w:rFonts w:ascii="David" w:hAnsi="David" w:cs="David"/>
          <w:sz w:val="22"/>
          <w:szCs w:val="24"/>
          <w:rtl/>
        </w:rPr>
        <w:t xml:space="preserve"> </w:t>
      </w:r>
      <w:r w:rsidRPr="00C14F68">
        <w:rPr>
          <w:rFonts w:ascii="David" w:hAnsi="David" w:cs="David" w:hint="eastAsia"/>
          <w:sz w:val="22"/>
          <w:szCs w:val="24"/>
          <w:rtl/>
        </w:rPr>
        <w:t>בנהליו</w:t>
      </w:r>
      <w:r w:rsidRPr="00C14F68">
        <w:rPr>
          <w:rFonts w:ascii="David" w:hAnsi="David" w:cs="David"/>
          <w:sz w:val="22"/>
          <w:szCs w:val="24"/>
          <w:rtl/>
        </w:rPr>
        <w:t xml:space="preserve"> </w:t>
      </w:r>
      <w:r w:rsidRPr="00C14F68">
        <w:rPr>
          <w:rFonts w:ascii="David" w:hAnsi="David" w:cs="David" w:hint="eastAsia"/>
          <w:sz w:val="22"/>
          <w:szCs w:val="24"/>
          <w:rtl/>
        </w:rPr>
        <w:t>הפנימיים</w:t>
      </w:r>
      <w:r w:rsidRPr="00C14F68">
        <w:rPr>
          <w:rFonts w:ascii="David" w:hAnsi="David" w:cs="David"/>
          <w:sz w:val="22"/>
          <w:szCs w:val="24"/>
          <w:rtl/>
        </w:rPr>
        <w:t xml:space="preserve"> </w:t>
      </w:r>
      <w:r w:rsidRPr="00C14F68">
        <w:rPr>
          <w:rFonts w:ascii="David" w:hAnsi="David" w:cs="David" w:hint="eastAsia"/>
          <w:sz w:val="22"/>
          <w:szCs w:val="24"/>
          <w:rtl/>
        </w:rPr>
        <w:t>של</w:t>
      </w:r>
      <w:r w:rsidRPr="00C14F68">
        <w:rPr>
          <w:rFonts w:ascii="David" w:hAnsi="David" w:cs="David"/>
          <w:sz w:val="22"/>
          <w:szCs w:val="24"/>
          <w:rtl/>
        </w:rPr>
        <w:t xml:space="preserve"> </w:t>
      </w:r>
      <w:r w:rsidRPr="00C14F68">
        <w:rPr>
          <w:rFonts w:ascii="David" w:hAnsi="David" w:cs="David" w:hint="eastAsia"/>
          <w:sz w:val="22"/>
          <w:szCs w:val="24"/>
          <w:rtl/>
        </w:rPr>
        <w:t>הגוף</w:t>
      </w:r>
      <w:r w:rsidRPr="00C14F68">
        <w:rPr>
          <w:rFonts w:ascii="David" w:hAnsi="David" w:cs="David"/>
          <w:sz w:val="22"/>
          <w:szCs w:val="24"/>
          <w:rtl/>
        </w:rPr>
        <w:t xml:space="preserve"> </w:t>
      </w:r>
      <w:r w:rsidRPr="00C14F68">
        <w:rPr>
          <w:rFonts w:ascii="David" w:hAnsi="David" w:cs="David" w:hint="eastAsia"/>
          <w:sz w:val="22"/>
          <w:szCs w:val="24"/>
          <w:rtl/>
        </w:rPr>
        <w:t>המוסדי</w:t>
      </w:r>
      <w:r w:rsidRPr="00C14F68">
        <w:rPr>
          <w:rFonts w:ascii="David" w:hAnsi="David" w:cs="David"/>
          <w:sz w:val="22"/>
          <w:szCs w:val="24"/>
          <w:rtl/>
        </w:rPr>
        <w:t xml:space="preserve"> </w:t>
      </w:r>
      <w:r w:rsidRPr="00C14F68">
        <w:rPr>
          <w:rFonts w:ascii="David" w:hAnsi="David" w:cs="David" w:hint="eastAsia"/>
          <w:sz w:val="22"/>
          <w:szCs w:val="24"/>
          <w:rtl/>
        </w:rPr>
        <w:t>ועל</w:t>
      </w:r>
      <w:r w:rsidRPr="00C14F68">
        <w:rPr>
          <w:rFonts w:ascii="David" w:hAnsi="David" w:cs="David"/>
          <w:sz w:val="22"/>
          <w:szCs w:val="24"/>
          <w:rtl/>
        </w:rPr>
        <w:t xml:space="preserve"> </w:t>
      </w:r>
      <w:r w:rsidRPr="00C14F68">
        <w:rPr>
          <w:rFonts w:ascii="David" w:hAnsi="David" w:cs="David" w:hint="eastAsia"/>
          <w:sz w:val="22"/>
          <w:szCs w:val="24"/>
          <w:rtl/>
        </w:rPr>
        <w:t>פי</w:t>
      </w:r>
      <w:r w:rsidRPr="00C14F68">
        <w:rPr>
          <w:rFonts w:ascii="David" w:hAnsi="David" w:cs="David"/>
          <w:sz w:val="22"/>
          <w:szCs w:val="24"/>
          <w:rtl/>
        </w:rPr>
        <w:t xml:space="preserve"> </w:t>
      </w:r>
      <w:r w:rsidRPr="00C14F68">
        <w:rPr>
          <w:rFonts w:ascii="David" w:hAnsi="David" w:cs="David" w:hint="eastAsia"/>
          <w:sz w:val="22"/>
          <w:szCs w:val="24"/>
          <w:rtl/>
        </w:rPr>
        <w:t>שיקול</w:t>
      </w:r>
      <w:r w:rsidRPr="00C14F68">
        <w:rPr>
          <w:rFonts w:ascii="David" w:hAnsi="David" w:cs="David"/>
          <w:sz w:val="22"/>
          <w:szCs w:val="24"/>
          <w:rtl/>
        </w:rPr>
        <w:t xml:space="preserve"> </w:t>
      </w:r>
      <w:r w:rsidRPr="00C14F68">
        <w:rPr>
          <w:rFonts w:ascii="David" w:hAnsi="David" w:cs="David" w:hint="eastAsia"/>
          <w:sz w:val="22"/>
          <w:szCs w:val="24"/>
          <w:rtl/>
        </w:rPr>
        <w:t>דעתו</w:t>
      </w:r>
      <w:r w:rsidRPr="00C14F68">
        <w:rPr>
          <w:rFonts w:ascii="David" w:hAnsi="David" w:cs="David"/>
          <w:sz w:val="22"/>
          <w:szCs w:val="24"/>
          <w:rtl/>
        </w:rPr>
        <w:t xml:space="preserve"> </w:t>
      </w:r>
      <w:r w:rsidRPr="00C14F68">
        <w:rPr>
          <w:rFonts w:ascii="David" w:hAnsi="David" w:cs="David" w:hint="eastAsia"/>
          <w:sz w:val="22"/>
          <w:szCs w:val="24"/>
          <w:rtl/>
        </w:rPr>
        <w:t>המקצועי</w:t>
      </w:r>
      <w:r w:rsidRPr="00C14F68">
        <w:rPr>
          <w:rFonts w:ascii="David" w:hAnsi="David" w:cs="David"/>
          <w:sz w:val="22"/>
          <w:szCs w:val="24"/>
          <w:rtl/>
        </w:rPr>
        <w:t>.</w:t>
      </w:r>
      <w:r>
        <w:rPr>
          <w:rFonts w:ascii="David" w:hAnsi="David" w:cs="David" w:hint="cs"/>
          <w:sz w:val="22"/>
          <w:szCs w:val="24"/>
          <w:rtl/>
        </w:rPr>
        <w:t xml:space="preserve"> בנוסף, מוצע לקבוע </w:t>
      </w:r>
      <w:r w:rsidRPr="00C14F68">
        <w:rPr>
          <w:rFonts w:ascii="David" w:hAnsi="David" w:cs="David"/>
          <w:sz w:val="22"/>
          <w:szCs w:val="24"/>
          <w:rtl/>
        </w:rPr>
        <w:t xml:space="preserve">תבחינים שונים </w:t>
      </w:r>
      <w:r>
        <w:rPr>
          <w:rFonts w:ascii="David" w:hAnsi="David" w:cs="David" w:hint="cs"/>
          <w:sz w:val="22"/>
          <w:szCs w:val="24"/>
          <w:rtl/>
        </w:rPr>
        <w:t>לאירוע החייב בדיווח</w:t>
      </w:r>
      <w:r w:rsidRPr="00C14F68">
        <w:rPr>
          <w:rFonts w:ascii="David" w:hAnsi="David" w:cs="David"/>
          <w:sz w:val="22"/>
          <w:szCs w:val="24"/>
          <w:rtl/>
        </w:rPr>
        <w:t xml:space="preserve">, בנוסף לקביעת רמת המהותיות אשר נשארת באחריות הגוף המוסדי. </w:t>
      </w:r>
      <w:r>
        <w:rPr>
          <w:rFonts w:ascii="David" w:hAnsi="David" w:cs="David" w:hint="cs"/>
          <w:sz w:val="22"/>
          <w:szCs w:val="24"/>
          <w:rtl/>
        </w:rPr>
        <w:t xml:space="preserve">התבחינים המוצעים, </w:t>
      </w:r>
      <w:r w:rsidRPr="00C14F68">
        <w:rPr>
          <w:rFonts w:ascii="David" w:hAnsi="David" w:cs="David"/>
          <w:sz w:val="22"/>
          <w:szCs w:val="24"/>
          <w:rtl/>
        </w:rPr>
        <w:t xml:space="preserve">נוסף על התבחינים הקיימים כיום בחוזר סייבר, </w:t>
      </w:r>
      <w:r>
        <w:rPr>
          <w:rFonts w:ascii="David" w:hAnsi="David" w:cs="David" w:hint="cs"/>
          <w:sz w:val="22"/>
          <w:szCs w:val="24"/>
          <w:rtl/>
        </w:rPr>
        <w:t xml:space="preserve">הם </w:t>
      </w:r>
      <w:r w:rsidRPr="00C14F68">
        <w:rPr>
          <w:rFonts w:ascii="David" w:hAnsi="David" w:cs="David"/>
          <w:sz w:val="22"/>
          <w:szCs w:val="24"/>
          <w:rtl/>
        </w:rPr>
        <w:t xml:space="preserve">כמפורט להלן: השפעה אפשרית של האירוע על זכויות עמיתים או מבוטחים; מידת ומשך המעורבות הישירה של מנהל הגנת הסייבר ו/או מנהל מערכות המידע באירוע; אירוע סייבר אשר מסתמן כמעיד על מתווה תקיפה חדש או על רמת מורכבות גבוהה; אינדיקציות לכניסת גורם זר או לא מורשה למערכות הגוף המוסדי; דרישת כופר או סחיטה אשר התקבלה בגוף המוסדי; אירוע אצל ספק חיצוני או בעל רישיון אשר הביא את הגוף המוסדי לנקוט בפעולות הגנה או מנע על מערכות הגוף; פניה או דיווח מגורם חיצוני לגוף המוסדי אודות אירוע סייבר; ומקרה בו הגוף המוסדי דיווח על אירוע סייבר לרשות אחרת. </w:t>
      </w:r>
    </w:p>
    <w:p w:rsidR="000D141C" w:rsidRDefault="000D141C" w:rsidP="000D141C">
      <w:pPr>
        <w:spacing w:line="360" w:lineRule="auto"/>
        <w:ind w:left="-1"/>
        <w:rPr>
          <w:rFonts w:ascii="David" w:hAnsi="David" w:cs="David"/>
          <w:b/>
          <w:bCs/>
          <w:sz w:val="22"/>
          <w:szCs w:val="24"/>
          <w:rtl/>
        </w:rPr>
      </w:pPr>
    </w:p>
    <w:p w:rsidR="000D141C" w:rsidRPr="00C14F68" w:rsidRDefault="000D141C" w:rsidP="000D141C">
      <w:pPr>
        <w:spacing w:line="360" w:lineRule="auto"/>
        <w:ind w:left="-1"/>
        <w:rPr>
          <w:rFonts w:ascii="David" w:hAnsi="David" w:cs="David"/>
          <w:b/>
          <w:bCs/>
          <w:sz w:val="22"/>
          <w:szCs w:val="24"/>
        </w:rPr>
      </w:pPr>
      <w:r>
        <w:rPr>
          <w:rFonts w:ascii="David" w:hAnsi="David" w:cs="David" w:hint="cs"/>
          <w:b/>
          <w:bCs/>
          <w:sz w:val="22"/>
          <w:szCs w:val="24"/>
          <w:rtl/>
        </w:rPr>
        <w:t>לסעיף 4</w:t>
      </w:r>
    </w:p>
    <w:p w:rsidR="000D141C" w:rsidRDefault="000D141C" w:rsidP="000D141C">
      <w:pPr>
        <w:spacing w:line="360" w:lineRule="auto"/>
        <w:rPr>
          <w:rFonts w:ascii="David" w:hAnsi="David" w:cs="David"/>
          <w:sz w:val="22"/>
          <w:szCs w:val="24"/>
          <w:rtl/>
        </w:rPr>
      </w:pPr>
      <w:r>
        <w:rPr>
          <w:rFonts w:ascii="David" w:hAnsi="David" w:cs="David" w:hint="cs"/>
          <w:sz w:val="22"/>
          <w:szCs w:val="24"/>
          <w:rtl/>
        </w:rPr>
        <w:t>מוצע לקבוע זמנים מוגדרים להעברת הדיווח הראשוני אודות אירוע לממונה, הן טלפונית והן בכתב. גוף מוסדי יידרש ל</w:t>
      </w:r>
      <w:r w:rsidRPr="00C14F68">
        <w:rPr>
          <w:rFonts w:ascii="David" w:hAnsi="David" w:cs="David"/>
          <w:sz w:val="22"/>
          <w:szCs w:val="24"/>
          <w:rtl/>
        </w:rPr>
        <w:t>העביר דיווח טלפוני ראשוני עד שעתיים מזיהוי אירוע, ולהשלים את הדיווח בכתב תוך 8 שעות. דיווח בכתב ייעשה על גבי טופס דיווח אירוע ויכלול התייחסות לפרטי האירוע הידועים עד למועד הדיווח</w:t>
      </w:r>
      <w:r>
        <w:rPr>
          <w:rFonts w:ascii="David" w:hAnsi="David" w:cs="David" w:hint="cs"/>
          <w:sz w:val="22"/>
          <w:szCs w:val="24"/>
          <w:rtl/>
        </w:rPr>
        <w:t>.</w:t>
      </w:r>
    </w:p>
    <w:p w:rsidR="000D141C" w:rsidRDefault="000D141C" w:rsidP="000D141C">
      <w:pPr>
        <w:spacing w:line="360" w:lineRule="auto"/>
        <w:rPr>
          <w:rFonts w:ascii="David" w:hAnsi="David" w:cs="David"/>
          <w:b/>
          <w:bCs/>
          <w:sz w:val="22"/>
          <w:szCs w:val="24"/>
          <w:rtl/>
        </w:rPr>
      </w:pPr>
    </w:p>
    <w:p w:rsidR="000D141C" w:rsidRDefault="000D141C" w:rsidP="000D141C">
      <w:pPr>
        <w:spacing w:line="360" w:lineRule="auto"/>
        <w:rPr>
          <w:rFonts w:ascii="David" w:hAnsi="David" w:cs="David"/>
          <w:b/>
          <w:bCs/>
          <w:sz w:val="22"/>
          <w:szCs w:val="24"/>
          <w:rtl/>
        </w:rPr>
      </w:pPr>
      <w:r>
        <w:rPr>
          <w:rFonts w:ascii="David" w:hAnsi="David" w:cs="David" w:hint="cs"/>
          <w:b/>
          <w:bCs/>
          <w:sz w:val="22"/>
          <w:szCs w:val="24"/>
          <w:rtl/>
        </w:rPr>
        <w:t>לסעיף 5</w:t>
      </w:r>
    </w:p>
    <w:p w:rsidR="000D141C" w:rsidRDefault="000D141C" w:rsidP="000D141C">
      <w:pPr>
        <w:spacing w:line="360" w:lineRule="auto"/>
        <w:rPr>
          <w:rFonts w:ascii="David" w:hAnsi="David" w:cs="David"/>
          <w:sz w:val="22"/>
          <w:szCs w:val="24"/>
          <w:rtl/>
        </w:rPr>
      </w:pPr>
      <w:r>
        <w:rPr>
          <w:rFonts w:ascii="David" w:hAnsi="David" w:cs="David" w:hint="cs"/>
          <w:sz w:val="22"/>
          <w:szCs w:val="24"/>
          <w:rtl/>
        </w:rPr>
        <w:t>מוצע לקבוע כי כל עוד האירוע נמשך, גוף מוסדי יעביר לממונה דיווחים יומיים אודות האירוע שיכללו עדכונים והתפתחויות, ככל שאלו קיימים. הדיווח היומי יועבר על גבי טופס דיווח אירוע, בדומה לדיווח הראשוני אודות האירוע.</w:t>
      </w:r>
    </w:p>
    <w:p w:rsidR="000D141C" w:rsidRDefault="000D141C" w:rsidP="000D141C">
      <w:pPr>
        <w:spacing w:line="360" w:lineRule="auto"/>
        <w:rPr>
          <w:rFonts w:ascii="David" w:hAnsi="David" w:cs="David"/>
          <w:b/>
          <w:bCs/>
          <w:sz w:val="22"/>
          <w:szCs w:val="24"/>
          <w:rtl/>
        </w:rPr>
      </w:pPr>
    </w:p>
    <w:p w:rsidR="000D141C" w:rsidRPr="00C14F68" w:rsidRDefault="000D141C" w:rsidP="000D141C">
      <w:pPr>
        <w:spacing w:line="360" w:lineRule="auto"/>
        <w:rPr>
          <w:rFonts w:ascii="David" w:hAnsi="David" w:cs="David"/>
          <w:b/>
          <w:bCs/>
          <w:sz w:val="22"/>
          <w:szCs w:val="24"/>
        </w:rPr>
      </w:pPr>
      <w:r>
        <w:rPr>
          <w:rFonts w:ascii="David" w:hAnsi="David" w:cs="David" w:hint="cs"/>
          <w:b/>
          <w:bCs/>
          <w:sz w:val="22"/>
          <w:szCs w:val="24"/>
          <w:rtl/>
        </w:rPr>
        <w:t>לסעיף 6</w:t>
      </w:r>
    </w:p>
    <w:p w:rsidR="000D141C" w:rsidRPr="00C14F68" w:rsidRDefault="000D141C" w:rsidP="000D141C">
      <w:pPr>
        <w:spacing w:line="360" w:lineRule="auto"/>
        <w:rPr>
          <w:rFonts w:ascii="David" w:hAnsi="David" w:cs="David"/>
          <w:sz w:val="22"/>
          <w:szCs w:val="24"/>
          <w:rtl/>
        </w:rPr>
      </w:pPr>
      <w:r>
        <w:rPr>
          <w:rFonts w:ascii="David" w:hAnsi="David" w:cs="David" w:hint="cs"/>
          <w:sz w:val="22"/>
          <w:szCs w:val="24"/>
          <w:rtl/>
        </w:rPr>
        <w:t xml:space="preserve">מוצע לקבוע כי </w:t>
      </w:r>
      <w:r w:rsidRPr="00C14F68">
        <w:rPr>
          <w:rFonts w:ascii="David" w:hAnsi="David" w:cs="David" w:hint="eastAsia"/>
          <w:sz w:val="22"/>
          <w:szCs w:val="24"/>
          <w:rtl/>
        </w:rPr>
        <w:t>גוף</w:t>
      </w:r>
      <w:r w:rsidRPr="00C14F68">
        <w:rPr>
          <w:rFonts w:ascii="David" w:hAnsi="David" w:cs="David"/>
          <w:sz w:val="22"/>
          <w:szCs w:val="24"/>
          <w:rtl/>
        </w:rPr>
        <w:t xml:space="preserve"> </w:t>
      </w:r>
      <w:r w:rsidRPr="00C14F68">
        <w:rPr>
          <w:rFonts w:ascii="David" w:hAnsi="David" w:cs="David" w:hint="eastAsia"/>
          <w:sz w:val="22"/>
          <w:szCs w:val="24"/>
          <w:rtl/>
        </w:rPr>
        <w:t>מוסדי</w:t>
      </w:r>
      <w:r w:rsidRPr="00C14F68">
        <w:rPr>
          <w:rFonts w:ascii="David" w:hAnsi="David" w:cs="David"/>
          <w:sz w:val="22"/>
          <w:szCs w:val="24"/>
          <w:rtl/>
        </w:rPr>
        <w:t xml:space="preserve"> </w:t>
      </w:r>
      <w:r w:rsidRPr="00C14F68">
        <w:rPr>
          <w:rFonts w:ascii="David" w:hAnsi="David" w:cs="David" w:hint="eastAsia"/>
          <w:sz w:val="22"/>
          <w:szCs w:val="24"/>
          <w:rtl/>
        </w:rPr>
        <w:t>אשר</w:t>
      </w:r>
      <w:r w:rsidRPr="00C14F68">
        <w:rPr>
          <w:rFonts w:ascii="David" w:hAnsi="David" w:cs="David"/>
          <w:sz w:val="22"/>
          <w:szCs w:val="24"/>
          <w:rtl/>
        </w:rPr>
        <w:t xml:space="preserve"> </w:t>
      </w:r>
      <w:r w:rsidRPr="00C14F68">
        <w:rPr>
          <w:rFonts w:ascii="David" w:hAnsi="David" w:cs="David" w:hint="eastAsia"/>
          <w:sz w:val="22"/>
          <w:szCs w:val="24"/>
          <w:rtl/>
        </w:rPr>
        <w:t>דיווח</w:t>
      </w:r>
      <w:r w:rsidRPr="00C14F68">
        <w:rPr>
          <w:rFonts w:ascii="David" w:hAnsi="David" w:cs="David"/>
          <w:sz w:val="22"/>
          <w:szCs w:val="24"/>
          <w:rtl/>
        </w:rPr>
        <w:t xml:space="preserve"> </w:t>
      </w:r>
      <w:r w:rsidRPr="00C14F68">
        <w:rPr>
          <w:rFonts w:ascii="David" w:hAnsi="David" w:cs="David" w:hint="eastAsia"/>
          <w:sz w:val="22"/>
          <w:szCs w:val="24"/>
          <w:rtl/>
        </w:rPr>
        <w:t>על</w:t>
      </w:r>
      <w:r w:rsidRPr="00C14F68">
        <w:rPr>
          <w:rFonts w:ascii="David" w:hAnsi="David" w:cs="David"/>
          <w:sz w:val="22"/>
          <w:szCs w:val="24"/>
          <w:rtl/>
        </w:rPr>
        <w:t xml:space="preserve"> </w:t>
      </w:r>
      <w:r w:rsidRPr="00C14F68">
        <w:rPr>
          <w:rFonts w:ascii="David" w:hAnsi="David" w:cs="David" w:hint="eastAsia"/>
          <w:sz w:val="22"/>
          <w:szCs w:val="24"/>
          <w:rtl/>
        </w:rPr>
        <w:t>אירוע</w:t>
      </w:r>
      <w:r w:rsidRPr="00C14F68">
        <w:rPr>
          <w:rFonts w:ascii="David" w:hAnsi="David" w:cs="David"/>
          <w:sz w:val="22"/>
          <w:szCs w:val="24"/>
          <w:rtl/>
        </w:rPr>
        <w:t xml:space="preserve"> </w:t>
      </w:r>
      <w:r w:rsidRPr="00C14F68">
        <w:rPr>
          <w:rFonts w:ascii="David" w:hAnsi="David" w:cs="David" w:hint="eastAsia"/>
          <w:sz w:val="22"/>
          <w:szCs w:val="24"/>
          <w:rtl/>
        </w:rPr>
        <w:t>סייבר</w:t>
      </w:r>
      <w:r w:rsidRPr="00C14F68">
        <w:rPr>
          <w:rFonts w:ascii="David" w:hAnsi="David" w:cs="David"/>
          <w:sz w:val="22"/>
          <w:szCs w:val="24"/>
          <w:rtl/>
        </w:rPr>
        <w:t xml:space="preserve"> </w:t>
      </w:r>
      <w:r>
        <w:rPr>
          <w:rFonts w:ascii="David" w:hAnsi="David" w:cs="David" w:hint="cs"/>
          <w:sz w:val="22"/>
          <w:szCs w:val="24"/>
          <w:rtl/>
        </w:rPr>
        <w:t>יידרש</w:t>
      </w:r>
      <w:r w:rsidRPr="00C14F68">
        <w:rPr>
          <w:rFonts w:ascii="David" w:hAnsi="David" w:cs="David"/>
          <w:sz w:val="22"/>
          <w:szCs w:val="24"/>
          <w:rtl/>
        </w:rPr>
        <w:t xml:space="preserve"> </w:t>
      </w:r>
      <w:r w:rsidRPr="00C14F68">
        <w:rPr>
          <w:rFonts w:ascii="David" w:hAnsi="David" w:cs="David" w:hint="eastAsia"/>
          <w:sz w:val="22"/>
          <w:szCs w:val="24"/>
          <w:rtl/>
        </w:rPr>
        <w:t>לדווח</w:t>
      </w:r>
      <w:r w:rsidRPr="00C14F68">
        <w:rPr>
          <w:rFonts w:ascii="David" w:hAnsi="David" w:cs="David"/>
          <w:sz w:val="22"/>
          <w:szCs w:val="24"/>
          <w:rtl/>
        </w:rPr>
        <w:t xml:space="preserve"> </w:t>
      </w:r>
      <w:r w:rsidRPr="00C14F68">
        <w:rPr>
          <w:rFonts w:ascii="David" w:hAnsi="David" w:cs="David" w:hint="eastAsia"/>
          <w:sz w:val="22"/>
          <w:szCs w:val="24"/>
          <w:rtl/>
        </w:rPr>
        <w:t>על</w:t>
      </w:r>
      <w:r w:rsidRPr="00C14F68">
        <w:rPr>
          <w:rFonts w:ascii="David" w:hAnsi="David" w:cs="David"/>
          <w:sz w:val="22"/>
          <w:szCs w:val="24"/>
          <w:rtl/>
        </w:rPr>
        <w:t xml:space="preserve"> </w:t>
      </w:r>
      <w:r w:rsidRPr="00C14F68">
        <w:rPr>
          <w:rFonts w:ascii="David" w:hAnsi="David" w:cs="David" w:hint="eastAsia"/>
          <w:sz w:val="22"/>
          <w:szCs w:val="24"/>
          <w:rtl/>
        </w:rPr>
        <w:t>סיומו</w:t>
      </w:r>
      <w:r>
        <w:rPr>
          <w:rFonts w:ascii="David" w:hAnsi="David" w:cs="David" w:hint="cs"/>
          <w:sz w:val="22"/>
          <w:szCs w:val="24"/>
          <w:rtl/>
        </w:rPr>
        <w:t>. סיום האירוע יוגדר</w:t>
      </w:r>
      <w:r w:rsidRPr="00C14F68">
        <w:rPr>
          <w:rFonts w:ascii="David" w:hAnsi="David" w:cs="David"/>
          <w:sz w:val="22"/>
          <w:szCs w:val="24"/>
          <w:rtl/>
        </w:rPr>
        <w:t xml:space="preserve"> </w:t>
      </w:r>
      <w:r w:rsidRPr="00C14F68">
        <w:rPr>
          <w:rFonts w:ascii="David" w:hAnsi="David" w:cs="David" w:hint="eastAsia"/>
          <w:sz w:val="22"/>
          <w:szCs w:val="24"/>
          <w:rtl/>
        </w:rPr>
        <w:t>בהתאם</w:t>
      </w:r>
      <w:r w:rsidRPr="00C14F68">
        <w:rPr>
          <w:rFonts w:ascii="David" w:hAnsi="David" w:cs="David"/>
          <w:sz w:val="22"/>
          <w:szCs w:val="24"/>
          <w:rtl/>
        </w:rPr>
        <w:t xml:space="preserve"> </w:t>
      </w:r>
      <w:r w:rsidRPr="00C14F68">
        <w:rPr>
          <w:rFonts w:ascii="David" w:hAnsi="David" w:cs="David" w:hint="eastAsia"/>
          <w:sz w:val="22"/>
          <w:szCs w:val="24"/>
          <w:rtl/>
        </w:rPr>
        <w:t>לקריטריונים</w:t>
      </w:r>
      <w:r w:rsidRPr="00C14F68">
        <w:rPr>
          <w:rFonts w:ascii="David" w:hAnsi="David" w:cs="David"/>
          <w:sz w:val="22"/>
          <w:szCs w:val="24"/>
          <w:rtl/>
        </w:rPr>
        <w:t xml:space="preserve"> </w:t>
      </w:r>
      <w:r w:rsidRPr="00C14F68">
        <w:rPr>
          <w:rFonts w:ascii="David" w:hAnsi="David" w:cs="David" w:hint="eastAsia"/>
          <w:sz w:val="22"/>
          <w:szCs w:val="24"/>
          <w:rtl/>
        </w:rPr>
        <w:t>אשר</w:t>
      </w:r>
      <w:r w:rsidRPr="00C14F68">
        <w:rPr>
          <w:rFonts w:ascii="David" w:hAnsi="David" w:cs="David"/>
          <w:sz w:val="22"/>
          <w:szCs w:val="24"/>
          <w:rtl/>
        </w:rPr>
        <w:t xml:space="preserve"> </w:t>
      </w:r>
      <w:r w:rsidRPr="00C14F68">
        <w:rPr>
          <w:rFonts w:ascii="David" w:hAnsi="David" w:cs="David" w:hint="eastAsia"/>
          <w:sz w:val="22"/>
          <w:szCs w:val="24"/>
          <w:rtl/>
        </w:rPr>
        <w:t>ייקבעו</w:t>
      </w:r>
      <w:r w:rsidRPr="00C14F68">
        <w:rPr>
          <w:rFonts w:ascii="David" w:hAnsi="David" w:cs="David"/>
          <w:sz w:val="22"/>
          <w:szCs w:val="24"/>
          <w:rtl/>
        </w:rPr>
        <w:t xml:space="preserve"> </w:t>
      </w:r>
      <w:r w:rsidRPr="00C14F68">
        <w:rPr>
          <w:rFonts w:ascii="David" w:hAnsi="David" w:cs="David" w:hint="eastAsia"/>
          <w:sz w:val="22"/>
          <w:szCs w:val="24"/>
          <w:rtl/>
        </w:rPr>
        <w:t>על</w:t>
      </w:r>
      <w:r w:rsidRPr="00C14F68">
        <w:rPr>
          <w:rFonts w:ascii="David" w:hAnsi="David" w:cs="David"/>
          <w:sz w:val="22"/>
          <w:szCs w:val="24"/>
          <w:rtl/>
        </w:rPr>
        <w:t xml:space="preserve"> </w:t>
      </w:r>
      <w:r w:rsidRPr="00C14F68">
        <w:rPr>
          <w:rFonts w:ascii="David" w:hAnsi="David" w:cs="David" w:hint="eastAsia"/>
          <w:sz w:val="22"/>
          <w:szCs w:val="24"/>
          <w:rtl/>
        </w:rPr>
        <w:t>יד</w:t>
      </w:r>
      <w:r>
        <w:rPr>
          <w:rFonts w:ascii="David" w:hAnsi="David" w:cs="David" w:hint="cs"/>
          <w:sz w:val="22"/>
          <w:szCs w:val="24"/>
          <w:rtl/>
        </w:rPr>
        <w:t>י הגוף המוסדי מבעוד מועד</w:t>
      </w:r>
      <w:r w:rsidRPr="00C14F68">
        <w:rPr>
          <w:rFonts w:ascii="David" w:hAnsi="David" w:cs="David"/>
          <w:sz w:val="22"/>
          <w:szCs w:val="24"/>
          <w:rtl/>
        </w:rPr>
        <w:t xml:space="preserve">. </w:t>
      </w:r>
      <w:r w:rsidRPr="00C14F68">
        <w:rPr>
          <w:rFonts w:ascii="David" w:hAnsi="David" w:cs="David" w:hint="eastAsia"/>
          <w:sz w:val="22"/>
          <w:szCs w:val="24"/>
          <w:rtl/>
        </w:rPr>
        <w:t>בכל</w:t>
      </w:r>
      <w:r w:rsidRPr="00C14F68">
        <w:rPr>
          <w:rFonts w:ascii="David" w:hAnsi="David" w:cs="David"/>
          <w:sz w:val="22"/>
          <w:szCs w:val="24"/>
          <w:rtl/>
        </w:rPr>
        <w:t xml:space="preserve"> </w:t>
      </w:r>
      <w:r w:rsidRPr="00C14F68">
        <w:rPr>
          <w:rFonts w:ascii="David" w:hAnsi="David" w:cs="David" w:hint="eastAsia"/>
          <w:sz w:val="22"/>
          <w:szCs w:val="24"/>
          <w:rtl/>
        </w:rPr>
        <w:t>מקרה</w:t>
      </w:r>
      <w:r w:rsidRPr="00C14F68">
        <w:rPr>
          <w:rFonts w:ascii="David" w:hAnsi="David" w:cs="David"/>
          <w:sz w:val="22"/>
          <w:szCs w:val="24"/>
          <w:rtl/>
        </w:rPr>
        <w:t xml:space="preserve">, </w:t>
      </w:r>
      <w:r w:rsidRPr="00C14F68">
        <w:rPr>
          <w:rFonts w:ascii="David" w:hAnsi="David" w:cs="David" w:hint="eastAsia"/>
          <w:sz w:val="22"/>
          <w:szCs w:val="24"/>
          <w:rtl/>
        </w:rPr>
        <w:t>אין</w:t>
      </w:r>
      <w:r w:rsidRPr="00C14F68">
        <w:rPr>
          <w:rFonts w:ascii="David" w:hAnsi="David" w:cs="David"/>
          <w:sz w:val="22"/>
          <w:szCs w:val="24"/>
          <w:rtl/>
        </w:rPr>
        <w:t xml:space="preserve"> </w:t>
      </w:r>
      <w:r w:rsidRPr="00C14F68">
        <w:rPr>
          <w:rFonts w:ascii="David" w:hAnsi="David" w:cs="David" w:hint="eastAsia"/>
          <w:sz w:val="22"/>
          <w:szCs w:val="24"/>
          <w:rtl/>
        </w:rPr>
        <w:t>לדווח</w:t>
      </w:r>
      <w:r w:rsidRPr="00C14F68">
        <w:rPr>
          <w:rFonts w:ascii="David" w:hAnsi="David" w:cs="David"/>
          <w:sz w:val="22"/>
          <w:szCs w:val="24"/>
          <w:rtl/>
        </w:rPr>
        <w:t xml:space="preserve"> </w:t>
      </w:r>
      <w:r w:rsidRPr="00C14F68">
        <w:rPr>
          <w:rFonts w:ascii="David" w:hAnsi="David" w:cs="David" w:hint="eastAsia"/>
          <w:sz w:val="22"/>
          <w:szCs w:val="24"/>
          <w:rtl/>
        </w:rPr>
        <w:t>על</w:t>
      </w:r>
      <w:r w:rsidRPr="00C14F68">
        <w:rPr>
          <w:rFonts w:ascii="David" w:hAnsi="David" w:cs="David"/>
          <w:sz w:val="22"/>
          <w:szCs w:val="24"/>
          <w:rtl/>
        </w:rPr>
        <w:t xml:space="preserve"> </w:t>
      </w:r>
      <w:r w:rsidRPr="00C14F68">
        <w:rPr>
          <w:rFonts w:ascii="David" w:hAnsi="David" w:cs="David" w:hint="eastAsia"/>
          <w:sz w:val="22"/>
          <w:szCs w:val="24"/>
          <w:rtl/>
        </w:rPr>
        <w:t>סיום</w:t>
      </w:r>
      <w:r w:rsidRPr="00C14F68">
        <w:rPr>
          <w:rFonts w:ascii="David" w:hAnsi="David" w:cs="David"/>
          <w:sz w:val="22"/>
          <w:szCs w:val="24"/>
          <w:rtl/>
        </w:rPr>
        <w:t xml:space="preserve"> </w:t>
      </w:r>
      <w:r w:rsidRPr="00C14F68">
        <w:rPr>
          <w:rFonts w:ascii="David" w:hAnsi="David" w:cs="David" w:hint="eastAsia"/>
          <w:sz w:val="22"/>
          <w:szCs w:val="24"/>
          <w:rtl/>
        </w:rPr>
        <w:t>אירוע</w:t>
      </w:r>
      <w:r w:rsidRPr="00C14F68">
        <w:rPr>
          <w:rFonts w:ascii="David" w:hAnsi="David" w:cs="David"/>
          <w:sz w:val="22"/>
          <w:szCs w:val="24"/>
          <w:rtl/>
        </w:rPr>
        <w:t xml:space="preserve"> </w:t>
      </w:r>
      <w:r w:rsidRPr="00C14F68">
        <w:rPr>
          <w:rFonts w:ascii="David" w:hAnsi="David" w:cs="David" w:hint="eastAsia"/>
          <w:sz w:val="22"/>
          <w:szCs w:val="24"/>
          <w:rtl/>
        </w:rPr>
        <w:t>במקרה</w:t>
      </w:r>
      <w:r w:rsidRPr="00C14F68">
        <w:rPr>
          <w:rFonts w:ascii="David" w:hAnsi="David" w:cs="David"/>
          <w:sz w:val="22"/>
          <w:szCs w:val="24"/>
          <w:rtl/>
        </w:rPr>
        <w:t xml:space="preserve"> </w:t>
      </w:r>
      <w:r w:rsidRPr="00C14F68">
        <w:rPr>
          <w:rFonts w:ascii="David" w:hAnsi="David" w:cs="David" w:hint="eastAsia"/>
          <w:sz w:val="22"/>
          <w:szCs w:val="24"/>
          <w:rtl/>
        </w:rPr>
        <w:t>בו</w:t>
      </w:r>
      <w:r w:rsidRPr="00C14F68">
        <w:rPr>
          <w:rFonts w:ascii="David" w:hAnsi="David" w:cs="David"/>
          <w:sz w:val="22"/>
          <w:szCs w:val="24"/>
          <w:rtl/>
        </w:rPr>
        <w:t xml:space="preserve"> </w:t>
      </w:r>
      <w:r w:rsidRPr="00C14F68">
        <w:rPr>
          <w:rFonts w:ascii="David" w:hAnsi="David" w:cs="David" w:hint="eastAsia"/>
          <w:sz w:val="22"/>
          <w:szCs w:val="24"/>
          <w:rtl/>
        </w:rPr>
        <w:t>עדיין</w:t>
      </w:r>
      <w:r w:rsidRPr="00C14F68">
        <w:rPr>
          <w:rFonts w:ascii="David" w:hAnsi="David" w:cs="David"/>
          <w:sz w:val="22"/>
          <w:szCs w:val="24"/>
          <w:rtl/>
        </w:rPr>
        <w:t xml:space="preserve"> </w:t>
      </w:r>
      <w:r w:rsidRPr="00C14F68">
        <w:rPr>
          <w:rFonts w:ascii="David" w:hAnsi="David" w:cs="David" w:hint="eastAsia"/>
          <w:sz w:val="22"/>
          <w:szCs w:val="24"/>
          <w:rtl/>
        </w:rPr>
        <w:t>יש</w:t>
      </w:r>
      <w:r w:rsidRPr="00C14F68">
        <w:rPr>
          <w:rFonts w:ascii="David" w:hAnsi="David" w:cs="David"/>
          <w:sz w:val="22"/>
          <w:szCs w:val="24"/>
          <w:rtl/>
        </w:rPr>
        <w:t xml:space="preserve"> </w:t>
      </w:r>
      <w:r w:rsidRPr="00C14F68">
        <w:rPr>
          <w:rFonts w:ascii="David" w:hAnsi="David" w:cs="David" w:hint="eastAsia"/>
          <w:sz w:val="22"/>
          <w:szCs w:val="24"/>
          <w:rtl/>
        </w:rPr>
        <w:t>חשש</w:t>
      </w:r>
      <w:r w:rsidRPr="00C14F68">
        <w:rPr>
          <w:rFonts w:ascii="David" w:hAnsi="David" w:cs="David"/>
          <w:sz w:val="22"/>
          <w:szCs w:val="24"/>
          <w:rtl/>
        </w:rPr>
        <w:t xml:space="preserve"> </w:t>
      </w:r>
      <w:r w:rsidRPr="00C14F68">
        <w:rPr>
          <w:rFonts w:ascii="David" w:hAnsi="David" w:cs="David" w:hint="eastAsia"/>
          <w:sz w:val="22"/>
          <w:szCs w:val="24"/>
          <w:rtl/>
        </w:rPr>
        <w:t>להישנות</w:t>
      </w:r>
      <w:r w:rsidRPr="00C14F68">
        <w:rPr>
          <w:rFonts w:ascii="David" w:hAnsi="David" w:cs="David"/>
          <w:sz w:val="22"/>
          <w:szCs w:val="24"/>
          <w:rtl/>
        </w:rPr>
        <w:t xml:space="preserve">, </w:t>
      </w:r>
      <w:r w:rsidRPr="00C14F68">
        <w:rPr>
          <w:rFonts w:ascii="David" w:hAnsi="David" w:cs="David" w:hint="eastAsia"/>
          <w:sz w:val="22"/>
          <w:szCs w:val="24"/>
          <w:rtl/>
        </w:rPr>
        <w:t>החרפה</w:t>
      </w:r>
      <w:r w:rsidRPr="00C14F68">
        <w:rPr>
          <w:rFonts w:ascii="David" w:hAnsi="David" w:cs="David"/>
          <w:sz w:val="22"/>
          <w:szCs w:val="24"/>
          <w:rtl/>
        </w:rPr>
        <w:t xml:space="preserve"> </w:t>
      </w:r>
      <w:r w:rsidRPr="00C14F68">
        <w:rPr>
          <w:rFonts w:ascii="David" w:hAnsi="David" w:cs="David" w:hint="eastAsia"/>
          <w:sz w:val="22"/>
          <w:szCs w:val="24"/>
          <w:rtl/>
        </w:rPr>
        <w:t>או</w:t>
      </w:r>
      <w:r w:rsidRPr="00C14F68">
        <w:rPr>
          <w:rFonts w:ascii="David" w:hAnsi="David" w:cs="David"/>
          <w:sz w:val="22"/>
          <w:szCs w:val="24"/>
          <w:rtl/>
        </w:rPr>
        <w:t xml:space="preserve"> </w:t>
      </w:r>
      <w:r w:rsidRPr="00C14F68">
        <w:rPr>
          <w:rFonts w:ascii="David" w:hAnsi="David" w:cs="David" w:hint="eastAsia"/>
          <w:sz w:val="22"/>
          <w:szCs w:val="24"/>
          <w:rtl/>
        </w:rPr>
        <w:t>התפשטות</w:t>
      </w:r>
      <w:r w:rsidRPr="00C14F68">
        <w:rPr>
          <w:rFonts w:ascii="David" w:hAnsi="David" w:cs="David"/>
          <w:sz w:val="22"/>
          <w:szCs w:val="24"/>
          <w:rtl/>
        </w:rPr>
        <w:t xml:space="preserve"> </w:t>
      </w:r>
      <w:r w:rsidRPr="00C14F68">
        <w:rPr>
          <w:rFonts w:ascii="David" w:hAnsi="David" w:cs="David" w:hint="eastAsia"/>
          <w:sz w:val="22"/>
          <w:szCs w:val="24"/>
          <w:rtl/>
        </w:rPr>
        <w:t>של</w:t>
      </w:r>
      <w:r w:rsidRPr="00C14F68">
        <w:rPr>
          <w:rFonts w:ascii="David" w:hAnsi="David" w:cs="David"/>
          <w:sz w:val="22"/>
          <w:szCs w:val="24"/>
          <w:rtl/>
        </w:rPr>
        <w:t xml:space="preserve"> </w:t>
      </w:r>
      <w:r w:rsidRPr="00C14F68">
        <w:rPr>
          <w:rFonts w:ascii="David" w:hAnsi="David" w:cs="David" w:hint="eastAsia"/>
          <w:sz w:val="22"/>
          <w:szCs w:val="24"/>
          <w:rtl/>
        </w:rPr>
        <w:t>האירוע</w:t>
      </w:r>
      <w:r w:rsidRPr="00C14F68">
        <w:rPr>
          <w:rFonts w:ascii="David" w:hAnsi="David" w:cs="David"/>
          <w:sz w:val="22"/>
          <w:szCs w:val="24"/>
          <w:rtl/>
        </w:rPr>
        <w:t>.</w:t>
      </w:r>
    </w:p>
    <w:p w:rsidR="000D141C" w:rsidRPr="00E32E19" w:rsidRDefault="000D141C" w:rsidP="000D141C">
      <w:pPr>
        <w:pStyle w:val="a7"/>
        <w:ind w:left="397"/>
        <w:rPr>
          <w:rFonts w:ascii="David" w:hAnsi="David" w:cs="David"/>
          <w:sz w:val="22"/>
          <w:szCs w:val="22"/>
        </w:rPr>
      </w:pPr>
    </w:p>
    <w:p w:rsidR="000D141C" w:rsidRPr="000D141C" w:rsidRDefault="000D141C" w:rsidP="0083573D">
      <w:pPr>
        <w:spacing w:line="276" w:lineRule="auto"/>
        <w:ind w:firstLine="4678"/>
        <w:jc w:val="left"/>
        <w:rPr>
          <w:rFonts w:ascii="David" w:hAnsi="David" w:cs="David"/>
          <w:sz w:val="24"/>
          <w:szCs w:val="24"/>
          <w:rtl/>
        </w:rPr>
      </w:pPr>
    </w:p>
    <w:p w:rsidR="0083573D" w:rsidRPr="006D4B85" w:rsidRDefault="0083573D" w:rsidP="0083573D">
      <w:pPr>
        <w:spacing w:before="120" w:after="120" w:line="360" w:lineRule="auto"/>
        <w:contextualSpacing/>
        <w:rPr>
          <w:rFonts w:ascii="David" w:eastAsiaTheme="minorHAnsi" w:hAnsi="David" w:cs="David"/>
          <w:sz w:val="24"/>
          <w:szCs w:val="24"/>
          <w:lang w:eastAsia="en-US"/>
        </w:rPr>
      </w:pPr>
    </w:p>
    <w:p w:rsidR="003D1A57" w:rsidRPr="00051570" w:rsidRDefault="0083573D" w:rsidP="00051570">
      <w:pPr>
        <w:pStyle w:val="a7"/>
        <w:ind w:left="1117"/>
        <w:rPr>
          <w:rFonts w:ascii="David" w:hAnsi="David" w:cs="David"/>
          <w:szCs w:val="24"/>
          <w:rtl/>
        </w:rPr>
      </w:pPr>
      <w:r>
        <w:rPr>
          <w:rFonts w:ascii="David" w:hAnsi="David" w:cs="David"/>
          <w:szCs w:val="24"/>
          <w:rtl/>
        </w:rPr>
        <w:tab/>
      </w:r>
      <w:r>
        <w:rPr>
          <w:rFonts w:ascii="David" w:hAnsi="David" w:cs="David" w:hint="cs"/>
          <w:szCs w:val="24"/>
          <w:rtl/>
        </w:rPr>
        <w:t xml:space="preserve">    </w:t>
      </w:r>
    </w:p>
    <w:sectPr w:rsidR="003D1A57" w:rsidRPr="00051570" w:rsidSect="00B774C7">
      <w:footerReference w:type="default" r:id="rId8"/>
      <w:headerReference w:type="first" r:id="rId9"/>
      <w:footerReference w:type="first" r:id="rId10"/>
      <w:pgSz w:w="11906" w:h="16838"/>
      <w:pgMar w:top="840"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70D" w:rsidRDefault="004D770D" w:rsidP="003D1A57">
      <w:r>
        <w:separator/>
      </w:r>
    </w:p>
  </w:endnote>
  <w:endnote w:type="continuationSeparator" w:id="0">
    <w:p w:rsidR="004D770D" w:rsidRDefault="004D770D"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8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A13FCA" w:rsidP="00B774C7">
    <w:pPr>
      <w:jc w:val="center"/>
      <w:rPr>
        <w:rtl/>
      </w:rPr>
    </w:pPr>
    <w:r>
      <w:fldChar w:fldCharType="begin"/>
    </w:r>
    <w:r>
      <w:instrText xml:space="preserve"> NUMPAGES  \* MERGEFORMAT </w:instrText>
    </w:r>
    <w:r>
      <w:fldChar w:fldCharType="separate"/>
    </w:r>
    <w:r>
      <w:rPr>
        <w:noProof/>
        <w:rtl/>
      </w:rPr>
      <w:t>6</w:t>
    </w:r>
    <w:r>
      <w:rPr>
        <w:noProof/>
      </w:rPr>
      <w:fldChar w:fldCharType="end"/>
    </w:r>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Pr>
        <w:noProof/>
        <w:rtl/>
      </w:rPr>
      <w:t>6</w:t>
    </w:r>
    <w:r w:rsidR="00B774C7">
      <w:rPr>
        <w:rtl/>
      </w:rPr>
      <w:fldChar w:fldCharType="end"/>
    </w:r>
  </w:p>
  <w:p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B774C7" w:rsidRPr="00C51B36" w:rsidRDefault="00A13FCA"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A13FCA" w:rsidP="00B774C7">
    <w:pPr>
      <w:jc w:val="center"/>
      <w:rPr>
        <w:rtl/>
      </w:rPr>
    </w:pPr>
    <w:r>
      <w:fldChar w:fldCharType="begin"/>
    </w:r>
    <w:r>
      <w:instrText xml:space="preserve"> NUMPAGES  \* MERGEFORMAT </w:instrText>
    </w:r>
    <w:r>
      <w:fldChar w:fldCharType="separate"/>
    </w:r>
    <w:r>
      <w:rPr>
        <w:noProof/>
        <w:rtl/>
      </w:rPr>
      <w:t>6</w:t>
    </w:r>
    <w:r>
      <w:rPr>
        <w:noProof/>
      </w:rPr>
      <w:fldChar w:fldCharType="end"/>
    </w:r>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Pr>
        <w:noProof/>
        <w:rtl/>
      </w:rPr>
      <w:t>1</w:t>
    </w:r>
    <w:r w:rsidR="00B774C7">
      <w:rPr>
        <w:rtl/>
      </w:rPr>
      <w:fldChar w:fldCharType="end"/>
    </w:r>
  </w:p>
  <w:p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B774C7" w:rsidRPr="00C51B36" w:rsidRDefault="00A13FCA"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70D" w:rsidRDefault="004D770D" w:rsidP="003D1A57">
      <w:r>
        <w:separator/>
      </w:r>
    </w:p>
  </w:footnote>
  <w:footnote w:type="continuationSeparator" w:id="0">
    <w:p w:rsidR="004D770D" w:rsidRDefault="004D770D" w:rsidP="003D1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B774C7" w:rsidP="00B774C7">
    <w:pPr>
      <w:pStyle w:val="a9"/>
      <w:jc w:val="center"/>
      <w:rPr>
        <w:b/>
        <w:bCs/>
        <w:szCs w:val="36"/>
        <w:rtl/>
      </w:rPr>
    </w:pPr>
    <w:r>
      <w:rPr>
        <w:noProof/>
        <w:rtl/>
        <w:lang w:eastAsia="en-US"/>
      </w:rPr>
      <w:drawing>
        <wp:inline distT="0" distB="0" distL="0" distR="0" wp14:anchorId="4A0D850B" wp14:editId="03B5C706">
          <wp:extent cx="482498" cy="343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rsidR="00B774C7" w:rsidRDefault="00B774C7" w:rsidP="00B774C7">
    <w:pPr>
      <w:pStyle w:val="a9"/>
      <w:jc w:val="center"/>
      <w:rPr>
        <w:b/>
        <w:bCs/>
        <w:szCs w:val="36"/>
        <w:rtl/>
      </w:rPr>
    </w:pPr>
    <w:r>
      <w:rPr>
        <w:b/>
        <w:bCs/>
        <w:szCs w:val="36"/>
        <w:rtl/>
      </w:rPr>
      <w:t>מדינת ישראל</w:t>
    </w:r>
  </w:p>
  <w:p w:rsidR="00B774C7" w:rsidRDefault="00B774C7" w:rsidP="00B774C7">
    <w:pPr>
      <w:pStyle w:val="a9"/>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C5E1A"/>
    <w:multiLevelType w:val="hybridMultilevel"/>
    <w:tmpl w:val="92544950"/>
    <w:lvl w:ilvl="0" w:tplc="04090011">
      <w:start w:val="1"/>
      <w:numFmt w:val="decimal"/>
      <w:lvlText w:val="%1)"/>
      <w:lvlJc w:val="left"/>
      <w:pPr>
        <w:ind w:left="1788" w:hanging="360"/>
      </w:pPr>
    </w:lvl>
    <w:lvl w:ilvl="1" w:tplc="04090019">
      <w:start w:val="1"/>
      <w:numFmt w:val="lowerLetter"/>
      <w:lvlText w:val="%2."/>
      <w:lvlJc w:val="left"/>
      <w:pPr>
        <w:ind w:left="2508" w:hanging="360"/>
      </w:pPr>
    </w:lvl>
    <w:lvl w:ilvl="2" w:tplc="0409001B">
      <w:start w:val="1"/>
      <w:numFmt w:val="lowerRoman"/>
      <w:lvlText w:val="%3."/>
      <w:lvlJc w:val="right"/>
      <w:pPr>
        <w:ind w:left="3228" w:hanging="180"/>
      </w:pPr>
    </w:lvl>
    <w:lvl w:ilvl="3" w:tplc="0409000F">
      <w:start w:val="1"/>
      <w:numFmt w:val="decimal"/>
      <w:lvlText w:val="%4."/>
      <w:lvlJc w:val="left"/>
      <w:pPr>
        <w:ind w:left="3948" w:hanging="360"/>
      </w:pPr>
    </w:lvl>
    <w:lvl w:ilvl="4" w:tplc="04090019">
      <w:start w:val="1"/>
      <w:numFmt w:val="lowerLetter"/>
      <w:lvlText w:val="%5."/>
      <w:lvlJc w:val="left"/>
      <w:pPr>
        <w:ind w:left="4668" w:hanging="360"/>
      </w:pPr>
    </w:lvl>
    <w:lvl w:ilvl="5" w:tplc="0409001B">
      <w:start w:val="1"/>
      <w:numFmt w:val="lowerRoman"/>
      <w:lvlText w:val="%6."/>
      <w:lvlJc w:val="right"/>
      <w:pPr>
        <w:ind w:left="5388" w:hanging="180"/>
      </w:pPr>
    </w:lvl>
    <w:lvl w:ilvl="6" w:tplc="0409000F">
      <w:start w:val="1"/>
      <w:numFmt w:val="decimal"/>
      <w:lvlText w:val="%7."/>
      <w:lvlJc w:val="left"/>
      <w:pPr>
        <w:ind w:left="6108" w:hanging="360"/>
      </w:pPr>
    </w:lvl>
    <w:lvl w:ilvl="7" w:tplc="04090019">
      <w:start w:val="1"/>
      <w:numFmt w:val="lowerLetter"/>
      <w:lvlText w:val="%8."/>
      <w:lvlJc w:val="left"/>
      <w:pPr>
        <w:ind w:left="6828" w:hanging="360"/>
      </w:pPr>
    </w:lvl>
    <w:lvl w:ilvl="8" w:tplc="0409001B">
      <w:start w:val="1"/>
      <w:numFmt w:val="lowerRoman"/>
      <w:lvlText w:val="%9."/>
      <w:lvlJc w:val="right"/>
      <w:pPr>
        <w:ind w:left="7548" w:hanging="180"/>
      </w:p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2C3B1CE2"/>
    <w:multiLevelType w:val="hybridMultilevel"/>
    <w:tmpl w:val="356CCE9C"/>
    <w:lvl w:ilvl="0" w:tplc="04090013">
      <w:start w:val="1"/>
      <w:numFmt w:val="hebrew1"/>
      <w:lvlText w:val="%1."/>
      <w:lvlJc w:val="center"/>
      <w:pPr>
        <w:ind w:left="11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B072F0"/>
    <w:multiLevelType w:val="hybridMultilevel"/>
    <w:tmpl w:val="8D28B05C"/>
    <w:lvl w:ilvl="0" w:tplc="5D4A52CA">
      <w:start w:val="1"/>
      <w:numFmt w:val="hebrew1"/>
      <w:lvlText w:val="%1."/>
      <w:lvlJc w:val="center"/>
      <w:pPr>
        <w:ind w:left="1117" w:hanging="360"/>
      </w:pPr>
      <w:rPr>
        <w:b w:val="0"/>
        <w:bCs w:val="0"/>
      </w:rPr>
    </w:lvl>
    <w:lvl w:ilvl="1" w:tplc="04090019">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7" w15:restartNumberingAfterBreak="0">
    <w:nsid w:val="3E046849"/>
    <w:multiLevelType w:val="hybridMultilevel"/>
    <w:tmpl w:val="9302274A"/>
    <w:lvl w:ilvl="0" w:tplc="04090013">
      <w:start w:val="1"/>
      <w:numFmt w:val="hebrew1"/>
      <w:lvlText w:val="%1."/>
      <w:lvlJc w:val="center"/>
      <w:pPr>
        <w:ind w:left="11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40F0ECE"/>
    <w:multiLevelType w:val="hybridMultilevel"/>
    <w:tmpl w:val="364C91B4"/>
    <w:lvl w:ilvl="0" w:tplc="04090013">
      <w:start w:val="1"/>
      <w:numFmt w:val="hebrew1"/>
      <w:lvlText w:val="%1."/>
      <w:lvlJc w:val="center"/>
      <w:pPr>
        <w:ind w:left="1068" w:hanging="360"/>
      </w:pPr>
      <w:rPr>
        <w:rFonts w:hint="default"/>
      </w:rPr>
    </w:lvl>
    <w:lvl w:ilvl="1" w:tplc="04090019">
      <w:start w:val="1"/>
      <w:numFmt w:val="lowerLetter"/>
      <w:lvlText w:val="%2."/>
      <w:lvlJc w:val="left"/>
      <w:pPr>
        <w:ind w:left="853" w:hanging="360"/>
      </w:pPr>
    </w:lvl>
    <w:lvl w:ilvl="2" w:tplc="0409001B" w:tentative="1">
      <w:start w:val="1"/>
      <w:numFmt w:val="lowerRoman"/>
      <w:lvlText w:val="%3."/>
      <w:lvlJc w:val="right"/>
      <w:pPr>
        <w:ind w:left="1573" w:hanging="180"/>
      </w:pPr>
    </w:lvl>
    <w:lvl w:ilvl="3" w:tplc="0409000F" w:tentative="1">
      <w:start w:val="1"/>
      <w:numFmt w:val="decimal"/>
      <w:lvlText w:val="%4."/>
      <w:lvlJc w:val="left"/>
      <w:pPr>
        <w:ind w:left="2293" w:hanging="360"/>
      </w:pPr>
    </w:lvl>
    <w:lvl w:ilvl="4" w:tplc="04090019" w:tentative="1">
      <w:start w:val="1"/>
      <w:numFmt w:val="lowerLetter"/>
      <w:lvlText w:val="%5."/>
      <w:lvlJc w:val="left"/>
      <w:pPr>
        <w:ind w:left="3013" w:hanging="360"/>
      </w:pPr>
    </w:lvl>
    <w:lvl w:ilvl="5" w:tplc="0409001B" w:tentative="1">
      <w:start w:val="1"/>
      <w:numFmt w:val="lowerRoman"/>
      <w:lvlText w:val="%6."/>
      <w:lvlJc w:val="right"/>
      <w:pPr>
        <w:ind w:left="3733" w:hanging="180"/>
      </w:pPr>
    </w:lvl>
    <w:lvl w:ilvl="6" w:tplc="0409000F" w:tentative="1">
      <w:start w:val="1"/>
      <w:numFmt w:val="decimal"/>
      <w:lvlText w:val="%7."/>
      <w:lvlJc w:val="left"/>
      <w:pPr>
        <w:ind w:left="4453" w:hanging="360"/>
      </w:pPr>
    </w:lvl>
    <w:lvl w:ilvl="7" w:tplc="04090019" w:tentative="1">
      <w:start w:val="1"/>
      <w:numFmt w:val="lowerLetter"/>
      <w:lvlText w:val="%8."/>
      <w:lvlJc w:val="left"/>
      <w:pPr>
        <w:ind w:left="5173" w:hanging="360"/>
      </w:pPr>
    </w:lvl>
    <w:lvl w:ilvl="8" w:tplc="0409001B" w:tentative="1">
      <w:start w:val="1"/>
      <w:numFmt w:val="lowerRoman"/>
      <w:lvlText w:val="%9."/>
      <w:lvlJc w:val="right"/>
      <w:pPr>
        <w:ind w:left="5893" w:hanging="180"/>
      </w:pPr>
    </w:lvl>
  </w:abstractNum>
  <w:abstractNum w:abstractNumId="11" w15:restartNumberingAfterBreak="0">
    <w:nsid w:val="597A621F"/>
    <w:multiLevelType w:val="multilevel"/>
    <w:tmpl w:val="0BDEACF0"/>
    <w:lvl w:ilvl="0">
      <w:start w:val="1"/>
      <w:numFmt w:val="decimal"/>
      <w:lvlText w:val="%1."/>
      <w:lvlJc w:val="left"/>
      <w:pPr>
        <w:tabs>
          <w:tab w:val="num" w:pos="397"/>
        </w:tabs>
        <w:ind w:left="397" w:hanging="397"/>
      </w:pPr>
      <w:rPr>
        <w:rFonts w:hint="default"/>
        <w:b/>
        <w:bCs/>
        <w:lang w:bidi="he-IL"/>
      </w:rPr>
    </w:lvl>
    <w:lvl w:ilvl="1">
      <w:start w:val="1"/>
      <w:numFmt w:val="hebrew1"/>
      <w:lvlText w:val="%2."/>
      <w:lvlJc w:val="left"/>
      <w:pPr>
        <w:tabs>
          <w:tab w:val="num" w:pos="794"/>
        </w:tabs>
        <w:ind w:left="794" w:hanging="397"/>
      </w:pPr>
      <w:rPr>
        <w:b w:val="0"/>
        <w:bCs w:val="0"/>
      </w:r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796F7279"/>
    <w:multiLevelType w:val="hybridMultilevel"/>
    <w:tmpl w:val="AFB06716"/>
    <w:lvl w:ilvl="0" w:tplc="04090011">
      <w:start w:val="1"/>
      <w:numFmt w:val="decimal"/>
      <w:lvlText w:val="%1)"/>
      <w:lvlJc w:val="left"/>
      <w:pPr>
        <w:ind w:left="1477" w:hanging="360"/>
      </w:pPr>
      <w:rPr>
        <w:rFonts w:hint="default"/>
      </w:rPr>
    </w:lvl>
    <w:lvl w:ilvl="1" w:tplc="04090003">
      <w:start w:val="1"/>
      <w:numFmt w:val="bullet"/>
      <w:lvlText w:val="o"/>
      <w:lvlJc w:val="left"/>
      <w:pPr>
        <w:ind w:left="2197" w:hanging="360"/>
      </w:pPr>
      <w:rPr>
        <w:rFonts w:ascii="Courier New" w:hAnsi="Courier New" w:cs="Courier New" w:hint="default"/>
      </w:rPr>
    </w:lvl>
    <w:lvl w:ilvl="2" w:tplc="04090005" w:tentative="1">
      <w:start w:val="1"/>
      <w:numFmt w:val="bullet"/>
      <w:lvlText w:val=""/>
      <w:lvlJc w:val="left"/>
      <w:pPr>
        <w:ind w:left="2917" w:hanging="360"/>
      </w:pPr>
      <w:rPr>
        <w:rFonts w:ascii="Wingdings" w:hAnsi="Wingdings" w:hint="default"/>
      </w:rPr>
    </w:lvl>
    <w:lvl w:ilvl="3" w:tplc="04090001" w:tentative="1">
      <w:start w:val="1"/>
      <w:numFmt w:val="bullet"/>
      <w:lvlText w:val=""/>
      <w:lvlJc w:val="left"/>
      <w:pPr>
        <w:ind w:left="3637" w:hanging="360"/>
      </w:pPr>
      <w:rPr>
        <w:rFonts w:ascii="Symbol" w:hAnsi="Symbol" w:hint="default"/>
      </w:rPr>
    </w:lvl>
    <w:lvl w:ilvl="4" w:tplc="04090003" w:tentative="1">
      <w:start w:val="1"/>
      <w:numFmt w:val="bullet"/>
      <w:lvlText w:val="o"/>
      <w:lvlJc w:val="left"/>
      <w:pPr>
        <w:ind w:left="4357" w:hanging="360"/>
      </w:pPr>
      <w:rPr>
        <w:rFonts w:ascii="Courier New" w:hAnsi="Courier New" w:cs="Courier New" w:hint="default"/>
      </w:rPr>
    </w:lvl>
    <w:lvl w:ilvl="5" w:tplc="04090005" w:tentative="1">
      <w:start w:val="1"/>
      <w:numFmt w:val="bullet"/>
      <w:lvlText w:val=""/>
      <w:lvlJc w:val="left"/>
      <w:pPr>
        <w:ind w:left="5077" w:hanging="360"/>
      </w:pPr>
      <w:rPr>
        <w:rFonts w:ascii="Wingdings" w:hAnsi="Wingdings" w:hint="default"/>
      </w:rPr>
    </w:lvl>
    <w:lvl w:ilvl="6" w:tplc="04090001" w:tentative="1">
      <w:start w:val="1"/>
      <w:numFmt w:val="bullet"/>
      <w:lvlText w:val=""/>
      <w:lvlJc w:val="left"/>
      <w:pPr>
        <w:ind w:left="5797" w:hanging="360"/>
      </w:pPr>
      <w:rPr>
        <w:rFonts w:ascii="Symbol" w:hAnsi="Symbol" w:hint="default"/>
      </w:rPr>
    </w:lvl>
    <w:lvl w:ilvl="7" w:tplc="04090003" w:tentative="1">
      <w:start w:val="1"/>
      <w:numFmt w:val="bullet"/>
      <w:lvlText w:val="o"/>
      <w:lvlJc w:val="left"/>
      <w:pPr>
        <w:ind w:left="6517" w:hanging="360"/>
      </w:pPr>
      <w:rPr>
        <w:rFonts w:ascii="Courier New" w:hAnsi="Courier New" w:cs="Courier New" w:hint="default"/>
      </w:rPr>
    </w:lvl>
    <w:lvl w:ilvl="8" w:tplc="04090005" w:tentative="1">
      <w:start w:val="1"/>
      <w:numFmt w:val="bullet"/>
      <w:lvlText w:val=""/>
      <w:lvlJc w:val="left"/>
      <w:pPr>
        <w:ind w:left="7237" w:hanging="360"/>
      </w:pPr>
      <w:rPr>
        <w:rFonts w:ascii="Wingdings" w:hAnsi="Wingdings" w:hint="default"/>
      </w:rPr>
    </w:lvl>
  </w:abstractNum>
  <w:num w:numId="1">
    <w:abstractNumId w:val="4"/>
  </w:num>
  <w:num w:numId="2">
    <w:abstractNumId w:val="12"/>
  </w:num>
  <w:num w:numId="3">
    <w:abstractNumId w:val="2"/>
  </w:num>
  <w:num w:numId="4">
    <w:abstractNumId w:val="3"/>
  </w:num>
  <w:num w:numId="5">
    <w:abstractNumId w:val="1"/>
  </w:num>
  <w:num w:numId="6">
    <w:abstractNumId w:val="8"/>
  </w:num>
  <w:num w:numId="7">
    <w:abstractNumId w:val="9"/>
  </w:num>
  <w:num w:numId="8">
    <w:abstractNumId w:val="11"/>
  </w:num>
  <w:num w:numId="9">
    <w:abstractNumId w:val="10"/>
  </w:num>
  <w:num w:numId="10">
    <w:abstractNumId w:val="7"/>
  </w:num>
  <w:num w:numId="11">
    <w:abstractNumId w:val="5"/>
  </w:num>
  <w:num w:numId="12">
    <w:abstractNumId w:val="6"/>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57"/>
    <w:rsid w:val="00014182"/>
    <w:rsid w:val="00047C97"/>
    <w:rsid w:val="00051570"/>
    <w:rsid w:val="000520B7"/>
    <w:rsid w:val="0005682F"/>
    <w:rsid w:val="000568CE"/>
    <w:rsid w:val="00066383"/>
    <w:rsid w:val="00093B9D"/>
    <w:rsid w:val="000C04AE"/>
    <w:rsid w:val="000D141C"/>
    <w:rsid w:val="000E6098"/>
    <w:rsid w:val="000E632C"/>
    <w:rsid w:val="0010326C"/>
    <w:rsid w:val="001611C6"/>
    <w:rsid w:val="00164B30"/>
    <w:rsid w:val="001763E4"/>
    <w:rsid w:val="0018292D"/>
    <w:rsid w:val="001A7C42"/>
    <w:rsid w:val="001C4F6D"/>
    <w:rsid w:val="001D55DD"/>
    <w:rsid w:val="001E548A"/>
    <w:rsid w:val="00210450"/>
    <w:rsid w:val="00275887"/>
    <w:rsid w:val="002A54A3"/>
    <w:rsid w:val="002A7FEA"/>
    <w:rsid w:val="002D7789"/>
    <w:rsid w:val="002E38F4"/>
    <w:rsid w:val="002F197C"/>
    <w:rsid w:val="00325E01"/>
    <w:rsid w:val="00361114"/>
    <w:rsid w:val="003840FE"/>
    <w:rsid w:val="00393C6A"/>
    <w:rsid w:val="003A1D7A"/>
    <w:rsid w:val="003C3A5C"/>
    <w:rsid w:val="003D1A57"/>
    <w:rsid w:val="003F1396"/>
    <w:rsid w:val="0040055E"/>
    <w:rsid w:val="004169B7"/>
    <w:rsid w:val="00423D6A"/>
    <w:rsid w:val="00426E0E"/>
    <w:rsid w:val="004323EF"/>
    <w:rsid w:val="004410DE"/>
    <w:rsid w:val="0044663B"/>
    <w:rsid w:val="00451F2E"/>
    <w:rsid w:val="004523EB"/>
    <w:rsid w:val="00452D7A"/>
    <w:rsid w:val="004C127D"/>
    <w:rsid w:val="004C5538"/>
    <w:rsid w:val="004D65A1"/>
    <w:rsid w:val="004D770D"/>
    <w:rsid w:val="004E479D"/>
    <w:rsid w:val="004F3773"/>
    <w:rsid w:val="005028F9"/>
    <w:rsid w:val="00505D36"/>
    <w:rsid w:val="00515321"/>
    <w:rsid w:val="00515E5C"/>
    <w:rsid w:val="00534452"/>
    <w:rsid w:val="005371D8"/>
    <w:rsid w:val="00556BE2"/>
    <w:rsid w:val="0057486A"/>
    <w:rsid w:val="005D42E4"/>
    <w:rsid w:val="00600BFA"/>
    <w:rsid w:val="00600F1F"/>
    <w:rsid w:val="006013E1"/>
    <w:rsid w:val="00602DAD"/>
    <w:rsid w:val="006309B0"/>
    <w:rsid w:val="0066664E"/>
    <w:rsid w:val="00692C69"/>
    <w:rsid w:val="006952CA"/>
    <w:rsid w:val="006A13C9"/>
    <w:rsid w:val="006A2503"/>
    <w:rsid w:val="006A5446"/>
    <w:rsid w:val="006B352E"/>
    <w:rsid w:val="006C0D4A"/>
    <w:rsid w:val="006C55AF"/>
    <w:rsid w:val="006D0744"/>
    <w:rsid w:val="006D686D"/>
    <w:rsid w:val="006E5942"/>
    <w:rsid w:val="00706164"/>
    <w:rsid w:val="00735D55"/>
    <w:rsid w:val="00743847"/>
    <w:rsid w:val="00751B50"/>
    <w:rsid w:val="00757313"/>
    <w:rsid w:val="00757879"/>
    <w:rsid w:val="007611DA"/>
    <w:rsid w:val="0076611A"/>
    <w:rsid w:val="00793E5C"/>
    <w:rsid w:val="007A373A"/>
    <w:rsid w:val="007D4118"/>
    <w:rsid w:val="007E2692"/>
    <w:rsid w:val="0080160A"/>
    <w:rsid w:val="0082739B"/>
    <w:rsid w:val="0083573D"/>
    <w:rsid w:val="00864DB3"/>
    <w:rsid w:val="00867AE5"/>
    <w:rsid w:val="00870D8A"/>
    <w:rsid w:val="008B39D7"/>
    <w:rsid w:val="008E77BE"/>
    <w:rsid w:val="00910BC9"/>
    <w:rsid w:val="00915C9A"/>
    <w:rsid w:val="00935E81"/>
    <w:rsid w:val="00986444"/>
    <w:rsid w:val="00990A24"/>
    <w:rsid w:val="009B64FE"/>
    <w:rsid w:val="009E52B5"/>
    <w:rsid w:val="009F7F7A"/>
    <w:rsid w:val="00A13FCA"/>
    <w:rsid w:val="00A15876"/>
    <w:rsid w:val="00A15D5D"/>
    <w:rsid w:val="00A30921"/>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451C7"/>
    <w:rsid w:val="00B60EE6"/>
    <w:rsid w:val="00B67385"/>
    <w:rsid w:val="00B774C7"/>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2468F8F"/>
  <w15:docId w15:val="{B8F59F1E-E9FC-4E30-8C00-061F419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aliases w:val="פיסקת רשימה12,פיסקת רשימה121,פיסקת רשימה2,פיסקת רשימה11"/>
    <w:basedOn w:val="a"/>
    <w:link w:val="a8"/>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3D1A57"/>
    <w:pPr>
      <w:tabs>
        <w:tab w:val="center" w:pos="4153"/>
        <w:tab w:val="right" w:pos="8306"/>
      </w:tabs>
    </w:pPr>
  </w:style>
  <w:style w:type="character" w:customStyle="1" w:styleId="aa">
    <w:name w:val="כותרת עליונה תו"/>
    <w:basedOn w:val="a0"/>
    <w:link w:val="a9"/>
    <w:rsid w:val="003D1A57"/>
    <w:rPr>
      <w:rFonts w:ascii="Times New Roman" w:eastAsia="Times New Roman" w:hAnsi="Times New Roman" w:cs="FrankRuehl"/>
      <w:sz w:val="26"/>
      <w:szCs w:val="26"/>
      <w:lang w:eastAsia="he-IL"/>
    </w:rPr>
  </w:style>
  <w:style w:type="paragraph" w:styleId="ab">
    <w:name w:val="footer"/>
    <w:basedOn w:val="a"/>
    <w:link w:val="ac"/>
    <w:rsid w:val="003D1A57"/>
    <w:pPr>
      <w:widowControl w:val="0"/>
      <w:tabs>
        <w:tab w:val="center" w:pos="4153"/>
        <w:tab w:val="right" w:pos="8306"/>
      </w:tabs>
    </w:pPr>
    <w:rPr>
      <w:rFonts w:cs="David"/>
    </w:rPr>
  </w:style>
  <w:style w:type="character" w:customStyle="1" w:styleId="ac">
    <w:name w:val="כותרת תחתונה תו"/>
    <w:basedOn w:val="a0"/>
    <w:link w:val="ab"/>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d">
    <w:name w:val="Balloon Text"/>
    <w:basedOn w:val="a"/>
    <w:link w:val="ae"/>
    <w:uiPriority w:val="99"/>
    <w:semiHidden/>
    <w:unhideWhenUsed/>
    <w:rsid w:val="003D1A57"/>
    <w:rPr>
      <w:rFonts w:ascii="Tahoma" w:hAnsi="Tahoma" w:cs="Tahoma"/>
      <w:sz w:val="16"/>
      <w:szCs w:val="16"/>
    </w:rPr>
  </w:style>
  <w:style w:type="character" w:customStyle="1" w:styleId="ae">
    <w:name w:val="טקסט בלונים תו"/>
    <w:basedOn w:val="a0"/>
    <w:link w:val="ad"/>
    <w:uiPriority w:val="99"/>
    <w:semiHidden/>
    <w:rsid w:val="003D1A57"/>
    <w:rPr>
      <w:rFonts w:ascii="Tahoma" w:eastAsia="Times New Roman" w:hAnsi="Tahoma" w:cs="Tahoma"/>
      <w:sz w:val="16"/>
      <w:szCs w:val="16"/>
      <w:lang w:eastAsia="he-IL"/>
    </w:rPr>
  </w:style>
  <w:style w:type="character" w:styleId="af">
    <w:name w:val="annotation reference"/>
    <w:basedOn w:val="a0"/>
    <w:uiPriority w:val="99"/>
    <w:semiHidden/>
    <w:unhideWhenUsed/>
    <w:rsid w:val="0083573D"/>
    <w:rPr>
      <w:sz w:val="16"/>
      <w:szCs w:val="16"/>
    </w:rPr>
  </w:style>
  <w:style w:type="character" w:customStyle="1" w:styleId="a8">
    <w:name w:val="פיסקת רשימה תו"/>
    <w:aliases w:val="פיסקת רשימה12 תו,פיסקת רשימה121 תו,פיסקת רשימה2 תו,פיסקת רשימה11 תו"/>
    <w:basedOn w:val="a0"/>
    <w:link w:val="a7"/>
    <w:uiPriority w:val="34"/>
    <w:locked/>
    <w:rsid w:val="0083573D"/>
    <w:rPr>
      <w:rFonts w:ascii="Times New Roman" w:hAnsi="Times New Roman" w:cs="FrankRueh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9731F-3B13-46BE-96E2-919C768CA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1768</Words>
  <Characters>8554</Characters>
  <Application>Microsoft Office Word</Application>
  <DocSecurity>0</DocSecurity>
  <Lines>71</Lines>
  <Paragraphs>20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רעות פנחס</cp:lastModifiedBy>
  <cp:revision>2</cp:revision>
  <cp:lastPrinted>2021-07-13T13:17:00Z</cp:lastPrinted>
  <dcterms:created xsi:type="dcterms:W3CDTF">2022-07-11T07:55:00Z</dcterms:created>
  <dcterms:modified xsi:type="dcterms:W3CDTF">2022-07-11T07:55:00Z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notes://MAOR2/Doc/Shuk_hon/ShHozDoc.nsf/0/3679E5560AEAFB6DC2258710004D96A3/?OpenDocument</vt:lpwstr>
  </property>
  <property fmtid="{D5CDD505-2E9C-101B-9397-08002B2CF9AE}" pid="3" name="MaorRecipients0">
    <vt:lpwstr/>
  </property>
</Properties>
</file>