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4C4CA4" w14:textId="2577DCA5" w:rsidR="00CA0841" w:rsidRDefault="003A7DCE" w:rsidP="003A7DCE">
      <w:pPr>
        <w:tabs>
          <w:tab w:val="left" w:pos="1552"/>
        </w:tabs>
        <w:rPr>
          <w:rFonts w:ascii="David" w:hAnsi="David" w:cs="David"/>
          <w:rtl/>
        </w:rPr>
      </w:pPr>
      <w:r w:rsidRPr="003A7DCE">
        <w:rPr>
          <w:rFonts w:ascii="David" w:hAnsi="David" w:cs="David"/>
          <w:rtl/>
        </w:rPr>
        <w:t>לכבוד</w:t>
      </w:r>
    </w:p>
    <w:p w14:paraId="02587CF0" w14:textId="03370167" w:rsidR="00443244" w:rsidRDefault="00443244" w:rsidP="003A7DCE">
      <w:pPr>
        <w:tabs>
          <w:tab w:val="left" w:pos="1552"/>
        </w:tabs>
        <w:rPr>
          <w:rFonts w:ascii="David" w:hAnsi="David" w:cs="David"/>
          <w:rtl/>
        </w:rPr>
      </w:pPr>
      <w:r>
        <w:rPr>
          <w:rFonts w:ascii="David" w:hAnsi="David" w:cs="David" w:hint="cs"/>
          <w:rtl/>
        </w:rPr>
        <w:t>הממונה על חופש המידע</w:t>
      </w:r>
    </w:p>
    <w:p w14:paraId="4E4439F9" w14:textId="73A186FA" w:rsidR="00443244" w:rsidRDefault="00443244" w:rsidP="003A7DCE">
      <w:pPr>
        <w:tabs>
          <w:tab w:val="left" w:pos="1552"/>
        </w:tabs>
        <w:rPr>
          <w:rFonts w:ascii="David" w:hAnsi="David" w:cs="David"/>
          <w:rtl/>
        </w:rPr>
      </w:pPr>
    </w:p>
    <w:p w14:paraId="16C40DFC" w14:textId="1133789A" w:rsidR="00B00EC2" w:rsidRDefault="00B00EC2" w:rsidP="00B00EC2">
      <w:pPr>
        <w:tabs>
          <w:tab w:val="left" w:pos="1552"/>
        </w:tabs>
        <w:jc w:val="center"/>
        <w:rPr>
          <w:rFonts w:ascii="David" w:hAnsi="David" w:cs="David"/>
          <w:rtl/>
        </w:rPr>
      </w:pPr>
      <w:r>
        <w:rPr>
          <w:rFonts w:ascii="David" w:hAnsi="David" w:cs="David" w:hint="cs"/>
          <w:rtl/>
        </w:rPr>
        <w:t xml:space="preserve">הנדון: </w:t>
      </w:r>
      <w:r w:rsidRPr="00B00EC2">
        <w:rPr>
          <w:rFonts w:ascii="David" w:hAnsi="David" w:cs="David" w:hint="cs"/>
          <w:u w:val="single"/>
          <w:rtl/>
        </w:rPr>
        <w:t>בקשה לעיין בתיקי ועדת גולדברג לבירור עניין הסדרת התיישבות הבדואים בנגב</w:t>
      </w:r>
    </w:p>
    <w:p w14:paraId="45D767EE" w14:textId="73BAEEC6" w:rsidR="00443244" w:rsidRDefault="00443244" w:rsidP="003A7DCE">
      <w:pPr>
        <w:tabs>
          <w:tab w:val="left" w:pos="1552"/>
        </w:tabs>
        <w:rPr>
          <w:rFonts w:ascii="David" w:hAnsi="David" w:cs="David"/>
          <w:rtl/>
        </w:rPr>
      </w:pPr>
      <w:bookmarkStart w:id="0" w:name="_GoBack"/>
      <w:bookmarkEnd w:id="0"/>
    </w:p>
    <w:p w14:paraId="62E9ED41" w14:textId="77777777" w:rsidR="00B00EC2" w:rsidRPr="00B00EC2" w:rsidRDefault="00B00EC2" w:rsidP="00B00EC2">
      <w:pPr>
        <w:tabs>
          <w:tab w:val="left" w:pos="1552"/>
        </w:tabs>
        <w:rPr>
          <w:rFonts w:ascii="David" w:hAnsi="David" w:cs="David"/>
          <w:rtl/>
        </w:rPr>
      </w:pPr>
      <w:r w:rsidRPr="00B00EC2">
        <w:rPr>
          <w:rFonts w:ascii="David" w:hAnsi="David" w:cs="David"/>
          <w:rtl/>
        </w:rPr>
        <w:t xml:space="preserve">ביום 23.12.2007 מינה שר השיכון ועדה לבחינת מדיניות להסדרת התיישבות הבדואים בנגב. דוח הוועדה הוגש ב-2009. </w:t>
      </w:r>
    </w:p>
    <w:p w14:paraId="433FC9DA" w14:textId="77777777" w:rsidR="00B00EC2" w:rsidRPr="00B00EC2" w:rsidRDefault="00B00EC2" w:rsidP="00B00EC2">
      <w:pPr>
        <w:tabs>
          <w:tab w:val="left" w:pos="1552"/>
        </w:tabs>
        <w:rPr>
          <w:rFonts w:ascii="David" w:hAnsi="David" w:cs="David"/>
          <w:rtl/>
        </w:rPr>
      </w:pPr>
      <w:r w:rsidRPr="00B00EC2">
        <w:rPr>
          <w:rFonts w:ascii="David" w:hAnsi="David" w:cs="David"/>
          <w:rtl/>
        </w:rPr>
        <w:t xml:space="preserve">בדוח נכתב כי הוגשו לוועדה 130 פניות בכתב, הופיעו בפני הוועדה 117 מוזמנים (שמותיהם מפורטים בדוח), והוועדה קיימה 20 ישיבות וכן ערכה ארבעה סיורי שטח. </w:t>
      </w:r>
    </w:p>
    <w:p w14:paraId="012F97FA" w14:textId="335C9338" w:rsidR="00B00EC2" w:rsidRPr="00B00EC2" w:rsidRDefault="00B00EC2" w:rsidP="00B00EC2">
      <w:pPr>
        <w:tabs>
          <w:tab w:val="left" w:pos="1552"/>
        </w:tabs>
        <w:rPr>
          <w:rFonts w:ascii="David" w:hAnsi="David" w:cs="David"/>
          <w:rtl/>
        </w:rPr>
      </w:pPr>
      <w:r w:rsidRPr="00B00EC2">
        <w:rPr>
          <w:rFonts w:ascii="David" w:hAnsi="David" w:cs="David"/>
          <w:rtl/>
        </w:rPr>
        <w:t>כן נכתב בדוח כי ״ישיבותיה של הוועדה היו פתוחות לקהל, וציבור אזרחי</w:t>
      </w:r>
      <w:r>
        <w:rPr>
          <w:rFonts w:ascii="David" w:hAnsi="David" w:cs="David" w:hint="cs"/>
          <w:rtl/>
        </w:rPr>
        <w:t xml:space="preserve"> </w:t>
      </w:r>
      <w:r w:rsidRPr="00B00EC2">
        <w:rPr>
          <w:rFonts w:ascii="David" w:hAnsi="David" w:cs="David"/>
          <w:rtl/>
        </w:rPr>
        <w:t>אכן נכח בכל ישיבותיה</w:t>
      </w:r>
      <w:r>
        <w:rPr>
          <w:rFonts w:ascii="David" w:hAnsi="David" w:cs="David" w:hint="cs"/>
          <w:rtl/>
        </w:rPr>
        <w:t>״</w:t>
      </w:r>
      <w:r w:rsidRPr="00B00EC2">
        <w:rPr>
          <w:rFonts w:ascii="David" w:hAnsi="David" w:cs="David"/>
          <w:rtl/>
        </w:rPr>
        <w:t>.</w:t>
      </w:r>
    </w:p>
    <w:p w14:paraId="5C07C439" w14:textId="5E9C01AB" w:rsidR="003A7DCE" w:rsidRPr="003616E4" w:rsidRDefault="00B00EC2" w:rsidP="003616E4">
      <w:pPr>
        <w:tabs>
          <w:tab w:val="left" w:pos="1552"/>
        </w:tabs>
        <w:rPr>
          <w:rFonts w:ascii="David" w:hAnsi="David" w:cs="David"/>
        </w:rPr>
      </w:pPr>
      <w:r w:rsidRPr="00B00EC2">
        <w:rPr>
          <w:rFonts w:ascii="David" w:hAnsi="David" w:cs="David"/>
          <w:rtl/>
        </w:rPr>
        <w:t>על רקע האמור, אבקש לקבל גישה לכל תיקי הוועדה ומסמכיה, ובכלל זה תיעוד הישיבות והסיורים שקיימה, פרוטוקולים, רשומות, דוחות ביניים, והפניות שהוגשו לה, וכל מידע אחר הנוגע לעבודת הוועדה. ככל שחלק מחומר זה חסוי מטעם זה או אחר, אבקש שהדבר לא ימנע גישה לשאר החומרים.</w:t>
      </w:r>
    </w:p>
    <w:p w14:paraId="30FF9A32" w14:textId="77777777" w:rsidR="003A7DCE" w:rsidRPr="003A7DCE" w:rsidRDefault="003A7DCE" w:rsidP="003A7DCE"/>
    <w:p w14:paraId="58CB41AF" w14:textId="77777777" w:rsidR="003A7DCE" w:rsidRPr="003A7DCE" w:rsidRDefault="003A7DCE" w:rsidP="003A7DCE"/>
    <w:p w14:paraId="08A3C865" w14:textId="77777777" w:rsidR="003A7DCE" w:rsidRPr="003A7DCE" w:rsidRDefault="003A7DCE" w:rsidP="003A7DCE"/>
    <w:p w14:paraId="6453CCA9" w14:textId="77777777" w:rsidR="003A7DCE" w:rsidRPr="003A7DCE" w:rsidRDefault="003A7DCE" w:rsidP="003A7DCE">
      <w:pPr>
        <w:tabs>
          <w:tab w:val="left" w:pos="964"/>
        </w:tabs>
      </w:pPr>
    </w:p>
    <w:sectPr w:rsidR="003A7DCE" w:rsidRPr="003A7DCE" w:rsidSect="003A7DCE">
      <w:pgSz w:w="11906" w:h="16838"/>
      <w:pgMar w:top="1440" w:right="1416" w:bottom="1440" w:left="18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33A2E7" w14:textId="77777777" w:rsidR="00C856BC" w:rsidRDefault="00C856BC" w:rsidP="003A7DCE">
      <w:pPr>
        <w:spacing w:after="0" w:line="240" w:lineRule="auto"/>
      </w:pPr>
      <w:r>
        <w:separator/>
      </w:r>
    </w:p>
  </w:endnote>
  <w:endnote w:type="continuationSeparator" w:id="0">
    <w:p w14:paraId="6807D0D6" w14:textId="77777777" w:rsidR="00C856BC" w:rsidRDefault="00C856BC" w:rsidP="003A7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DC6518" w14:textId="77777777" w:rsidR="00C856BC" w:rsidRDefault="00C856BC" w:rsidP="003A7DCE">
      <w:pPr>
        <w:spacing w:after="0" w:line="240" w:lineRule="auto"/>
      </w:pPr>
      <w:r>
        <w:separator/>
      </w:r>
    </w:p>
  </w:footnote>
  <w:footnote w:type="continuationSeparator" w:id="0">
    <w:p w14:paraId="73D836D2" w14:textId="77777777" w:rsidR="00C856BC" w:rsidRDefault="00C856BC" w:rsidP="003A7D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DCE"/>
    <w:rsid w:val="000548FA"/>
    <w:rsid w:val="003616E4"/>
    <w:rsid w:val="003A7DCE"/>
    <w:rsid w:val="00443244"/>
    <w:rsid w:val="004F49F5"/>
    <w:rsid w:val="00610230"/>
    <w:rsid w:val="00640723"/>
    <w:rsid w:val="007072FC"/>
    <w:rsid w:val="009F7AA9"/>
    <w:rsid w:val="00B00EC2"/>
    <w:rsid w:val="00C856BC"/>
    <w:rsid w:val="00CA0841"/>
    <w:rsid w:val="00E17B7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13E08"/>
  <w15:chartTrackingRefBased/>
  <w15:docId w15:val="{DE9A5BDF-3961-491C-9805-305B673EB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A7DCE"/>
    <w:pPr>
      <w:tabs>
        <w:tab w:val="center" w:pos="4153"/>
        <w:tab w:val="right" w:pos="8306"/>
      </w:tabs>
      <w:spacing w:after="0" w:line="240" w:lineRule="auto"/>
    </w:pPr>
  </w:style>
  <w:style w:type="character" w:customStyle="1" w:styleId="a4">
    <w:name w:val="כותרת עליונה תו"/>
    <w:basedOn w:val="a0"/>
    <w:link w:val="a3"/>
    <w:rsid w:val="003A7DCE"/>
  </w:style>
  <w:style w:type="paragraph" w:styleId="a5">
    <w:name w:val="footer"/>
    <w:basedOn w:val="a"/>
    <w:link w:val="a6"/>
    <w:uiPriority w:val="99"/>
    <w:unhideWhenUsed/>
    <w:rsid w:val="003A7DCE"/>
    <w:pPr>
      <w:tabs>
        <w:tab w:val="center" w:pos="4153"/>
        <w:tab w:val="right" w:pos="8306"/>
      </w:tabs>
      <w:spacing w:after="0" w:line="240" w:lineRule="auto"/>
    </w:pPr>
  </w:style>
  <w:style w:type="character" w:customStyle="1" w:styleId="a6">
    <w:name w:val="כותרת תחתונה תו"/>
    <w:basedOn w:val="a0"/>
    <w:link w:val="a5"/>
    <w:uiPriority w:val="99"/>
    <w:rsid w:val="003A7DCE"/>
  </w:style>
  <w:style w:type="character" w:styleId="Hyperlink">
    <w:name w:val="Hyperlink"/>
    <w:basedOn w:val="a0"/>
    <w:uiPriority w:val="99"/>
    <w:unhideWhenUsed/>
    <w:rsid w:val="00443244"/>
    <w:rPr>
      <w:color w:val="0563C1" w:themeColor="hyperlink"/>
      <w:u w:val="single"/>
    </w:rPr>
  </w:style>
  <w:style w:type="character" w:styleId="a7">
    <w:name w:val="Unresolved Mention"/>
    <w:basedOn w:val="a0"/>
    <w:uiPriority w:val="99"/>
    <w:semiHidden/>
    <w:unhideWhenUsed/>
    <w:rsid w:val="004432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286D6-BD35-4E01-B9D3-BFFA4924D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118</Words>
  <Characters>594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Gamliel-Dadon Anat</dc:creator>
  <cp:keywords/>
  <dc:description/>
  <cp:lastModifiedBy>משה צבי קושנר</cp:lastModifiedBy>
  <cp:revision>3</cp:revision>
  <dcterms:created xsi:type="dcterms:W3CDTF">2021-12-25T10:23:00Z</dcterms:created>
  <dcterms:modified xsi:type="dcterms:W3CDTF">2022-05-10T12:45:00Z</dcterms:modified>
</cp:coreProperties>
</file>