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163C7" w14:textId="77777777" w:rsidR="00D07A5F" w:rsidRDefault="00D07A5F" w:rsidP="00D07A5F">
      <w:pPr>
        <w:bidi/>
      </w:pPr>
      <w:r>
        <w:rPr>
          <w:rFonts w:hint="cs"/>
          <w:rtl/>
        </w:rPr>
        <w:t xml:space="preserve">מספור התשובות בהתאם למכתבכם מיום 25.01.2020 , </w:t>
      </w:r>
      <w:proofErr w:type="spellStart"/>
      <w:r>
        <w:rPr>
          <w:rFonts w:hint="cs"/>
          <w:rtl/>
        </w:rPr>
        <w:t>המצ'ב</w:t>
      </w:r>
      <w:proofErr w:type="spellEnd"/>
      <w:r>
        <w:rPr>
          <w:rFonts w:hint="cs"/>
          <w:rtl/>
        </w:rPr>
        <w:t xml:space="preserve"> לבקשת מידע .</w:t>
      </w:r>
    </w:p>
    <w:p w14:paraId="5C1DCA05" w14:textId="77777777" w:rsidR="00D07A5F" w:rsidRDefault="00D07A5F" w:rsidP="00D07A5F">
      <w:pPr>
        <w:bidi/>
        <w:rPr>
          <w:rFonts w:hint="cs"/>
          <w:rtl/>
        </w:rPr>
      </w:pPr>
    </w:p>
    <w:p w14:paraId="7DDBFE0D" w14:textId="77777777" w:rsidR="00D07A5F" w:rsidRDefault="00D07A5F" w:rsidP="00D07A5F">
      <w:pPr>
        <w:numPr>
          <w:ilvl w:val="0"/>
          <w:numId w:val="1"/>
        </w:numPr>
        <w:bidi/>
        <w:ind w:left="1440"/>
        <w:rPr>
          <w:rFonts w:hint="cs"/>
          <w:rtl/>
        </w:rPr>
      </w:pPr>
      <w:r>
        <w:rPr>
          <w:rFonts w:ascii="Arial" w:hAnsi="Arial" w:cs="Arial"/>
          <w:rtl/>
        </w:rPr>
        <w:t>הרכב הוועדה והגדרות התפקיד – בנוהל ועדת האכלוס העליונה (מצ"ב)</w:t>
      </w:r>
    </w:p>
    <w:p w14:paraId="7BAE2990" w14:textId="77777777" w:rsidR="00D07A5F" w:rsidRDefault="00D07A5F" w:rsidP="00D07A5F">
      <w:pPr>
        <w:bidi/>
        <w:ind w:left="360"/>
      </w:pPr>
    </w:p>
    <w:p w14:paraId="637D686E" w14:textId="77777777" w:rsidR="00D07A5F" w:rsidRDefault="00D07A5F" w:rsidP="00D07A5F">
      <w:pPr>
        <w:bidi/>
        <w:ind w:left="360"/>
        <w:rPr>
          <w:rFonts w:ascii="Arial" w:hAnsi="Arial" w:cs="Arial"/>
        </w:rPr>
      </w:pPr>
      <w:r>
        <w:rPr>
          <w:rFonts w:ascii="Arial" w:hAnsi="Arial" w:cs="Arial"/>
          <w:rtl/>
        </w:rPr>
        <w:t>           2.    תבחינים לפיהם הוועדה פועלת בבואה לקבל החלטה מפורטים בנוהל .</w:t>
      </w:r>
    </w:p>
    <w:p w14:paraId="5D1C2C2F" w14:textId="77777777" w:rsidR="00D07A5F" w:rsidRDefault="00D07A5F" w:rsidP="00D07A5F">
      <w:pPr>
        <w:bidi/>
        <w:ind w:left="360"/>
      </w:pPr>
    </w:p>
    <w:p w14:paraId="1CD7FA51" w14:textId="77777777" w:rsidR="00D07A5F" w:rsidRDefault="00D07A5F" w:rsidP="00D07A5F">
      <w:pPr>
        <w:bidi/>
        <w:ind w:left="360"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             3.   תקציב וועדת חריגים בנושא סיוע בשכר דירה  מוגבל . </w:t>
      </w:r>
    </w:p>
    <w:p w14:paraId="24AAB6D7" w14:textId="77777777" w:rsidR="00D07A5F" w:rsidRDefault="00D07A5F" w:rsidP="00D07A5F">
      <w:pPr>
        <w:bidi/>
        <w:rPr>
          <w:rFonts w:ascii="Arial" w:hAnsi="Arial" w:cs="Arial"/>
        </w:rPr>
      </w:pPr>
    </w:p>
    <w:p w14:paraId="44351F89" w14:textId="77777777" w:rsidR="00D07A5F" w:rsidRDefault="00D07A5F" w:rsidP="00D07A5F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>4.                      מצ"ב פירוט התקציב לפי שנים:</w:t>
      </w:r>
    </w:p>
    <w:p w14:paraId="4507A4E9" w14:textId="77777777" w:rsidR="00D07A5F" w:rsidRDefault="00D07A5F" w:rsidP="00D07A5F">
      <w:pPr>
        <w:bidi/>
        <w:rPr>
          <w:rFonts w:ascii="Arial" w:hAnsi="Arial" w:cs="Arial"/>
        </w:rPr>
      </w:pPr>
    </w:p>
    <w:tbl>
      <w:tblPr>
        <w:bidiVisual/>
        <w:tblW w:w="5320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700"/>
        <w:gridCol w:w="700"/>
        <w:gridCol w:w="700"/>
        <w:gridCol w:w="700"/>
        <w:gridCol w:w="663"/>
      </w:tblGrid>
      <w:tr w:rsidR="00D07A5F" w14:paraId="559B85E5" w14:textId="77777777" w:rsidTr="00D07A5F">
        <w:trPr>
          <w:trHeight w:val="290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E45D3" w14:textId="77777777" w:rsidR="00D07A5F" w:rsidRDefault="00D07A5F">
            <w:pPr>
              <w:bidi/>
              <w:jc w:val="right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>ועדת חריגים עליונה</w:t>
            </w:r>
          </w:p>
        </w:tc>
        <w:tc>
          <w:tcPr>
            <w:tcW w:w="700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99EEC" w14:textId="77777777" w:rsidR="00D07A5F" w:rsidRDefault="00D07A5F">
            <w:pPr>
              <w:jc w:val="center"/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2017</w:t>
            </w:r>
          </w:p>
        </w:tc>
        <w:tc>
          <w:tcPr>
            <w:tcW w:w="700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29376" w14:textId="77777777" w:rsidR="00D07A5F" w:rsidRDefault="00D07A5F">
            <w:pPr>
              <w:jc w:val="center"/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2018</w:t>
            </w:r>
          </w:p>
        </w:tc>
        <w:tc>
          <w:tcPr>
            <w:tcW w:w="700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FD389" w14:textId="77777777" w:rsidR="00D07A5F" w:rsidRDefault="00D07A5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2019</w:t>
            </w:r>
          </w:p>
        </w:tc>
        <w:tc>
          <w:tcPr>
            <w:tcW w:w="700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2F50E" w14:textId="77777777" w:rsidR="00D07A5F" w:rsidRDefault="00D07A5F">
            <w:pPr>
              <w:jc w:val="center"/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2020</w:t>
            </w:r>
          </w:p>
        </w:tc>
        <w:tc>
          <w:tcPr>
            <w:tcW w:w="660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single" w:sz="8" w:space="0" w:color="979991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FDC19" w14:textId="77777777" w:rsidR="00D07A5F" w:rsidRDefault="00D07A5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2021</w:t>
            </w:r>
          </w:p>
        </w:tc>
      </w:tr>
      <w:tr w:rsidR="00D07A5F" w14:paraId="09652030" w14:textId="77777777" w:rsidTr="00D07A5F">
        <w:trPr>
          <w:trHeight w:val="290"/>
        </w:trPr>
        <w:tc>
          <w:tcPr>
            <w:tcW w:w="1860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98BA" w14:textId="77777777" w:rsidR="00D07A5F" w:rsidRDefault="00D07A5F">
            <w:pPr>
              <w:bidi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  <w:t>מקורי - נטו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BFF0C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30,000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44348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30,000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5E56B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30,938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EFF8E" w14:textId="77777777" w:rsidR="00D07A5F" w:rsidRDefault="00D07A5F">
            <w:pPr>
              <w:jc w:val="right"/>
              <w:rPr>
                <w:rFonts w:hint="cs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0" w:type="dxa"/>
            <w:tcBorders>
              <w:top w:val="nil"/>
              <w:left w:val="single" w:sz="8" w:space="0" w:color="979991"/>
              <w:bottom w:val="single" w:sz="8" w:space="0" w:color="979991"/>
              <w:right w:val="single" w:sz="8" w:space="0" w:color="97999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C195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30,000</w:t>
            </w:r>
          </w:p>
        </w:tc>
      </w:tr>
      <w:tr w:rsidR="00D07A5F" w14:paraId="296B28A9" w14:textId="77777777" w:rsidTr="00D07A5F">
        <w:trPr>
          <w:trHeight w:val="290"/>
        </w:trPr>
        <w:tc>
          <w:tcPr>
            <w:tcW w:w="18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0879D" w14:textId="77777777" w:rsidR="00D07A5F" w:rsidRDefault="00D07A5F">
            <w:pPr>
              <w:bidi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  <w:t>מאושר - נטו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F5206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49,000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A8EAA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35,382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FEB78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32,438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94105" w14:textId="77777777" w:rsidR="00D07A5F" w:rsidRDefault="00D07A5F">
            <w:pPr>
              <w:jc w:val="right"/>
              <w:rPr>
                <w:rFonts w:hint="cs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39,556</w:t>
            </w:r>
          </w:p>
        </w:tc>
        <w:tc>
          <w:tcPr>
            <w:tcW w:w="660" w:type="dxa"/>
            <w:tcBorders>
              <w:top w:val="nil"/>
              <w:left w:val="single" w:sz="8" w:space="0" w:color="979991"/>
              <w:bottom w:val="single" w:sz="8" w:space="0" w:color="979991"/>
              <w:right w:val="single" w:sz="8" w:space="0" w:color="97999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04244" w14:textId="77777777" w:rsidR="00D07A5F" w:rsidRDefault="00D07A5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07A5F" w14:paraId="1D36C6E7" w14:textId="77777777" w:rsidTr="00D07A5F">
        <w:trPr>
          <w:trHeight w:val="290"/>
        </w:trPr>
        <w:tc>
          <w:tcPr>
            <w:tcW w:w="186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39BE9" w14:textId="77777777" w:rsidR="00D07A5F" w:rsidRDefault="00D07A5F">
            <w:pPr>
              <w:bidi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  <w:t>ביצוע מצטבר - נטו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0FC2F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46,758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755F1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35,518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8C13C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32,191</w:t>
            </w:r>
          </w:p>
        </w:tc>
        <w:tc>
          <w:tcPr>
            <w:tcW w:w="70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A0DF7" w14:textId="77777777" w:rsidR="00D07A5F" w:rsidRDefault="00D07A5F">
            <w:pPr>
              <w:jc w:val="right"/>
              <w:rPr>
                <w:rFonts w:hint="cs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42,046</w:t>
            </w:r>
          </w:p>
        </w:tc>
        <w:tc>
          <w:tcPr>
            <w:tcW w:w="660" w:type="dxa"/>
            <w:tcBorders>
              <w:top w:val="nil"/>
              <w:left w:val="single" w:sz="8" w:space="0" w:color="979991"/>
              <w:bottom w:val="single" w:sz="8" w:space="0" w:color="979991"/>
              <w:right w:val="single" w:sz="8" w:space="0" w:color="979991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6772D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6,462</w:t>
            </w:r>
          </w:p>
        </w:tc>
      </w:tr>
    </w:tbl>
    <w:p w14:paraId="59793F51" w14:textId="77777777" w:rsidR="00D07A5F" w:rsidRDefault="00D07A5F" w:rsidP="00D07A5F">
      <w:pPr>
        <w:bidi/>
        <w:rPr>
          <w:rFonts w:ascii="Arial" w:hAnsi="Arial" w:cs="Arial"/>
        </w:rPr>
      </w:pPr>
    </w:p>
    <w:tbl>
      <w:tblPr>
        <w:bidiVisual/>
        <w:tblW w:w="531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1286"/>
        <w:gridCol w:w="950"/>
        <w:gridCol w:w="582"/>
        <w:gridCol w:w="582"/>
        <w:gridCol w:w="582"/>
      </w:tblGrid>
      <w:tr w:rsidR="00D07A5F" w14:paraId="332F2EF9" w14:textId="77777777" w:rsidTr="00D07A5F">
        <w:trPr>
          <w:trHeight w:val="221"/>
        </w:trPr>
        <w:tc>
          <w:tcPr>
            <w:tcW w:w="1335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EF77F" w14:textId="77777777" w:rsidR="00D07A5F" w:rsidRDefault="00D07A5F">
            <w:pPr>
              <w:bidi/>
              <w:jc w:val="right"/>
              <w:rPr>
                <w:color w:val="000000"/>
              </w:rPr>
            </w:pPr>
            <w:r>
              <w:rPr>
                <w:rFonts w:hint="cs"/>
                <w:color w:val="000000"/>
                <w:rtl/>
              </w:rPr>
              <w:t>ועדה ציבורית לחריגים</w:t>
            </w:r>
          </w:p>
        </w:tc>
        <w:tc>
          <w:tcPr>
            <w:tcW w:w="1286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97A48" w14:textId="77777777" w:rsidR="00D07A5F" w:rsidRDefault="00D07A5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2017</w:t>
            </w:r>
          </w:p>
        </w:tc>
        <w:tc>
          <w:tcPr>
            <w:tcW w:w="950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5105F" w14:textId="77777777" w:rsidR="00D07A5F" w:rsidRDefault="00D07A5F">
            <w:pPr>
              <w:jc w:val="center"/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2018</w:t>
            </w:r>
          </w:p>
        </w:tc>
        <w:tc>
          <w:tcPr>
            <w:tcW w:w="581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1DBDD" w14:textId="77777777" w:rsidR="00D07A5F" w:rsidRDefault="00D07A5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2019</w:t>
            </w:r>
          </w:p>
        </w:tc>
        <w:tc>
          <w:tcPr>
            <w:tcW w:w="581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C6E79" w14:textId="77777777" w:rsidR="00D07A5F" w:rsidRDefault="00D07A5F">
            <w:pPr>
              <w:jc w:val="center"/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2020</w:t>
            </w:r>
          </w:p>
        </w:tc>
        <w:tc>
          <w:tcPr>
            <w:tcW w:w="581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single" w:sz="8" w:space="0" w:color="979991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6F2D8" w14:textId="77777777" w:rsidR="00D07A5F" w:rsidRDefault="00D07A5F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2021</w:t>
            </w:r>
          </w:p>
        </w:tc>
      </w:tr>
      <w:tr w:rsidR="00D07A5F" w14:paraId="743D86E3" w14:textId="77777777" w:rsidTr="00D07A5F">
        <w:trPr>
          <w:trHeight w:val="221"/>
        </w:trPr>
        <w:tc>
          <w:tcPr>
            <w:tcW w:w="1335" w:type="dxa"/>
            <w:tcBorders>
              <w:top w:val="single" w:sz="8" w:space="0" w:color="979991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9CC84" w14:textId="77777777" w:rsidR="00D07A5F" w:rsidRDefault="00D07A5F">
            <w:pPr>
              <w:bidi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  <w:t>מקורי - נטו</w:t>
            </w:r>
          </w:p>
        </w:tc>
        <w:tc>
          <w:tcPr>
            <w:tcW w:w="1286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7B76C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7,500</w:t>
            </w:r>
          </w:p>
        </w:tc>
        <w:tc>
          <w:tcPr>
            <w:tcW w:w="95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49169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7,500</w:t>
            </w:r>
          </w:p>
        </w:tc>
        <w:tc>
          <w:tcPr>
            <w:tcW w:w="581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B478F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8,500</w:t>
            </w:r>
          </w:p>
        </w:tc>
        <w:tc>
          <w:tcPr>
            <w:tcW w:w="581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4E755" w14:textId="77777777" w:rsidR="00D07A5F" w:rsidRDefault="00D07A5F">
            <w:pPr>
              <w:jc w:val="right"/>
              <w:rPr>
                <w:rFonts w:hint="cs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1" w:type="dxa"/>
            <w:tcBorders>
              <w:top w:val="nil"/>
              <w:left w:val="single" w:sz="8" w:space="0" w:color="979991"/>
              <w:bottom w:val="single" w:sz="8" w:space="0" w:color="979991"/>
              <w:right w:val="single" w:sz="8" w:space="0" w:color="97999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B6C0F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8,500</w:t>
            </w:r>
          </w:p>
        </w:tc>
      </w:tr>
      <w:tr w:rsidR="00D07A5F" w14:paraId="33EF0827" w14:textId="77777777" w:rsidTr="00D07A5F">
        <w:trPr>
          <w:trHeight w:val="221"/>
        </w:trPr>
        <w:tc>
          <w:tcPr>
            <w:tcW w:w="1335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CB403" w14:textId="77777777" w:rsidR="00D07A5F" w:rsidRDefault="00D07A5F">
            <w:pPr>
              <w:bidi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  <w:t>מאושר - נטו</w:t>
            </w:r>
          </w:p>
        </w:tc>
        <w:tc>
          <w:tcPr>
            <w:tcW w:w="1286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2D98B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7,500</w:t>
            </w:r>
          </w:p>
        </w:tc>
        <w:tc>
          <w:tcPr>
            <w:tcW w:w="95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0661D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10,174</w:t>
            </w:r>
          </w:p>
        </w:tc>
        <w:tc>
          <w:tcPr>
            <w:tcW w:w="581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A3E5B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4,500</w:t>
            </w:r>
          </w:p>
        </w:tc>
        <w:tc>
          <w:tcPr>
            <w:tcW w:w="581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6D809" w14:textId="77777777" w:rsidR="00D07A5F" w:rsidRDefault="00D07A5F">
            <w:pPr>
              <w:jc w:val="right"/>
              <w:rPr>
                <w:rFonts w:hint="cs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3,444</w:t>
            </w:r>
          </w:p>
        </w:tc>
        <w:tc>
          <w:tcPr>
            <w:tcW w:w="581" w:type="dxa"/>
            <w:tcBorders>
              <w:top w:val="nil"/>
              <w:left w:val="single" w:sz="8" w:space="0" w:color="979991"/>
              <w:bottom w:val="single" w:sz="8" w:space="0" w:color="979991"/>
              <w:right w:val="single" w:sz="8" w:space="0" w:color="97999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ACD34" w14:textId="77777777" w:rsidR="00D07A5F" w:rsidRDefault="00D07A5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07A5F" w14:paraId="4F84F077" w14:textId="77777777" w:rsidTr="00D07A5F">
        <w:trPr>
          <w:trHeight w:val="221"/>
        </w:trPr>
        <w:tc>
          <w:tcPr>
            <w:tcW w:w="1335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336699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885D9" w14:textId="77777777" w:rsidR="00D07A5F" w:rsidRDefault="00D07A5F">
            <w:pPr>
              <w:bidi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  <w:t>ביצוע מצטבר - נטו</w:t>
            </w:r>
          </w:p>
        </w:tc>
        <w:tc>
          <w:tcPr>
            <w:tcW w:w="1286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3D32F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7,089</w:t>
            </w:r>
          </w:p>
        </w:tc>
        <w:tc>
          <w:tcPr>
            <w:tcW w:w="950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ADEE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10,221</w:t>
            </w:r>
          </w:p>
        </w:tc>
        <w:tc>
          <w:tcPr>
            <w:tcW w:w="581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2670A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4,125</w:t>
            </w:r>
          </w:p>
        </w:tc>
        <w:tc>
          <w:tcPr>
            <w:tcW w:w="581" w:type="dxa"/>
            <w:tcBorders>
              <w:top w:val="nil"/>
              <w:left w:val="single" w:sz="8" w:space="0" w:color="979991"/>
              <w:bottom w:val="single" w:sz="8" w:space="0" w:color="979991"/>
              <w:right w:val="nil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7D3D5" w14:textId="77777777" w:rsidR="00D07A5F" w:rsidRDefault="00D07A5F">
            <w:pPr>
              <w:jc w:val="right"/>
              <w:rPr>
                <w:rFonts w:hint="cs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3,452</w:t>
            </w:r>
          </w:p>
        </w:tc>
        <w:tc>
          <w:tcPr>
            <w:tcW w:w="581" w:type="dxa"/>
            <w:tcBorders>
              <w:top w:val="nil"/>
              <w:left w:val="single" w:sz="8" w:space="0" w:color="979991"/>
              <w:bottom w:val="single" w:sz="8" w:space="0" w:color="979991"/>
              <w:right w:val="single" w:sz="8" w:space="0" w:color="979991"/>
            </w:tcBorders>
            <w:shd w:val="clear" w:color="auto" w:fill="E7F2E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1D" w14:textId="77777777" w:rsidR="00D07A5F" w:rsidRDefault="00D07A5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492</w:t>
            </w:r>
          </w:p>
        </w:tc>
      </w:tr>
    </w:tbl>
    <w:p w14:paraId="3A09D3AE" w14:textId="77777777" w:rsidR="00D07A5F" w:rsidRDefault="00D07A5F" w:rsidP="00D07A5F">
      <w:pPr>
        <w:bidi/>
        <w:rPr>
          <w:rFonts w:ascii="Arial" w:hAnsi="Arial" w:cs="Arial"/>
        </w:rPr>
      </w:pPr>
    </w:p>
    <w:p w14:paraId="260A9ADF" w14:textId="77777777" w:rsidR="00D07A5F" w:rsidRDefault="00D07A5F" w:rsidP="00D07A5F">
      <w:pPr>
        <w:bidi/>
      </w:pPr>
    </w:p>
    <w:p w14:paraId="7FE41C9F" w14:textId="77777777" w:rsidR="00D07A5F" w:rsidRDefault="00D07A5F" w:rsidP="00D07A5F">
      <w:pPr>
        <w:pStyle w:val="a3"/>
        <w:rPr>
          <w:rFonts w:ascii="Arial" w:hAnsi="Arial" w:cs="Arial"/>
        </w:rPr>
      </w:pPr>
    </w:p>
    <w:p w14:paraId="6D2B0821" w14:textId="77777777" w:rsidR="00D07A5F" w:rsidRDefault="00D07A5F" w:rsidP="00D07A5F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          5.   יעד לזמני מענה – בין 12.5 ל-20 יום , תלוי בסוג הוועדה .</w:t>
      </w:r>
    </w:p>
    <w:p w14:paraId="26E3CA4F" w14:textId="77777777" w:rsidR="00D07A5F" w:rsidRDefault="00D07A5F" w:rsidP="00D07A5F">
      <w:pPr>
        <w:pStyle w:val="a3"/>
        <w:rPr>
          <w:rFonts w:ascii="Arial" w:hAnsi="Arial" w:cs="Arial"/>
          <w:rtl/>
        </w:rPr>
      </w:pPr>
    </w:p>
    <w:p w14:paraId="0BD4F6F8" w14:textId="77777777" w:rsidR="00D07A5F" w:rsidRDefault="00D07A5F" w:rsidP="00D07A5F">
      <w:pPr>
        <w:bidi/>
        <w:ind w:left="360"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    .         6.     הטיפול בפניות המגיעות לדיון בוועדת חריגים הוא ממוחשב , כל פניה סרוקה על כל מסמכיה וכל פעולה מתועדת ,  הטיפול בפניות מבוצע באמצעות מחלקות האכלוס במחוזות , בכל מחלקה מנהל שמבצע מעקב אחר הטיפול בפניות שבתחום אחריותו , </w:t>
      </w:r>
    </w:p>
    <w:p w14:paraId="04133967" w14:textId="77777777" w:rsidR="00D07A5F" w:rsidRDefault="00D07A5F" w:rsidP="00D07A5F">
      <w:pPr>
        <w:bidi/>
        <w:ind w:left="360"/>
      </w:pPr>
      <w:r>
        <w:rPr>
          <w:rFonts w:ascii="Arial" w:hAnsi="Arial" w:cs="Arial"/>
          <w:rtl/>
        </w:rPr>
        <w:t xml:space="preserve">                       באמצעות מערכת </w:t>
      </w:r>
      <w:proofErr w:type="spellStart"/>
      <w:r>
        <w:rPr>
          <w:rFonts w:ascii="Arial" w:hAnsi="Arial" w:cs="Arial"/>
          <w:rtl/>
        </w:rPr>
        <w:t>מיחשובית</w:t>
      </w:r>
      <w:proofErr w:type="spellEnd"/>
      <w:r>
        <w:rPr>
          <w:rFonts w:ascii="Arial" w:hAnsi="Arial" w:cs="Arial"/>
          <w:rtl/>
        </w:rPr>
        <w:t xml:space="preserve"> שמדגישה בסימון מיוחד פניות שמתעכבות .</w:t>
      </w:r>
    </w:p>
    <w:p w14:paraId="708DC575" w14:textId="77777777" w:rsidR="00D07A5F" w:rsidRDefault="00D07A5F" w:rsidP="00D07A5F">
      <w:pPr>
        <w:pStyle w:val="a3"/>
        <w:rPr>
          <w:rFonts w:ascii="Arial" w:hAnsi="Arial" w:cs="Arial" w:hint="cs"/>
          <w:rtl/>
        </w:rPr>
      </w:pPr>
    </w:p>
    <w:p w14:paraId="09DD1DAE" w14:textId="77777777" w:rsidR="00D07A5F" w:rsidRDefault="00D07A5F" w:rsidP="00D07A5F">
      <w:pPr>
        <w:bidi/>
        <w:ind w:left="360"/>
        <w:rPr>
          <w:rtl/>
        </w:rPr>
      </w:pPr>
      <w:r>
        <w:rPr>
          <w:rFonts w:ascii="Arial" w:hAnsi="Arial" w:cs="Arial"/>
          <w:rtl/>
        </w:rPr>
        <w:t>       7.        זמן ממוצע  של הוועדות לכלל הבקשות המועברות להחלטתה  - 12.24 ,  ( החלק המשמעותי של הבקשות בפרקי זמן קצרים מאוד אבל זה הממוצע ),</w:t>
      </w:r>
    </w:p>
    <w:p w14:paraId="02C85F93" w14:textId="77777777" w:rsidR="00D07A5F" w:rsidRDefault="00D07A5F" w:rsidP="00D07A5F">
      <w:pPr>
        <w:bidi/>
        <w:ind w:left="360"/>
        <w:rPr>
          <w:rFonts w:ascii="Arial" w:hAnsi="Arial" w:cs="Arial" w:hint="cs"/>
          <w:rtl/>
        </w:rPr>
      </w:pPr>
      <w:r>
        <w:rPr>
          <w:rFonts w:ascii="Arial" w:hAnsi="Arial" w:cs="Arial"/>
          <w:rtl/>
        </w:rPr>
        <w:t>                   אין ברשות המשרד  פילוח לפי נושא הבקשה ., החלק הארי של הבקשות הוא בעניין סיוע בשכר דירה.</w:t>
      </w:r>
    </w:p>
    <w:p w14:paraId="5C074931" w14:textId="77777777" w:rsidR="00D07A5F" w:rsidRDefault="00D07A5F" w:rsidP="00D07A5F">
      <w:pPr>
        <w:pStyle w:val="a3"/>
        <w:rPr>
          <w:rFonts w:ascii="Arial" w:hAnsi="Arial" w:cs="Arial"/>
          <w:rtl/>
        </w:rPr>
      </w:pPr>
    </w:p>
    <w:p w14:paraId="1E8FBEE3" w14:textId="77777777" w:rsidR="00D07A5F" w:rsidRDefault="00D07A5F" w:rsidP="00D07A5F">
      <w:pPr>
        <w:pStyle w:val="a3"/>
        <w:numPr>
          <w:ilvl w:val="0"/>
          <w:numId w:val="2"/>
        </w:numPr>
        <w:bidi/>
        <w:rPr>
          <w:rFonts w:eastAsia="Times New Roman"/>
          <w:rtl/>
        </w:rPr>
      </w:pPr>
      <w:r>
        <w:rPr>
          <w:rFonts w:ascii="Arial" w:eastAsia="Times New Roman" w:hAnsi="Arial" w:cs="Arial"/>
          <w:rtl/>
        </w:rPr>
        <w:t>  סיוע בשכר דירה – חריגים- כל סוגי הבקשות לסיוע בשכר דירה .</w:t>
      </w:r>
    </w:p>
    <w:p w14:paraId="0B9ACC08" w14:textId="77777777" w:rsidR="00D07A5F" w:rsidRDefault="00D07A5F" w:rsidP="00D07A5F">
      <w:pPr>
        <w:pStyle w:val="a3"/>
        <w:rPr>
          <w:rFonts w:hint="cs"/>
          <w:rtl/>
        </w:rPr>
      </w:pPr>
    </w:p>
    <w:tbl>
      <w:tblPr>
        <w:bidiVisual/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9"/>
        <w:gridCol w:w="1989"/>
        <w:gridCol w:w="1989"/>
        <w:gridCol w:w="1989"/>
      </w:tblGrid>
      <w:tr w:rsidR="00D07A5F" w14:paraId="3501EB88" w14:textId="77777777" w:rsidTr="00D07A5F">
        <w:tc>
          <w:tcPr>
            <w:tcW w:w="2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1FFE9" w14:textId="77777777" w:rsidR="00D07A5F" w:rsidRDefault="00D07A5F">
            <w:pPr>
              <w:bidi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/>
                <w:rtl/>
              </w:rPr>
              <w:t>שנה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35F8B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אושרו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1F6E" w14:textId="77777777" w:rsidR="00D07A5F" w:rsidRDefault="00D07A5F">
            <w:pPr>
              <w:bidi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/>
                <w:rtl/>
              </w:rPr>
              <w:t>נדחו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380D4" w14:textId="77777777" w:rsidR="00D07A5F" w:rsidRDefault="00D07A5F">
            <w:pPr>
              <w:bidi/>
            </w:pPr>
            <w:proofErr w:type="spellStart"/>
            <w:r>
              <w:rPr>
                <w:rFonts w:ascii="Arial" w:hAnsi="Arial" w:cs="Arial"/>
                <w:rtl/>
              </w:rPr>
              <w:t>סכ"ה</w:t>
            </w:r>
            <w:proofErr w:type="spellEnd"/>
          </w:p>
        </w:tc>
      </w:tr>
      <w:tr w:rsidR="00D07A5F" w14:paraId="593452D6" w14:textId="77777777" w:rsidTr="00D07A5F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581D2" w14:textId="77777777" w:rsidR="00D07A5F" w:rsidRDefault="00D07A5F">
            <w:pPr>
              <w:bidi/>
              <w:rPr>
                <w:rFonts w:hint="cs"/>
                <w:rtl/>
              </w:rPr>
            </w:pPr>
            <w:r>
              <w:rPr>
                <w:rFonts w:ascii="Arial" w:hAnsi="Arial" w:cs="Arial"/>
                <w:rtl/>
              </w:rPr>
              <w:t>2017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21EB8" w14:textId="77777777" w:rsidR="00D07A5F" w:rsidRDefault="00D07A5F">
            <w:pPr>
              <w:bidi/>
              <w:rPr>
                <w:rFonts w:hint="cs"/>
                <w:rtl/>
              </w:rPr>
            </w:pPr>
            <w:r>
              <w:rPr>
                <w:rFonts w:ascii="Arial" w:hAnsi="Arial" w:cs="Arial"/>
                <w:rtl/>
              </w:rPr>
              <w:t>14,045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152FB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11,599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954BA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25,406</w:t>
            </w:r>
          </w:p>
        </w:tc>
      </w:tr>
      <w:tr w:rsidR="00D07A5F" w14:paraId="186EC176" w14:textId="77777777" w:rsidTr="00D07A5F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AD1D4" w14:textId="77777777" w:rsidR="00D07A5F" w:rsidRDefault="00D07A5F">
            <w:pPr>
              <w:bidi/>
              <w:rPr>
                <w:rFonts w:hint="cs"/>
                <w:rtl/>
              </w:rPr>
            </w:pPr>
            <w:r>
              <w:rPr>
                <w:rFonts w:ascii="Arial" w:hAnsi="Arial" w:cs="Arial"/>
                <w:rtl/>
              </w:rPr>
              <w:t>2018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0960D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15,527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910A5" w14:textId="77777777" w:rsidR="00D07A5F" w:rsidRDefault="00D07A5F">
            <w:pPr>
              <w:bidi/>
              <w:rPr>
                <w:rFonts w:hint="cs"/>
                <w:rtl/>
              </w:rPr>
            </w:pPr>
            <w:r>
              <w:rPr>
                <w:rFonts w:ascii="Arial" w:hAnsi="Arial" w:cs="Arial"/>
                <w:rtl/>
              </w:rPr>
              <w:t>10,673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04BF5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26,200</w:t>
            </w:r>
          </w:p>
        </w:tc>
      </w:tr>
      <w:tr w:rsidR="00D07A5F" w14:paraId="1AF93BD4" w14:textId="77777777" w:rsidTr="00D07A5F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07BF8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2019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0CA75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19,366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3E3F6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9013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D3F10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28,379</w:t>
            </w:r>
          </w:p>
        </w:tc>
      </w:tr>
      <w:tr w:rsidR="00D07A5F" w14:paraId="462D7E2D" w14:textId="77777777" w:rsidTr="00D07A5F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906E2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2020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A0842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21,504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BA4FE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10846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57605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32,350</w:t>
            </w:r>
          </w:p>
        </w:tc>
      </w:tr>
    </w:tbl>
    <w:p w14:paraId="5A4E4E73" w14:textId="77777777" w:rsidR="00D07A5F" w:rsidRDefault="00D07A5F" w:rsidP="00D07A5F">
      <w:pPr>
        <w:bidi/>
        <w:ind w:left="360"/>
      </w:pPr>
    </w:p>
    <w:p w14:paraId="09248445" w14:textId="77777777" w:rsidR="00D07A5F" w:rsidRDefault="00D07A5F" w:rsidP="00D07A5F">
      <w:pPr>
        <w:pStyle w:val="a3"/>
      </w:pPr>
    </w:p>
    <w:p w14:paraId="58F31385" w14:textId="77777777" w:rsidR="00D07A5F" w:rsidRDefault="00D07A5F" w:rsidP="00D07A5F">
      <w:pPr>
        <w:pStyle w:val="a3"/>
        <w:numPr>
          <w:ilvl w:val="0"/>
          <w:numId w:val="2"/>
        </w:numPr>
        <w:bidi/>
        <w:rPr>
          <w:rFonts w:eastAsia="Times New Roman"/>
        </w:rPr>
      </w:pPr>
      <w:r>
        <w:rPr>
          <w:rFonts w:ascii="Arial" w:eastAsia="Times New Roman" w:hAnsi="Arial" w:cs="Arial"/>
          <w:rtl/>
        </w:rPr>
        <w:t>דיור ציבורי- חריגים – הנתונים שלהלן מתייחסים לבקשות של חסרי דירה לדיור ציבורי ולא כוללות בקשות של דיירי שיכון ציבורי להחלפת דירה-</w:t>
      </w:r>
    </w:p>
    <w:p w14:paraId="0040C7F6" w14:textId="77777777" w:rsidR="00D07A5F" w:rsidRDefault="00D07A5F" w:rsidP="00D07A5F">
      <w:pPr>
        <w:pStyle w:val="a3"/>
      </w:pPr>
    </w:p>
    <w:p w14:paraId="5043D865" w14:textId="77777777" w:rsidR="00D07A5F" w:rsidRDefault="00D07A5F" w:rsidP="00D07A5F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     </w:t>
      </w: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2"/>
        <w:gridCol w:w="2072"/>
        <w:gridCol w:w="2071"/>
        <w:gridCol w:w="2071"/>
      </w:tblGrid>
      <w:tr w:rsidR="00D07A5F" w14:paraId="3D4D3D35" w14:textId="77777777" w:rsidTr="00D07A5F">
        <w:tc>
          <w:tcPr>
            <w:tcW w:w="2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18517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שנה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BA8E2" w14:textId="77777777" w:rsidR="00D07A5F" w:rsidRDefault="00D07A5F">
            <w:pPr>
              <w:bidi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>אושרו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AC4AA" w14:textId="77777777" w:rsidR="00D07A5F" w:rsidRDefault="00D07A5F">
            <w:pPr>
              <w:bidi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>נדחו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76A14" w14:textId="77777777" w:rsidR="00D07A5F" w:rsidRDefault="00D07A5F">
            <w:pPr>
              <w:bidi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rtl/>
              </w:rPr>
              <w:t>סכ"ה</w:t>
            </w:r>
            <w:proofErr w:type="spellEnd"/>
          </w:p>
        </w:tc>
      </w:tr>
      <w:tr w:rsidR="00D07A5F" w14:paraId="5CD8D954" w14:textId="77777777" w:rsidTr="00D07A5F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20015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2017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9F9B3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1377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D1A3A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5554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3E082" w14:textId="77777777" w:rsidR="00D07A5F" w:rsidRDefault="00D07A5F">
            <w:pPr>
              <w:bidi/>
              <w:rPr>
                <w:rFonts w:hint="cs"/>
                <w:rtl/>
              </w:rPr>
            </w:pPr>
            <w:r>
              <w:rPr>
                <w:rFonts w:ascii="Arial" w:hAnsi="Arial" w:cs="Arial"/>
                <w:rtl/>
              </w:rPr>
              <w:t>6931</w:t>
            </w:r>
          </w:p>
        </w:tc>
      </w:tr>
      <w:tr w:rsidR="00D07A5F" w14:paraId="417967D4" w14:textId="77777777" w:rsidTr="00D07A5F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66055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2018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A572D" w14:textId="77777777" w:rsidR="00D07A5F" w:rsidRDefault="00D07A5F">
            <w:pPr>
              <w:bidi/>
              <w:rPr>
                <w:rFonts w:hint="cs"/>
                <w:rtl/>
              </w:rPr>
            </w:pPr>
            <w:r>
              <w:rPr>
                <w:rFonts w:ascii="Arial" w:hAnsi="Arial" w:cs="Arial"/>
                <w:rtl/>
              </w:rPr>
              <w:t>1216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F18F7" w14:textId="77777777" w:rsidR="00D07A5F" w:rsidRDefault="00D07A5F">
            <w:pPr>
              <w:bidi/>
              <w:rPr>
                <w:rFonts w:hint="cs"/>
                <w:rtl/>
              </w:rPr>
            </w:pPr>
            <w:r>
              <w:rPr>
                <w:rFonts w:ascii="Arial" w:hAnsi="Arial" w:cs="Arial"/>
                <w:rtl/>
              </w:rPr>
              <w:t>5598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D775F" w14:textId="77777777" w:rsidR="00D07A5F" w:rsidRDefault="00D07A5F">
            <w:pPr>
              <w:bidi/>
              <w:rPr>
                <w:rFonts w:hint="cs"/>
                <w:rtl/>
              </w:rPr>
            </w:pPr>
            <w:r>
              <w:rPr>
                <w:rFonts w:ascii="Arial" w:hAnsi="Arial" w:cs="Arial"/>
                <w:rtl/>
              </w:rPr>
              <w:t>6814</w:t>
            </w:r>
          </w:p>
        </w:tc>
      </w:tr>
      <w:tr w:rsidR="00D07A5F" w14:paraId="16107C93" w14:textId="77777777" w:rsidTr="00D07A5F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114A4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2019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1D59B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1088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C8913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5126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3A226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6214</w:t>
            </w:r>
          </w:p>
        </w:tc>
      </w:tr>
      <w:tr w:rsidR="00D07A5F" w14:paraId="61320BA6" w14:textId="77777777" w:rsidTr="00D07A5F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7D51E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lastRenderedPageBreak/>
              <w:t>2020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79ED7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1050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567C2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5019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A6C86" w14:textId="77777777" w:rsidR="00D07A5F" w:rsidRDefault="00D07A5F">
            <w:pPr>
              <w:bidi/>
            </w:pPr>
            <w:r>
              <w:rPr>
                <w:rFonts w:ascii="Arial" w:hAnsi="Arial" w:cs="Arial"/>
                <w:rtl/>
              </w:rPr>
              <w:t>6069</w:t>
            </w:r>
          </w:p>
        </w:tc>
      </w:tr>
    </w:tbl>
    <w:p w14:paraId="57F5B745" w14:textId="77777777" w:rsidR="00D07A5F" w:rsidRDefault="00D07A5F" w:rsidP="00D07A5F">
      <w:pPr>
        <w:bidi/>
      </w:pPr>
    </w:p>
    <w:p w14:paraId="0884B55A" w14:textId="77777777" w:rsidR="00D07A5F" w:rsidRDefault="00D07A5F" w:rsidP="00D07A5F">
      <w:pPr>
        <w:bidi/>
      </w:pPr>
    </w:p>
    <w:p w14:paraId="662DE4A8" w14:textId="77777777" w:rsidR="00D07A5F" w:rsidRDefault="00D07A5F" w:rsidP="00D07A5F">
      <w:pPr>
        <w:bidi/>
      </w:pPr>
    </w:p>
    <w:p w14:paraId="09A9EC42" w14:textId="77777777" w:rsidR="00D07A5F" w:rsidRDefault="00D07A5F" w:rsidP="00D07A5F">
      <w:pPr>
        <w:pStyle w:val="a3"/>
        <w:numPr>
          <w:ilvl w:val="0"/>
          <w:numId w:val="2"/>
        </w:numPr>
        <w:bidi/>
        <w:rPr>
          <w:rFonts w:eastAsia="Times New Roman"/>
        </w:rPr>
      </w:pPr>
      <w:r>
        <w:rPr>
          <w:rFonts w:ascii="Arial" w:eastAsia="Times New Roman" w:hAnsi="Arial" w:cs="Arial"/>
          <w:rtl/>
        </w:rPr>
        <w:t>תוקף זכאות לסיוע בשכר דירה הניתן בוועדת חריגים לרוב מאושר לשנה, יש מצבים בהם הוועדה מאשרת פחות מכך ויש מצבים יותר ובהתאם לנסיבות המקרה.</w:t>
      </w:r>
    </w:p>
    <w:p w14:paraId="56D950AE" w14:textId="77777777" w:rsidR="00D07A5F" w:rsidRDefault="00D07A5F" w:rsidP="00D07A5F">
      <w:pPr>
        <w:bidi/>
        <w:rPr>
          <w:rFonts w:ascii="Arial" w:hAnsi="Arial" w:cs="Arial"/>
        </w:rPr>
      </w:pPr>
    </w:p>
    <w:p w14:paraId="69F8FF98" w14:textId="77777777" w:rsidR="00D07A5F" w:rsidRDefault="00D07A5F" w:rsidP="00D07A5F">
      <w:pPr>
        <w:pStyle w:val="a3"/>
        <w:numPr>
          <w:ilvl w:val="0"/>
          <w:numId w:val="2"/>
        </w:numPr>
        <w:bidi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rtl/>
        </w:rPr>
        <w:t xml:space="preserve">רצ"ב סיכום דיון מיום 25.5.20 בנושא סיוע בשכר דירה לזרים </w:t>
      </w:r>
    </w:p>
    <w:p w14:paraId="0B95FBC0" w14:textId="77777777" w:rsidR="00D07A5F" w:rsidRDefault="00D07A5F" w:rsidP="00D07A5F">
      <w:pPr>
        <w:bidi/>
        <w:rPr>
          <w:rFonts w:ascii="Arial" w:hAnsi="Arial" w:cs="Arial"/>
        </w:rPr>
      </w:pPr>
      <w:bookmarkStart w:id="0" w:name="_GoBack"/>
      <w:bookmarkEnd w:id="0"/>
    </w:p>
    <w:p w14:paraId="13E7BBDC" w14:textId="77777777" w:rsidR="00D07A5F" w:rsidRDefault="00D07A5F" w:rsidP="00D07A5F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עומדת לכם זכות כנגד החלטת המשרד להגיש עתירה לבית משפט לעניינים מנהליים תוך 45 יום .</w:t>
      </w:r>
    </w:p>
    <w:p w14:paraId="3C1EA8DC" w14:textId="77777777" w:rsidR="00D07A5F" w:rsidRDefault="00D07A5F" w:rsidP="00D07A5F">
      <w:pPr>
        <w:bidi/>
        <w:ind w:left="360"/>
        <w:rPr>
          <w:rFonts w:ascii="Arial" w:hAnsi="Arial" w:cs="Arial"/>
          <w:rtl/>
        </w:rPr>
      </w:pPr>
    </w:p>
    <w:p w14:paraId="7F40D3C3" w14:textId="77777777" w:rsidR="00D07A5F" w:rsidRDefault="00D07A5F" w:rsidP="00D07A5F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</w:t>
      </w:r>
    </w:p>
    <w:p w14:paraId="0AC98E0B" w14:textId="77777777" w:rsidR="00F85F08" w:rsidRDefault="00F85F08"/>
    <w:sectPr w:rsidR="00F85F08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93E40"/>
    <w:multiLevelType w:val="hybridMultilevel"/>
    <w:tmpl w:val="B09A7926"/>
    <w:lvl w:ilvl="0" w:tplc="27AAFD80">
      <w:start w:val="8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70F13"/>
    <w:multiLevelType w:val="hybridMultilevel"/>
    <w:tmpl w:val="2812BD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19"/>
    <w:rsid w:val="00137C77"/>
    <w:rsid w:val="005A4B19"/>
    <w:rsid w:val="009B11FC"/>
    <w:rsid w:val="00D07A5F"/>
    <w:rsid w:val="00F8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8E9DB"/>
  <w15:chartTrackingRefBased/>
  <w15:docId w15:val="{805513C6-9E75-4652-82A8-A6D0092E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7A5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A5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5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1715</Characters>
  <Application>Microsoft Office Word</Application>
  <DocSecurity>0</DocSecurity>
  <Lines>14</Lines>
  <Paragraphs>4</Paragraphs>
  <ScaleCrop>false</ScaleCrop>
  <Company>Ministry Of Construction And Housing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2022-02-23T10:48:00Z</dcterms:created>
  <dcterms:modified xsi:type="dcterms:W3CDTF">2022-02-23T10:49:00Z</dcterms:modified>
</cp:coreProperties>
</file>