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CAFBD" w14:textId="77777777" w:rsidR="003D1A57" w:rsidRPr="00244FDC" w:rsidRDefault="003D1A57" w:rsidP="003D1A57">
      <w:pPr>
        <w:ind w:left="6766"/>
        <w:jc w:val="left"/>
        <w:rPr>
          <w:rFonts w:cs="David" w:hint="cs"/>
          <w:sz w:val="24"/>
          <w:szCs w:val="24"/>
          <w:rtl/>
        </w:rPr>
      </w:pPr>
    </w:p>
    <w:p w14:paraId="0AAECC3E" w14:textId="76AAB252" w:rsidR="00FC34D2" w:rsidRDefault="00BB5EDE" w:rsidP="003D1A57">
      <w:pPr>
        <w:ind w:left="6803"/>
        <w:jc w:val="left"/>
        <w:rPr>
          <w:rFonts w:cs="David"/>
          <w:sz w:val="24"/>
          <w:szCs w:val="24"/>
          <w:rtl/>
        </w:rPr>
      </w:pPr>
      <w:bookmarkStart w:id="0" w:name="Adding02"/>
      <w:bookmarkEnd w:id="0"/>
      <w:r>
        <w:rPr>
          <w:rFonts w:cs="David" w:hint="cs"/>
          <w:sz w:val="24"/>
          <w:szCs w:val="24"/>
          <w:rtl/>
        </w:rPr>
        <w:t>י"ב</w:t>
      </w:r>
      <w:r w:rsidR="00FC34D2">
        <w:rPr>
          <w:rFonts w:cs="David"/>
          <w:sz w:val="24"/>
          <w:szCs w:val="24"/>
          <w:rtl/>
        </w:rPr>
        <w:t xml:space="preserve"> באב </w:t>
      </w:r>
      <w:proofErr w:type="spellStart"/>
      <w:r w:rsidR="00FC34D2">
        <w:rPr>
          <w:rFonts w:cs="David"/>
          <w:sz w:val="24"/>
          <w:szCs w:val="24"/>
          <w:rtl/>
        </w:rPr>
        <w:t>התשפ"ו</w:t>
      </w:r>
      <w:proofErr w:type="spellEnd"/>
      <w:r w:rsidR="00FC34D2">
        <w:rPr>
          <w:rFonts w:cs="David"/>
          <w:sz w:val="24"/>
          <w:szCs w:val="24"/>
          <w:rtl/>
        </w:rPr>
        <w:br/>
      </w:r>
      <w:r>
        <w:rPr>
          <w:rFonts w:cs="David" w:hint="cs"/>
          <w:sz w:val="24"/>
          <w:szCs w:val="24"/>
          <w:rtl/>
        </w:rPr>
        <w:t>28</w:t>
      </w:r>
      <w:r w:rsidR="00FC34D2">
        <w:rPr>
          <w:rFonts w:cs="David"/>
          <w:sz w:val="24"/>
          <w:szCs w:val="24"/>
          <w:rtl/>
        </w:rPr>
        <w:t xml:space="preserve"> ביולי 2026</w:t>
      </w:r>
    </w:p>
    <w:p w14:paraId="6EDE0D2F" w14:textId="77777777" w:rsidR="003D1A57" w:rsidRPr="00244FDC" w:rsidRDefault="003D1A57" w:rsidP="003D1A57">
      <w:pPr>
        <w:ind w:left="6803"/>
        <w:jc w:val="left"/>
        <w:rPr>
          <w:rFonts w:cs="David"/>
          <w:sz w:val="24"/>
          <w:szCs w:val="24"/>
          <w:rtl/>
        </w:rPr>
      </w:pPr>
    </w:p>
    <w:p w14:paraId="6F0FA634" w14:textId="07278C9B" w:rsidR="003D1A57" w:rsidRPr="00244FDC" w:rsidRDefault="00FC34D2" w:rsidP="0012119F">
      <w:pPr>
        <w:ind w:left="6803"/>
        <w:jc w:val="left"/>
        <w:rPr>
          <w:rFonts w:cs="David"/>
          <w:sz w:val="24"/>
          <w:szCs w:val="24"/>
          <w:rtl/>
        </w:rPr>
      </w:pPr>
      <w:bookmarkStart w:id="1" w:name="Adding06"/>
      <w:bookmarkEnd w:id="1"/>
      <w:r>
        <w:rPr>
          <w:rFonts w:cs="David"/>
          <w:sz w:val="24"/>
          <w:szCs w:val="24"/>
          <w:rtl/>
        </w:rPr>
        <w:t>חוזר נותני שירותים פיננסים 2025-70</w:t>
      </w:r>
      <w:r>
        <w:rPr>
          <w:rFonts w:cs="David"/>
          <w:sz w:val="24"/>
          <w:szCs w:val="24"/>
          <w:rtl/>
        </w:rPr>
        <w:br/>
        <w:t>סיווג: כללי &lt;טיוטה&gt;</w:t>
      </w:r>
    </w:p>
    <w:p w14:paraId="46680F34" w14:textId="77777777" w:rsidR="003D1A57" w:rsidRDefault="003D1A57" w:rsidP="003D1A57">
      <w:pPr>
        <w:tabs>
          <w:tab w:val="left" w:pos="3486"/>
          <w:tab w:val="left" w:pos="5896"/>
        </w:tabs>
        <w:jc w:val="left"/>
        <w:rPr>
          <w:rFonts w:cs="David"/>
          <w:sz w:val="24"/>
          <w:szCs w:val="24"/>
          <w:rtl/>
        </w:rPr>
      </w:pPr>
    </w:p>
    <w:p w14:paraId="211C108A" w14:textId="77777777" w:rsidR="003D1A57" w:rsidRDefault="003D1A57" w:rsidP="003D1A57">
      <w:pPr>
        <w:tabs>
          <w:tab w:val="left" w:pos="3486"/>
          <w:tab w:val="left" w:pos="5896"/>
        </w:tabs>
        <w:jc w:val="left"/>
        <w:rPr>
          <w:rFonts w:cs="David"/>
          <w:sz w:val="24"/>
          <w:szCs w:val="24"/>
          <w:rtl/>
        </w:rPr>
      </w:pPr>
    </w:p>
    <w:p w14:paraId="4CB33F05" w14:textId="1E5BB844" w:rsidR="003D1A57" w:rsidRPr="00210827" w:rsidRDefault="00FC34D2" w:rsidP="003D1A57">
      <w:pPr>
        <w:ind w:left="651" w:hanging="651"/>
        <w:jc w:val="center"/>
        <w:rPr>
          <w:rFonts w:cs="David"/>
          <w:b/>
          <w:bCs/>
          <w:sz w:val="28"/>
          <w:szCs w:val="28"/>
          <w:u w:val="single"/>
          <w:rtl/>
        </w:rPr>
      </w:pPr>
      <w:bookmarkStart w:id="2" w:name="About"/>
      <w:bookmarkEnd w:id="2"/>
      <w:r>
        <w:rPr>
          <w:rFonts w:cs="David"/>
          <w:b/>
          <w:bCs/>
          <w:sz w:val="28"/>
          <w:szCs w:val="28"/>
          <w:u w:val="single"/>
          <w:rtl/>
        </w:rPr>
        <w:t xml:space="preserve">רישום </w:t>
      </w:r>
      <w:r w:rsidR="00BB5EDE">
        <w:rPr>
          <w:rFonts w:cs="David" w:hint="cs"/>
          <w:b/>
          <w:bCs/>
          <w:sz w:val="28"/>
          <w:szCs w:val="28"/>
          <w:u w:val="single"/>
          <w:rtl/>
        </w:rPr>
        <w:t>מטבע וירטואלי לצורך מתן שירות</w:t>
      </w:r>
      <w:r>
        <w:rPr>
          <w:rFonts w:cs="David"/>
          <w:b/>
          <w:bCs/>
          <w:sz w:val="28"/>
          <w:szCs w:val="28"/>
          <w:u w:val="single"/>
          <w:rtl/>
        </w:rPr>
        <w:t xml:space="preserve"> </w:t>
      </w:r>
      <w:r w:rsidR="007C5F21">
        <w:rPr>
          <w:rFonts w:cs="David"/>
          <w:b/>
          <w:bCs/>
          <w:sz w:val="28"/>
          <w:szCs w:val="28"/>
          <w:u w:val="single"/>
          <w:rtl/>
        </w:rPr>
        <w:t>–</w:t>
      </w:r>
      <w:r>
        <w:rPr>
          <w:rFonts w:cs="David"/>
          <w:b/>
          <w:bCs/>
          <w:sz w:val="28"/>
          <w:szCs w:val="28"/>
          <w:u w:val="single"/>
          <w:rtl/>
        </w:rPr>
        <w:t xml:space="preserve"> </w:t>
      </w:r>
      <w:r w:rsidR="007C5F21">
        <w:rPr>
          <w:rFonts w:cs="David" w:hint="cs"/>
          <w:b/>
          <w:bCs/>
          <w:sz w:val="28"/>
          <w:szCs w:val="28"/>
          <w:u w:val="single"/>
          <w:rtl/>
        </w:rPr>
        <w:t>טיוטה</w:t>
      </w:r>
    </w:p>
    <w:p w14:paraId="13858833" w14:textId="77777777" w:rsidR="003D1A57" w:rsidRPr="00244FDC" w:rsidRDefault="00FC34D2" w:rsidP="003D1A57">
      <w:pPr>
        <w:spacing w:line="360" w:lineRule="auto"/>
        <w:rPr>
          <w:rFonts w:cs="David"/>
          <w:sz w:val="24"/>
          <w:szCs w:val="24"/>
          <w:rtl/>
        </w:rPr>
      </w:pPr>
      <w:bookmarkStart w:id="3" w:name="reference"/>
      <w:bookmarkEnd w:id="3"/>
      <w:r>
        <w:rPr>
          <w:rFonts w:cs="David"/>
          <w:sz w:val="24"/>
          <w:szCs w:val="24"/>
          <w:rtl/>
        </w:rPr>
        <w:t xml:space="preserve"> </w:t>
      </w:r>
    </w:p>
    <w:p w14:paraId="7D5680CF" w14:textId="77777777" w:rsidR="0012119F" w:rsidRPr="000E612B" w:rsidRDefault="0012119F" w:rsidP="0012119F">
      <w:pPr>
        <w:widowControl w:val="0"/>
        <w:spacing w:before="120" w:line="360" w:lineRule="auto"/>
        <w:outlineLvl w:val="1"/>
        <w:rPr>
          <w:rFonts w:ascii="David" w:hAnsi="David" w:cs="David"/>
          <w:szCs w:val="24"/>
          <w:rtl/>
        </w:rPr>
      </w:pPr>
      <w:r w:rsidRPr="00427805">
        <w:rPr>
          <w:rFonts w:ascii="David" w:hAnsi="David" w:cs="David"/>
          <w:szCs w:val="24"/>
          <w:rtl/>
        </w:rPr>
        <w:t>בתוקף סמכותי לפי סעיף 4(א) לחוק הפיקוח על שירותים פיננסיים (שירותים פיננסיים מוסדרים), התשע"ו-2016</w:t>
      </w:r>
      <w:r w:rsidRPr="000E612B">
        <w:rPr>
          <w:rFonts w:ascii="David" w:hAnsi="David" w:cs="David"/>
          <w:szCs w:val="24"/>
          <w:rtl/>
        </w:rPr>
        <w:t xml:space="preserve"> (להלן</w:t>
      </w:r>
      <w:r>
        <w:rPr>
          <w:rFonts w:ascii="David" w:hAnsi="David" w:cs="David" w:hint="cs"/>
          <w:szCs w:val="24"/>
          <w:rtl/>
        </w:rPr>
        <w:t xml:space="preserve"> </w:t>
      </w:r>
      <w:bookmarkStart w:id="4" w:name="_Hlk234523390"/>
      <w:r w:rsidRPr="008D4D5E">
        <w:rPr>
          <w:rFonts w:ascii="David" w:hAnsi="David" w:cs="David"/>
          <w:szCs w:val="24"/>
          <w:rtl/>
        </w:rPr>
        <w:t xml:space="preserve">– </w:t>
      </w:r>
      <w:bookmarkEnd w:id="4"/>
      <w:r w:rsidRPr="000E612B">
        <w:rPr>
          <w:rFonts w:ascii="David" w:hAnsi="David" w:cs="David"/>
          <w:szCs w:val="24"/>
          <w:rtl/>
        </w:rPr>
        <w:t xml:space="preserve"> </w:t>
      </w:r>
      <w:r w:rsidRPr="000E612B">
        <w:rPr>
          <w:rFonts w:ascii="David" w:hAnsi="David" w:cs="David"/>
          <w:b/>
          <w:bCs/>
          <w:szCs w:val="24"/>
          <w:rtl/>
        </w:rPr>
        <w:t>"החוק"</w:t>
      </w:r>
      <w:r>
        <w:rPr>
          <w:rFonts w:ascii="David" w:hAnsi="David" w:cs="David" w:hint="cs"/>
          <w:b/>
          <w:bCs/>
          <w:szCs w:val="24"/>
          <w:rtl/>
        </w:rPr>
        <w:t xml:space="preserve"> או "חוק הפיקוח"</w:t>
      </w:r>
      <w:r w:rsidRPr="000E612B">
        <w:rPr>
          <w:rFonts w:ascii="David" w:hAnsi="David" w:cs="David"/>
          <w:szCs w:val="24"/>
          <w:rtl/>
        </w:rPr>
        <w:t xml:space="preserve">), להלן הוראותיי: </w:t>
      </w:r>
    </w:p>
    <w:p w14:paraId="7A98883F" w14:textId="77777777" w:rsidR="0012119F" w:rsidRPr="008D4D5E" w:rsidRDefault="0012119F" w:rsidP="0012119F">
      <w:pPr>
        <w:spacing w:line="360" w:lineRule="auto"/>
        <w:rPr>
          <w:rFonts w:ascii="David" w:hAnsi="David" w:cs="David"/>
          <w:szCs w:val="24"/>
          <w:rtl/>
        </w:rPr>
      </w:pPr>
    </w:p>
    <w:p w14:paraId="61FD1655" w14:textId="4255E7BB" w:rsidR="00F14C84" w:rsidRDefault="0012119F" w:rsidP="00F14C84">
      <w:pPr>
        <w:spacing w:line="360" w:lineRule="auto"/>
        <w:rPr>
          <w:rFonts w:ascii="David" w:hAnsi="David" w:cs="David"/>
          <w:szCs w:val="24"/>
          <w:rtl/>
        </w:rPr>
      </w:pPr>
      <w:r w:rsidRPr="008D4D5E">
        <w:rPr>
          <w:rFonts w:ascii="David" w:hAnsi="David" w:cs="David"/>
          <w:szCs w:val="24"/>
          <w:rtl/>
        </w:rPr>
        <w:t>רשות שוק ההון, ביטוח וחיסכון (להלן</w:t>
      </w:r>
      <w:r>
        <w:rPr>
          <w:rFonts w:ascii="David" w:hAnsi="David" w:cs="David" w:hint="cs"/>
          <w:szCs w:val="24"/>
          <w:rtl/>
        </w:rPr>
        <w:t xml:space="preserve"> </w:t>
      </w:r>
      <w:r w:rsidRPr="000E612B">
        <w:rPr>
          <w:rFonts w:ascii="David" w:hAnsi="David" w:cs="David"/>
          <w:szCs w:val="24"/>
          <w:rtl/>
        </w:rPr>
        <w:t xml:space="preserve"> </w:t>
      </w:r>
      <w:r w:rsidRPr="008D4D5E">
        <w:rPr>
          <w:rFonts w:ascii="David" w:hAnsi="David" w:cs="David"/>
          <w:szCs w:val="24"/>
          <w:rtl/>
        </w:rPr>
        <w:t>–  "</w:t>
      </w:r>
      <w:r w:rsidRPr="008D4D5E">
        <w:rPr>
          <w:rFonts w:ascii="David" w:hAnsi="David" w:cs="David"/>
          <w:b/>
          <w:bCs/>
          <w:szCs w:val="24"/>
          <w:rtl/>
        </w:rPr>
        <w:t>הרשות</w:t>
      </w:r>
      <w:r w:rsidRPr="008D4D5E">
        <w:rPr>
          <w:rFonts w:ascii="David" w:hAnsi="David" w:cs="David"/>
          <w:szCs w:val="24"/>
          <w:rtl/>
        </w:rPr>
        <w:t>")</w:t>
      </w:r>
      <w:r w:rsidRPr="008D4D5E">
        <w:rPr>
          <w:rFonts w:ascii="David" w:hAnsi="David" w:cs="David"/>
          <w:szCs w:val="24"/>
        </w:rPr>
        <w:t xml:space="preserve"> </w:t>
      </w:r>
      <w:r w:rsidRPr="008D4D5E">
        <w:rPr>
          <w:rFonts w:ascii="David" w:hAnsi="David" w:cs="David"/>
          <w:szCs w:val="24"/>
          <w:rtl/>
        </w:rPr>
        <w:t>אחראית על האסדרה והרישוי של מי שעוסק בפעילות של מתן שירותים פיננסיים ב</w:t>
      </w:r>
      <w:r>
        <w:rPr>
          <w:rFonts w:ascii="David" w:hAnsi="David" w:cs="David"/>
          <w:szCs w:val="24"/>
          <w:rtl/>
        </w:rPr>
        <w:t>מטבעות וירטואליים</w:t>
      </w:r>
      <w:r w:rsidR="00F14C84">
        <w:rPr>
          <w:rFonts w:ascii="David" w:hAnsi="David" w:cs="David" w:hint="cs"/>
          <w:szCs w:val="24"/>
          <w:rtl/>
        </w:rPr>
        <w:t>.</w:t>
      </w:r>
      <w:r w:rsidRPr="008D4D5E">
        <w:rPr>
          <w:rFonts w:ascii="David" w:hAnsi="David" w:cs="David"/>
          <w:szCs w:val="24"/>
          <w:rtl/>
        </w:rPr>
        <w:t xml:space="preserve"> </w:t>
      </w:r>
      <w:r w:rsidR="00F14C84" w:rsidRPr="008D4D5E">
        <w:rPr>
          <w:rFonts w:ascii="David" w:hAnsi="David" w:cs="David"/>
          <w:szCs w:val="24"/>
          <w:rtl/>
        </w:rPr>
        <w:t xml:space="preserve">בשנים האחרונות </w:t>
      </w:r>
      <w:r w:rsidR="00F14C84">
        <w:rPr>
          <w:rFonts w:ascii="David" w:hAnsi="David" w:cs="David" w:hint="cs"/>
          <w:szCs w:val="24"/>
          <w:rtl/>
        </w:rPr>
        <w:t xml:space="preserve">גדלה </w:t>
      </w:r>
      <w:r w:rsidR="00F14C84" w:rsidRPr="008D4D5E">
        <w:rPr>
          <w:rFonts w:ascii="David" w:hAnsi="David" w:cs="David"/>
          <w:szCs w:val="24"/>
          <w:rtl/>
        </w:rPr>
        <w:t>הפעילות ב</w:t>
      </w:r>
      <w:r w:rsidR="00F14C84">
        <w:rPr>
          <w:rFonts w:ascii="David" w:hAnsi="David" w:cs="David"/>
          <w:szCs w:val="24"/>
          <w:rtl/>
        </w:rPr>
        <w:t>מטבעות וירטואליים</w:t>
      </w:r>
      <w:r w:rsidR="00F14C84" w:rsidRPr="008D4D5E">
        <w:rPr>
          <w:rFonts w:ascii="David" w:hAnsi="David" w:cs="David"/>
          <w:szCs w:val="24"/>
          <w:rtl/>
        </w:rPr>
        <w:t xml:space="preserve"> </w:t>
      </w:r>
      <w:r w:rsidR="00F14C84">
        <w:rPr>
          <w:rFonts w:ascii="David" w:hAnsi="David" w:cs="David" w:hint="cs"/>
          <w:szCs w:val="24"/>
          <w:rtl/>
        </w:rPr>
        <w:t xml:space="preserve">בישראל </w:t>
      </w:r>
      <w:r w:rsidR="00F14C84" w:rsidRPr="008D4D5E">
        <w:rPr>
          <w:rFonts w:ascii="David" w:hAnsi="David" w:cs="David"/>
          <w:szCs w:val="24"/>
          <w:rtl/>
        </w:rPr>
        <w:t xml:space="preserve">ומאות אלפי לקוחות קיבלו שירותים פיננסיים, כהגדרתם בחוק הפיקוח, באמצעות </w:t>
      </w:r>
      <w:r w:rsidR="00F14C84">
        <w:rPr>
          <w:rFonts w:ascii="David" w:hAnsi="David" w:cs="David" w:hint="cs"/>
          <w:szCs w:val="24"/>
          <w:rtl/>
        </w:rPr>
        <w:t>בעלי רישיון</w:t>
      </w:r>
      <w:r w:rsidR="00F14C84" w:rsidRPr="008D4D5E">
        <w:rPr>
          <w:rFonts w:ascii="David" w:hAnsi="David" w:cs="David"/>
          <w:szCs w:val="24"/>
          <w:rtl/>
        </w:rPr>
        <w:t>, בהיקפים שמסתכמים במיליארדי</w:t>
      </w:r>
      <w:r w:rsidR="00F14C84">
        <w:rPr>
          <w:rFonts w:ascii="David" w:hAnsi="David" w:cs="David" w:hint="cs"/>
          <w:szCs w:val="24"/>
          <w:rtl/>
        </w:rPr>
        <w:t xml:space="preserve"> ₪.</w:t>
      </w:r>
    </w:p>
    <w:p w14:paraId="38DBA973" w14:textId="5E007751" w:rsidR="00F14C84" w:rsidRDefault="00F14C84" w:rsidP="00F14C84">
      <w:pPr>
        <w:spacing w:line="360" w:lineRule="auto"/>
        <w:rPr>
          <w:rFonts w:ascii="David" w:hAnsi="David" w:cs="David"/>
          <w:szCs w:val="24"/>
          <w:rtl/>
        </w:rPr>
      </w:pPr>
    </w:p>
    <w:p w14:paraId="1C8345BE" w14:textId="0F654AAA" w:rsidR="00F14C84" w:rsidRPr="008D4D5E" w:rsidRDefault="00F14C84" w:rsidP="007644D2">
      <w:pPr>
        <w:spacing w:line="360" w:lineRule="auto"/>
        <w:rPr>
          <w:rFonts w:ascii="David" w:hAnsi="David" w:cs="David"/>
          <w:szCs w:val="24"/>
          <w:rtl/>
        </w:rPr>
      </w:pPr>
      <w:r w:rsidRPr="008D4D5E">
        <w:rPr>
          <w:rFonts w:ascii="David" w:hAnsi="David" w:cs="David"/>
          <w:szCs w:val="24"/>
          <w:rtl/>
        </w:rPr>
        <w:t xml:space="preserve">כיום ישנם למעלה מ-13,000 </w:t>
      </w:r>
      <w:r>
        <w:rPr>
          <w:rFonts w:ascii="David" w:hAnsi="David" w:cs="David"/>
          <w:szCs w:val="24"/>
          <w:rtl/>
        </w:rPr>
        <w:t>מטבעות וירטואליים</w:t>
      </w:r>
      <w:r w:rsidRPr="008D4D5E">
        <w:rPr>
          <w:rFonts w:ascii="David" w:hAnsi="David" w:cs="David"/>
          <w:szCs w:val="24"/>
          <w:rtl/>
        </w:rPr>
        <w:t xml:space="preserve"> </w:t>
      </w:r>
      <w:r w:rsidR="007644D2">
        <w:rPr>
          <w:rFonts w:ascii="David" w:hAnsi="David" w:cs="David" w:hint="cs"/>
          <w:szCs w:val="24"/>
          <w:rtl/>
        </w:rPr>
        <w:t xml:space="preserve">מסוגים שונים, כגון: מטבעות רשת, טוקנים ומטבעות יציבים </w:t>
      </w:r>
      <w:r w:rsidRPr="008D4D5E">
        <w:rPr>
          <w:rFonts w:ascii="David" w:hAnsi="David" w:cs="David"/>
          <w:szCs w:val="24"/>
          <w:rtl/>
        </w:rPr>
        <w:t xml:space="preserve">שמוצעים למסחר בפלטפורמות </w:t>
      </w:r>
      <w:r w:rsidR="007644D2">
        <w:rPr>
          <w:rFonts w:ascii="David" w:hAnsi="David" w:cs="David" w:hint="cs"/>
          <w:szCs w:val="24"/>
          <w:rtl/>
        </w:rPr>
        <w:t>מסחר שונות בעולם</w:t>
      </w:r>
      <w:r w:rsidRPr="008D4D5E">
        <w:rPr>
          <w:rFonts w:ascii="David" w:hAnsi="David" w:cs="David"/>
          <w:szCs w:val="24"/>
          <w:rtl/>
        </w:rPr>
        <w:t xml:space="preserve"> ולמעלה מ-2 מיליון </w:t>
      </w:r>
      <w:r>
        <w:rPr>
          <w:rFonts w:ascii="David" w:hAnsi="David" w:cs="David"/>
          <w:szCs w:val="24"/>
          <w:rtl/>
        </w:rPr>
        <w:t>מטבעות וירטואליים</w:t>
      </w:r>
      <w:r w:rsidRPr="008D4D5E">
        <w:rPr>
          <w:rFonts w:ascii="David" w:hAnsi="David" w:cs="David"/>
          <w:szCs w:val="24"/>
          <w:rtl/>
        </w:rPr>
        <w:t xml:space="preserve"> שהונפקו (רובם המוחלט לא אושרו למסחר על ידי פלטפורמות המסחר). </w:t>
      </w:r>
      <w:r w:rsidR="007644D2">
        <w:rPr>
          <w:rFonts w:ascii="David" w:hAnsi="David" w:cs="David" w:hint="cs"/>
          <w:szCs w:val="24"/>
          <w:rtl/>
        </w:rPr>
        <w:t xml:space="preserve">על כן, </w:t>
      </w:r>
      <w:r w:rsidRPr="008D4D5E">
        <w:rPr>
          <w:rFonts w:ascii="David" w:hAnsi="David" w:cs="David"/>
          <w:szCs w:val="24"/>
          <w:rtl/>
        </w:rPr>
        <w:t xml:space="preserve">רישום </w:t>
      </w:r>
      <w:r>
        <w:rPr>
          <w:rFonts w:ascii="David" w:hAnsi="David" w:cs="David"/>
          <w:szCs w:val="24"/>
          <w:rtl/>
        </w:rPr>
        <w:t>מטבעות וירטואליים</w:t>
      </w:r>
      <w:r w:rsidRPr="008D4D5E">
        <w:rPr>
          <w:rFonts w:ascii="David" w:hAnsi="David" w:cs="David"/>
          <w:szCs w:val="24"/>
          <w:rtl/>
        </w:rPr>
        <w:t xml:space="preserve"> </w:t>
      </w:r>
      <w:r>
        <w:rPr>
          <w:rFonts w:ascii="David" w:hAnsi="David" w:cs="David" w:hint="cs"/>
          <w:szCs w:val="24"/>
          <w:rtl/>
        </w:rPr>
        <w:t>לצורך מתן שירות</w:t>
      </w:r>
      <w:r w:rsidRPr="008D4D5E">
        <w:rPr>
          <w:rFonts w:ascii="David" w:hAnsi="David" w:cs="David"/>
          <w:szCs w:val="24"/>
          <w:rtl/>
        </w:rPr>
        <w:t xml:space="preserve"> בהיעדר הבקרות הנדרשות, עלולה לחשוף את הציבור הרחב לקשת רחבה של סיכונים,</w:t>
      </w:r>
      <w:r w:rsidR="007644D2">
        <w:rPr>
          <w:rFonts w:ascii="David" w:hAnsi="David" w:cs="David" w:hint="cs"/>
          <w:szCs w:val="24"/>
          <w:rtl/>
        </w:rPr>
        <w:t xml:space="preserve"> הנובעים ממאפייניהם השונים של סוגי המטבעות, כגון סיכוני הלבנת הון</w:t>
      </w:r>
      <w:r w:rsidR="006730DB">
        <w:rPr>
          <w:rFonts w:ascii="David" w:hAnsi="David" w:cs="David" w:hint="cs"/>
          <w:szCs w:val="24"/>
          <w:rtl/>
        </w:rPr>
        <w:t xml:space="preserve"> ומימון טרור ו</w:t>
      </w:r>
      <w:r w:rsidR="007644D2">
        <w:rPr>
          <w:rFonts w:ascii="David" w:hAnsi="David" w:cs="David" w:hint="cs"/>
          <w:szCs w:val="24"/>
          <w:rtl/>
        </w:rPr>
        <w:t xml:space="preserve">הונאות רשת שונות. </w:t>
      </w:r>
    </w:p>
    <w:p w14:paraId="52EE56C3" w14:textId="41AA0178" w:rsidR="00F14C84" w:rsidRDefault="00F14C84" w:rsidP="00F14C84">
      <w:pPr>
        <w:spacing w:line="360" w:lineRule="auto"/>
        <w:rPr>
          <w:rFonts w:ascii="David" w:hAnsi="David" w:cs="David"/>
          <w:szCs w:val="24"/>
          <w:rtl/>
        </w:rPr>
      </w:pPr>
    </w:p>
    <w:p w14:paraId="5A65AFA4" w14:textId="7EB66FBD" w:rsidR="00F14C84" w:rsidRPr="008D4D5E" w:rsidRDefault="00F14C84" w:rsidP="00F14C84">
      <w:pPr>
        <w:spacing w:line="360" w:lineRule="auto"/>
        <w:rPr>
          <w:rFonts w:ascii="David" w:hAnsi="David" w:cs="David"/>
          <w:szCs w:val="24"/>
          <w:rtl/>
        </w:rPr>
      </w:pPr>
      <w:r>
        <w:rPr>
          <w:rFonts w:ascii="David" w:hAnsi="David" w:cs="David" w:hint="cs"/>
          <w:szCs w:val="24"/>
          <w:rtl/>
        </w:rPr>
        <w:t xml:space="preserve">טיוטת </w:t>
      </w:r>
      <w:r w:rsidRPr="008D4D5E">
        <w:rPr>
          <w:rFonts w:ascii="David" w:hAnsi="David" w:cs="David"/>
          <w:szCs w:val="24"/>
          <w:rtl/>
        </w:rPr>
        <w:t>הוראות חוזר ז</w:t>
      </w:r>
      <w:r w:rsidR="00697C90">
        <w:rPr>
          <w:rFonts w:ascii="David" w:hAnsi="David" w:cs="David" w:hint="cs"/>
          <w:szCs w:val="24"/>
          <w:rtl/>
        </w:rPr>
        <w:t>ו</w:t>
      </w:r>
      <w:r w:rsidRPr="008D4D5E">
        <w:rPr>
          <w:rFonts w:ascii="David" w:hAnsi="David" w:cs="David"/>
          <w:szCs w:val="24"/>
          <w:rtl/>
        </w:rPr>
        <w:t xml:space="preserve"> </w:t>
      </w:r>
      <w:r>
        <w:rPr>
          <w:rFonts w:ascii="David" w:hAnsi="David" w:cs="David" w:hint="cs"/>
          <w:szCs w:val="24"/>
          <w:rtl/>
        </w:rPr>
        <w:t>מטרת</w:t>
      </w:r>
      <w:r w:rsidR="00697C90">
        <w:rPr>
          <w:rFonts w:ascii="David" w:hAnsi="David" w:cs="David" w:hint="cs"/>
          <w:szCs w:val="24"/>
          <w:rtl/>
        </w:rPr>
        <w:t>ה</w:t>
      </w:r>
      <w:r w:rsidRPr="008D4D5E">
        <w:rPr>
          <w:rFonts w:ascii="David" w:hAnsi="David" w:cs="David"/>
          <w:szCs w:val="24"/>
          <w:rtl/>
        </w:rPr>
        <w:t xml:space="preserve"> לקבוע הנחיות </w:t>
      </w:r>
      <w:r>
        <w:rPr>
          <w:rFonts w:ascii="David" w:hAnsi="David" w:cs="David" w:hint="cs"/>
          <w:szCs w:val="24"/>
          <w:rtl/>
        </w:rPr>
        <w:t xml:space="preserve">לבעלי רישיון </w:t>
      </w:r>
      <w:r w:rsidRPr="008D4D5E">
        <w:rPr>
          <w:rFonts w:ascii="David" w:hAnsi="David" w:cs="David"/>
          <w:szCs w:val="24"/>
          <w:rtl/>
        </w:rPr>
        <w:t xml:space="preserve">לרישום </w:t>
      </w:r>
      <w:r>
        <w:rPr>
          <w:rFonts w:ascii="David" w:hAnsi="David" w:cs="David"/>
          <w:szCs w:val="24"/>
          <w:rtl/>
        </w:rPr>
        <w:t>מטבע וירטואלי</w:t>
      </w:r>
      <w:r w:rsidRPr="008D4D5E">
        <w:rPr>
          <w:rFonts w:ascii="David" w:hAnsi="David" w:cs="David"/>
          <w:szCs w:val="24"/>
          <w:rtl/>
        </w:rPr>
        <w:t xml:space="preserve"> ח</w:t>
      </w:r>
      <w:r>
        <w:rPr>
          <w:rFonts w:ascii="David" w:hAnsi="David" w:cs="David" w:hint="cs"/>
          <w:szCs w:val="24"/>
          <w:rtl/>
        </w:rPr>
        <w:t xml:space="preserve">דש </w:t>
      </w:r>
      <w:r w:rsidRPr="008D4D5E">
        <w:rPr>
          <w:rFonts w:ascii="David" w:hAnsi="David" w:cs="David"/>
          <w:szCs w:val="24"/>
          <w:rtl/>
        </w:rPr>
        <w:t>באופן שי</w:t>
      </w:r>
      <w:r>
        <w:rPr>
          <w:rFonts w:ascii="David" w:hAnsi="David" w:cs="David" w:hint="cs"/>
          <w:szCs w:val="24"/>
          <w:rtl/>
        </w:rPr>
        <w:t>אפשר גיוון בסוגי ה</w:t>
      </w:r>
      <w:r w:rsidRPr="008D4D5E">
        <w:rPr>
          <w:rFonts w:ascii="David" w:hAnsi="David" w:cs="David"/>
          <w:szCs w:val="24"/>
          <w:rtl/>
        </w:rPr>
        <w:t>נכסים הדיגיטליים , בכפוף לבחינות מקיפות ש</w:t>
      </w:r>
      <w:r>
        <w:rPr>
          <w:rFonts w:ascii="David" w:hAnsi="David" w:cs="David" w:hint="cs"/>
          <w:szCs w:val="24"/>
          <w:rtl/>
        </w:rPr>
        <w:t>י</w:t>
      </w:r>
      <w:r w:rsidRPr="008D4D5E">
        <w:rPr>
          <w:rFonts w:ascii="David" w:hAnsi="David" w:cs="David"/>
          <w:szCs w:val="24"/>
          <w:rtl/>
        </w:rPr>
        <w:t>עשו טרם הצעתם לציבו</w:t>
      </w:r>
      <w:r>
        <w:rPr>
          <w:rFonts w:ascii="David" w:hAnsi="David" w:cs="David" w:hint="cs"/>
          <w:szCs w:val="24"/>
          <w:rtl/>
        </w:rPr>
        <w:t>ר</w:t>
      </w:r>
      <w:r w:rsidRPr="008D4D5E">
        <w:rPr>
          <w:rFonts w:ascii="David" w:hAnsi="David" w:cs="David"/>
          <w:szCs w:val="24"/>
          <w:rtl/>
        </w:rPr>
        <w:t>.</w:t>
      </w:r>
    </w:p>
    <w:p w14:paraId="531EFFDE" w14:textId="77777777" w:rsidR="0012119F" w:rsidRPr="008D4D5E" w:rsidRDefault="0012119F" w:rsidP="0012119F">
      <w:pPr>
        <w:pStyle w:val="1"/>
        <w:rPr>
          <w:rFonts w:ascii="David" w:hAnsi="David" w:cs="David"/>
          <w:sz w:val="24"/>
          <w:szCs w:val="24"/>
          <w:rtl/>
        </w:rPr>
      </w:pPr>
    </w:p>
    <w:p w14:paraId="2E49A48E" w14:textId="77777777" w:rsidR="0012119F" w:rsidRDefault="0012119F" w:rsidP="0012119F">
      <w:pPr>
        <w:rPr>
          <w:rtl/>
          <w:lang w:eastAsia="en-US"/>
        </w:rPr>
      </w:pPr>
    </w:p>
    <w:p w14:paraId="5A3AA4F1" w14:textId="77777777" w:rsidR="0012119F" w:rsidRDefault="0012119F" w:rsidP="0012119F">
      <w:pPr>
        <w:rPr>
          <w:rtl/>
          <w:lang w:eastAsia="en-US"/>
        </w:rPr>
      </w:pPr>
    </w:p>
    <w:p w14:paraId="16D684B9" w14:textId="77777777" w:rsidR="0012119F" w:rsidRDefault="0012119F" w:rsidP="0012119F">
      <w:pPr>
        <w:rPr>
          <w:rtl/>
          <w:lang w:eastAsia="en-US"/>
        </w:rPr>
      </w:pPr>
    </w:p>
    <w:p w14:paraId="3EAE7883" w14:textId="77777777" w:rsidR="0012119F" w:rsidRDefault="0012119F" w:rsidP="0012119F">
      <w:pPr>
        <w:rPr>
          <w:rtl/>
          <w:lang w:eastAsia="en-US"/>
        </w:rPr>
      </w:pPr>
    </w:p>
    <w:p w14:paraId="4652021F" w14:textId="77777777" w:rsidR="0012119F" w:rsidRDefault="0012119F" w:rsidP="0012119F">
      <w:pPr>
        <w:rPr>
          <w:rtl/>
          <w:lang w:eastAsia="en-US"/>
        </w:rPr>
      </w:pPr>
    </w:p>
    <w:p w14:paraId="53283282" w14:textId="77777777" w:rsidR="0012119F" w:rsidRDefault="0012119F" w:rsidP="0012119F">
      <w:pPr>
        <w:rPr>
          <w:rtl/>
          <w:lang w:eastAsia="en-US"/>
        </w:rPr>
      </w:pPr>
    </w:p>
    <w:p w14:paraId="4826777F" w14:textId="77777777" w:rsidR="0012119F" w:rsidRDefault="0012119F" w:rsidP="0012119F">
      <w:pPr>
        <w:rPr>
          <w:rtl/>
          <w:lang w:eastAsia="en-US"/>
        </w:rPr>
      </w:pPr>
    </w:p>
    <w:p w14:paraId="06C32DEA" w14:textId="77777777" w:rsidR="0012119F" w:rsidRDefault="0012119F" w:rsidP="0012119F">
      <w:pPr>
        <w:rPr>
          <w:rtl/>
          <w:lang w:eastAsia="en-US"/>
        </w:rPr>
      </w:pPr>
    </w:p>
    <w:p w14:paraId="08C51745" w14:textId="77777777" w:rsidR="0012119F" w:rsidRDefault="0012119F" w:rsidP="0012119F">
      <w:pPr>
        <w:rPr>
          <w:rtl/>
          <w:lang w:eastAsia="en-US"/>
        </w:rPr>
      </w:pPr>
    </w:p>
    <w:p w14:paraId="0C1A5A75" w14:textId="77777777" w:rsidR="0012119F" w:rsidRDefault="0012119F" w:rsidP="0012119F">
      <w:pPr>
        <w:rPr>
          <w:rtl/>
          <w:lang w:eastAsia="en-US"/>
        </w:rPr>
      </w:pPr>
    </w:p>
    <w:p w14:paraId="6A0CEA4E" w14:textId="77777777" w:rsidR="0012119F" w:rsidRDefault="0012119F" w:rsidP="0012119F">
      <w:pPr>
        <w:rPr>
          <w:rtl/>
          <w:lang w:eastAsia="en-US"/>
        </w:rPr>
      </w:pPr>
    </w:p>
    <w:p w14:paraId="0C85AE32" w14:textId="77777777" w:rsidR="0012119F" w:rsidRDefault="0012119F" w:rsidP="0012119F">
      <w:pPr>
        <w:rPr>
          <w:rtl/>
          <w:lang w:eastAsia="en-US"/>
        </w:rPr>
      </w:pPr>
    </w:p>
    <w:p w14:paraId="7F78714D" w14:textId="77777777" w:rsidR="0012119F" w:rsidRDefault="0012119F" w:rsidP="0012119F">
      <w:pPr>
        <w:rPr>
          <w:rtl/>
          <w:lang w:eastAsia="en-US"/>
        </w:rPr>
      </w:pPr>
    </w:p>
    <w:p w14:paraId="4A9F9F91" w14:textId="77777777" w:rsidR="0012119F" w:rsidRDefault="0012119F" w:rsidP="0012119F">
      <w:pPr>
        <w:rPr>
          <w:rtl/>
          <w:lang w:eastAsia="en-US"/>
        </w:rPr>
      </w:pPr>
    </w:p>
    <w:p w14:paraId="68B95C9C" w14:textId="77777777" w:rsidR="0012119F" w:rsidRDefault="0012119F" w:rsidP="0012119F">
      <w:pPr>
        <w:rPr>
          <w:rtl/>
          <w:lang w:eastAsia="en-US"/>
        </w:rPr>
      </w:pPr>
    </w:p>
    <w:p w14:paraId="2A22ABD5" w14:textId="77777777" w:rsidR="0012119F" w:rsidRDefault="0012119F" w:rsidP="0012119F">
      <w:pPr>
        <w:rPr>
          <w:rtl/>
          <w:lang w:eastAsia="en-US"/>
        </w:rPr>
      </w:pPr>
    </w:p>
    <w:p w14:paraId="0F26D815" w14:textId="77777777" w:rsidR="0012119F" w:rsidRDefault="0012119F" w:rsidP="0012119F">
      <w:pPr>
        <w:rPr>
          <w:rtl/>
          <w:lang w:eastAsia="en-US"/>
        </w:rPr>
      </w:pPr>
    </w:p>
    <w:p w14:paraId="731DA73B" w14:textId="77777777" w:rsidR="0012119F" w:rsidRDefault="0012119F" w:rsidP="00F14C84">
      <w:pPr>
        <w:pStyle w:val="1"/>
        <w:rPr>
          <w:rFonts w:ascii="David" w:hAnsi="David" w:cs="David"/>
          <w:rtl/>
        </w:rPr>
      </w:pPr>
    </w:p>
    <w:p w14:paraId="53A57E4A" w14:textId="77777777" w:rsidR="0012119F" w:rsidRPr="00665561" w:rsidRDefault="0012119F" w:rsidP="0012119F">
      <w:pPr>
        <w:pStyle w:val="1"/>
        <w:ind w:firstLine="360"/>
        <w:rPr>
          <w:rFonts w:ascii="David" w:hAnsi="David" w:cs="David"/>
          <w:rtl/>
        </w:rPr>
      </w:pPr>
      <w:r>
        <w:rPr>
          <w:rFonts w:ascii="David" w:hAnsi="David" w:cs="David" w:hint="cs"/>
          <w:rtl/>
        </w:rPr>
        <w:lastRenderedPageBreak/>
        <w:t xml:space="preserve">טיוטת </w:t>
      </w:r>
      <w:r w:rsidRPr="00665561">
        <w:rPr>
          <w:rFonts w:ascii="David" w:hAnsi="David" w:cs="David"/>
          <w:rtl/>
        </w:rPr>
        <w:t xml:space="preserve">הוראות בקשר לרישום </w:t>
      </w:r>
      <w:r>
        <w:rPr>
          <w:rFonts w:ascii="David" w:hAnsi="David" w:cs="David"/>
          <w:rtl/>
        </w:rPr>
        <w:t>מטבע וירטואלי</w:t>
      </w:r>
    </w:p>
    <w:p w14:paraId="0EEAC077" w14:textId="77777777" w:rsidR="0012119F" w:rsidRPr="008D4D5E" w:rsidRDefault="0012119F" w:rsidP="0012119F">
      <w:pPr>
        <w:pStyle w:val="a7"/>
        <w:numPr>
          <w:ilvl w:val="0"/>
          <w:numId w:val="9"/>
        </w:numPr>
        <w:overflowPunct w:val="0"/>
        <w:autoSpaceDE w:val="0"/>
        <w:autoSpaceDN w:val="0"/>
        <w:adjustRightInd w:val="0"/>
        <w:textAlignment w:val="baseline"/>
        <w:rPr>
          <w:rFonts w:ascii="David" w:hAnsi="David" w:cs="David"/>
          <w:szCs w:val="24"/>
        </w:rPr>
      </w:pPr>
      <w:r w:rsidRPr="008D4D5E">
        <w:rPr>
          <w:rFonts w:ascii="David" w:hAnsi="David" w:cs="David"/>
          <w:b/>
          <w:bCs/>
          <w:szCs w:val="24"/>
          <w:rtl/>
        </w:rPr>
        <w:t>הגדרות</w:t>
      </w:r>
    </w:p>
    <w:p w14:paraId="5EE65811" w14:textId="77777777" w:rsidR="0012119F" w:rsidRPr="008D4D5E" w:rsidRDefault="0012119F" w:rsidP="0012119F">
      <w:pPr>
        <w:spacing w:line="360" w:lineRule="auto"/>
        <w:rPr>
          <w:rFonts w:ascii="David" w:hAnsi="David" w:cs="David"/>
          <w:szCs w:val="24"/>
          <w:rtl/>
        </w:rPr>
      </w:pPr>
      <w:r w:rsidRPr="008D4D5E">
        <w:rPr>
          <w:rFonts w:ascii="David" w:hAnsi="David" w:cs="David"/>
          <w:szCs w:val="24"/>
          <w:rtl/>
        </w:rPr>
        <w:t>"</w:t>
      </w:r>
      <w:r w:rsidRPr="008D4D5E">
        <w:rPr>
          <w:rFonts w:ascii="David" w:hAnsi="David" w:cs="David"/>
          <w:b/>
          <w:bCs/>
          <w:szCs w:val="24"/>
          <w:rtl/>
        </w:rPr>
        <w:t>מנפיק</w:t>
      </w:r>
      <w:r w:rsidRPr="008D4D5E">
        <w:rPr>
          <w:rFonts w:ascii="David" w:hAnsi="David" w:cs="David"/>
          <w:szCs w:val="24"/>
          <w:rtl/>
        </w:rPr>
        <w:t>" – מ</w:t>
      </w:r>
      <w:r>
        <w:rPr>
          <w:rFonts w:ascii="David" w:hAnsi="David" w:cs="David" w:hint="cs"/>
          <w:szCs w:val="24"/>
          <w:rtl/>
        </w:rPr>
        <w:t>י שמבצע הנפקה</w:t>
      </w:r>
      <w:r w:rsidRPr="008D4D5E">
        <w:rPr>
          <w:rFonts w:ascii="David" w:hAnsi="David" w:cs="David"/>
          <w:szCs w:val="24"/>
          <w:rtl/>
        </w:rPr>
        <w:t xml:space="preserve"> של </w:t>
      </w:r>
      <w:r>
        <w:rPr>
          <w:rFonts w:ascii="David" w:hAnsi="David" w:cs="David"/>
          <w:szCs w:val="24"/>
          <w:rtl/>
        </w:rPr>
        <w:t>מטבע וירטואלי</w:t>
      </w:r>
      <w:r w:rsidRPr="008D4D5E">
        <w:rPr>
          <w:rFonts w:ascii="David" w:hAnsi="David" w:cs="David"/>
          <w:szCs w:val="24"/>
          <w:rtl/>
        </w:rPr>
        <w:t xml:space="preserve"> על גבי רשת רישום מבוזרת</w:t>
      </w:r>
      <w:r w:rsidRPr="008D4D5E">
        <w:rPr>
          <w:rFonts w:ascii="David" w:hAnsi="David" w:cs="David"/>
          <w:szCs w:val="24"/>
        </w:rPr>
        <w:t>;</w:t>
      </w:r>
    </w:p>
    <w:p w14:paraId="45CD5EEA" w14:textId="77777777" w:rsidR="0012119F" w:rsidRDefault="0012119F" w:rsidP="0012119F">
      <w:pPr>
        <w:spacing w:line="360" w:lineRule="auto"/>
        <w:rPr>
          <w:rFonts w:ascii="David" w:hAnsi="David" w:cs="David"/>
          <w:szCs w:val="24"/>
          <w:rtl/>
        </w:rPr>
      </w:pPr>
      <w:bookmarkStart w:id="5" w:name="_Hlk233628598"/>
      <w:r w:rsidRPr="008D4D5E">
        <w:rPr>
          <w:rFonts w:ascii="David" w:hAnsi="David" w:cs="David"/>
          <w:szCs w:val="24"/>
          <w:rtl/>
        </w:rPr>
        <w:t>"</w:t>
      </w:r>
      <w:r w:rsidRPr="008D4D5E">
        <w:rPr>
          <w:rFonts w:ascii="David" w:hAnsi="David" w:cs="David"/>
          <w:b/>
          <w:bCs/>
          <w:szCs w:val="24"/>
          <w:rtl/>
        </w:rPr>
        <w:t>מסמך הנפקה"</w:t>
      </w:r>
      <w:r w:rsidRPr="008D4D5E">
        <w:rPr>
          <w:rFonts w:ascii="David" w:hAnsi="David" w:cs="David"/>
          <w:szCs w:val="24"/>
          <w:rtl/>
        </w:rPr>
        <w:t xml:space="preserve"> – מסמך שפרסם המנפיק ובו מידע אודות מאפייני </w:t>
      </w:r>
      <w:r>
        <w:rPr>
          <w:rFonts w:ascii="David" w:hAnsi="David" w:cs="David" w:hint="cs"/>
          <w:szCs w:val="24"/>
          <w:rtl/>
        </w:rPr>
        <w:t xml:space="preserve">המטבע </w:t>
      </w:r>
      <w:proofErr w:type="spellStart"/>
      <w:r>
        <w:rPr>
          <w:rFonts w:ascii="David" w:hAnsi="David" w:cs="David" w:hint="cs"/>
          <w:szCs w:val="24"/>
          <w:rtl/>
        </w:rPr>
        <w:t>הוירטואלי</w:t>
      </w:r>
      <w:proofErr w:type="spellEnd"/>
      <w:r w:rsidRPr="008D4D5E">
        <w:rPr>
          <w:rFonts w:ascii="David" w:hAnsi="David" w:cs="David"/>
          <w:szCs w:val="24"/>
          <w:rtl/>
        </w:rPr>
        <w:t xml:space="preserve">, פרטים אודות המנפיק, הסיכונים שמאפיינים את השימוש </w:t>
      </w:r>
      <w:r>
        <w:rPr>
          <w:rFonts w:ascii="David" w:hAnsi="David" w:cs="David" w:hint="cs"/>
          <w:szCs w:val="24"/>
          <w:rtl/>
        </w:rPr>
        <w:t xml:space="preserve">במטבע </w:t>
      </w:r>
      <w:proofErr w:type="spellStart"/>
      <w:r>
        <w:rPr>
          <w:rFonts w:ascii="David" w:hAnsi="David" w:cs="David" w:hint="cs"/>
          <w:szCs w:val="24"/>
          <w:rtl/>
        </w:rPr>
        <w:t>הוירטואלי</w:t>
      </w:r>
      <w:proofErr w:type="spellEnd"/>
      <w:r w:rsidRPr="008D4D5E">
        <w:rPr>
          <w:rFonts w:ascii="David" w:hAnsi="David" w:cs="David"/>
          <w:szCs w:val="24"/>
          <w:rtl/>
        </w:rPr>
        <w:t xml:space="preserve"> וכן כל מידע נוסף אחר;</w:t>
      </w:r>
    </w:p>
    <w:p w14:paraId="72BF0F92" w14:textId="77777777" w:rsidR="0012119F" w:rsidRPr="008E06A5" w:rsidRDefault="0012119F" w:rsidP="0012119F">
      <w:pPr>
        <w:spacing w:line="360" w:lineRule="auto"/>
        <w:rPr>
          <w:rFonts w:ascii="David" w:hAnsi="David" w:cs="David"/>
          <w:szCs w:val="24"/>
          <w:rtl/>
        </w:rPr>
      </w:pPr>
      <w:r w:rsidRPr="008D4D5E">
        <w:rPr>
          <w:rFonts w:ascii="David" w:hAnsi="David" w:cs="David"/>
          <w:szCs w:val="24"/>
          <w:rtl/>
        </w:rPr>
        <w:t>"</w:t>
      </w:r>
      <w:r w:rsidRPr="008D4D5E">
        <w:rPr>
          <w:rFonts w:ascii="David" w:hAnsi="David" w:cs="David"/>
          <w:b/>
          <w:bCs/>
          <w:szCs w:val="24"/>
          <w:rtl/>
        </w:rPr>
        <w:t>מנהל הסיכונים"</w:t>
      </w:r>
      <w:r w:rsidRPr="008D4D5E">
        <w:rPr>
          <w:rFonts w:ascii="David" w:hAnsi="David" w:cs="David"/>
          <w:szCs w:val="24"/>
          <w:rtl/>
        </w:rPr>
        <w:t xml:space="preserve"> – כהגדרתו ב</w:t>
      </w:r>
      <w:r>
        <w:rPr>
          <w:rFonts w:ascii="David" w:hAnsi="David" w:cs="David" w:hint="cs"/>
          <w:szCs w:val="24"/>
          <w:rtl/>
        </w:rPr>
        <w:t>ח</w:t>
      </w:r>
      <w:r w:rsidRPr="00427805">
        <w:rPr>
          <w:rFonts w:ascii="David" w:hAnsi="David" w:cs="David" w:hint="eastAsia"/>
          <w:szCs w:val="24"/>
          <w:rtl/>
        </w:rPr>
        <w:t>וזר</w:t>
      </w:r>
      <w:r w:rsidRPr="004147B5">
        <w:rPr>
          <w:rFonts w:ascii="David" w:eastAsiaTheme="minorHAnsi" w:hAnsi="David" w:cs="David" w:hint="cs"/>
          <w:b/>
          <w:bCs/>
          <w:szCs w:val="24"/>
          <w:rtl/>
          <w:lang w:eastAsia="en-US"/>
        </w:rPr>
        <w:t xml:space="preserve"> </w:t>
      </w:r>
      <w:r w:rsidRPr="004147B5">
        <w:rPr>
          <w:rFonts w:ascii="David" w:eastAsiaTheme="minorHAnsi" w:hAnsi="David" w:cs="David" w:hint="cs"/>
          <w:szCs w:val="24"/>
          <w:rtl/>
          <w:lang w:eastAsia="en-US"/>
        </w:rPr>
        <w:t xml:space="preserve">2022-10-7 ניהול סיכונים אצל </w:t>
      </w:r>
      <w:r>
        <w:rPr>
          <w:rFonts w:ascii="David" w:eastAsiaTheme="minorHAnsi" w:hAnsi="David" w:cs="David" w:hint="cs"/>
          <w:szCs w:val="24"/>
          <w:rtl/>
          <w:lang w:eastAsia="en-US"/>
        </w:rPr>
        <w:t>בעל רישיון למתן שירות בנכס פיננסי;</w:t>
      </w:r>
      <w:r w:rsidRPr="004147B5">
        <w:rPr>
          <w:rFonts w:ascii="David" w:eastAsiaTheme="minorHAnsi" w:hAnsi="David" w:cs="David" w:hint="cs"/>
          <w:szCs w:val="24"/>
          <w:rtl/>
          <w:lang w:eastAsia="en-US"/>
        </w:rPr>
        <w:t xml:space="preserve"> </w:t>
      </w:r>
    </w:p>
    <w:p w14:paraId="26C548B4" w14:textId="77777777" w:rsidR="0012119F" w:rsidRPr="004147B5" w:rsidRDefault="0012119F" w:rsidP="0012119F">
      <w:pPr>
        <w:spacing w:line="360" w:lineRule="auto"/>
        <w:contextualSpacing/>
        <w:rPr>
          <w:rFonts w:ascii="David" w:eastAsiaTheme="minorHAnsi" w:hAnsi="David" w:cs="David"/>
          <w:szCs w:val="24"/>
          <w:rtl/>
          <w:lang w:eastAsia="en-US"/>
        </w:rPr>
      </w:pPr>
      <w:r w:rsidRPr="004147B5">
        <w:rPr>
          <w:rFonts w:ascii="David" w:eastAsiaTheme="minorHAnsi" w:hAnsi="David" w:cs="David" w:hint="cs"/>
          <w:szCs w:val="24"/>
          <w:rtl/>
          <w:lang w:eastAsia="en-US"/>
        </w:rPr>
        <w:t>"</w:t>
      </w:r>
      <w:r w:rsidRPr="004147B5">
        <w:rPr>
          <w:rFonts w:ascii="David" w:eastAsiaTheme="minorHAnsi" w:hAnsi="David" w:cs="David" w:hint="cs"/>
          <w:b/>
          <w:bCs/>
          <w:szCs w:val="24"/>
          <w:rtl/>
          <w:lang w:eastAsia="en-US"/>
        </w:rPr>
        <w:t>חוזר ניהול סיכוני סייבר</w:t>
      </w:r>
      <w:r w:rsidRPr="004147B5">
        <w:rPr>
          <w:rFonts w:ascii="David" w:eastAsiaTheme="minorHAnsi" w:hAnsi="David" w:cs="David" w:hint="cs"/>
          <w:szCs w:val="24"/>
          <w:rtl/>
          <w:lang w:eastAsia="en-US"/>
        </w:rPr>
        <w:t xml:space="preserve">" </w:t>
      </w:r>
      <w:r w:rsidRPr="004147B5">
        <w:rPr>
          <w:rFonts w:ascii="David" w:eastAsiaTheme="minorHAnsi" w:hAnsi="David" w:cs="David"/>
          <w:szCs w:val="24"/>
          <w:rtl/>
          <w:lang w:eastAsia="en-US"/>
        </w:rPr>
        <w:t>–</w:t>
      </w:r>
      <w:r w:rsidRPr="004147B5">
        <w:rPr>
          <w:rFonts w:ascii="David" w:eastAsiaTheme="minorHAnsi" w:hAnsi="David" w:cs="David" w:hint="cs"/>
          <w:szCs w:val="24"/>
          <w:rtl/>
          <w:lang w:eastAsia="en-US"/>
        </w:rPr>
        <w:t xml:space="preserve">  חוזר </w:t>
      </w:r>
      <w:r w:rsidRPr="004147B5">
        <w:rPr>
          <w:rFonts w:eastAsiaTheme="minorHAnsi" w:cs="David" w:hint="cs"/>
          <w:szCs w:val="24"/>
          <w:rtl/>
          <w:lang w:eastAsia="en-US"/>
        </w:rPr>
        <w:t>2022-10-9 ניהול סיכוני סייבר בנותן שירותים פיננסים</w:t>
      </w:r>
      <w:r>
        <w:rPr>
          <w:rFonts w:ascii="David" w:eastAsiaTheme="minorHAnsi" w:hAnsi="David" w:cs="David" w:hint="cs"/>
          <w:szCs w:val="24"/>
          <w:rtl/>
          <w:lang w:eastAsia="en-US"/>
        </w:rPr>
        <w:t>;</w:t>
      </w:r>
    </w:p>
    <w:p w14:paraId="7982F42F" w14:textId="77777777" w:rsidR="0012119F" w:rsidRPr="008D4D5E" w:rsidRDefault="0012119F" w:rsidP="0012119F">
      <w:pPr>
        <w:spacing w:line="360" w:lineRule="auto"/>
        <w:rPr>
          <w:rFonts w:ascii="David" w:hAnsi="David" w:cs="David"/>
          <w:szCs w:val="24"/>
          <w:rtl/>
        </w:rPr>
      </w:pPr>
      <w:r w:rsidRPr="008D4D5E">
        <w:rPr>
          <w:rFonts w:ascii="David" w:hAnsi="David" w:cs="David"/>
          <w:szCs w:val="24"/>
          <w:rtl/>
        </w:rPr>
        <w:t>"</w:t>
      </w:r>
      <w:r w:rsidRPr="008D4D5E">
        <w:rPr>
          <w:rFonts w:ascii="David" w:hAnsi="David" w:cs="David"/>
          <w:b/>
          <w:bCs/>
          <w:szCs w:val="24"/>
          <w:rtl/>
        </w:rPr>
        <w:t>נושאי המשרה"</w:t>
      </w:r>
      <w:r w:rsidRPr="008D4D5E">
        <w:rPr>
          <w:rFonts w:ascii="David" w:hAnsi="David" w:cs="David"/>
          <w:szCs w:val="24"/>
          <w:rtl/>
        </w:rPr>
        <w:t xml:space="preserve"> – מנהל הסיכונים, אחראי למניעת הלבנת הון ומימון טרור ומנהל הגנת הסייבר</w:t>
      </w:r>
      <w:r>
        <w:rPr>
          <w:rFonts w:ascii="David" w:hAnsi="David" w:cs="David" w:hint="cs"/>
          <w:szCs w:val="24"/>
          <w:rtl/>
        </w:rPr>
        <w:t>;</w:t>
      </w:r>
    </w:p>
    <w:p w14:paraId="2FDEA443" w14:textId="77777777" w:rsidR="0012119F" w:rsidRPr="008D4D5E" w:rsidRDefault="0012119F" w:rsidP="0012119F">
      <w:pPr>
        <w:spacing w:line="360" w:lineRule="auto"/>
        <w:rPr>
          <w:rFonts w:ascii="David" w:hAnsi="David" w:cs="David"/>
          <w:szCs w:val="24"/>
          <w:rtl/>
        </w:rPr>
      </w:pPr>
      <w:r w:rsidRPr="008D4D5E">
        <w:rPr>
          <w:rFonts w:ascii="David" w:hAnsi="David" w:cs="David"/>
          <w:szCs w:val="24"/>
          <w:rtl/>
        </w:rPr>
        <w:t>"</w:t>
      </w:r>
      <w:r>
        <w:rPr>
          <w:rFonts w:ascii="David" w:hAnsi="David" w:cs="David" w:hint="cs"/>
          <w:b/>
          <w:bCs/>
          <w:szCs w:val="24"/>
          <w:rtl/>
        </w:rPr>
        <w:t>בעל רישיון</w:t>
      </w:r>
      <w:r w:rsidRPr="008D4D5E">
        <w:rPr>
          <w:rFonts w:ascii="David" w:hAnsi="David" w:cs="David"/>
          <w:szCs w:val="24"/>
          <w:rtl/>
        </w:rPr>
        <w:t xml:space="preserve">" – בעל רישיון למתן שירות בנכס פיננסי מסוג </w:t>
      </w:r>
      <w:r>
        <w:rPr>
          <w:rFonts w:ascii="David" w:hAnsi="David" w:cs="David"/>
          <w:szCs w:val="24"/>
          <w:rtl/>
        </w:rPr>
        <w:t>מטבע וירטואלי</w:t>
      </w:r>
      <w:r w:rsidRPr="008D4D5E">
        <w:rPr>
          <w:rFonts w:ascii="David" w:hAnsi="David" w:cs="David"/>
          <w:szCs w:val="24"/>
        </w:rPr>
        <w:t>;</w:t>
      </w:r>
    </w:p>
    <w:p w14:paraId="0B507B7B" w14:textId="77777777" w:rsidR="0012119F" w:rsidRPr="000A4BCB" w:rsidRDefault="0012119F" w:rsidP="0012119F">
      <w:pPr>
        <w:contextualSpacing/>
        <w:rPr>
          <w:rFonts w:ascii="David" w:hAnsi="David" w:cs="David"/>
          <w:szCs w:val="24"/>
          <w:rtl/>
        </w:rPr>
      </w:pPr>
      <w:r w:rsidRPr="006670E6">
        <w:rPr>
          <w:rFonts w:ascii="David" w:eastAsiaTheme="minorHAnsi" w:hAnsi="David" w:cs="David"/>
          <w:szCs w:val="24"/>
          <w:rtl/>
          <w:lang w:eastAsia="en-US"/>
        </w:rPr>
        <w:t>"</w:t>
      </w:r>
      <w:r>
        <w:rPr>
          <w:rFonts w:ascii="David" w:eastAsiaTheme="minorHAnsi" w:hAnsi="David" w:cs="David" w:hint="cs"/>
          <w:b/>
          <w:bCs/>
          <w:szCs w:val="24"/>
          <w:rtl/>
          <w:lang w:eastAsia="en-US"/>
        </w:rPr>
        <w:t>מטבע וירטואלי"</w:t>
      </w:r>
      <w:r>
        <w:rPr>
          <w:rFonts w:ascii="David" w:hAnsi="David" w:cs="David" w:hint="cs"/>
          <w:b/>
          <w:bCs/>
          <w:szCs w:val="24"/>
          <w:rtl/>
        </w:rPr>
        <w:t xml:space="preserve"> </w:t>
      </w:r>
      <w:r w:rsidRPr="00C16EC3">
        <w:rPr>
          <w:rFonts w:ascii="David" w:hAnsi="David" w:cs="David"/>
          <w:szCs w:val="24"/>
          <w:rtl/>
        </w:rPr>
        <w:t xml:space="preserve">– </w:t>
      </w:r>
      <w:r>
        <w:rPr>
          <w:rFonts w:ascii="David" w:hAnsi="David" w:cs="David" w:hint="cs"/>
          <w:szCs w:val="24"/>
          <w:rtl/>
        </w:rPr>
        <w:t>נכס פיננסי מסוג מטבע וירטואלי</w:t>
      </w:r>
      <w:r>
        <w:rPr>
          <w:rFonts w:ascii="David" w:eastAsiaTheme="minorHAnsi" w:hAnsi="David" w:cs="David" w:hint="cs"/>
          <w:szCs w:val="24"/>
          <w:rtl/>
          <w:lang w:eastAsia="en-US"/>
        </w:rPr>
        <w:t>, לרבות מטבע דיגיטלי יציב</w:t>
      </w:r>
      <w:r w:rsidRPr="006670E6">
        <w:rPr>
          <w:rFonts w:ascii="David" w:eastAsiaTheme="minorHAnsi" w:hAnsi="David" w:cs="David"/>
          <w:szCs w:val="24"/>
          <w:rtl/>
          <w:lang w:eastAsia="en-US"/>
        </w:rPr>
        <w:t>;</w:t>
      </w:r>
    </w:p>
    <w:p w14:paraId="299DC8B2" w14:textId="6E81AEB9" w:rsidR="0012119F" w:rsidRPr="008D4D5E" w:rsidRDefault="0012119F" w:rsidP="0012119F">
      <w:pPr>
        <w:pStyle w:val="a7"/>
        <w:ind w:left="0"/>
        <w:rPr>
          <w:rFonts w:ascii="David" w:hAnsi="David" w:cs="David"/>
          <w:szCs w:val="24"/>
          <w:rtl/>
        </w:rPr>
      </w:pPr>
      <w:r w:rsidRPr="008D4D5E">
        <w:rPr>
          <w:rFonts w:ascii="David" w:hAnsi="David" w:cs="David"/>
          <w:szCs w:val="24"/>
          <w:rtl/>
        </w:rPr>
        <w:t>"</w:t>
      </w:r>
      <w:r w:rsidRPr="008D4D5E">
        <w:rPr>
          <w:rFonts w:ascii="David" w:hAnsi="David" w:cs="David"/>
          <w:b/>
          <w:bCs/>
          <w:szCs w:val="24"/>
          <w:rtl/>
        </w:rPr>
        <w:t xml:space="preserve">רישום </w:t>
      </w:r>
      <w:r>
        <w:rPr>
          <w:rFonts w:ascii="David" w:hAnsi="David" w:cs="David"/>
          <w:b/>
          <w:bCs/>
          <w:szCs w:val="24"/>
          <w:rtl/>
        </w:rPr>
        <w:t>מטבע וירטואלי</w:t>
      </w:r>
      <w:r w:rsidRPr="008D4D5E">
        <w:rPr>
          <w:rFonts w:ascii="David" w:hAnsi="David" w:cs="David"/>
          <w:b/>
          <w:bCs/>
          <w:szCs w:val="24"/>
          <w:rtl/>
        </w:rPr>
        <w:t xml:space="preserve">" – </w:t>
      </w:r>
      <w:r w:rsidRPr="008D4D5E">
        <w:rPr>
          <w:rFonts w:ascii="David" w:hAnsi="David" w:cs="David"/>
          <w:szCs w:val="24"/>
          <w:rtl/>
        </w:rPr>
        <w:t xml:space="preserve">הוספת </w:t>
      </w:r>
      <w:r>
        <w:rPr>
          <w:rFonts w:ascii="David" w:hAnsi="David" w:cs="David"/>
          <w:szCs w:val="24"/>
          <w:rtl/>
        </w:rPr>
        <w:t>מטבע וירטואלי</w:t>
      </w:r>
      <w:r w:rsidRPr="008D4D5E">
        <w:rPr>
          <w:rFonts w:ascii="David" w:hAnsi="David" w:cs="David"/>
          <w:szCs w:val="24"/>
          <w:rtl/>
        </w:rPr>
        <w:t xml:space="preserve"> </w:t>
      </w:r>
      <w:r w:rsidR="00BB5EDE">
        <w:rPr>
          <w:rFonts w:ascii="David" w:hAnsi="David" w:cs="David" w:hint="cs"/>
          <w:szCs w:val="24"/>
          <w:rtl/>
        </w:rPr>
        <w:t>לצורך מתן שירות</w:t>
      </w:r>
      <w:r w:rsidRPr="008D4D5E">
        <w:rPr>
          <w:rFonts w:ascii="David" w:hAnsi="David" w:cs="David"/>
          <w:szCs w:val="24"/>
          <w:rtl/>
        </w:rPr>
        <w:t xml:space="preserve"> </w:t>
      </w:r>
      <w:r w:rsidR="006730DB">
        <w:rPr>
          <w:rFonts w:ascii="David" w:hAnsi="David" w:cs="David" w:hint="cs"/>
          <w:szCs w:val="24"/>
          <w:rtl/>
        </w:rPr>
        <w:t xml:space="preserve">אצל </w:t>
      </w:r>
      <w:r w:rsidRPr="008D4D5E">
        <w:rPr>
          <w:rFonts w:ascii="David" w:hAnsi="David" w:cs="David"/>
          <w:szCs w:val="24"/>
          <w:rtl/>
        </w:rPr>
        <w:t>בעל רישיון.</w:t>
      </w:r>
    </w:p>
    <w:bookmarkEnd w:id="5"/>
    <w:p w14:paraId="2529122F" w14:textId="77777777" w:rsidR="0012119F" w:rsidRPr="008D4D5E" w:rsidRDefault="0012119F" w:rsidP="0012119F">
      <w:pPr>
        <w:pStyle w:val="a7"/>
        <w:ind w:left="0"/>
        <w:rPr>
          <w:rFonts w:ascii="David" w:hAnsi="David" w:cs="David"/>
          <w:szCs w:val="24"/>
          <w:rtl/>
        </w:rPr>
      </w:pPr>
    </w:p>
    <w:p w14:paraId="33AB4D6C" w14:textId="77777777" w:rsidR="0012119F" w:rsidRPr="008D4D5E" w:rsidRDefault="0012119F" w:rsidP="0012119F">
      <w:pPr>
        <w:pStyle w:val="a7"/>
        <w:numPr>
          <w:ilvl w:val="0"/>
          <w:numId w:val="9"/>
        </w:numPr>
        <w:rPr>
          <w:rFonts w:ascii="David" w:hAnsi="David" w:cs="David"/>
          <w:szCs w:val="24"/>
        </w:rPr>
      </w:pPr>
      <w:r w:rsidRPr="008D4D5E">
        <w:rPr>
          <w:rFonts w:ascii="David" w:hAnsi="David" w:cs="David"/>
          <w:b/>
          <w:bCs/>
          <w:szCs w:val="24"/>
          <w:rtl/>
        </w:rPr>
        <w:t>קביעת קווים מנחים</w:t>
      </w:r>
    </w:p>
    <w:p w14:paraId="4DC5F27D" w14:textId="77777777" w:rsidR="0012119F" w:rsidRPr="008D4D5E" w:rsidRDefault="0012119F" w:rsidP="0012119F">
      <w:pPr>
        <w:pStyle w:val="a7"/>
        <w:numPr>
          <w:ilvl w:val="0"/>
          <w:numId w:val="8"/>
        </w:numPr>
        <w:rPr>
          <w:rFonts w:ascii="David" w:hAnsi="David" w:cs="David"/>
          <w:szCs w:val="24"/>
        </w:rPr>
      </w:pPr>
      <w:r>
        <w:rPr>
          <w:rFonts w:ascii="David" w:hAnsi="David" w:cs="David" w:hint="cs"/>
          <w:szCs w:val="24"/>
          <w:rtl/>
        </w:rPr>
        <w:t xml:space="preserve">בעל רישיון יקבע </w:t>
      </w:r>
      <w:r w:rsidRPr="008D4D5E">
        <w:rPr>
          <w:rFonts w:ascii="David" w:hAnsi="David" w:cs="David"/>
          <w:szCs w:val="24"/>
          <w:rtl/>
        </w:rPr>
        <w:t xml:space="preserve"> מדיניות רישום באשר לפעולות שיש לנקוט בעת רישום של כל </w:t>
      </w:r>
      <w:r>
        <w:rPr>
          <w:rFonts w:ascii="David" w:hAnsi="David" w:cs="David"/>
          <w:szCs w:val="24"/>
          <w:rtl/>
        </w:rPr>
        <w:t>מטבע וירטואלי</w:t>
      </w:r>
      <w:r w:rsidRPr="008D4D5E">
        <w:rPr>
          <w:rFonts w:ascii="David" w:hAnsi="David" w:cs="David"/>
          <w:szCs w:val="24"/>
          <w:rtl/>
        </w:rPr>
        <w:t xml:space="preserve"> (להלן: "</w:t>
      </w:r>
      <w:r w:rsidRPr="008D4D5E">
        <w:rPr>
          <w:rFonts w:ascii="David" w:hAnsi="David" w:cs="David"/>
          <w:b/>
          <w:bCs/>
          <w:szCs w:val="24"/>
          <w:rtl/>
        </w:rPr>
        <w:t>מדיניות הרישום</w:t>
      </w:r>
      <w:r w:rsidRPr="008D4D5E">
        <w:rPr>
          <w:rFonts w:ascii="David" w:hAnsi="David" w:cs="David"/>
          <w:szCs w:val="24"/>
          <w:rtl/>
        </w:rPr>
        <w:t>"). המדיניות תתייחס לפחות לאלה:</w:t>
      </w:r>
    </w:p>
    <w:p w14:paraId="3DF47F79" w14:textId="77777777" w:rsidR="0012119F" w:rsidRPr="008D4D5E" w:rsidRDefault="0012119F" w:rsidP="0012119F">
      <w:pPr>
        <w:pStyle w:val="a7"/>
        <w:numPr>
          <w:ilvl w:val="0"/>
          <w:numId w:val="10"/>
        </w:numPr>
        <w:rPr>
          <w:rFonts w:ascii="David" w:hAnsi="David" w:cs="David"/>
          <w:szCs w:val="24"/>
        </w:rPr>
      </w:pPr>
      <w:r w:rsidRPr="008D4D5E">
        <w:rPr>
          <w:rFonts w:ascii="David" w:hAnsi="David" w:cs="David"/>
          <w:szCs w:val="24"/>
          <w:rtl/>
        </w:rPr>
        <w:t>עיקרי מסמך ההנפקה (</w:t>
      </w:r>
      <w:r w:rsidRPr="008D4D5E">
        <w:rPr>
          <w:rFonts w:ascii="David" w:hAnsi="David" w:cs="David"/>
          <w:szCs w:val="24"/>
        </w:rPr>
        <w:t>White Paper</w:t>
      </w:r>
      <w:r w:rsidRPr="008D4D5E">
        <w:rPr>
          <w:rFonts w:ascii="David" w:hAnsi="David" w:cs="David"/>
          <w:szCs w:val="24"/>
          <w:rtl/>
        </w:rPr>
        <w:t xml:space="preserve">) של </w:t>
      </w:r>
      <w:r>
        <w:rPr>
          <w:rFonts w:ascii="David" w:hAnsi="David" w:cs="David" w:hint="cs"/>
          <w:szCs w:val="24"/>
          <w:rtl/>
        </w:rPr>
        <w:t xml:space="preserve">המטבע </w:t>
      </w:r>
      <w:proofErr w:type="spellStart"/>
      <w:r>
        <w:rPr>
          <w:rFonts w:ascii="David" w:hAnsi="David" w:cs="David" w:hint="cs"/>
          <w:szCs w:val="24"/>
          <w:rtl/>
        </w:rPr>
        <w:t>הוירטואלי</w:t>
      </w:r>
      <w:proofErr w:type="spellEnd"/>
      <w:r w:rsidRPr="008D4D5E">
        <w:rPr>
          <w:rFonts w:ascii="David" w:hAnsi="David" w:cs="David"/>
          <w:szCs w:val="24"/>
          <w:rtl/>
        </w:rPr>
        <w:t xml:space="preserve"> ומידת מהימנותו;</w:t>
      </w:r>
    </w:p>
    <w:p w14:paraId="67CB2B88" w14:textId="77777777" w:rsidR="0012119F" w:rsidRPr="008D4D5E" w:rsidRDefault="0012119F" w:rsidP="0012119F">
      <w:pPr>
        <w:pStyle w:val="a7"/>
        <w:numPr>
          <w:ilvl w:val="0"/>
          <w:numId w:val="10"/>
        </w:numPr>
        <w:rPr>
          <w:rFonts w:ascii="David" w:hAnsi="David" w:cs="David"/>
          <w:szCs w:val="24"/>
        </w:rPr>
      </w:pPr>
      <w:r w:rsidRPr="008D4D5E">
        <w:rPr>
          <w:rFonts w:ascii="David" w:hAnsi="David" w:cs="David"/>
          <w:szCs w:val="24"/>
          <w:rtl/>
        </w:rPr>
        <w:t xml:space="preserve">מידת הנזילות של </w:t>
      </w:r>
      <w:r>
        <w:rPr>
          <w:rFonts w:ascii="David" w:hAnsi="David" w:cs="David" w:hint="cs"/>
          <w:szCs w:val="24"/>
          <w:rtl/>
        </w:rPr>
        <w:t xml:space="preserve">המטבע </w:t>
      </w:r>
      <w:proofErr w:type="spellStart"/>
      <w:r>
        <w:rPr>
          <w:rFonts w:ascii="David" w:hAnsi="David" w:cs="David" w:hint="cs"/>
          <w:szCs w:val="24"/>
          <w:rtl/>
        </w:rPr>
        <w:t>הוירטואלי</w:t>
      </w:r>
      <w:proofErr w:type="spellEnd"/>
      <w:r w:rsidRPr="008D4D5E">
        <w:rPr>
          <w:rFonts w:ascii="David" w:hAnsi="David" w:cs="David"/>
          <w:szCs w:val="24"/>
          <w:rtl/>
        </w:rPr>
        <w:t xml:space="preserve"> והיקף הסחירות שלו</w:t>
      </w:r>
      <w:r w:rsidRPr="008D4D5E">
        <w:rPr>
          <w:rFonts w:ascii="David" w:hAnsi="David" w:cs="David"/>
          <w:szCs w:val="24"/>
        </w:rPr>
        <w:t>;</w:t>
      </w:r>
    </w:p>
    <w:p w14:paraId="7851F3CB" w14:textId="77777777" w:rsidR="0012119F" w:rsidRPr="008D4D5E" w:rsidRDefault="0012119F" w:rsidP="0012119F">
      <w:pPr>
        <w:pStyle w:val="a7"/>
        <w:numPr>
          <w:ilvl w:val="0"/>
          <w:numId w:val="10"/>
        </w:numPr>
        <w:rPr>
          <w:rFonts w:ascii="David" w:hAnsi="David" w:cs="David"/>
          <w:szCs w:val="24"/>
        </w:rPr>
      </w:pPr>
      <w:r w:rsidRPr="008D4D5E">
        <w:rPr>
          <w:rFonts w:ascii="David" w:hAnsi="David" w:cs="David"/>
          <w:szCs w:val="24"/>
          <w:rtl/>
        </w:rPr>
        <w:t>זהותו של מנפיק ה</w:t>
      </w:r>
      <w:r>
        <w:rPr>
          <w:rFonts w:ascii="David" w:hAnsi="David" w:cs="David"/>
          <w:szCs w:val="24"/>
          <w:rtl/>
        </w:rPr>
        <w:t>מטבע וירטואלי</w:t>
      </w:r>
      <w:r w:rsidRPr="008D4D5E">
        <w:rPr>
          <w:rFonts w:ascii="David" w:hAnsi="David" w:cs="David"/>
          <w:szCs w:val="24"/>
          <w:rtl/>
        </w:rPr>
        <w:t>;</w:t>
      </w:r>
    </w:p>
    <w:p w14:paraId="7B02A875" w14:textId="77777777" w:rsidR="0012119F" w:rsidRPr="008D4D5E" w:rsidRDefault="0012119F" w:rsidP="0012119F">
      <w:pPr>
        <w:pStyle w:val="a7"/>
        <w:numPr>
          <w:ilvl w:val="0"/>
          <w:numId w:val="10"/>
        </w:numPr>
        <w:rPr>
          <w:rFonts w:ascii="David" w:hAnsi="David" w:cs="David"/>
          <w:szCs w:val="24"/>
        </w:rPr>
      </w:pPr>
      <w:r w:rsidRPr="008D4D5E">
        <w:rPr>
          <w:rFonts w:ascii="David" w:hAnsi="David" w:cs="David"/>
          <w:szCs w:val="24"/>
          <w:rtl/>
        </w:rPr>
        <w:t>מקום התאגדותו של מנפיק ה</w:t>
      </w:r>
      <w:r>
        <w:rPr>
          <w:rFonts w:ascii="David" w:hAnsi="David" w:cs="David"/>
          <w:szCs w:val="24"/>
          <w:rtl/>
        </w:rPr>
        <w:t>מטבע וירטואלי</w:t>
      </w:r>
      <w:r w:rsidRPr="008D4D5E">
        <w:rPr>
          <w:rFonts w:ascii="David" w:hAnsi="David" w:cs="David"/>
          <w:szCs w:val="24"/>
          <w:rtl/>
        </w:rPr>
        <w:t>;</w:t>
      </w:r>
    </w:p>
    <w:p w14:paraId="30057822" w14:textId="77777777" w:rsidR="0012119F" w:rsidRPr="008D4D5E" w:rsidRDefault="0012119F" w:rsidP="0012119F">
      <w:pPr>
        <w:pStyle w:val="a7"/>
        <w:numPr>
          <w:ilvl w:val="0"/>
          <w:numId w:val="10"/>
        </w:numPr>
        <w:rPr>
          <w:rFonts w:ascii="David" w:hAnsi="David" w:cs="David"/>
          <w:szCs w:val="24"/>
        </w:rPr>
      </w:pPr>
      <w:r w:rsidRPr="008D4D5E">
        <w:rPr>
          <w:rFonts w:ascii="David" w:hAnsi="David" w:cs="David"/>
          <w:szCs w:val="24"/>
          <w:rtl/>
        </w:rPr>
        <w:t>תיאור המשטר הרגולטורי תחתיו פועל המנפיק;</w:t>
      </w:r>
    </w:p>
    <w:p w14:paraId="5CDE6BEB" w14:textId="77777777" w:rsidR="0012119F" w:rsidRPr="008D4D5E" w:rsidRDefault="0012119F" w:rsidP="0012119F">
      <w:pPr>
        <w:pStyle w:val="a7"/>
        <w:numPr>
          <w:ilvl w:val="0"/>
          <w:numId w:val="10"/>
        </w:numPr>
        <w:rPr>
          <w:rFonts w:ascii="David" w:hAnsi="David" w:cs="David"/>
          <w:szCs w:val="24"/>
        </w:rPr>
      </w:pPr>
      <w:r w:rsidRPr="008D4D5E">
        <w:rPr>
          <w:rFonts w:ascii="David" w:hAnsi="David" w:cs="David"/>
          <w:szCs w:val="24"/>
          <w:rtl/>
        </w:rPr>
        <w:t>מידע אודות הסיכונים התפעוליים שמאפיינים את המסחר ב</w:t>
      </w:r>
      <w:r>
        <w:rPr>
          <w:rFonts w:ascii="David" w:hAnsi="David" w:cs="David"/>
          <w:szCs w:val="24"/>
          <w:rtl/>
        </w:rPr>
        <w:t>מטבע וירטואלי</w:t>
      </w:r>
      <w:r w:rsidRPr="008D4D5E">
        <w:rPr>
          <w:rFonts w:ascii="David" w:hAnsi="David" w:cs="David"/>
          <w:szCs w:val="24"/>
          <w:rtl/>
        </w:rPr>
        <w:t xml:space="preserve"> כגון היבטים של מסחר, משמורת ועוד;</w:t>
      </w:r>
    </w:p>
    <w:p w14:paraId="5BDEFFB8" w14:textId="77777777" w:rsidR="0012119F" w:rsidRPr="008D4D5E" w:rsidRDefault="0012119F" w:rsidP="0012119F">
      <w:pPr>
        <w:pStyle w:val="a7"/>
        <w:numPr>
          <w:ilvl w:val="0"/>
          <w:numId w:val="10"/>
        </w:numPr>
        <w:rPr>
          <w:rFonts w:ascii="David" w:hAnsi="David" w:cs="David"/>
          <w:szCs w:val="24"/>
        </w:rPr>
      </w:pPr>
      <w:r w:rsidRPr="008D4D5E">
        <w:rPr>
          <w:rFonts w:ascii="David" w:hAnsi="David" w:cs="David"/>
          <w:szCs w:val="24"/>
          <w:rtl/>
        </w:rPr>
        <w:t>פירוט סיכונים להלבנת הון ומימון טרור;</w:t>
      </w:r>
    </w:p>
    <w:p w14:paraId="15051E86" w14:textId="77777777" w:rsidR="0012119F" w:rsidRPr="008D4D5E" w:rsidRDefault="0012119F" w:rsidP="0012119F">
      <w:pPr>
        <w:pStyle w:val="a7"/>
        <w:numPr>
          <w:ilvl w:val="0"/>
          <w:numId w:val="10"/>
        </w:numPr>
        <w:rPr>
          <w:rFonts w:ascii="David" w:hAnsi="David" w:cs="David"/>
          <w:szCs w:val="24"/>
        </w:rPr>
      </w:pPr>
      <w:r w:rsidRPr="008D4D5E">
        <w:rPr>
          <w:rFonts w:ascii="David" w:hAnsi="David" w:cs="David"/>
          <w:szCs w:val="24"/>
          <w:rtl/>
        </w:rPr>
        <w:t>הזיקה של ה</w:t>
      </w:r>
      <w:r>
        <w:rPr>
          <w:rFonts w:ascii="David" w:hAnsi="David" w:cs="David"/>
          <w:szCs w:val="24"/>
          <w:rtl/>
        </w:rPr>
        <w:t>מטבע וירטואלי</w:t>
      </w:r>
      <w:r w:rsidRPr="008D4D5E">
        <w:rPr>
          <w:rFonts w:ascii="David" w:hAnsi="David" w:cs="David"/>
          <w:szCs w:val="24"/>
          <w:rtl/>
        </w:rPr>
        <w:t xml:space="preserve"> או מנפיק ה</w:t>
      </w:r>
      <w:r>
        <w:rPr>
          <w:rFonts w:ascii="David" w:hAnsi="David" w:cs="David"/>
          <w:szCs w:val="24"/>
          <w:rtl/>
        </w:rPr>
        <w:t>מטבע וירטואלי</w:t>
      </w:r>
      <w:r w:rsidRPr="008D4D5E">
        <w:rPr>
          <w:rFonts w:ascii="David" w:hAnsi="David" w:cs="David"/>
          <w:szCs w:val="24"/>
          <w:rtl/>
        </w:rPr>
        <w:t xml:space="preserve"> לתעשיות בסיכון כגון, הימורים, </w:t>
      </w:r>
      <w:proofErr w:type="spellStart"/>
      <w:r w:rsidRPr="008D4D5E">
        <w:rPr>
          <w:rFonts w:ascii="David" w:hAnsi="David" w:cs="David"/>
          <w:szCs w:val="24"/>
          <w:rtl/>
        </w:rPr>
        <w:t>גיימינג</w:t>
      </w:r>
      <w:proofErr w:type="spellEnd"/>
      <w:r w:rsidRPr="008D4D5E">
        <w:rPr>
          <w:rFonts w:ascii="David" w:hAnsi="David" w:cs="David"/>
          <w:szCs w:val="24"/>
          <w:rtl/>
        </w:rPr>
        <w:t>, רשתות מבוזרות שאינן נתונות לפיקוח ועוד;</w:t>
      </w:r>
    </w:p>
    <w:p w14:paraId="0070A4A5" w14:textId="77777777" w:rsidR="0012119F" w:rsidRPr="008D4D5E" w:rsidRDefault="0012119F" w:rsidP="0012119F">
      <w:pPr>
        <w:pStyle w:val="a7"/>
        <w:numPr>
          <w:ilvl w:val="0"/>
          <w:numId w:val="10"/>
        </w:numPr>
        <w:rPr>
          <w:rFonts w:ascii="David" w:hAnsi="David" w:cs="David"/>
          <w:szCs w:val="24"/>
        </w:rPr>
      </w:pPr>
      <w:r w:rsidRPr="008D4D5E">
        <w:rPr>
          <w:rFonts w:ascii="David" w:hAnsi="David" w:cs="David"/>
          <w:szCs w:val="24"/>
          <w:rtl/>
        </w:rPr>
        <w:t xml:space="preserve">ניגודי עניינים פוטנציאליים בין מנפיק או גורם קשור לבין </w:t>
      </w:r>
      <w:r>
        <w:rPr>
          <w:rFonts w:ascii="David" w:hAnsi="David" w:cs="David" w:hint="cs"/>
          <w:szCs w:val="24"/>
          <w:rtl/>
        </w:rPr>
        <w:t>בעל הרישיון</w:t>
      </w:r>
      <w:r w:rsidRPr="008D4D5E">
        <w:rPr>
          <w:rFonts w:ascii="David" w:hAnsi="David" w:cs="David"/>
          <w:szCs w:val="24"/>
          <w:rtl/>
        </w:rPr>
        <w:t>, נושא משרה או בעל מניות;</w:t>
      </w:r>
    </w:p>
    <w:p w14:paraId="7C68F6A0" w14:textId="77777777" w:rsidR="0012119F" w:rsidRDefault="0012119F" w:rsidP="0012119F">
      <w:pPr>
        <w:pStyle w:val="a7"/>
        <w:numPr>
          <w:ilvl w:val="0"/>
          <w:numId w:val="10"/>
        </w:numPr>
        <w:rPr>
          <w:rFonts w:ascii="David" w:hAnsi="David" w:cs="David"/>
          <w:szCs w:val="24"/>
        </w:rPr>
      </w:pPr>
      <w:r w:rsidRPr="008D4D5E">
        <w:rPr>
          <w:rFonts w:ascii="David" w:hAnsi="David" w:cs="David"/>
          <w:szCs w:val="24"/>
          <w:rtl/>
        </w:rPr>
        <w:t>השיקולים העסקיים שעומדים בבסיס ההחלטה להוסיף את ה</w:t>
      </w:r>
      <w:r>
        <w:rPr>
          <w:rFonts w:ascii="David" w:hAnsi="David" w:cs="David"/>
          <w:szCs w:val="24"/>
          <w:rtl/>
        </w:rPr>
        <w:t>מטבע וירטואלי</w:t>
      </w:r>
      <w:r w:rsidRPr="008D4D5E">
        <w:rPr>
          <w:rFonts w:ascii="David" w:hAnsi="David" w:cs="David"/>
          <w:szCs w:val="24"/>
          <w:rtl/>
        </w:rPr>
        <w:t xml:space="preserve"> לרישום;</w:t>
      </w:r>
    </w:p>
    <w:p w14:paraId="61CA4A2A" w14:textId="77777777" w:rsidR="0012119F" w:rsidRPr="0024719D" w:rsidRDefault="0012119F" w:rsidP="0012119F">
      <w:pPr>
        <w:pStyle w:val="a7"/>
        <w:numPr>
          <w:ilvl w:val="0"/>
          <w:numId w:val="10"/>
        </w:numPr>
        <w:rPr>
          <w:rFonts w:ascii="David" w:hAnsi="David" w:cs="David"/>
          <w:szCs w:val="24"/>
        </w:rPr>
      </w:pPr>
      <w:r w:rsidRPr="0024719D">
        <w:rPr>
          <w:rFonts w:ascii="David" w:hAnsi="David" w:cs="David"/>
          <w:szCs w:val="24"/>
          <w:rtl/>
        </w:rPr>
        <w:t xml:space="preserve">ההשלכות של הוספת המטבע וירטואלי על המוניטין של </w:t>
      </w:r>
      <w:r w:rsidRPr="0024719D">
        <w:rPr>
          <w:rFonts w:ascii="David" w:hAnsi="David" w:cs="David" w:hint="cs"/>
          <w:szCs w:val="24"/>
          <w:rtl/>
        </w:rPr>
        <w:t>בעל הרישיון</w:t>
      </w:r>
      <w:r w:rsidRPr="0024719D">
        <w:rPr>
          <w:rFonts w:ascii="David" w:hAnsi="David" w:cs="David"/>
          <w:szCs w:val="24"/>
          <w:rtl/>
        </w:rPr>
        <w:t>;</w:t>
      </w:r>
    </w:p>
    <w:p w14:paraId="288C242C" w14:textId="77777777" w:rsidR="0012119F" w:rsidRPr="007500FE" w:rsidRDefault="0012119F" w:rsidP="0012119F">
      <w:pPr>
        <w:pStyle w:val="a7"/>
        <w:numPr>
          <w:ilvl w:val="0"/>
          <w:numId w:val="8"/>
        </w:numPr>
        <w:rPr>
          <w:rFonts w:ascii="David" w:hAnsi="David" w:cs="David"/>
          <w:szCs w:val="24"/>
        </w:rPr>
      </w:pPr>
      <w:r w:rsidRPr="007500FE">
        <w:rPr>
          <w:rFonts w:ascii="David" w:hAnsi="David" w:cs="David" w:hint="cs"/>
          <w:szCs w:val="24"/>
          <w:rtl/>
        </w:rPr>
        <w:t>דירקטוריון של בעל הרישיון ידון במדיניות הרישום ויאשר אותה אחת לשנה.</w:t>
      </w:r>
    </w:p>
    <w:p w14:paraId="23546994" w14:textId="77777777" w:rsidR="0012119F" w:rsidRPr="008D4D5E" w:rsidRDefault="0012119F" w:rsidP="0012119F">
      <w:pPr>
        <w:pStyle w:val="a7"/>
        <w:numPr>
          <w:ilvl w:val="0"/>
          <w:numId w:val="8"/>
        </w:numPr>
        <w:rPr>
          <w:rFonts w:ascii="David" w:hAnsi="David" w:cs="David"/>
          <w:szCs w:val="24"/>
          <w:rtl/>
        </w:rPr>
      </w:pPr>
      <w:r>
        <w:rPr>
          <w:rFonts w:ascii="David" w:hAnsi="David" w:cs="David" w:hint="cs"/>
          <w:szCs w:val="24"/>
          <w:rtl/>
        </w:rPr>
        <w:t>בעל הרישיון</w:t>
      </w:r>
      <w:r w:rsidRPr="008D4D5E">
        <w:rPr>
          <w:rFonts w:ascii="David" w:hAnsi="David" w:cs="David"/>
          <w:szCs w:val="24"/>
          <w:rtl/>
        </w:rPr>
        <w:t xml:space="preserve"> יעביר למפקח</w:t>
      </w:r>
      <w:r>
        <w:rPr>
          <w:rFonts w:ascii="David" w:hAnsi="David" w:cs="David" w:hint="cs"/>
          <w:szCs w:val="24"/>
          <w:rtl/>
        </w:rPr>
        <w:t xml:space="preserve"> על נותני שירותים פיננסיים (להלן: </w:t>
      </w:r>
      <w:r w:rsidRPr="006F1076">
        <w:rPr>
          <w:rFonts w:ascii="David" w:hAnsi="David" w:cs="David" w:hint="cs"/>
          <w:b/>
          <w:bCs/>
          <w:szCs w:val="24"/>
          <w:rtl/>
        </w:rPr>
        <w:t>המפקח</w:t>
      </w:r>
      <w:r>
        <w:rPr>
          <w:rFonts w:ascii="David" w:hAnsi="David" w:cs="David" w:hint="cs"/>
          <w:szCs w:val="24"/>
          <w:rtl/>
        </w:rPr>
        <w:t>")</w:t>
      </w:r>
      <w:r w:rsidRPr="008D4D5E">
        <w:rPr>
          <w:rFonts w:ascii="David" w:hAnsi="David" w:cs="David"/>
          <w:szCs w:val="24"/>
          <w:rtl/>
        </w:rPr>
        <w:t xml:space="preserve"> את מדיניות הרישום</w:t>
      </w:r>
      <w:r>
        <w:rPr>
          <w:rFonts w:ascii="David" w:hAnsi="David" w:cs="David" w:hint="cs"/>
          <w:szCs w:val="24"/>
          <w:rtl/>
        </w:rPr>
        <w:t xml:space="preserve"> עד</w:t>
      </w:r>
      <w:r w:rsidRPr="008D4D5E">
        <w:rPr>
          <w:rFonts w:ascii="David" w:hAnsi="David" w:cs="David"/>
          <w:szCs w:val="24"/>
          <w:rtl/>
        </w:rPr>
        <w:t xml:space="preserve"> </w:t>
      </w:r>
      <w:r>
        <w:rPr>
          <w:rFonts w:ascii="David" w:hAnsi="David" w:cs="David" w:hint="cs"/>
          <w:szCs w:val="24"/>
          <w:rtl/>
        </w:rPr>
        <w:t>30</w:t>
      </w:r>
      <w:r w:rsidRPr="008D4D5E">
        <w:rPr>
          <w:rFonts w:ascii="David" w:hAnsi="David" w:cs="David"/>
          <w:szCs w:val="24"/>
          <w:rtl/>
        </w:rPr>
        <w:t xml:space="preserve"> יום לאחר ש</w:t>
      </w:r>
      <w:r>
        <w:rPr>
          <w:rFonts w:ascii="David" w:hAnsi="David" w:cs="David" w:hint="cs"/>
          <w:szCs w:val="24"/>
          <w:rtl/>
        </w:rPr>
        <w:t xml:space="preserve">זו </w:t>
      </w:r>
      <w:r w:rsidRPr="008D4D5E">
        <w:rPr>
          <w:rFonts w:ascii="David" w:hAnsi="David" w:cs="David"/>
          <w:szCs w:val="24"/>
          <w:rtl/>
        </w:rPr>
        <w:t>אושר</w:t>
      </w:r>
      <w:r>
        <w:rPr>
          <w:rFonts w:ascii="David" w:hAnsi="David" w:cs="David" w:hint="cs"/>
          <w:szCs w:val="24"/>
          <w:rtl/>
        </w:rPr>
        <w:t>ה</w:t>
      </w:r>
      <w:r w:rsidRPr="008D4D5E">
        <w:rPr>
          <w:rFonts w:ascii="David" w:hAnsi="David" w:cs="David"/>
          <w:szCs w:val="24"/>
          <w:rtl/>
        </w:rPr>
        <w:t xml:space="preserve"> </w:t>
      </w:r>
      <w:r>
        <w:rPr>
          <w:rFonts w:ascii="David" w:hAnsi="David" w:cs="David" w:hint="cs"/>
          <w:szCs w:val="24"/>
          <w:rtl/>
        </w:rPr>
        <w:t>בידי</w:t>
      </w:r>
      <w:r w:rsidRPr="008D4D5E">
        <w:rPr>
          <w:rFonts w:ascii="David" w:hAnsi="David" w:cs="David"/>
          <w:szCs w:val="24"/>
          <w:rtl/>
        </w:rPr>
        <w:t xml:space="preserve"> הדירקטוריון.</w:t>
      </w:r>
    </w:p>
    <w:p w14:paraId="78631214" w14:textId="77777777" w:rsidR="0012119F" w:rsidRPr="008D4D5E" w:rsidRDefault="0012119F" w:rsidP="0012119F">
      <w:pPr>
        <w:pStyle w:val="a7"/>
        <w:ind w:left="360"/>
        <w:rPr>
          <w:rFonts w:ascii="David" w:hAnsi="David" w:cs="David"/>
          <w:szCs w:val="24"/>
          <w:rtl/>
        </w:rPr>
      </w:pPr>
    </w:p>
    <w:p w14:paraId="0BB975C4" w14:textId="7638B4A0" w:rsidR="0012119F" w:rsidRPr="008D4D5E" w:rsidRDefault="0012119F" w:rsidP="0012119F">
      <w:pPr>
        <w:pStyle w:val="a7"/>
        <w:numPr>
          <w:ilvl w:val="0"/>
          <w:numId w:val="9"/>
        </w:numPr>
        <w:rPr>
          <w:rFonts w:ascii="David" w:hAnsi="David" w:cs="David"/>
          <w:b/>
          <w:bCs/>
          <w:szCs w:val="24"/>
        </w:rPr>
      </w:pPr>
      <w:r w:rsidRPr="008D4D5E">
        <w:rPr>
          <w:rFonts w:ascii="David" w:hAnsi="David" w:cs="David"/>
          <w:b/>
          <w:bCs/>
          <w:szCs w:val="24"/>
          <w:rtl/>
        </w:rPr>
        <w:t xml:space="preserve">אמות מידה להוספת רישום </w:t>
      </w:r>
      <w:r>
        <w:rPr>
          <w:rFonts w:ascii="David" w:hAnsi="David" w:cs="David"/>
          <w:b/>
          <w:bCs/>
          <w:szCs w:val="24"/>
          <w:rtl/>
        </w:rPr>
        <w:t>מטבע וירטואלי</w:t>
      </w:r>
      <w:r w:rsidRPr="008D4D5E">
        <w:rPr>
          <w:rFonts w:ascii="David" w:hAnsi="David" w:cs="David"/>
          <w:b/>
          <w:bCs/>
          <w:szCs w:val="24"/>
          <w:rtl/>
        </w:rPr>
        <w:t xml:space="preserve"> </w:t>
      </w:r>
      <w:r w:rsidR="00BB5EDE">
        <w:rPr>
          <w:rFonts w:ascii="David" w:hAnsi="David" w:cs="David" w:hint="cs"/>
          <w:b/>
          <w:bCs/>
          <w:szCs w:val="24"/>
          <w:rtl/>
        </w:rPr>
        <w:t>לצורך מתן שירות</w:t>
      </w:r>
      <w:r w:rsidRPr="008D4D5E">
        <w:rPr>
          <w:rFonts w:ascii="David" w:hAnsi="David" w:cs="David"/>
          <w:b/>
          <w:bCs/>
          <w:szCs w:val="24"/>
          <w:rtl/>
        </w:rPr>
        <w:t xml:space="preserve"> </w:t>
      </w:r>
    </w:p>
    <w:p w14:paraId="64E79447" w14:textId="77777777" w:rsidR="0012119F" w:rsidRPr="008D4D5E" w:rsidRDefault="0012119F" w:rsidP="0012119F">
      <w:pPr>
        <w:pStyle w:val="a7"/>
        <w:numPr>
          <w:ilvl w:val="0"/>
          <w:numId w:val="16"/>
        </w:numPr>
        <w:rPr>
          <w:rFonts w:ascii="David" w:hAnsi="David" w:cs="David"/>
          <w:b/>
          <w:bCs/>
          <w:szCs w:val="24"/>
        </w:rPr>
      </w:pPr>
      <w:r w:rsidRPr="008D4D5E">
        <w:rPr>
          <w:rFonts w:ascii="David" w:hAnsi="David" w:cs="David"/>
          <w:szCs w:val="24"/>
          <w:rtl/>
        </w:rPr>
        <w:t xml:space="preserve">רישום של </w:t>
      </w:r>
      <w:r>
        <w:rPr>
          <w:rFonts w:ascii="David" w:hAnsi="David" w:cs="David"/>
          <w:szCs w:val="24"/>
          <w:rtl/>
        </w:rPr>
        <w:t>מטבע וירטואלי</w:t>
      </w:r>
      <w:r w:rsidRPr="008D4D5E">
        <w:rPr>
          <w:rFonts w:ascii="David" w:hAnsi="David" w:cs="David"/>
          <w:szCs w:val="24"/>
          <w:rtl/>
        </w:rPr>
        <w:t xml:space="preserve"> יעמוד בקריטריונים הבאים (להלן: "</w:t>
      </w:r>
      <w:r w:rsidRPr="008D4D5E">
        <w:rPr>
          <w:rFonts w:ascii="David" w:hAnsi="David" w:cs="David"/>
          <w:b/>
          <w:bCs/>
          <w:szCs w:val="24"/>
          <w:rtl/>
        </w:rPr>
        <w:t>אמות המידה"</w:t>
      </w:r>
      <w:r w:rsidRPr="008D4D5E">
        <w:rPr>
          <w:rFonts w:ascii="David" w:hAnsi="David" w:cs="David"/>
          <w:szCs w:val="24"/>
          <w:rtl/>
        </w:rPr>
        <w:t>)</w:t>
      </w:r>
      <w:r w:rsidRPr="00427805">
        <w:rPr>
          <w:rFonts w:ascii="David" w:hAnsi="David" w:cs="David"/>
          <w:szCs w:val="24"/>
          <w:rtl/>
        </w:rPr>
        <w:t>:</w:t>
      </w:r>
    </w:p>
    <w:p w14:paraId="23304ADA" w14:textId="5E9274AB" w:rsidR="0012119F" w:rsidRPr="006730DB" w:rsidRDefault="0012119F" w:rsidP="006730DB">
      <w:pPr>
        <w:pStyle w:val="a7"/>
        <w:numPr>
          <w:ilvl w:val="0"/>
          <w:numId w:val="13"/>
        </w:numPr>
        <w:tabs>
          <w:tab w:val="clear" w:pos="1117"/>
          <w:tab w:val="num" w:pos="757"/>
        </w:tabs>
        <w:ind w:left="757"/>
        <w:rPr>
          <w:rFonts w:ascii="David" w:hAnsi="David" w:cs="David"/>
          <w:szCs w:val="24"/>
        </w:rPr>
      </w:pPr>
      <w:r w:rsidRPr="008D4D5E">
        <w:rPr>
          <w:rFonts w:ascii="David" w:hAnsi="David" w:cs="David"/>
          <w:szCs w:val="24"/>
          <w:rtl/>
        </w:rPr>
        <w:t>ה</w:t>
      </w:r>
      <w:r>
        <w:rPr>
          <w:rFonts w:ascii="David" w:hAnsi="David" w:cs="David"/>
          <w:szCs w:val="24"/>
          <w:rtl/>
        </w:rPr>
        <w:t>מטבע וירטואלי</w:t>
      </w:r>
      <w:r w:rsidRPr="008D4D5E">
        <w:rPr>
          <w:rFonts w:ascii="David" w:hAnsi="David" w:cs="David"/>
          <w:szCs w:val="24"/>
          <w:rtl/>
        </w:rPr>
        <w:t xml:space="preserve"> רשום </w:t>
      </w:r>
      <w:r w:rsidRPr="006730DB">
        <w:rPr>
          <w:rFonts w:ascii="David" w:hAnsi="David" w:cs="David"/>
          <w:szCs w:val="24"/>
          <w:rtl/>
        </w:rPr>
        <w:t xml:space="preserve">לפחות אצל 5 </w:t>
      </w:r>
      <w:r w:rsidRPr="006730DB">
        <w:rPr>
          <w:rFonts w:ascii="David" w:hAnsi="David" w:cs="David" w:hint="cs"/>
          <w:szCs w:val="24"/>
          <w:rtl/>
        </w:rPr>
        <w:t>גופים</w:t>
      </w:r>
      <w:r w:rsidRPr="006730DB">
        <w:rPr>
          <w:rFonts w:ascii="David" w:hAnsi="David" w:cs="David"/>
          <w:szCs w:val="24"/>
          <w:rtl/>
        </w:rPr>
        <w:t xml:space="preserve"> שמחזיקים ברישיון באיחוד האירופי או במדינת ניו יורק;</w:t>
      </w:r>
    </w:p>
    <w:p w14:paraId="0EB4459F" w14:textId="77777777" w:rsidR="0012119F" w:rsidRPr="008D4D5E" w:rsidRDefault="0012119F" w:rsidP="0012119F">
      <w:pPr>
        <w:pStyle w:val="a7"/>
        <w:numPr>
          <w:ilvl w:val="0"/>
          <w:numId w:val="13"/>
        </w:numPr>
        <w:tabs>
          <w:tab w:val="clear" w:pos="1117"/>
          <w:tab w:val="num" w:pos="757"/>
        </w:tabs>
        <w:ind w:left="757"/>
        <w:rPr>
          <w:rFonts w:ascii="David" w:hAnsi="David" w:cs="David"/>
          <w:szCs w:val="24"/>
        </w:rPr>
      </w:pPr>
      <w:r w:rsidRPr="008D4D5E">
        <w:rPr>
          <w:rFonts w:ascii="David" w:hAnsi="David" w:cs="David"/>
          <w:szCs w:val="24"/>
          <w:rtl/>
        </w:rPr>
        <w:t>שווי השוק של ה</w:t>
      </w:r>
      <w:r>
        <w:rPr>
          <w:rFonts w:ascii="David" w:hAnsi="David" w:cs="David"/>
          <w:szCs w:val="24"/>
          <w:rtl/>
        </w:rPr>
        <w:t>מטבע וירטואלי</w:t>
      </w:r>
      <w:r w:rsidRPr="008D4D5E">
        <w:rPr>
          <w:rFonts w:ascii="David" w:hAnsi="David" w:cs="David"/>
          <w:szCs w:val="24"/>
          <w:rtl/>
        </w:rPr>
        <w:t xml:space="preserve"> עומד על 500 מיליון דולר לתקופה רציפה של 6 חודשים ממועד בחינת הנכס לרישום;</w:t>
      </w:r>
    </w:p>
    <w:p w14:paraId="34DF8F9F" w14:textId="77777777" w:rsidR="0012119F" w:rsidRPr="008D4D5E" w:rsidRDefault="0012119F" w:rsidP="006730DB">
      <w:pPr>
        <w:pStyle w:val="a7"/>
        <w:numPr>
          <w:ilvl w:val="0"/>
          <w:numId w:val="13"/>
        </w:numPr>
        <w:tabs>
          <w:tab w:val="clear" w:pos="1117"/>
          <w:tab w:val="num" w:pos="757"/>
        </w:tabs>
        <w:ind w:left="757"/>
        <w:rPr>
          <w:rFonts w:ascii="David" w:hAnsi="David" w:cs="David"/>
          <w:szCs w:val="24"/>
        </w:rPr>
      </w:pPr>
      <w:r w:rsidRPr="008D4D5E">
        <w:rPr>
          <w:rFonts w:ascii="David" w:hAnsi="David" w:cs="David"/>
          <w:szCs w:val="24"/>
          <w:rtl/>
        </w:rPr>
        <w:t>ה</w:t>
      </w:r>
      <w:r>
        <w:rPr>
          <w:rFonts w:ascii="David" w:hAnsi="David" w:cs="David"/>
          <w:szCs w:val="24"/>
          <w:rtl/>
        </w:rPr>
        <w:t>מטבע וירטואלי</w:t>
      </w:r>
      <w:r w:rsidRPr="008D4D5E">
        <w:rPr>
          <w:rFonts w:ascii="David" w:hAnsi="David" w:cs="David"/>
          <w:szCs w:val="24"/>
          <w:rtl/>
        </w:rPr>
        <w:t xml:space="preserve"> נמנה ברשימת 50 הנכסים הדיגיטליים בעלי שווי השוק הגבוה ביותר לתקופה רציפה של 6 חודשים ממועד הבחינה;</w:t>
      </w:r>
    </w:p>
    <w:p w14:paraId="7F959CB3" w14:textId="77777777" w:rsidR="0012119F" w:rsidRPr="005002D2" w:rsidRDefault="0012119F" w:rsidP="0012119F">
      <w:pPr>
        <w:pStyle w:val="a7"/>
        <w:numPr>
          <w:ilvl w:val="0"/>
          <w:numId w:val="13"/>
        </w:numPr>
        <w:rPr>
          <w:rFonts w:ascii="David" w:hAnsi="David" w:cs="David"/>
          <w:szCs w:val="24"/>
        </w:rPr>
      </w:pPr>
      <w:r w:rsidRPr="005002D2">
        <w:rPr>
          <w:rFonts w:ascii="David" w:hAnsi="David" w:cs="David"/>
          <w:szCs w:val="24"/>
          <w:rtl/>
        </w:rPr>
        <w:lastRenderedPageBreak/>
        <w:t>אין גורם אחד שמחזיק למעלה מ-15% מהמטבע וירטואלי במחזור</w:t>
      </w:r>
      <w:r w:rsidRPr="005002D2">
        <w:rPr>
          <w:rFonts w:ascii="David" w:hAnsi="David" w:cs="David" w:hint="cs"/>
          <w:szCs w:val="24"/>
          <w:rtl/>
        </w:rPr>
        <w:t>, למעט מנפיק</w:t>
      </w:r>
      <w:r>
        <w:rPr>
          <w:rFonts w:ascii="David" w:hAnsi="David" w:cs="David" w:hint="cs"/>
          <w:szCs w:val="24"/>
          <w:rtl/>
        </w:rPr>
        <w:t xml:space="preserve"> או מייסד, ובלבד שאין לו</w:t>
      </w:r>
      <w:r w:rsidRPr="005002D2">
        <w:rPr>
          <w:rFonts w:ascii="David" w:hAnsi="David" w:cs="David"/>
          <w:szCs w:val="24"/>
          <w:rtl/>
        </w:rPr>
        <w:t xml:space="preserve"> שליטה אפקטיבית או יכולת חד־צדדית לעשות </w:t>
      </w:r>
      <w:r>
        <w:rPr>
          <w:rFonts w:ascii="David" w:hAnsi="David" w:cs="David" w:hint="cs"/>
          <w:szCs w:val="24"/>
          <w:rtl/>
        </w:rPr>
        <w:t>פעולות המשפיעות על שוויו של</w:t>
      </w:r>
      <w:r w:rsidRPr="005002D2">
        <w:rPr>
          <w:rFonts w:ascii="David" w:hAnsi="David" w:cs="David"/>
          <w:szCs w:val="24"/>
          <w:rtl/>
        </w:rPr>
        <w:t xml:space="preserve"> </w:t>
      </w:r>
      <w:r>
        <w:rPr>
          <w:rFonts w:ascii="David" w:hAnsi="David" w:cs="David" w:hint="cs"/>
          <w:szCs w:val="24"/>
          <w:rtl/>
        </w:rPr>
        <w:t>המטבע</w:t>
      </w:r>
      <w:r w:rsidRPr="005002D2">
        <w:rPr>
          <w:rFonts w:ascii="David" w:hAnsi="David" w:cs="David"/>
          <w:szCs w:val="24"/>
          <w:rtl/>
        </w:rPr>
        <w:t xml:space="preserve"> כאמור</w:t>
      </w:r>
      <w:r w:rsidRPr="005002D2">
        <w:rPr>
          <w:rFonts w:ascii="David" w:hAnsi="David" w:cs="David"/>
          <w:szCs w:val="24"/>
        </w:rPr>
        <w:t>.</w:t>
      </w:r>
    </w:p>
    <w:p w14:paraId="29A98C58" w14:textId="77777777" w:rsidR="0012119F" w:rsidRPr="00D74FA8" w:rsidRDefault="0012119F" w:rsidP="0012119F">
      <w:pPr>
        <w:pStyle w:val="a7"/>
        <w:numPr>
          <w:ilvl w:val="0"/>
          <w:numId w:val="13"/>
        </w:numPr>
        <w:rPr>
          <w:rFonts w:ascii="David" w:hAnsi="David" w:cs="David"/>
          <w:szCs w:val="24"/>
        </w:rPr>
      </w:pPr>
      <w:r w:rsidRPr="005002D2">
        <w:rPr>
          <w:rFonts w:ascii="David" w:hAnsi="David" w:cs="David"/>
          <w:szCs w:val="24"/>
          <w:rtl/>
        </w:rPr>
        <w:t xml:space="preserve">עשרת המחזיקים הגבוהים ביותר של המטבע וירטואלי אינם מחזיקים יותר ממחצית סך הנכסים </w:t>
      </w:r>
      <w:r w:rsidRPr="00D74FA8">
        <w:rPr>
          <w:rFonts w:ascii="David" w:hAnsi="David" w:cs="David"/>
          <w:szCs w:val="24"/>
          <w:rtl/>
        </w:rPr>
        <w:t>הדיגיטליים;</w:t>
      </w:r>
    </w:p>
    <w:p w14:paraId="6879D59F" w14:textId="77777777" w:rsidR="0012119F" w:rsidRDefault="0012119F" w:rsidP="0012119F">
      <w:pPr>
        <w:pStyle w:val="a7"/>
        <w:numPr>
          <w:ilvl w:val="0"/>
          <w:numId w:val="13"/>
        </w:numPr>
        <w:rPr>
          <w:rFonts w:ascii="David" w:hAnsi="David" w:cs="David"/>
          <w:szCs w:val="24"/>
        </w:rPr>
      </w:pPr>
      <w:r w:rsidRPr="008D4D5E">
        <w:rPr>
          <w:rFonts w:ascii="David" w:hAnsi="David" w:cs="David"/>
          <w:szCs w:val="24"/>
          <w:rtl/>
        </w:rPr>
        <w:t>ה</w:t>
      </w:r>
      <w:r>
        <w:rPr>
          <w:rFonts w:ascii="David" w:hAnsi="David" w:cs="David"/>
          <w:szCs w:val="24"/>
          <w:rtl/>
        </w:rPr>
        <w:t>מטבע וירטואלי</w:t>
      </w:r>
      <w:r w:rsidRPr="008D4D5E">
        <w:rPr>
          <w:rFonts w:ascii="David" w:hAnsi="David" w:cs="David"/>
          <w:szCs w:val="24"/>
          <w:rtl/>
        </w:rPr>
        <w:t xml:space="preserve"> המוצע אינו </w:t>
      </w:r>
      <w:r w:rsidRPr="008D4D5E">
        <w:rPr>
          <w:rFonts w:ascii="David" w:hAnsi="David" w:cs="David"/>
          <w:szCs w:val="24"/>
        </w:rPr>
        <w:t>NFT</w:t>
      </w:r>
      <w:r w:rsidRPr="008D4D5E">
        <w:rPr>
          <w:rFonts w:ascii="David" w:hAnsi="David" w:cs="David"/>
          <w:szCs w:val="24"/>
          <w:rtl/>
        </w:rPr>
        <w:t>;</w:t>
      </w:r>
    </w:p>
    <w:p w14:paraId="250523CF" w14:textId="77777777" w:rsidR="0012119F" w:rsidRPr="002F691A" w:rsidRDefault="0012119F" w:rsidP="0012119F">
      <w:pPr>
        <w:pStyle w:val="a7"/>
        <w:numPr>
          <w:ilvl w:val="0"/>
          <w:numId w:val="13"/>
        </w:numPr>
        <w:rPr>
          <w:rFonts w:ascii="David" w:hAnsi="David" w:cs="David"/>
          <w:szCs w:val="24"/>
        </w:rPr>
      </w:pPr>
      <w:r w:rsidRPr="002F691A">
        <w:rPr>
          <w:rFonts w:ascii="David" w:hAnsi="David" w:cs="David"/>
          <w:szCs w:val="24"/>
          <w:rtl/>
        </w:rPr>
        <w:t>המטבע וירטואלי אינו כולל מאפייני של אנונימיות או פרטיות</w:t>
      </w:r>
      <w:r w:rsidRPr="002F691A">
        <w:rPr>
          <w:rFonts w:ascii="David" w:hAnsi="David" w:cs="David"/>
          <w:szCs w:val="24"/>
        </w:rPr>
        <w:t xml:space="preserve"> (Anonymity Enhanced Coins – AECs) </w:t>
      </w:r>
      <w:bookmarkStart w:id="6" w:name="_Hlk234307685"/>
      <w:r w:rsidRPr="002F691A">
        <w:rPr>
          <w:rFonts w:ascii="David" w:hAnsi="David" w:cs="David" w:hint="cs"/>
          <w:szCs w:val="24"/>
          <w:rtl/>
        </w:rPr>
        <w:t>.</w:t>
      </w:r>
    </w:p>
    <w:p w14:paraId="513B7704" w14:textId="780D5691" w:rsidR="0012119F" w:rsidRDefault="0012119F" w:rsidP="0012119F">
      <w:pPr>
        <w:pStyle w:val="a7"/>
        <w:numPr>
          <w:ilvl w:val="0"/>
          <w:numId w:val="16"/>
        </w:numPr>
      </w:pPr>
      <w:r>
        <w:rPr>
          <w:rFonts w:ascii="David" w:hAnsi="David" w:cs="David" w:hint="cs"/>
          <w:szCs w:val="24"/>
          <w:rtl/>
        </w:rPr>
        <w:t xml:space="preserve">על אף האמור בסעיף קטן (א), בעל רישיון שמבקש לרשום </w:t>
      </w:r>
      <w:r w:rsidR="00BB5EDE">
        <w:rPr>
          <w:rFonts w:ascii="David" w:hAnsi="David" w:cs="David" w:hint="cs"/>
          <w:szCs w:val="24"/>
          <w:rtl/>
        </w:rPr>
        <w:t>לצורך מתן שירות</w:t>
      </w:r>
      <w:r>
        <w:rPr>
          <w:rFonts w:ascii="David" w:hAnsi="David" w:cs="David" w:hint="cs"/>
          <w:szCs w:val="24"/>
          <w:rtl/>
        </w:rPr>
        <w:t xml:space="preserve"> מטבע וירטואלי יציב, שהונפק בידי גורם שקיבל רישיון להנפקת מטבע כאמור מאת רשות מוסמכת בישראל ומפוקח על ידה לעניין זה, רשאי לרשום </w:t>
      </w:r>
      <w:r w:rsidR="00BB5EDE">
        <w:rPr>
          <w:rFonts w:ascii="David" w:hAnsi="David" w:cs="David" w:hint="cs"/>
          <w:szCs w:val="24"/>
          <w:rtl/>
        </w:rPr>
        <w:t>לצורך מתן שירות</w:t>
      </w:r>
      <w:r>
        <w:rPr>
          <w:rFonts w:ascii="David" w:hAnsi="David" w:cs="David" w:hint="cs"/>
          <w:szCs w:val="24"/>
          <w:rtl/>
        </w:rPr>
        <w:t xml:space="preserve"> מטבע וירטואלי יציב כאמור, גם אם המטבע אינו עומד באמות המידה המפורטות בסעיף קטן (א). </w:t>
      </w:r>
      <w:bookmarkEnd w:id="6"/>
    </w:p>
    <w:p w14:paraId="7151C4D8" w14:textId="77777777" w:rsidR="0012119F" w:rsidRPr="008D4D5E" w:rsidRDefault="0012119F" w:rsidP="0012119F">
      <w:pPr>
        <w:pStyle w:val="a7"/>
        <w:ind w:left="397"/>
      </w:pPr>
    </w:p>
    <w:p w14:paraId="68F97DFD" w14:textId="77777777" w:rsidR="0012119F" w:rsidRPr="008D4D5E" w:rsidRDefault="0012119F" w:rsidP="0012119F">
      <w:pPr>
        <w:pStyle w:val="a7"/>
        <w:numPr>
          <w:ilvl w:val="0"/>
          <w:numId w:val="9"/>
        </w:numPr>
        <w:rPr>
          <w:rFonts w:ascii="David" w:hAnsi="David" w:cs="David"/>
          <w:b/>
          <w:bCs/>
          <w:szCs w:val="24"/>
          <w:u w:val="single"/>
        </w:rPr>
      </w:pPr>
      <w:r w:rsidRPr="008D4D5E">
        <w:rPr>
          <w:rFonts w:ascii="David" w:hAnsi="David" w:cs="David"/>
          <w:b/>
          <w:bCs/>
          <w:szCs w:val="24"/>
          <w:u w:val="single"/>
          <w:rtl/>
        </w:rPr>
        <w:t>קביעת תכנית פעולה</w:t>
      </w:r>
    </w:p>
    <w:p w14:paraId="466345ED" w14:textId="77777777" w:rsidR="0012119F" w:rsidRPr="008D4D5E" w:rsidRDefault="0012119F" w:rsidP="0012119F">
      <w:pPr>
        <w:pStyle w:val="a7"/>
        <w:numPr>
          <w:ilvl w:val="0"/>
          <w:numId w:val="11"/>
        </w:numPr>
        <w:rPr>
          <w:rFonts w:ascii="David" w:hAnsi="David" w:cs="David"/>
          <w:szCs w:val="24"/>
        </w:rPr>
      </w:pPr>
      <w:r>
        <w:rPr>
          <w:rFonts w:ascii="David" w:hAnsi="David" w:cs="David" w:hint="cs"/>
          <w:szCs w:val="24"/>
          <w:rtl/>
        </w:rPr>
        <w:t>בעל הרישיון</w:t>
      </w:r>
      <w:r w:rsidRPr="008D4D5E">
        <w:rPr>
          <w:rFonts w:ascii="David" w:hAnsi="David" w:cs="David"/>
          <w:szCs w:val="24"/>
          <w:rtl/>
        </w:rPr>
        <w:t xml:space="preserve"> יקבע תכנית פעולה מפורטת ומקיפה טרם השקתו של כל </w:t>
      </w:r>
      <w:r>
        <w:rPr>
          <w:rFonts w:ascii="David" w:hAnsi="David" w:cs="David"/>
          <w:szCs w:val="24"/>
          <w:rtl/>
        </w:rPr>
        <w:t>מטבע וירטואלי</w:t>
      </w:r>
      <w:r w:rsidRPr="008D4D5E">
        <w:rPr>
          <w:rFonts w:ascii="David" w:hAnsi="David" w:cs="David"/>
          <w:szCs w:val="24"/>
          <w:rtl/>
        </w:rPr>
        <w:t xml:space="preserve"> (להלן: "</w:t>
      </w:r>
      <w:r w:rsidRPr="008D4D5E">
        <w:rPr>
          <w:rFonts w:ascii="David" w:hAnsi="David" w:cs="David"/>
          <w:b/>
          <w:bCs/>
          <w:szCs w:val="24"/>
          <w:rtl/>
        </w:rPr>
        <w:t>תכנית הפעולה</w:t>
      </w:r>
      <w:r w:rsidRPr="008D4D5E">
        <w:rPr>
          <w:rFonts w:ascii="David" w:hAnsi="David" w:cs="David"/>
          <w:szCs w:val="24"/>
          <w:rtl/>
        </w:rPr>
        <w:t xml:space="preserve">"), בהתאם למדיניות הרישום שאישר הדירקטוריון. מידת הפירוט וההיקף של מדיניות הרישום תותאם למהות והיקף השינויים בעקבות השקת </w:t>
      </w:r>
      <w:r>
        <w:rPr>
          <w:rFonts w:ascii="David" w:hAnsi="David" w:cs="David"/>
          <w:szCs w:val="24"/>
          <w:rtl/>
        </w:rPr>
        <w:t>מטבע וירטואלי</w:t>
      </w:r>
      <w:r w:rsidRPr="008D4D5E">
        <w:rPr>
          <w:rFonts w:ascii="David" w:hAnsi="David" w:cs="David"/>
          <w:szCs w:val="24"/>
          <w:rtl/>
        </w:rPr>
        <w:t>, לרבות שינויים בסיכונים להם חשוף נותן השירותים הפיננסיים ובהתחייבויותיו כלפי הלקוחות:</w:t>
      </w:r>
    </w:p>
    <w:p w14:paraId="697E67F7" w14:textId="77777777" w:rsidR="0012119F" w:rsidRPr="008D4D5E" w:rsidRDefault="0012119F" w:rsidP="0012119F">
      <w:pPr>
        <w:pStyle w:val="a7"/>
        <w:numPr>
          <w:ilvl w:val="0"/>
          <w:numId w:val="11"/>
        </w:numPr>
        <w:rPr>
          <w:rFonts w:ascii="David" w:hAnsi="David" w:cs="David"/>
          <w:szCs w:val="24"/>
          <w:rtl/>
        </w:rPr>
      </w:pPr>
      <w:r w:rsidRPr="008D4D5E">
        <w:rPr>
          <w:rFonts w:ascii="David" w:hAnsi="David" w:cs="David"/>
          <w:szCs w:val="24"/>
          <w:rtl/>
        </w:rPr>
        <w:t>תכנית הפעולה תכלול, בין היתר התייחסות לכל אלה:</w:t>
      </w:r>
    </w:p>
    <w:p w14:paraId="31676AE3" w14:textId="77777777" w:rsidR="0012119F" w:rsidRPr="008D4D5E" w:rsidRDefault="0012119F" w:rsidP="0012119F">
      <w:pPr>
        <w:numPr>
          <w:ilvl w:val="1"/>
          <w:numId w:val="12"/>
        </w:numPr>
        <w:spacing w:line="360" w:lineRule="auto"/>
        <w:ind w:left="1448"/>
        <w:rPr>
          <w:rFonts w:ascii="David" w:hAnsi="David" w:cs="David"/>
          <w:szCs w:val="24"/>
        </w:rPr>
      </w:pPr>
      <w:r w:rsidRPr="008D4D5E">
        <w:rPr>
          <w:rFonts w:ascii="David" w:hAnsi="David" w:cs="David"/>
          <w:szCs w:val="24"/>
          <w:rtl/>
        </w:rPr>
        <w:t>קביעת הפעולות והבקרות הנדרשות לרישום ה</w:t>
      </w:r>
      <w:r>
        <w:rPr>
          <w:rFonts w:ascii="David" w:hAnsi="David" w:cs="David"/>
          <w:szCs w:val="24"/>
          <w:rtl/>
        </w:rPr>
        <w:t>מטבע וירטואלי</w:t>
      </w:r>
      <w:r w:rsidRPr="008D4D5E">
        <w:rPr>
          <w:rFonts w:ascii="David" w:hAnsi="David" w:cs="David"/>
          <w:szCs w:val="24"/>
          <w:rtl/>
        </w:rPr>
        <w:t xml:space="preserve"> ביחס למדיניות הרישום ואמות המידה שנקבעו; </w:t>
      </w:r>
    </w:p>
    <w:p w14:paraId="677C5F7A" w14:textId="77777777" w:rsidR="0012119F" w:rsidRPr="008D4D5E" w:rsidRDefault="0012119F" w:rsidP="0012119F">
      <w:pPr>
        <w:numPr>
          <w:ilvl w:val="1"/>
          <w:numId w:val="12"/>
        </w:numPr>
        <w:spacing w:line="360" w:lineRule="auto"/>
        <w:ind w:left="1448"/>
        <w:rPr>
          <w:rFonts w:ascii="David" w:hAnsi="David" w:cs="David"/>
          <w:szCs w:val="24"/>
        </w:rPr>
      </w:pPr>
      <w:r w:rsidRPr="008D4D5E">
        <w:rPr>
          <w:rFonts w:ascii="David" w:hAnsi="David" w:cs="David"/>
          <w:szCs w:val="24"/>
          <w:rtl/>
        </w:rPr>
        <w:t xml:space="preserve">זיהוי והערכה של הסיכונים הנובעים מרישום </w:t>
      </w:r>
      <w:r>
        <w:rPr>
          <w:rFonts w:ascii="David" w:hAnsi="David" w:cs="David"/>
          <w:szCs w:val="24"/>
          <w:rtl/>
        </w:rPr>
        <w:t>מטבעות וירטואליים</w:t>
      </w:r>
      <w:r w:rsidRPr="008D4D5E">
        <w:rPr>
          <w:rFonts w:ascii="David" w:hAnsi="David" w:cs="David"/>
          <w:szCs w:val="24"/>
          <w:rtl/>
        </w:rPr>
        <w:t xml:space="preserve"> הכוללים בין היתר: סיכוני הלבנת הון ומימון טרור, סיכוני סייבר, סיכונים תפעוליים והיבטים צרכניים, אשר יבוצע על ידי כל אחד מהגורמים הבאים: מנהל הסיכונים, מנהל הגנת הסייבר וכן אחראי למילוי חובות איסור הלבנת הון ומימון טרור; </w:t>
      </w:r>
    </w:p>
    <w:p w14:paraId="2967C36F" w14:textId="77777777" w:rsidR="0012119F" w:rsidRPr="008D4D5E" w:rsidRDefault="0012119F" w:rsidP="0012119F">
      <w:pPr>
        <w:numPr>
          <w:ilvl w:val="1"/>
          <w:numId w:val="12"/>
        </w:numPr>
        <w:spacing w:line="360" w:lineRule="auto"/>
        <w:ind w:left="1448"/>
        <w:rPr>
          <w:rFonts w:ascii="David" w:hAnsi="David" w:cs="David"/>
          <w:szCs w:val="24"/>
        </w:rPr>
      </w:pPr>
      <w:r w:rsidRPr="008D4D5E">
        <w:rPr>
          <w:rFonts w:ascii="David" w:hAnsi="David" w:cs="David"/>
          <w:szCs w:val="24"/>
          <w:rtl/>
        </w:rPr>
        <w:t xml:space="preserve">בחינת </w:t>
      </w:r>
      <w:r w:rsidRPr="008D4D5E">
        <w:rPr>
          <w:rFonts w:ascii="David" w:hAnsi="David" w:cs="David"/>
          <w:b/>
          <w:szCs w:val="24"/>
          <w:rtl/>
        </w:rPr>
        <w:t>היכולת לתמוך ברישום ה</w:t>
      </w:r>
      <w:r>
        <w:rPr>
          <w:rFonts w:ascii="David" w:hAnsi="David" w:cs="David"/>
          <w:b/>
          <w:szCs w:val="24"/>
          <w:rtl/>
        </w:rPr>
        <w:t>מטבע וירטואלי</w:t>
      </w:r>
      <w:r w:rsidRPr="008D4D5E">
        <w:rPr>
          <w:rFonts w:ascii="David" w:hAnsi="David" w:cs="David"/>
          <w:b/>
          <w:szCs w:val="24"/>
          <w:rtl/>
        </w:rPr>
        <w:t xml:space="preserve"> במסגרת השירותים הפיננסיים הניתנים ללקוחות, לרבות ממשק מול ספק נזילות, משמורתן ומערכות ניטור לצמצום סיכון להלבנת הון ומימון טרור</w:t>
      </w:r>
      <w:r w:rsidRPr="008D4D5E">
        <w:rPr>
          <w:rFonts w:ascii="David" w:hAnsi="David" w:cs="David"/>
          <w:szCs w:val="24"/>
          <w:rtl/>
        </w:rPr>
        <w:t>.</w:t>
      </w:r>
    </w:p>
    <w:p w14:paraId="0CC13352" w14:textId="77777777" w:rsidR="0012119F" w:rsidRPr="008D4D5E" w:rsidRDefault="0012119F" w:rsidP="0012119F">
      <w:pPr>
        <w:pStyle w:val="a7"/>
        <w:numPr>
          <w:ilvl w:val="0"/>
          <w:numId w:val="11"/>
        </w:numPr>
        <w:rPr>
          <w:rFonts w:ascii="David" w:hAnsi="David" w:cs="David"/>
          <w:szCs w:val="24"/>
        </w:rPr>
      </w:pPr>
      <w:r w:rsidRPr="008D4D5E">
        <w:rPr>
          <w:rFonts w:ascii="David" w:hAnsi="David" w:cs="David"/>
          <w:szCs w:val="24"/>
          <w:rtl/>
        </w:rPr>
        <w:t xml:space="preserve">תיעוד תכנית הפעולה ותהליך היישום יישמרו במערכות של נותן השירותים הפיננסיים. </w:t>
      </w:r>
    </w:p>
    <w:p w14:paraId="6ADA9AE4" w14:textId="77777777" w:rsidR="0012119F" w:rsidRPr="008D4D5E" w:rsidRDefault="0012119F" w:rsidP="0012119F">
      <w:pPr>
        <w:pStyle w:val="a7"/>
        <w:ind w:left="445"/>
        <w:rPr>
          <w:rFonts w:ascii="David" w:hAnsi="David" w:cs="David"/>
          <w:szCs w:val="24"/>
        </w:rPr>
      </w:pPr>
    </w:p>
    <w:p w14:paraId="5F750F51" w14:textId="77777777" w:rsidR="0012119F" w:rsidRPr="008D4D5E" w:rsidRDefault="0012119F" w:rsidP="0012119F">
      <w:pPr>
        <w:pStyle w:val="a7"/>
        <w:numPr>
          <w:ilvl w:val="0"/>
          <w:numId w:val="9"/>
        </w:numPr>
        <w:outlineLvl w:val="1"/>
        <w:rPr>
          <w:rFonts w:ascii="David" w:hAnsi="David" w:cs="David"/>
          <w:b/>
          <w:bCs/>
          <w:szCs w:val="24"/>
          <w:u w:val="single"/>
        </w:rPr>
      </w:pPr>
      <w:r w:rsidRPr="008D4D5E">
        <w:rPr>
          <w:rFonts w:ascii="David" w:hAnsi="David" w:cs="David"/>
          <w:b/>
          <w:bCs/>
          <w:szCs w:val="24"/>
          <w:u w:val="single"/>
          <w:rtl/>
        </w:rPr>
        <w:t>פעולות מנהל הסיכונים</w:t>
      </w:r>
    </w:p>
    <w:p w14:paraId="28D9853F" w14:textId="77777777" w:rsidR="0012119F" w:rsidRDefault="0012119F" w:rsidP="0012119F">
      <w:pPr>
        <w:spacing w:line="360" w:lineRule="auto"/>
        <w:ind w:left="397"/>
        <w:rPr>
          <w:rFonts w:ascii="David" w:hAnsi="David" w:cs="David"/>
          <w:szCs w:val="24"/>
          <w:rtl/>
        </w:rPr>
      </w:pPr>
      <w:r w:rsidRPr="008D4D5E">
        <w:rPr>
          <w:rFonts w:ascii="David" w:hAnsi="David" w:cs="David"/>
          <w:szCs w:val="24"/>
          <w:rtl/>
        </w:rPr>
        <w:t>מנהל הסיכונים</w:t>
      </w:r>
      <w:r>
        <w:rPr>
          <w:rFonts w:ascii="David" w:hAnsi="David" w:cs="David" w:hint="cs"/>
          <w:szCs w:val="24"/>
          <w:rtl/>
        </w:rPr>
        <w:t xml:space="preserve"> של בעל הרישיון</w:t>
      </w:r>
      <w:r w:rsidRPr="008D4D5E">
        <w:rPr>
          <w:rFonts w:ascii="David" w:hAnsi="David" w:cs="David"/>
          <w:szCs w:val="24"/>
          <w:rtl/>
        </w:rPr>
        <w:t xml:space="preserve"> יבדוק את</w:t>
      </w:r>
      <w:r>
        <w:rPr>
          <w:rFonts w:ascii="David" w:hAnsi="David" w:cs="David" w:hint="cs"/>
          <w:szCs w:val="24"/>
          <w:rtl/>
        </w:rPr>
        <w:t xml:space="preserve"> התאמת תכנית הפעולה למאפייני מטבע וירטואלי חדש ואת האופן בו תיושם תכנית הפעולה </w:t>
      </w:r>
      <w:r w:rsidRPr="008D4D5E">
        <w:rPr>
          <w:rFonts w:ascii="David" w:hAnsi="David" w:cs="David"/>
          <w:szCs w:val="24"/>
          <w:rtl/>
        </w:rPr>
        <w:t>טרם הוספת ה</w:t>
      </w:r>
      <w:r>
        <w:rPr>
          <w:rFonts w:ascii="David" w:hAnsi="David" w:cs="David"/>
          <w:szCs w:val="24"/>
          <w:rtl/>
        </w:rPr>
        <w:t xml:space="preserve">מטבע </w:t>
      </w:r>
      <w:r>
        <w:rPr>
          <w:rFonts w:ascii="David" w:hAnsi="David" w:cs="David" w:hint="cs"/>
          <w:szCs w:val="24"/>
          <w:rtl/>
        </w:rPr>
        <w:t>הווירטואל</w:t>
      </w:r>
      <w:r>
        <w:rPr>
          <w:rFonts w:ascii="David" w:hAnsi="David" w:cs="David" w:hint="eastAsia"/>
          <w:szCs w:val="24"/>
          <w:rtl/>
        </w:rPr>
        <w:t>י</w:t>
      </w:r>
      <w:r w:rsidRPr="008D4D5E">
        <w:rPr>
          <w:rFonts w:ascii="David" w:hAnsi="David" w:cs="David"/>
          <w:szCs w:val="24"/>
          <w:rtl/>
        </w:rPr>
        <w:t xml:space="preserve"> לרישום וזאת בהתחשב בסיכונים הכרוכים בהוספת ה</w:t>
      </w:r>
      <w:r>
        <w:rPr>
          <w:rFonts w:ascii="David" w:hAnsi="David" w:cs="David"/>
          <w:szCs w:val="24"/>
          <w:rtl/>
        </w:rPr>
        <w:t>מטבע וירטואלי</w:t>
      </w:r>
      <w:r w:rsidRPr="008D4D5E">
        <w:rPr>
          <w:rFonts w:ascii="David" w:hAnsi="David" w:cs="David"/>
          <w:szCs w:val="24"/>
          <w:rtl/>
        </w:rPr>
        <w:t>, לרבות סיכונים תפעוליים, סיכונים להלבנת הון ומימון טרור וכן היבטים צרכניים.</w:t>
      </w:r>
    </w:p>
    <w:p w14:paraId="3BD98E2A" w14:textId="77777777" w:rsidR="0012119F" w:rsidRPr="008D4D5E" w:rsidRDefault="0012119F" w:rsidP="0012119F">
      <w:pPr>
        <w:spacing w:line="360" w:lineRule="auto"/>
        <w:ind w:left="397"/>
        <w:rPr>
          <w:rFonts w:ascii="David" w:hAnsi="David" w:cs="David"/>
          <w:szCs w:val="24"/>
          <w:rtl/>
        </w:rPr>
      </w:pPr>
    </w:p>
    <w:p w14:paraId="242FB7A7" w14:textId="77777777" w:rsidR="0012119F" w:rsidRPr="008D4D5E" w:rsidRDefault="0012119F" w:rsidP="0012119F">
      <w:pPr>
        <w:pStyle w:val="a7"/>
        <w:numPr>
          <w:ilvl w:val="0"/>
          <w:numId w:val="9"/>
        </w:numPr>
        <w:outlineLvl w:val="1"/>
        <w:rPr>
          <w:rFonts w:ascii="David" w:hAnsi="David" w:cs="David"/>
          <w:b/>
          <w:bCs/>
          <w:szCs w:val="24"/>
          <w:u w:val="single"/>
        </w:rPr>
      </w:pPr>
      <w:r w:rsidRPr="008D4D5E">
        <w:rPr>
          <w:rFonts w:ascii="David" w:hAnsi="David" w:cs="David"/>
          <w:b/>
          <w:bCs/>
          <w:szCs w:val="24"/>
          <w:u w:val="single"/>
          <w:rtl/>
        </w:rPr>
        <w:t xml:space="preserve">מתן הודעה על רישום </w:t>
      </w:r>
      <w:r>
        <w:rPr>
          <w:rFonts w:ascii="David" w:hAnsi="David" w:cs="David"/>
          <w:b/>
          <w:bCs/>
          <w:szCs w:val="24"/>
          <w:u w:val="single"/>
          <w:rtl/>
        </w:rPr>
        <w:t>מטבע וירטואלי</w:t>
      </w:r>
    </w:p>
    <w:p w14:paraId="55A545B4" w14:textId="77777777" w:rsidR="0012119F" w:rsidRPr="008D4D5E" w:rsidRDefault="0012119F" w:rsidP="0012119F">
      <w:pPr>
        <w:spacing w:line="360" w:lineRule="auto"/>
        <w:rPr>
          <w:rFonts w:ascii="David" w:hAnsi="David" w:cs="David"/>
          <w:szCs w:val="24"/>
          <w:rtl/>
        </w:rPr>
      </w:pPr>
      <w:r w:rsidRPr="008D4D5E">
        <w:rPr>
          <w:rFonts w:ascii="David" w:hAnsi="David" w:cs="David"/>
          <w:szCs w:val="24"/>
          <w:rtl/>
        </w:rPr>
        <w:t xml:space="preserve">על </w:t>
      </w:r>
      <w:r>
        <w:rPr>
          <w:rFonts w:ascii="David" w:hAnsi="David" w:cs="David" w:hint="cs"/>
          <w:szCs w:val="24"/>
          <w:rtl/>
        </w:rPr>
        <w:t>בעל הרישיון</w:t>
      </w:r>
      <w:r w:rsidRPr="008D4D5E">
        <w:rPr>
          <w:rFonts w:ascii="David" w:hAnsi="David" w:cs="David"/>
          <w:szCs w:val="24"/>
          <w:rtl/>
        </w:rPr>
        <w:t xml:space="preserve"> לפעול בהתאם להוראות הבאות בקשר למתן הודעה</w:t>
      </w:r>
      <w:r>
        <w:rPr>
          <w:rFonts w:ascii="David" w:hAnsi="David" w:cs="David" w:hint="cs"/>
          <w:szCs w:val="24"/>
          <w:rtl/>
        </w:rPr>
        <w:t xml:space="preserve"> למפקח</w:t>
      </w:r>
      <w:r w:rsidRPr="008D4D5E">
        <w:rPr>
          <w:rFonts w:ascii="David" w:hAnsi="David" w:cs="David"/>
          <w:szCs w:val="24"/>
          <w:rtl/>
        </w:rPr>
        <w:t xml:space="preserve"> על רישום </w:t>
      </w:r>
      <w:r>
        <w:rPr>
          <w:rFonts w:ascii="David" w:hAnsi="David" w:cs="David"/>
          <w:szCs w:val="24"/>
          <w:rtl/>
        </w:rPr>
        <w:t>מטבע וירטואלי</w:t>
      </w:r>
      <w:r w:rsidRPr="008D4D5E">
        <w:rPr>
          <w:rFonts w:ascii="David" w:hAnsi="David" w:cs="David"/>
          <w:szCs w:val="24"/>
          <w:rtl/>
        </w:rPr>
        <w:t>:</w:t>
      </w:r>
    </w:p>
    <w:p w14:paraId="406FE188" w14:textId="77777777" w:rsidR="0012119F" w:rsidRDefault="0012119F" w:rsidP="0012119F">
      <w:pPr>
        <w:pStyle w:val="a7"/>
        <w:numPr>
          <w:ilvl w:val="0"/>
          <w:numId w:val="14"/>
        </w:numPr>
        <w:rPr>
          <w:rFonts w:ascii="David" w:hAnsi="David" w:cs="David"/>
          <w:szCs w:val="24"/>
        </w:rPr>
      </w:pPr>
      <w:r w:rsidRPr="00D74FA8">
        <w:rPr>
          <w:rFonts w:ascii="David" w:hAnsi="David" w:cs="David"/>
          <w:szCs w:val="24"/>
          <w:rtl/>
        </w:rPr>
        <w:t>בעל רישיון המבקש לרשום מטבע וירטואלי</w:t>
      </w:r>
      <w:r>
        <w:rPr>
          <w:rFonts w:ascii="David" w:hAnsi="David" w:cs="David" w:hint="cs"/>
          <w:szCs w:val="24"/>
          <w:rtl/>
        </w:rPr>
        <w:t xml:space="preserve"> חדש</w:t>
      </w:r>
      <w:r w:rsidRPr="00D74FA8">
        <w:rPr>
          <w:rFonts w:ascii="David" w:hAnsi="David" w:cs="David"/>
          <w:szCs w:val="24"/>
          <w:rtl/>
        </w:rPr>
        <w:t xml:space="preserve">, ימסור למפקח, לפחות 60 ימים לפני מועד הרישום המתוכנן, הודעה בכתב הכוללת את כל המסמכים והמידע הנדרשים לפי הוראות </w:t>
      </w:r>
      <w:r w:rsidRPr="00D74FA8">
        <w:rPr>
          <w:rFonts w:ascii="David" w:hAnsi="David" w:cs="David" w:hint="eastAsia"/>
          <w:szCs w:val="24"/>
          <w:rtl/>
        </w:rPr>
        <w:t>ה</w:t>
      </w:r>
      <w:r w:rsidRPr="00D74FA8">
        <w:rPr>
          <w:rFonts w:ascii="David" w:hAnsi="David" w:cs="David"/>
          <w:szCs w:val="24"/>
          <w:rtl/>
        </w:rPr>
        <w:t xml:space="preserve">חוזר </w:t>
      </w:r>
      <w:r w:rsidRPr="00D74FA8">
        <w:rPr>
          <w:rFonts w:ascii="David" w:hAnsi="David" w:cs="David" w:hint="eastAsia"/>
          <w:szCs w:val="24"/>
          <w:rtl/>
        </w:rPr>
        <w:t>ובכלל</w:t>
      </w:r>
      <w:r w:rsidRPr="00D74FA8">
        <w:rPr>
          <w:rFonts w:ascii="David" w:hAnsi="David" w:cs="David"/>
          <w:szCs w:val="24"/>
          <w:rtl/>
        </w:rPr>
        <w:t xml:space="preserve"> </w:t>
      </w:r>
      <w:r w:rsidRPr="00D74FA8">
        <w:rPr>
          <w:rFonts w:ascii="David" w:hAnsi="David" w:cs="David" w:hint="eastAsia"/>
          <w:szCs w:val="24"/>
          <w:rtl/>
        </w:rPr>
        <w:t>זה</w:t>
      </w:r>
      <w:r w:rsidRPr="00D74FA8">
        <w:rPr>
          <w:rFonts w:ascii="David" w:hAnsi="David" w:cs="David"/>
          <w:szCs w:val="24"/>
          <w:rtl/>
        </w:rPr>
        <w:t xml:space="preserve"> </w:t>
      </w:r>
      <w:r w:rsidRPr="008D4D5E">
        <w:rPr>
          <w:rFonts w:ascii="David" w:hAnsi="David" w:cs="David"/>
          <w:szCs w:val="24"/>
          <w:rtl/>
        </w:rPr>
        <w:t>את רשימת ה</w:t>
      </w:r>
      <w:r>
        <w:rPr>
          <w:rFonts w:ascii="David" w:hAnsi="David" w:cs="David" w:hint="cs"/>
          <w:szCs w:val="24"/>
          <w:rtl/>
        </w:rPr>
        <w:t>מטבעות הווירטואליים</w:t>
      </w:r>
      <w:r w:rsidRPr="008D4D5E">
        <w:rPr>
          <w:rFonts w:ascii="David" w:hAnsi="David" w:cs="David"/>
          <w:szCs w:val="24"/>
          <w:rtl/>
        </w:rPr>
        <w:t xml:space="preserve"> המוצעים</w:t>
      </w:r>
      <w:r>
        <w:rPr>
          <w:rFonts w:ascii="David" w:hAnsi="David" w:cs="David" w:hint="cs"/>
          <w:szCs w:val="24"/>
          <w:rtl/>
        </w:rPr>
        <w:t>,</w:t>
      </w:r>
      <w:r w:rsidRPr="008D4D5E">
        <w:rPr>
          <w:rFonts w:ascii="David" w:hAnsi="David" w:cs="David"/>
          <w:szCs w:val="24"/>
          <w:rtl/>
        </w:rPr>
        <w:t xml:space="preserve"> את יישום מדיניות הרישום בקשר ל</w:t>
      </w:r>
      <w:r>
        <w:rPr>
          <w:rFonts w:ascii="David" w:hAnsi="David" w:cs="David" w:hint="cs"/>
          <w:szCs w:val="24"/>
          <w:rtl/>
        </w:rPr>
        <w:t>מטבע הווירטואלי</w:t>
      </w:r>
      <w:r w:rsidRPr="008D4D5E">
        <w:rPr>
          <w:rFonts w:ascii="David" w:hAnsi="David" w:cs="David"/>
          <w:szCs w:val="24"/>
          <w:rtl/>
        </w:rPr>
        <w:t xml:space="preserve"> החדש, ו</w:t>
      </w:r>
      <w:r>
        <w:rPr>
          <w:rFonts w:ascii="David" w:hAnsi="David" w:cs="David" w:hint="cs"/>
          <w:szCs w:val="24"/>
          <w:rtl/>
        </w:rPr>
        <w:t xml:space="preserve">כן </w:t>
      </w:r>
      <w:r w:rsidRPr="008D4D5E">
        <w:rPr>
          <w:rFonts w:ascii="David" w:hAnsi="David" w:cs="David"/>
          <w:szCs w:val="24"/>
          <w:rtl/>
        </w:rPr>
        <w:t>אישור מנכ"ל</w:t>
      </w:r>
      <w:r>
        <w:rPr>
          <w:rFonts w:ascii="David" w:hAnsi="David" w:cs="David" w:hint="cs"/>
          <w:szCs w:val="24"/>
          <w:rtl/>
        </w:rPr>
        <w:t xml:space="preserve"> בעל </w:t>
      </w:r>
      <w:r>
        <w:rPr>
          <w:rFonts w:ascii="David" w:hAnsi="David" w:cs="David" w:hint="cs"/>
          <w:szCs w:val="24"/>
          <w:rtl/>
        </w:rPr>
        <w:lastRenderedPageBreak/>
        <w:t>הרישיון</w:t>
      </w:r>
      <w:r w:rsidRPr="008D4D5E">
        <w:rPr>
          <w:rFonts w:ascii="David" w:hAnsi="David" w:cs="David"/>
          <w:szCs w:val="24"/>
          <w:rtl/>
        </w:rPr>
        <w:t xml:space="preserve"> שה</w:t>
      </w:r>
      <w:r>
        <w:rPr>
          <w:rFonts w:ascii="David" w:hAnsi="David" w:cs="David" w:hint="cs"/>
          <w:szCs w:val="24"/>
          <w:rtl/>
        </w:rPr>
        <w:t>מטבע הווירטואל</w:t>
      </w:r>
      <w:r>
        <w:rPr>
          <w:rFonts w:ascii="David" w:hAnsi="David" w:cs="David" w:hint="eastAsia"/>
          <w:szCs w:val="24"/>
          <w:rtl/>
        </w:rPr>
        <w:t>י</w:t>
      </w:r>
      <w:r>
        <w:rPr>
          <w:rFonts w:ascii="David" w:hAnsi="David" w:cs="David" w:hint="cs"/>
          <w:szCs w:val="24"/>
          <w:rtl/>
        </w:rPr>
        <w:t xml:space="preserve"> </w:t>
      </w:r>
      <w:r w:rsidRPr="008D4D5E">
        <w:rPr>
          <w:rFonts w:ascii="David" w:hAnsi="David" w:cs="David"/>
          <w:szCs w:val="24"/>
          <w:rtl/>
        </w:rPr>
        <w:t>עומד באמות המידה שקבע המפקח</w:t>
      </w:r>
      <w:r>
        <w:rPr>
          <w:rFonts w:ascii="David" w:hAnsi="David" w:cs="David" w:hint="cs"/>
          <w:szCs w:val="24"/>
          <w:rtl/>
        </w:rPr>
        <w:t xml:space="preserve"> במסגרת הוראות חוזר זה</w:t>
      </w:r>
      <w:r w:rsidRPr="008D4D5E">
        <w:rPr>
          <w:rFonts w:ascii="David" w:hAnsi="David" w:cs="David"/>
          <w:szCs w:val="24"/>
          <w:rtl/>
        </w:rPr>
        <w:t>;</w:t>
      </w:r>
      <w:r w:rsidRPr="00D74FA8">
        <w:rPr>
          <w:rFonts w:ascii="David" w:hAnsi="David" w:cs="David"/>
          <w:szCs w:val="24"/>
          <w:rtl/>
        </w:rPr>
        <w:t xml:space="preserve"> </w:t>
      </w:r>
      <w:bookmarkStart w:id="7" w:name="_Hlk234307731"/>
      <w:r w:rsidRPr="00D74FA8">
        <w:rPr>
          <w:rFonts w:ascii="David" w:hAnsi="David" w:cs="David"/>
          <w:szCs w:val="24"/>
          <w:rtl/>
        </w:rPr>
        <w:t>מניין 60 הימים יחל ממועד קבלת הודעה מלאה; ככל שההודעה אינה כוללת את כלל המסמכים או המידע הנדרשים, יחל מניין התקופה רק ממועד השלמתם</w:t>
      </w:r>
      <w:r>
        <w:t>.</w:t>
      </w:r>
    </w:p>
    <w:bookmarkEnd w:id="7"/>
    <w:p w14:paraId="1F2C01C3" w14:textId="77777777" w:rsidR="0012119F" w:rsidRDefault="0012119F" w:rsidP="0012119F">
      <w:pPr>
        <w:pStyle w:val="a7"/>
        <w:numPr>
          <w:ilvl w:val="0"/>
          <w:numId w:val="14"/>
        </w:numPr>
        <w:rPr>
          <w:rFonts w:ascii="David" w:hAnsi="David" w:cs="David"/>
          <w:szCs w:val="24"/>
        </w:rPr>
      </w:pPr>
      <w:r>
        <w:rPr>
          <w:rFonts w:ascii="David" w:hAnsi="David" w:cs="David" w:hint="cs"/>
          <w:szCs w:val="24"/>
          <w:rtl/>
        </w:rPr>
        <w:t>חלפה התקופה האמורה בסעיף קטן (א) מבלי שהמפקח הביא את התנגדותו להוספת המטבע וירטואלי לרישום, או אישר את ההוספה האמורה, יפרסם בעל הרישיון</w:t>
      </w:r>
      <w:r w:rsidRPr="008D4D5E">
        <w:rPr>
          <w:rFonts w:ascii="David" w:hAnsi="David" w:cs="David"/>
          <w:szCs w:val="24"/>
          <w:rtl/>
        </w:rPr>
        <w:t xml:space="preserve"> באתר האינטרנט באופן נגיש וברור ללקוח מידע תמציתי ועדכני בדבר מאפייניו המהותיים של ה</w:t>
      </w:r>
      <w:r>
        <w:rPr>
          <w:rFonts w:ascii="David" w:hAnsi="David" w:cs="David" w:hint="cs"/>
          <w:szCs w:val="24"/>
          <w:rtl/>
        </w:rPr>
        <w:t xml:space="preserve">מטבע </w:t>
      </w:r>
      <w:proofErr w:type="spellStart"/>
      <w:r>
        <w:rPr>
          <w:rFonts w:ascii="David" w:hAnsi="David" w:cs="David" w:hint="cs"/>
          <w:szCs w:val="24"/>
          <w:rtl/>
        </w:rPr>
        <w:t>הוירטואלי</w:t>
      </w:r>
      <w:proofErr w:type="spellEnd"/>
      <w:r>
        <w:rPr>
          <w:rFonts w:ascii="David" w:hAnsi="David" w:cs="David" w:hint="cs"/>
          <w:szCs w:val="24"/>
          <w:rtl/>
        </w:rPr>
        <w:t xml:space="preserve"> </w:t>
      </w:r>
      <w:r w:rsidRPr="008D4D5E">
        <w:rPr>
          <w:rFonts w:ascii="David" w:hAnsi="David" w:cs="David"/>
          <w:szCs w:val="24"/>
          <w:rtl/>
        </w:rPr>
        <w:t xml:space="preserve">והסיכונים הכרוכים בשימוש </w:t>
      </w:r>
      <w:r>
        <w:rPr>
          <w:rFonts w:ascii="David" w:hAnsi="David" w:cs="David" w:hint="cs"/>
          <w:szCs w:val="24"/>
          <w:rtl/>
        </w:rPr>
        <w:t xml:space="preserve">במטבע </w:t>
      </w:r>
      <w:proofErr w:type="spellStart"/>
      <w:r>
        <w:rPr>
          <w:rFonts w:ascii="David" w:hAnsi="David" w:cs="David" w:hint="cs"/>
          <w:szCs w:val="24"/>
          <w:rtl/>
        </w:rPr>
        <w:t>הוירטואלי</w:t>
      </w:r>
      <w:proofErr w:type="spellEnd"/>
      <w:r w:rsidRPr="008D4D5E">
        <w:rPr>
          <w:rFonts w:ascii="David" w:hAnsi="David" w:cs="David"/>
          <w:szCs w:val="24"/>
          <w:rtl/>
        </w:rPr>
        <w:t xml:space="preserve">. המידע יכלול בין היתר: סוג הנכס, התשתית עליה הוא פועל, </w:t>
      </w:r>
      <w:r>
        <w:rPr>
          <w:rFonts w:ascii="David" w:hAnsi="David" w:cs="David" w:hint="cs"/>
          <w:szCs w:val="24"/>
          <w:rtl/>
        </w:rPr>
        <w:t xml:space="preserve">וכן מידע ככל שישנו </w:t>
      </w:r>
      <w:r w:rsidRPr="002F691A">
        <w:rPr>
          <w:rFonts w:ascii="David" w:hAnsi="David" w:cs="David" w:hint="eastAsia"/>
          <w:szCs w:val="24"/>
          <w:rtl/>
        </w:rPr>
        <w:t>אודות</w:t>
      </w:r>
      <w:r w:rsidRPr="002F691A">
        <w:rPr>
          <w:rFonts w:ascii="David" w:hAnsi="David" w:cs="David"/>
          <w:szCs w:val="24"/>
          <w:rtl/>
        </w:rPr>
        <w:t xml:space="preserve"> </w:t>
      </w:r>
      <w:r w:rsidRPr="002F691A">
        <w:rPr>
          <w:rFonts w:ascii="David" w:hAnsi="David" w:cs="David" w:hint="eastAsia"/>
          <w:szCs w:val="24"/>
          <w:rtl/>
        </w:rPr>
        <w:t>קשרים</w:t>
      </w:r>
      <w:r w:rsidRPr="002F691A">
        <w:rPr>
          <w:rFonts w:ascii="David" w:hAnsi="David" w:cs="David"/>
          <w:szCs w:val="24"/>
          <w:rtl/>
        </w:rPr>
        <w:t xml:space="preserve"> </w:t>
      </w:r>
      <w:r w:rsidRPr="002F691A">
        <w:rPr>
          <w:rFonts w:ascii="David" w:hAnsi="David" w:cs="David" w:hint="eastAsia"/>
          <w:szCs w:val="24"/>
          <w:rtl/>
        </w:rPr>
        <w:t>בין</w:t>
      </w:r>
      <w:r w:rsidRPr="002F691A">
        <w:rPr>
          <w:rFonts w:ascii="David" w:hAnsi="David" w:cs="David"/>
          <w:szCs w:val="24"/>
          <w:rtl/>
        </w:rPr>
        <w:t xml:space="preserve"> בעל הרישיו</w:t>
      </w:r>
      <w:r w:rsidRPr="002F691A">
        <w:rPr>
          <w:rFonts w:ascii="David" w:hAnsi="David" w:cs="David" w:hint="eastAsia"/>
          <w:szCs w:val="24"/>
          <w:rtl/>
        </w:rPr>
        <w:t>ן</w:t>
      </w:r>
      <w:r w:rsidRPr="002F691A">
        <w:rPr>
          <w:rFonts w:ascii="David" w:hAnsi="David" w:cs="David"/>
          <w:szCs w:val="24"/>
          <w:rtl/>
        </w:rPr>
        <w:t xml:space="preserve"> </w:t>
      </w:r>
      <w:r w:rsidRPr="002F691A">
        <w:rPr>
          <w:rFonts w:ascii="David" w:hAnsi="David" w:cs="David" w:hint="eastAsia"/>
          <w:szCs w:val="24"/>
          <w:rtl/>
        </w:rPr>
        <w:t>לבין</w:t>
      </w:r>
      <w:r w:rsidRPr="002F691A">
        <w:rPr>
          <w:rFonts w:ascii="David" w:hAnsi="David" w:cs="David"/>
          <w:szCs w:val="24"/>
          <w:rtl/>
        </w:rPr>
        <w:t xml:space="preserve"> </w:t>
      </w:r>
      <w:r>
        <w:rPr>
          <w:rFonts w:ascii="David" w:hAnsi="David" w:cs="David" w:hint="cs"/>
          <w:szCs w:val="24"/>
          <w:rtl/>
        </w:rPr>
        <w:t>ה</w:t>
      </w:r>
      <w:r w:rsidRPr="002F691A">
        <w:rPr>
          <w:rFonts w:ascii="David" w:hAnsi="David" w:cs="David" w:hint="eastAsia"/>
          <w:szCs w:val="24"/>
          <w:rtl/>
        </w:rPr>
        <w:t>מנפיק</w:t>
      </w:r>
      <w:r w:rsidRPr="002F691A">
        <w:rPr>
          <w:rFonts w:ascii="David" w:hAnsi="David" w:cs="David"/>
          <w:szCs w:val="24"/>
          <w:rtl/>
        </w:rPr>
        <w:t xml:space="preserve"> </w:t>
      </w:r>
      <w:r w:rsidRPr="002F691A">
        <w:rPr>
          <w:rFonts w:ascii="David" w:hAnsi="David" w:cs="David" w:hint="eastAsia"/>
          <w:szCs w:val="24"/>
          <w:rtl/>
        </w:rPr>
        <w:t>של</w:t>
      </w:r>
      <w:r w:rsidRPr="002F691A">
        <w:rPr>
          <w:rFonts w:ascii="David" w:hAnsi="David" w:cs="David"/>
          <w:szCs w:val="24"/>
          <w:rtl/>
        </w:rPr>
        <w:t xml:space="preserve"> </w:t>
      </w:r>
      <w:r>
        <w:rPr>
          <w:rFonts w:ascii="David" w:hAnsi="David" w:cs="David" w:hint="cs"/>
          <w:szCs w:val="24"/>
          <w:rtl/>
        </w:rPr>
        <w:t>ה</w:t>
      </w:r>
      <w:r w:rsidRPr="002F691A">
        <w:rPr>
          <w:rFonts w:ascii="David" w:hAnsi="David" w:cs="David" w:hint="eastAsia"/>
          <w:szCs w:val="24"/>
          <w:rtl/>
        </w:rPr>
        <w:t>מטבע</w:t>
      </w:r>
      <w:r w:rsidRPr="002F691A">
        <w:rPr>
          <w:rFonts w:ascii="David" w:hAnsi="David" w:cs="David"/>
          <w:szCs w:val="24"/>
          <w:rtl/>
        </w:rPr>
        <w:t xml:space="preserve"> </w:t>
      </w:r>
      <w:proofErr w:type="spellStart"/>
      <w:r>
        <w:rPr>
          <w:rFonts w:ascii="David" w:hAnsi="David" w:cs="David" w:hint="cs"/>
          <w:szCs w:val="24"/>
          <w:rtl/>
        </w:rPr>
        <w:t>ה</w:t>
      </w:r>
      <w:r w:rsidRPr="002F691A">
        <w:rPr>
          <w:rFonts w:ascii="David" w:hAnsi="David" w:cs="David" w:hint="eastAsia"/>
          <w:szCs w:val="24"/>
          <w:rtl/>
        </w:rPr>
        <w:t>וירטואלי</w:t>
      </w:r>
      <w:proofErr w:type="spellEnd"/>
      <w:r>
        <w:rPr>
          <w:rFonts w:ascii="David" w:hAnsi="David" w:cs="David" w:hint="cs"/>
          <w:szCs w:val="24"/>
          <w:rtl/>
        </w:rPr>
        <w:t>,</w:t>
      </w:r>
      <w:r w:rsidRPr="002F691A">
        <w:rPr>
          <w:rFonts w:ascii="David" w:hAnsi="David" w:cs="David"/>
          <w:szCs w:val="24"/>
          <w:rtl/>
        </w:rPr>
        <w:t xml:space="preserve"> </w:t>
      </w:r>
      <w:r w:rsidRPr="002F691A">
        <w:rPr>
          <w:rFonts w:ascii="David" w:hAnsi="David" w:cs="David" w:hint="eastAsia"/>
          <w:szCs w:val="24"/>
          <w:rtl/>
        </w:rPr>
        <w:t>לספקי</w:t>
      </w:r>
      <w:r w:rsidRPr="002F691A">
        <w:rPr>
          <w:rFonts w:ascii="David" w:hAnsi="David" w:cs="David"/>
          <w:szCs w:val="24"/>
          <w:rtl/>
        </w:rPr>
        <w:t xml:space="preserve"> שירות עיקריים </w:t>
      </w:r>
      <w:r w:rsidRPr="002F691A">
        <w:rPr>
          <w:rFonts w:ascii="David" w:hAnsi="David" w:cs="David" w:hint="eastAsia"/>
          <w:szCs w:val="24"/>
          <w:rtl/>
        </w:rPr>
        <w:t>הקשורים</w:t>
      </w:r>
      <w:r w:rsidRPr="002F691A">
        <w:rPr>
          <w:rFonts w:ascii="David" w:hAnsi="David" w:cs="David"/>
          <w:szCs w:val="24"/>
          <w:rtl/>
        </w:rPr>
        <w:t xml:space="preserve"> </w:t>
      </w:r>
      <w:r w:rsidRPr="002F691A">
        <w:rPr>
          <w:rFonts w:ascii="David" w:hAnsi="David" w:cs="David" w:hint="eastAsia"/>
          <w:szCs w:val="24"/>
          <w:rtl/>
        </w:rPr>
        <w:t>למטבע</w:t>
      </w:r>
      <w:r w:rsidRPr="002F691A">
        <w:rPr>
          <w:rFonts w:ascii="David" w:hAnsi="David" w:cs="David"/>
          <w:szCs w:val="24"/>
          <w:rtl/>
        </w:rPr>
        <w:t xml:space="preserve"> </w:t>
      </w:r>
      <w:proofErr w:type="spellStart"/>
      <w:r w:rsidRPr="002F691A">
        <w:rPr>
          <w:rFonts w:ascii="David" w:hAnsi="David" w:cs="David" w:hint="eastAsia"/>
          <w:szCs w:val="24"/>
          <w:rtl/>
        </w:rPr>
        <w:t>הוירטואלי</w:t>
      </w:r>
      <w:proofErr w:type="spellEnd"/>
      <w:r w:rsidRPr="002F691A">
        <w:rPr>
          <w:rFonts w:ascii="David" w:hAnsi="David" w:cs="David"/>
          <w:szCs w:val="24"/>
          <w:rtl/>
        </w:rPr>
        <w:t xml:space="preserve"> או לפרויקט טכנו</w:t>
      </w:r>
      <w:r w:rsidRPr="002F691A">
        <w:rPr>
          <w:rFonts w:ascii="David" w:hAnsi="David" w:cs="David" w:hint="eastAsia"/>
          <w:szCs w:val="24"/>
          <w:rtl/>
        </w:rPr>
        <w:t>לוגי</w:t>
      </w:r>
      <w:r w:rsidRPr="002F691A">
        <w:rPr>
          <w:rFonts w:ascii="David" w:hAnsi="David" w:cs="David"/>
          <w:szCs w:val="24"/>
          <w:rtl/>
        </w:rPr>
        <w:t xml:space="preserve"> </w:t>
      </w:r>
      <w:r w:rsidRPr="002F691A">
        <w:rPr>
          <w:rFonts w:ascii="David" w:hAnsi="David" w:cs="David" w:hint="eastAsia"/>
          <w:szCs w:val="24"/>
          <w:rtl/>
        </w:rPr>
        <w:t>הקשור</w:t>
      </w:r>
      <w:r w:rsidRPr="002F691A">
        <w:rPr>
          <w:rFonts w:ascii="David" w:hAnsi="David" w:cs="David"/>
          <w:szCs w:val="24"/>
          <w:rtl/>
        </w:rPr>
        <w:t xml:space="preserve"> </w:t>
      </w:r>
      <w:r w:rsidRPr="002F691A">
        <w:rPr>
          <w:rFonts w:ascii="David" w:hAnsi="David" w:cs="David" w:hint="eastAsia"/>
          <w:szCs w:val="24"/>
          <w:rtl/>
        </w:rPr>
        <w:t>אליו</w:t>
      </w:r>
      <w:r>
        <w:rPr>
          <w:rFonts w:ascii="David" w:hAnsi="David" w:cs="David" w:hint="cs"/>
          <w:szCs w:val="24"/>
          <w:rtl/>
        </w:rPr>
        <w:t>.</w:t>
      </w:r>
    </w:p>
    <w:p w14:paraId="764C6A22" w14:textId="77777777" w:rsidR="0012119F" w:rsidRPr="008D4D5E" w:rsidRDefault="0012119F" w:rsidP="0012119F">
      <w:pPr>
        <w:pStyle w:val="a7"/>
        <w:ind w:left="85"/>
        <w:rPr>
          <w:rFonts w:ascii="David" w:hAnsi="David" w:cs="David"/>
          <w:szCs w:val="24"/>
          <w:rtl/>
        </w:rPr>
      </w:pPr>
    </w:p>
    <w:p w14:paraId="6C908173" w14:textId="77777777" w:rsidR="0012119F" w:rsidRPr="008D4D5E" w:rsidRDefault="0012119F" w:rsidP="0012119F">
      <w:pPr>
        <w:pStyle w:val="a7"/>
        <w:numPr>
          <w:ilvl w:val="0"/>
          <w:numId w:val="9"/>
        </w:numPr>
        <w:rPr>
          <w:rFonts w:ascii="David" w:hAnsi="David" w:cs="David"/>
          <w:szCs w:val="24"/>
        </w:rPr>
      </w:pPr>
      <w:r w:rsidRPr="008D4D5E">
        <w:rPr>
          <w:rFonts w:ascii="David" w:hAnsi="David" w:cs="David"/>
          <w:b/>
          <w:bCs/>
          <w:szCs w:val="24"/>
          <w:u w:val="single"/>
          <w:rtl/>
        </w:rPr>
        <w:t xml:space="preserve">הסרת </w:t>
      </w:r>
      <w:r>
        <w:rPr>
          <w:rFonts w:ascii="David" w:hAnsi="David" w:cs="David"/>
          <w:b/>
          <w:bCs/>
          <w:szCs w:val="24"/>
          <w:u w:val="single"/>
          <w:rtl/>
        </w:rPr>
        <w:t>מטבע וירטואלי</w:t>
      </w:r>
      <w:r w:rsidRPr="008D4D5E">
        <w:rPr>
          <w:rFonts w:ascii="David" w:hAnsi="David" w:cs="David"/>
          <w:b/>
          <w:bCs/>
          <w:szCs w:val="24"/>
          <w:u w:val="single"/>
          <w:rtl/>
        </w:rPr>
        <w:t xml:space="preserve"> מרישום</w:t>
      </w:r>
    </w:p>
    <w:p w14:paraId="7EC31694" w14:textId="77777777" w:rsidR="0012119F" w:rsidRPr="008D4D5E" w:rsidRDefault="0012119F" w:rsidP="0012119F">
      <w:pPr>
        <w:pStyle w:val="a7"/>
        <w:numPr>
          <w:ilvl w:val="0"/>
          <w:numId w:val="15"/>
        </w:numPr>
        <w:rPr>
          <w:rFonts w:ascii="David" w:hAnsi="David" w:cs="David"/>
          <w:szCs w:val="24"/>
        </w:rPr>
      </w:pPr>
      <w:r w:rsidRPr="008D4D5E">
        <w:rPr>
          <w:rFonts w:ascii="David" w:hAnsi="David" w:cs="David"/>
          <w:szCs w:val="24"/>
          <w:rtl/>
        </w:rPr>
        <w:t xml:space="preserve">על </w:t>
      </w:r>
      <w:r>
        <w:rPr>
          <w:rFonts w:ascii="David" w:hAnsi="David" w:cs="David" w:hint="cs"/>
          <w:szCs w:val="24"/>
          <w:rtl/>
        </w:rPr>
        <w:t>בעל הרישיון</w:t>
      </w:r>
      <w:r w:rsidRPr="008D4D5E">
        <w:rPr>
          <w:rFonts w:ascii="David" w:hAnsi="David" w:cs="David"/>
          <w:szCs w:val="24"/>
          <w:rtl/>
        </w:rPr>
        <w:t xml:space="preserve"> לבחון כל רבעון האם רישום ה</w:t>
      </w:r>
      <w:r>
        <w:rPr>
          <w:rFonts w:ascii="David" w:hAnsi="David" w:cs="David"/>
          <w:szCs w:val="24"/>
          <w:rtl/>
        </w:rPr>
        <w:t>מטבע וירטואלי</w:t>
      </w:r>
      <w:r w:rsidRPr="008D4D5E">
        <w:rPr>
          <w:rFonts w:ascii="David" w:hAnsi="David" w:cs="David"/>
          <w:szCs w:val="24"/>
          <w:rtl/>
        </w:rPr>
        <w:t xml:space="preserve"> תואם את תכנית הפעולה והאם הנכסים הדיגיטליים עומדים באמות המידה שנקבעו;</w:t>
      </w:r>
    </w:p>
    <w:p w14:paraId="4E4C85FB" w14:textId="0A587E55" w:rsidR="002427FD" w:rsidRDefault="002427FD" w:rsidP="002427FD">
      <w:pPr>
        <w:pStyle w:val="a7"/>
        <w:numPr>
          <w:ilvl w:val="0"/>
          <w:numId w:val="15"/>
        </w:numPr>
        <w:rPr>
          <w:rFonts w:ascii="David" w:hAnsi="David" w:cs="David"/>
          <w:szCs w:val="24"/>
        </w:rPr>
      </w:pPr>
      <w:r w:rsidRPr="002427FD">
        <w:rPr>
          <w:rFonts w:ascii="David" w:hAnsi="David" w:cs="David"/>
          <w:szCs w:val="24"/>
          <w:rtl/>
        </w:rPr>
        <w:t xml:space="preserve">מצא בעל הרישיון כי מטבע וירטואלי מסוים אינו עומד עוד </w:t>
      </w:r>
      <w:proofErr w:type="spellStart"/>
      <w:r w:rsidRPr="002427FD">
        <w:rPr>
          <w:rFonts w:ascii="David" w:hAnsi="David" w:cs="David"/>
          <w:szCs w:val="24"/>
          <w:rtl/>
        </w:rPr>
        <w:t>בתכנית</w:t>
      </w:r>
      <w:proofErr w:type="spellEnd"/>
      <w:r w:rsidRPr="002427FD">
        <w:rPr>
          <w:rFonts w:ascii="David" w:hAnsi="David" w:cs="David"/>
          <w:szCs w:val="24"/>
          <w:rtl/>
        </w:rPr>
        <w:t xml:space="preserve"> הפעולה או באמות המידה שנקבעו, יפעל להפסקת הצעתו לרכישה. המשך מתן שירותי משמורת ביחס למטבע כאמור ייעשה בהתאם </w:t>
      </w:r>
      <w:proofErr w:type="spellStart"/>
      <w:r w:rsidRPr="002427FD">
        <w:rPr>
          <w:rFonts w:ascii="David" w:hAnsi="David" w:cs="David"/>
          <w:szCs w:val="24"/>
          <w:rtl/>
        </w:rPr>
        <w:t>לתכנית</w:t>
      </w:r>
      <w:proofErr w:type="spellEnd"/>
      <w:r w:rsidRPr="002427FD">
        <w:rPr>
          <w:rFonts w:ascii="David" w:hAnsi="David" w:cs="David"/>
          <w:szCs w:val="24"/>
          <w:rtl/>
        </w:rPr>
        <w:t xml:space="preserve"> הפעולה שקבע בעל הרישיון, בשים לב לסיכונים הכרוכים במתן השירות ולהגנה על עניינם של הלקוחות</w:t>
      </w:r>
    </w:p>
    <w:p w14:paraId="27EF1C65" w14:textId="77777777" w:rsidR="0012119F" w:rsidRPr="008D4D5E" w:rsidRDefault="0012119F" w:rsidP="0012119F">
      <w:pPr>
        <w:pStyle w:val="a7"/>
        <w:numPr>
          <w:ilvl w:val="0"/>
          <w:numId w:val="15"/>
        </w:numPr>
        <w:rPr>
          <w:rFonts w:ascii="David" w:hAnsi="David" w:cs="David"/>
          <w:szCs w:val="24"/>
        </w:rPr>
      </w:pPr>
      <w:r w:rsidRPr="008D4D5E">
        <w:rPr>
          <w:rFonts w:ascii="David" w:hAnsi="David" w:cs="David"/>
          <w:szCs w:val="24"/>
          <w:rtl/>
        </w:rPr>
        <w:t xml:space="preserve">במסגרת החלטתו של </w:t>
      </w:r>
      <w:r>
        <w:rPr>
          <w:rFonts w:ascii="David" w:hAnsi="David" w:cs="David" w:hint="cs"/>
          <w:szCs w:val="24"/>
          <w:rtl/>
        </w:rPr>
        <w:t>בעל הרישיון</w:t>
      </w:r>
      <w:r w:rsidRPr="008D4D5E">
        <w:rPr>
          <w:rFonts w:ascii="David" w:hAnsi="David" w:cs="David"/>
          <w:szCs w:val="24"/>
          <w:rtl/>
        </w:rPr>
        <w:t xml:space="preserve"> להפסיק לתמוך ב</w:t>
      </w:r>
      <w:r>
        <w:rPr>
          <w:rFonts w:ascii="David" w:hAnsi="David" w:cs="David"/>
          <w:szCs w:val="24"/>
          <w:rtl/>
        </w:rPr>
        <w:t>מטבע וירטואלי</w:t>
      </w:r>
      <w:r w:rsidRPr="008D4D5E">
        <w:rPr>
          <w:rFonts w:ascii="David" w:hAnsi="David" w:cs="David"/>
          <w:szCs w:val="24"/>
          <w:rtl/>
        </w:rPr>
        <w:t xml:space="preserve"> רשום, עליו לשקול את ההשלכות שיש לכך על לקוחותיו, בדגש על היבטים תפעוליים וצרכניים.</w:t>
      </w:r>
    </w:p>
    <w:p w14:paraId="1B2113C7" w14:textId="77777777" w:rsidR="0012119F" w:rsidRPr="008D4D5E" w:rsidRDefault="0012119F" w:rsidP="0012119F">
      <w:pPr>
        <w:pStyle w:val="a7"/>
        <w:numPr>
          <w:ilvl w:val="0"/>
          <w:numId w:val="15"/>
        </w:numPr>
        <w:rPr>
          <w:rFonts w:ascii="David" w:hAnsi="David" w:cs="David"/>
          <w:szCs w:val="24"/>
        </w:rPr>
      </w:pPr>
      <w:r w:rsidRPr="008D4D5E">
        <w:rPr>
          <w:rFonts w:ascii="David" w:hAnsi="David" w:cs="David"/>
          <w:szCs w:val="24"/>
          <w:rtl/>
        </w:rPr>
        <w:t xml:space="preserve">ככל </w:t>
      </w:r>
      <w:r>
        <w:rPr>
          <w:rFonts w:ascii="David" w:hAnsi="David" w:cs="David" w:hint="cs"/>
          <w:szCs w:val="24"/>
          <w:rtl/>
        </w:rPr>
        <w:t>שבעל הרישיון</w:t>
      </w:r>
      <w:r w:rsidRPr="008D4D5E">
        <w:rPr>
          <w:rFonts w:ascii="David" w:hAnsi="David" w:cs="David"/>
          <w:szCs w:val="24"/>
          <w:rtl/>
        </w:rPr>
        <w:t xml:space="preserve"> החליט על הסרת </w:t>
      </w:r>
      <w:r>
        <w:rPr>
          <w:rFonts w:ascii="David" w:hAnsi="David" w:cs="David"/>
          <w:szCs w:val="24"/>
          <w:rtl/>
        </w:rPr>
        <w:t>מטבע וירטואלי</w:t>
      </w:r>
      <w:r w:rsidRPr="008D4D5E">
        <w:rPr>
          <w:rFonts w:ascii="David" w:hAnsi="David" w:cs="David"/>
          <w:szCs w:val="24"/>
          <w:rtl/>
        </w:rPr>
        <w:t>, עליו לפרסם הודעה ללקוחות שרכשו את ה</w:t>
      </w:r>
      <w:r>
        <w:rPr>
          <w:rFonts w:ascii="David" w:hAnsi="David" w:cs="David"/>
          <w:szCs w:val="24"/>
          <w:rtl/>
        </w:rPr>
        <w:t>מטבע וירטואלי</w:t>
      </w:r>
      <w:r w:rsidRPr="008D4D5E">
        <w:rPr>
          <w:rFonts w:ascii="David" w:hAnsi="David" w:cs="David"/>
          <w:szCs w:val="24"/>
          <w:rtl/>
        </w:rPr>
        <w:t xml:space="preserve"> או שמחזיקים בו במשמורת על כוונת</w:t>
      </w:r>
      <w:r>
        <w:rPr>
          <w:rFonts w:ascii="David" w:hAnsi="David" w:cs="David" w:hint="cs"/>
          <w:szCs w:val="24"/>
          <w:rtl/>
        </w:rPr>
        <w:t>ו</w:t>
      </w:r>
      <w:r w:rsidRPr="008D4D5E">
        <w:rPr>
          <w:rFonts w:ascii="David" w:hAnsi="David" w:cs="David"/>
          <w:szCs w:val="24"/>
          <w:rtl/>
        </w:rPr>
        <w:t xml:space="preserve"> להפסיק לספק מתן שירותים פיננסיים ב</w:t>
      </w:r>
      <w:r>
        <w:rPr>
          <w:rFonts w:ascii="David" w:hAnsi="David" w:cs="David"/>
          <w:szCs w:val="24"/>
          <w:rtl/>
        </w:rPr>
        <w:t>מטבע וירטואלי</w:t>
      </w:r>
      <w:r w:rsidRPr="008D4D5E">
        <w:rPr>
          <w:rFonts w:ascii="David" w:hAnsi="David" w:cs="David"/>
          <w:szCs w:val="24"/>
          <w:rtl/>
        </w:rPr>
        <w:t xml:space="preserve"> האמור 30 יום לפני המועד ש</w:t>
      </w:r>
      <w:r>
        <w:rPr>
          <w:rFonts w:ascii="David" w:hAnsi="David" w:cs="David" w:hint="cs"/>
          <w:szCs w:val="24"/>
          <w:rtl/>
        </w:rPr>
        <w:t xml:space="preserve">בכוונתו לעשות זאת </w:t>
      </w:r>
      <w:r w:rsidRPr="008D4D5E">
        <w:rPr>
          <w:rFonts w:ascii="David" w:hAnsi="David" w:cs="David"/>
          <w:szCs w:val="24"/>
          <w:rtl/>
        </w:rPr>
        <w:t>(להלן: "</w:t>
      </w:r>
      <w:r w:rsidRPr="008D4D5E">
        <w:rPr>
          <w:rFonts w:ascii="David" w:hAnsi="David" w:cs="David"/>
          <w:b/>
          <w:bCs/>
          <w:szCs w:val="24"/>
          <w:rtl/>
        </w:rPr>
        <w:t>ההודעה")</w:t>
      </w:r>
      <w:r w:rsidRPr="008D4D5E">
        <w:rPr>
          <w:rFonts w:ascii="David" w:hAnsi="David" w:cs="David"/>
          <w:szCs w:val="24"/>
          <w:rtl/>
        </w:rPr>
        <w:t>.</w:t>
      </w:r>
    </w:p>
    <w:p w14:paraId="5F007EE6" w14:textId="77777777" w:rsidR="0012119F" w:rsidRPr="008D4D5E" w:rsidRDefault="0012119F" w:rsidP="0012119F">
      <w:pPr>
        <w:pStyle w:val="a7"/>
        <w:numPr>
          <w:ilvl w:val="0"/>
          <w:numId w:val="15"/>
        </w:numPr>
        <w:rPr>
          <w:rFonts w:ascii="David" w:hAnsi="David" w:cs="David"/>
          <w:szCs w:val="24"/>
        </w:rPr>
      </w:pPr>
      <w:r>
        <w:rPr>
          <w:rFonts w:ascii="David" w:hAnsi="David" w:cs="David" w:hint="cs"/>
          <w:szCs w:val="24"/>
          <w:rtl/>
        </w:rPr>
        <w:t>בעל רישיון</w:t>
      </w:r>
      <w:r w:rsidRPr="008D4D5E">
        <w:rPr>
          <w:rFonts w:ascii="David" w:hAnsi="David" w:cs="David"/>
          <w:szCs w:val="24"/>
          <w:rtl/>
        </w:rPr>
        <w:t xml:space="preserve"> שפרסם הודעה על הסרת </w:t>
      </w:r>
      <w:r>
        <w:rPr>
          <w:rFonts w:ascii="David" w:hAnsi="David" w:cs="David"/>
          <w:szCs w:val="24"/>
          <w:rtl/>
        </w:rPr>
        <w:t>מטבע וירטואלי</w:t>
      </w:r>
      <w:r w:rsidRPr="008D4D5E">
        <w:rPr>
          <w:rFonts w:ascii="David" w:hAnsi="David" w:cs="David"/>
          <w:szCs w:val="24"/>
          <w:rtl/>
        </w:rPr>
        <w:t xml:space="preserve"> מסוים יפסיק להציע את ה</w:t>
      </w:r>
      <w:r>
        <w:rPr>
          <w:rFonts w:ascii="David" w:hAnsi="David" w:cs="David"/>
          <w:szCs w:val="24"/>
          <w:rtl/>
        </w:rPr>
        <w:t>מטבע וירטואלי</w:t>
      </w:r>
      <w:r w:rsidRPr="008D4D5E">
        <w:rPr>
          <w:rFonts w:ascii="David" w:hAnsi="David" w:cs="David"/>
          <w:szCs w:val="24"/>
          <w:rtl/>
        </w:rPr>
        <w:t xml:space="preserve"> לרכישה תוך 3 ימים מיום פרסום ההודעה.</w:t>
      </w:r>
    </w:p>
    <w:p w14:paraId="311133F1" w14:textId="77777777" w:rsidR="0012119F" w:rsidRPr="008D4D5E" w:rsidRDefault="0012119F" w:rsidP="0012119F">
      <w:pPr>
        <w:pStyle w:val="a7"/>
        <w:numPr>
          <w:ilvl w:val="0"/>
          <w:numId w:val="15"/>
        </w:numPr>
        <w:rPr>
          <w:rFonts w:ascii="David" w:hAnsi="David" w:cs="David"/>
          <w:szCs w:val="24"/>
        </w:rPr>
      </w:pPr>
      <w:r>
        <w:rPr>
          <w:rFonts w:ascii="David" w:hAnsi="David" w:cs="David" w:hint="cs"/>
          <w:szCs w:val="24"/>
          <w:rtl/>
        </w:rPr>
        <w:t>בעל רישיון</w:t>
      </w:r>
      <w:r w:rsidRPr="008D4D5E">
        <w:rPr>
          <w:rFonts w:ascii="David" w:hAnsi="David" w:cs="David"/>
          <w:szCs w:val="24"/>
          <w:rtl/>
        </w:rPr>
        <w:t xml:space="preserve"> י</w:t>
      </w:r>
      <w:r>
        <w:rPr>
          <w:rFonts w:ascii="David" w:hAnsi="David" w:cs="David" w:hint="cs"/>
          <w:szCs w:val="24"/>
          <w:rtl/>
        </w:rPr>
        <w:t>ציין</w:t>
      </w:r>
      <w:r w:rsidRPr="008D4D5E">
        <w:rPr>
          <w:rFonts w:ascii="David" w:hAnsi="David" w:cs="David"/>
          <w:szCs w:val="24"/>
          <w:rtl/>
        </w:rPr>
        <w:t xml:space="preserve"> בהסכם ההתקשרות עם לקוחותיו אודות האפשרות לפיה </w:t>
      </w:r>
      <w:r>
        <w:rPr>
          <w:rFonts w:ascii="David" w:hAnsi="David" w:cs="David"/>
          <w:szCs w:val="24"/>
          <w:rtl/>
        </w:rPr>
        <w:t>מטבע וירטואלי</w:t>
      </w:r>
      <w:r w:rsidRPr="008D4D5E">
        <w:rPr>
          <w:rFonts w:ascii="David" w:hAnsi="David" w:cs="David"/>
          <w:szCs w:val="24"/>
          <w:rtl/>
        </w:rPr>
        <w:t xml:space="preserve"> שהוצע על ידו ייתכן ויוסר על ידו בהתאם לשיקול דעתו.</w:t>
      </w:r>
    </w:p>
    <w:p w14:paraId="7C027E16" w14:textId="77777777" w:rsidR="0012119F" w:rsidRPr="008D4D5E" w:rsidRDefault="0012119F" w:rsidP="0012119F">
      <w:pPr>
        <w:pStyle w:val="a7"/>
        <w:numPr>
          <w:ilvl w:val="0"/>
          <w:numId w:val="15"/>
        </w:numPr>
        <w:rPr>
          <w:rFonts w:ascii="David" w:hAnsi="David" w:cs="David"/>
          <w:szCs w:val="24"/>
        </w:rPr>
      </w:pPr>
      <w:r w:rsidRPr="008D4D5E">
        <w:rPr>
          <w:rFonts w:ascii="David" w:hAnsi="David" w:cs="David"/>
          <w:szCs w:val="24"/>
          <w:rtl/>
        </w:rPr>
        <w:t xml:space="preserve">על </w:t>
      </w:r>
      <w:r>
        <w:rPr>
          <w:rFonts w:ascii="David" w:hAnsi="David" w:cs="David" w:hint="cs"/>
          <w:szCs w:val="24"/>
          <w:rtl/>
        </w:rPr>
        <w:t>בעל הרישיון</w:t>
      </w:r>
      <w:r w:rsidRPr="008D4D5E">
        <w:rPr>
          <w:rFonts w:ascii="David" w:hAnsi="David" w:cs="David"/>
          <w:szCs w:val="24"/>
          <w:rtl/>
        </w:rPr>
        <w:t xml:space="preserve"> לעדכן את המפקח אילו </w:t>
      </w:r>
      <w:r>
        <w:rPr>
          <w:rFonts w:ascii="David" w:hAnsi="David" w:cs="David"/>
          <w:szCs w:val="24"/>
          <w:rtl/>
        </w:rPr>
        <w:t>מטבעות וירטואליים</w:t>
      </w:r>
      <w:r w:rsidRPr="008D4D5E">
        <w:rPr>
          <w:rFonts w:ascii="David" w:hAnsi="David" w:cs="David"/>
          <w:szCs w:val="24"/>
          <w:rtl/>
        </w:rPr>
        <w:t xml:space="preserve"> הוסרו 30 יום לפני הסרתם</w:t>
      </w:r>
      <w:r>
        <w:rPr>
          <w:rFonts w:ascii="David" w:hAnsi="David" w:cs="David" w:hint="cs"/>
          <w:szCs w:val="24"/>
          <w:rtl/>
        </w:rPr>
        <w:t xml:space="preserve"> מרישום</w:t>
      </w:r>
      <w:r w:rsidRPr="008D4D5E">
        <w:rPr>
          <w:rFonts w:ascii="David" w:hAnsi="David" w:cs="David"/>
          <w:szCs w:val="24"/>
          <w:rtl/>
        </w:rPr>
        <w:t xml:space="preserve"> וכן מה הנסיבות להסרת </w:t>
      </w:r>
      <w:r>
        <w:rPr>
          <w:rFonts w:ascii="David" w:hAnsi="David" w:cs="David" w:hint="cs"/>
          <w:szCs w:val="24"/>
          <w:rtl/>
        </w:rPr>
        <w:t xml:space="preserve">אותם </w:t>
      </w:r>
      <w:r>
        <w:rPr>
          <w:rFonts w:ascii="David" w:hAnsi="David" w:cs="David"/>
          <w:szCs w:val="24"/>
          <w:rtl/>
        </w:rPr>
        <w:t>מטבעות וירטואליים</w:t>
      </w:r>
      <w:r>
        <w:rPr>
          <w:rFonts w:ascii="David" w:hAnsi="David" w:cs="David" w:hint="cs"/>
          <w:szCs w:val="24"/>
          <w:rtl/>
        </w:rPr>
        <w:t xml:space="preserve"> מרישום</w:t>
      </w:r>
      <w:r w:rsidRPr="008D4D5E">
        <w:rPr>
          <w:rFonts w:ascii="David" w:hAnsi="David" w:cs="David"/>
          <w:szCs w:val="24"/>
          <w:rtl/>
        </w:rPr>
        <w:t>.</w:t>
      </w:r>
    </w:p>
    <w:p w14:paraId="06AC1485" w14:textId="77777777" w:rsidR="0012119F" w:rsidRPr="008D4D5E" w:rsidRDefault="0012119F" w:rsidP="0012119F">
      <w:pPr>
        <w:spacing w:line="360" w:lineRule="auto"/>
        <w:rPr>
          <w:rFonts w:ascii="David" w:hAnsi="David" w:cs="David"/>
          <w:szCs w:val="24"/>
          <w:rtl/>
        </w:rPr>
      </w:pPr>
    </w:p>
    <w:p w14:paraId="129BF5FB" w14:textId="77777777" w:rsidR="0012119F" w:rsidRPr="00C87EB3" w:rsidRDefault="0012119F" w:rsidP="0012119F">
      <w:pPr>
        <w:pStyle w:val="a7"/>
        <w:numPr>
          <w:ilvl w:val="0"/>
          <w:numId w:val="9"/>
        </w:numPr>
        <w:outlineLvl w:val="1"/>
        <w:rPr>
          <w:rFonts w:cs="David"/>
          <w:b/>
          <w:bCs/>
          <w:szCs w:val="24"/>
        </w:rPr>
      </w:pPr>
      <w:r w:rsidRPr="00C87EB3">
        <w:rPr>
          <w:rFonts w:cs="David"/>
          <w:b/>
          <w:bCs/>
          <w:szCs w:val="24"/>
          <w:rtl/>
        </w:rPr>
        <w:t xml:space="preserve">תחולה </w:t>
      </w:r>
    </w:p>
    <w:p w14:paraId="0438527D" w14:textId="77777777" w:rsidR="0012119F" w:rsidRPr="009C554A" w:rsidRDefault="0012119F" w:rsidP="0012119F">
      <w:pPr>
        <w:spacing w:before="240" w:after="240" w:line="360" w:lineRule="auto"/>
        <w:rPr>
          <w:rFonts w:ascii="David" w:hAnsi="David" w:cs="David"/>
          <w:szCs w:val="24"/>
        </w:rPr>
      </w:pPr>
      <w:r w:rsidRPr="009C554A">
        <w:rPr>
          <w:rFonts w:ascii="David" w:eastAsiaTheme="minorHAnsi" w:hAnsi="David" w:cs="David"/>
          <w:szCs w:val="24"/>
          <w:rtl/>
          <w:lang w:eastAsia="en-US"/>
        </w:rPr>
        <w:t xml:space="preserve">הוראות חוזר זה יחולו על </w:t>
      </w:r>
      <w:r>
        <w:rPr>
          <w:rFonts w:ascii="David" w:eastAsiaTheme="minorHAnsi" w:hAnsi="David" w:cs="David" w:hint="cs"/>
          <w:szCs w:val="24"/>
          <w:rtl/>
          <w:lang w:eastAsia="en-US"/>
        </w:rPr>
        <w:t>בעל רישיון למתן</w:t>
      </w:r>
      <w:r>
        <w:rPr>
          <w:rFonts w:ascii="David" w:hAnsi="David" w:cs="David" w:hint="cs"/>
          <w:szCs w:val="24"/>
          <w:rtl/>
        </w:rPr>
        <w:t xml:space="preserve"> שירות בנכס פיננסי מסוג מטבע וירטואלי</w:t>
      </w:r>
      <w:r w:rsidRPr="009C554A">
        <w:rPr>
          <w:rFonts w:ascii="David" w:hAnsi="David" w:cs="David" w:hint="cs"/>
          <w:szCs w:val="24"/>
          <w:rtl/>
        </w:rPr>
        <w:t>.</w:t>
      </w:r>
    </w:p>
    <w:p w14:paraId="7FC130A4" w14:textId="77777777" w:rsidR="0012119F" w:rsidRPr="00A76AED" w:rsidRDefault="0012119F" w:rsidP="0012119F">
      <w:pPr>
        <w:pStyle w:val="a7"/>
        <w:numPr>
          <w:ilvl w:val="0"/>
          <w:numId w:val="9"/>
        </w:numPr>
        <w:outlineLvl w:val="1"/>
        <w:rPr>
          <w:rFonts w:cs="David"/>
          <w:b/>
          <w:bCs/>
          <w:szCs w:val="24"/>
          <w:rtl/>
        </w:rPr>
      </w:pPr>
      <w:r w:rsidRPr="00A76AED">
        <w:rPr>
          <w:rFonts w:cs="David"/>
          <w:b/>
          <w:bCs/>
          <w:szCs w:val="24"/>
          <w:rtl/>
        </w:rPr>
        <w:t>תחילה</w:t>
      </w:r>
    </w:p>
    <w:p w14:paraId="3173FC5D" w14:textId="77777777" w:rsidR="0012119F" w:rsidRPr="008D4D5E" w:rsidRDefault="0012119F" w:rsidP="0012119F">
      <w:pPr>
        <w:spacing w:line="360" w:lineRule="auto"/>
        <w:rPr>
          <w:rFonts w:ascii="David" w:hAnsi="David" w:cs="David"/>
          <w:szCs w:val="24"/>
          <w:rtl/>
        </w:rPr>
      </w:pPr>
      <w:r w:rsidRPr="009C554A">
        <w:rPr>
          <w:rFonts w:ascii="David" w:hAnsi="David" w:cs="David"/>
          <w:szCs w:val="24"/>
          <w:rtl/>
        </w:rPr>
        <w:t xml:space="preserve">הוראות חוזר זה </w:t>
      </w:r>
      <w:r>
        <w:rPr>
          <w:rFonts w:ascii="David" w:hAnsi="David" w:cs="David" w:hint="cs"/>
          <w:szCs w:val="24"/>
          <w:rtl/>
        </w:rPr>
        <w:t>יחולו מיום</w:t>
      </w:r>
      <w:r w:rsidRPr="009C554A">
        <w:rPr>
          <w:rFonts w:ascii="David" w:hAnsi="David" w:cs="David"/>
          <w:szCs w:val="24"/>
          <w:rtl/>
        </w:rPr>
        <w:t xml:space="preserve"> פרסומו</w:t>
      </w:r>
    </w:p>
    <w:p w14:paraId="49A54E22" w14:textId="77777777" w:rsidR="0012119F" w:rsidRDefault="0012119F" w:rsidP="0012119F">
      <w:pPr>
        <w:tabs>
          <w:tab w:val="center" w:pos="2359"/>
          <w:tab w:val="center" w:pos="6186"/>
        </w:tabs>
        <w:spacing w:line="276" w:lineRule="auto"/>
        <w:jc w:val="left"/>
        <w:rPr>
          <w:rFonts w:cs="David"/>
          <w:szCs w:val="24"/>
          <w:rtl/>
        </w:rPr>
      </w:pPr>
      <w:r>
        <w:rPr>
          <w:rFonts w:cs="David"/>
          <w:szCs w:val="24"/>
          <w:rtl/>
        </w:rPr>
        <w:tab/>
      </w:r>
      <w:r>
        <w:rPr>
          <w:rFonts w:cs="David"/>
          <w:szCs w:val="24"/>
          <w:rtl/>
        </w:rPr>
        <w:tab/>
      </w:r>
      <w:r>
        <w:rPr>
          <w:rFonts w:cs="David" w:hint="cs"/>
          <w:szCs w:val="24"/>
          <w:rtl/>
        </w:rPr>
        <w:t>עמית גל</w:t>
      </w:r>
    </w:p>
    <w:p w14:paraId="65B339BA" w14:textId="77777777" w:rsidR="0012119F" w:rsidRPr="006A0390" w:rsidRDefault="0012119F" w:rsidP="0012119F">
      <w:pPr>
        <w:tabs>
          <w:tab w:val="center" w:pos="2359"/>
          <w:tab w:val="center" w:pos="6186"/>
        </w:tabs>
        <w:spacing w:line="276" w:lineRule="auto"/>
        <w:jc w:val="left"/>
        <w:rPr>
          <w:rFonts w:ascii="David" w:hAnsi="David" w:cs="David"/>
          <w:b/>
          <w:bCs/>
          <w:szCs w:val="24"/>
          <w:u w:val="single"/>
          <w:rtl/>
        </w:rPr>
      </w:pPr>
      <w:r>
        <w:rPr>
          <w:rFonts w:cs="David" w:hint="cs"/>
          <w:szCs w:val="24"/>
          <w:rtl/>
        </w:rPr>
        <w:tab/>
      </w:r>
      <w:r>
        <w:rPr>
          <w:rFonts w:cs="David" w:hint="cs"/>
          <w:szCs w:val="24"/>
          <w:rtl/>
        </w:rPr>
        <w:tab/>
      </w:r>
      <w:r>
        <w:rPr>
          <w:rFonts w:ascii="David" w:hAnsi="David" w:cs="David"/>
          <w:szCs w:val="24"/>
          <w:rtl/>
        </w:rPr>
        <w:t>המפקח על נותני שירותים פיננסיים</w:t>
      </w:r>
    </w:p>
    <w:p w14:paraId="27BA8A6F" w14:textId="77777777" w:rsidR="0012119F" w:rsidRDefault="0012119F" w:rsidP="0012119F">
      <w:pPr>
        <w:spacing w:line="360" w:lineRule="auto"/>
        <w:rPr>
          <w:rFonts w:ascii="David" w:hAnsi="David" w:cs="David"/>
          <w:szCs w:val="24"/>
          <w:u w:val="single"/>
          <w:rtl/>
        </w:rPr>
      </w:pPr>
      <w:r>
        <w:rPr>
          <w:rFonts w:ascii="David" w:hAnsi="David" w:cs="David"/>
          <w:szCs w:val="24"/>
          <w:u w:val="single"/>
          <w:rtl/>
        </w:rPr>
        <w:br w:type="page"/>
      </w:r>
    </w:p>
    <w:p w14:paraId="3A5D9373" w14:textId="77777777" w:rsidR="0012119F" w:rsidRPr="00FC6FB6" w:rsidRDefault="0012119F" w:rsidP="0012119F">
      <w:pPr>
        <w:spacing w:line="360" w:lineRule="auto"/>
        <w:jc w:val="center"/>
        <w:rPr>
          <w:rFonts w:ascii="David" w:hAnsi="David" w:cs="David"/>
          <w:b/>
          <w:bCs/>
          <w:szCs w:val="24"/>
          <w:u w:val="single"/>
          <w:rtl/>
        </w:rPr>
      </w:pPr>
      <w:r>
        <w:rPr>
          <w:rFonts w:ascii="David" w:hAnsi="David" w:cs="David" w:hint="cs"/>
          <w:b/>
          <w:bCs/>
          <w:szCs w:val="24"/>
          <w:u w:val="single"/>
          <w:rtl/>
        </w:rPr>
        <w:lastRenderedPageBreak/>
        <w:t>דברי הסבר</w:t>
      </w:r>
    </w:p>
    <w:p w14:paraId="32EE756D" w14:textId="77777777" w:rsidR="0012119F" w:rsidRDefault="0012119F" w:rsidP="0012119F">
      <w:pPr>
        <w:spacing w:line="360" w:lineRule="auto"/>
        <w:rPr>
          <w:rFonts w:ascii="David" w:hAnsi="David" w:cs="David"/>
          <w:szCs w:val="24"/>
          <w:u w:val="single"/>
          <w:rtl/>
        </w:rPr>
      </w:pPr>
    </w:p>
    <w:p w14:paraId="011B977D" w14:textId="77777777" w:rsidR="0012119F" w:rsidRPr="00665561" w:rsidRDefault="0012119F" w:rsidP="0012119F">
      <w:pPr>
        <w:spacing w:line="360" w:lineRule="auto"/>
        <w:rPr>
          <w:rFonts w:ascii="David" w:hAnsi="David" w:cs="David"/>
          <w:szCs w:val="24"/>
          <w:u w:val="single"/>
          <w:rtl/>
        </w:rPr>
      </w:pPr>
      <w:r w:rsidRPr="00994161">
        <w:rPr>
          <w:rFonts w:ascii="David" w:hAnsi="David" w:cs="David"/>
          <w:szCs w:val="24"/>
          <w:u w:val="single"/>
          <w:rtl/>
        </w:rPr>
        <w:t>לסעיף 1</w:t>
      </w:r>
    </w:p>
    <w:p w14:paraId="1A8F556D" w14:textId="77777777" w:rsidR="0012119F" w:rsidRPr="00994161" w:rsidRDefault="0012119F" w:rsidP="0012119F">
      <w:pPr>
        <w:spacing w:line="360" w:lineRule="auto"/>
        <w:rPr>
          <w:rFonts w:ascii="David" w:hAnsi="David" w:cs="David"/>
          <w:szCs w:val="24"/>
          <w:rtl/>
        </w:rPr>
      </w:pPr>
      <w:r w:rsidRPr="00994161">
        <w:rPr>
          <w:rFonts w:ascii="David" w:hAnsi="David" w:cs="David"/>
          <w:szCs w:val="24"/>
          <w:rtl/>
        </w:rPr>
        <w:t>להגדרת "</w:t>
      </w:r>
      <w:r w:rsidRPr="00994161">
        <w:rPr>
          <w:rFonts w:ascii="David" w:hAnsi="David" w:cs="David"/>
          <w:b/>
          <w:bCs/>
          <w:szCs w:val="24"/>
          <w:rtl/>
        </w:rPr>
        <w:t>מנפיק"</w:t>
      </w:r>
      <w:r w:rsidRPr="00994161">
        <w:rPr>
          <w:rFonts w:ascii="David" w:hAnsi="David" w:cs="David"/>
          <w:szCs w:val="24"/>
          <w:rtl/>
        </w:rPr>
        <w:t xml:space="preserve"> – מוצע להגדיר מנפיק של </w:t>
      </w:r>
      <w:r>
        <w:rPr>
          <w:rFonts w:ascii="David" w:hAnsi="David" w:cs="David"/>
          <w:szCs w:val="24"/>
          <w:rtl/>
        </w:rPr>
        <w:t>מטבע וירטואלי</w:t>
      </w:r>
      <w:r w:rsidRPr="00994161">
        <w:rPr>
          <w:rFonts w:ascii="David" w:hAnsi="David" w:cs="David"/>
          <w:szCs w:val="24"/>
          <w:rtl/>
        </w:rPr>
        <w:t xml:space="preserve"> על גבי רשת רישום מבוזרת. הגדרה זו נחוצה על מנת להבטיח כי נותן שירותים פיננסיים שמעוניין להוסיף </w:t>
      </w:r>
      <w:r>
        <w:rPr>
          <w:rFonts w:ascii="David" w:hAnsi="David" w:cs="David"/>
          <w:szCs w:val="24"/>
          <w:rtl/>
        </w:rPr>
        <w:t>מטבע וירטואלי</w:t>
      </w:r>
      <w:r w:rsidRPr="00994161">
        <w:rPr>
          <w:rFonts w:ascii="David" w:hAnsi="David" w:cs="David"/>
          <w:szCs w:val="24"/>
          <w:rtl/>
        </w:rPr>
        <w:t xml:space="preserve"> לרישום יוכל לבחון לא רק את סוג הנכס אלא גם את מהימנותו של המנפיק. מנפיק יכול להיות גורם מפוקח, כגון מנפיק מטבע דיגיטלי יציב, ובמקים אחרים יכול להיות גורם שעומד מאחורי פיתוח של פרויקט מקוון על גבי רשת </w:t>
      </w:r>
      <w:proofErr w:type="spellStart"/>
      <w:r w:rsidRPr="00994161">
        <w:rPr>
          <w:rFonts w:ascii="David" w:hAnsi="David" w:cs="David"/>
          <w:szCs w:val="24"/>
          <w:rtl/>
        </w:rPr>
        <w:t>הבלוקצ'יין</w:t>
      </w:r>
      <w:proofErr w:type="spellEnd"/>
      <w:r w:rsidRPr="00994161">
        <w:rPr>
          <w:rFonts w:ascii="David" w:hAnsi="David" w:cs="David"/>
          <w:szCs w:val="24"/>
          <w:rtl/>
        </w:rPr>
        <w:t xml:space="preserve">, דוגמת רשת סולנה או </w:t>
      </w:r>
      <w:proofErr w:type="spellStart"/>
      <w:r w:rsidRPr="00994161">
        <w:rPr>
          <w:rFonts w:ascii="David" w:hAnsi="David" w:cs="David"/>
          <w:szCs w:val="24"/>
          <w:rtl/>
        </w:rPr>
        <w:t>איתריום</w:t>
      </w:r>
      <w:proofErr w:type="spellEnd"/>
      <w:r w:rsidRPr="00994161">
        <w:rPr>
          <w:rFonts w:ascii="David" w:hAnsi="David" w:cs="David"/>
          <w:szCs w:val="24"/>
          <w:rtl/>
        </w:rPr>
        <w:t>. בנוסף, קיימים מנפיקים שזהותם לא מוכרת או לא מזוהה, נתון שברוב המקרים יכול להגביר את הסיכון שאותו גורם לא מפוקח בשום דרך שהיא.</w:t>
      </w:r>
    </w:p>
    <w:p w14:paraId="07CD073A" w14:textId="77777777" w:rsidR="0012119F" w:rsidRPr="00994161" w:rsidRDefault="0012119F" w:rsidP="0012119F">
      <w:pPr>
        <w:spacing w:line="360" w:lineRule="auto"/>
        <w:rPr>
          <w:rFonts w:ascii="David" w:hAnsi="David" w:cs="David"/>
          <w:szCs w:val="24"/>
          <w:rtl/>
        </w:rPr>
      </w:pPr>
    </w:p>
    <w:p w14:paraId="5F9AE5C4" w14:textId="77777777" w:rsidR="0012119F" w:rsidRPr="00994161" w:rsidRDefault="0012119F" w:rsidP="0012119F">
      <w:pPr>
        <w:spacing w:line="360" w:lineRule="auto"/>
        <w:rPr>
          <w:rFonts w:ascii="David" w:hAnsi="David" w:cs="David"/>
          <w:szCs w:val="24"/>
          <w:rtl/>
        </w:rPr>
      </w:pPr>
      <w:r w:rsidRPr="00994161">
        <w:rPr>
          <w:rFonts w:ascii="David" w:hAnsi="David" w:cs="David"/>
          <w:szCs w:val="24"/>
          <w:rtl/>
        </w:rPr>
        <w:t>להגדרת "</w:t>
      </w:r>
      <w:r w:rsidRPr="00994161">
        <w:rPr>
          <w:rFonts w:ascii="David" w:hAnsi="David" w:cs="David"/>
          <w:b/>
          <w:bCs/>
          <w:szCs w:val="24"/>
          <w:rtl/>
        </w:rPr>
        <w:t>מסמך הנפקה"</w:t>
      </w:r>
      <w:r w:rsidRPr="00994161">
        <w:rPr>
          <w:rFonts w:ascii="David" w:hAnsi="David" w:cs="David"/>
          <w:szCs w:val="24"/>
          <w:rtl/>
        </w:rPr>
        <w:t xml:space="preserve"> – מוצע להגדיר מסמך שפרסם המנפיק שמפרט בין היתר אודות זהותו, מאפייני ה</w:t>
      </w:r>
      <w:r>
        <w:rPr>
          <w:rFonts w:ascii="David" w:hAnsi="David" w:cs="David"/>
          <w:szCs w:val="24"/>
          <w:rtl/>
        </w:rPr>
        <w:t>מטבע וירטואלי</w:t>
      </w:r>
      <w:r w:rsidRPr="00994161">
        <w:rPr>
          <w:rFonts w:ascii="David" w:hAnsi="David" w:cs="David"/>
          <w:szCs w:val="24"/>
          <w:rtl/>
        </w:rPr>
        <w:t>, ההיבטים הטכנולוגיים, תיאור השימושיות ברשת וכיוצא בזה. כיום, בהתאם להוראות האיחוד האירופי ב-</w:t>
      </w:r>
      <w:r w:rsidRPr="00994161">
        <w:rPr>
          <w:rFonts w:ascii="David" w:hAnsi="David" w:cs="David"/>
          <w:szCs w:val="24"/>
        </w:rPr>
        <w:t>MICA</w:t>
      </w:r>
      <w:r w:rsidRPr="00994161">
        <w:rPr>
          <w:rFonts w:ascii="David" w:hAnsi="David" w:cs="David"/>
          <w:szCs w:val="24"/>
          <w:rtl/>
        </w:rPr>
        <w:t>, כל מנפיק נדרש לפרסם מידע לציבור בהתאם לפורמט שנקבע. מסמך ההנפקה חיוני שכן הוא נועד לאפשר לגורמים שונים בענף אודות מאפייני ה</w:t>
      </w:r>
      <w:r>
        <w:rPr>
          <w:rFonts w:ascii="David" w:hAnsi="David" w:cs="David"/>
          <w:szCs w:val="24"/>
          <w:rtl/>
        </w:rPr>
        <w:t>מטבע וירטואלי</w:t>
      </w:r>
      <w:r w:rsidRPr="00994161">
        <w:rPr>
          <w:rFonts w:ascii="David" w:hAnsi="David" w:cs="David"/>
          <w:szCs w:val="24"/>
          <w:rtl/>
        </w:rPr>
        <w:t>, הסיכונים המשפטיים והטכנולוגיים וכן היבטים נוספים. פרסום "מסמך ההנפקה" תורם ליכולת של גורמים שונים בענף להבין את המהות של ה</w:t>
      </w:r>
      <w:r>
        <w:rPr>
          <w:rFonts w:ascii="David" w:hAnsi="David" w:cs="David"/>
          <w:szCs w:val="24"/>
          <w:rtl/>
        </w:rPr>
        <w:t>מטבע וירטואלי</w:t>
      </w:r>
      <w:r w:rsidRPr="00994161">
        <w:rPr>
          <w:rFonts w:ascii="David" w:hAnsi="David" w:cs="David"/>
          <w:szCs w:val="24"/>
          <w:rtl/>
        </w:rPr>
        <w:t xml:space="preserve"> ואת השימושיות בו.</w:t>
      </w:r>
    </w:p>
    <w:p w14:paraId="546D8068" w14:textId="77777777" w:rsidR="0012119F" w:rsidRPr="00994161" w:rsidRDefault="0012119F" w:rsidP="0012119F">
      <w:pPr>
        <w:spacing w:line="360" w:lineRule="auto"/>
        <w:rPr>
          <w:rFonts w:ascii="David" w:hAnsi="David" w:cs="David"/>
          <w:szCs w:val="24"/>
          <w:rtl/>
        </w:rPr>
      </w:pPr>
    </w:p>
    <w:p w14:paraId="07E40308" w14:textId="77777777" w:rsidR="0012119F" w:rsidRPr="00994161" w:rsidRDefault="0012119F" w:rsidP="0012119F">
      <w:pPr>
        <w:spacing w:line="360" w:lineRule="auto"/>
        <w:rPr>
          <w:rFonts w:ascii="David" w:hAnsi="David" w:cs="David"/>
          <w:szCs w:val="24"/>
          <w:rtl/>
        </w:rPr>
      </w:pPr>
      <w:r w:rsidRPr="00994161">
        <w:rPr>
          <w:rFonts w:ascii="David" w:hAnsi="David" w:cs="David"/>
          <w:szCs w:val="24"/>
          <w:rtl/>
        </w:rPr>
        <w:t>"</w:t>
      </w:r>
      <w:r>
        <w:rPr>
          <w:rFonts w:ascii="David" w:hAnsi="David" w:cs="David"/>
          <w:b/>
          <w:bCs/>
          <w:szCs w:val="24"/>
          <w:rtl/>
        </w:rPr>
        <w:t>מטבע וירטואלי</w:t>
      </w:r>
      <w:r w:rsidRPr="00994161">
        <w:rPr>
          <w:rFonts w:ascii="David" w:hAnsi="David" w:cs="David"/>
          <w:b/>
          <w:bCs/>
          <w:szCs w:val="24"/>
          <w:rtl/>
        </w:rPr>
        <w:t>"</w:t>
      </w:r>
      <w:r w:rsidRPr="00994161">
        <w:rPr>
          <w:rFonts w:ascii="David" w:hAnsi="David" w:cs="David"/>
          <w:szCs w:val="24"/>
          <w:rtl/>
        </w:rPr>
        <w:t xml:space="preserve"> –</w:t>
      </w:r>
      <w:r>
        <w:rPr>
          <w:rFonts w:ascii="David" w:hAnsi="David" w:cs="David" w:hint="cs"/>
          <w:szCs w:val="24"/>
          <w:rtl/>
        </w:rPr>
        <w:t xml:space="preserve"> </w:t>
      </w:r>
      <w:r w:rsidRPr="00994161">
        <w:rPr>
          <w:rFonts w:ascii="David" w:hAnsi="David" w:cs="David"/>
          <w:szCs w:val="24"/>
          <w:rtl/>
        </w:rPr>
        <w:t xml:space="preserve">מוצע להגדיר כי </w:t>
      </w:r>
      <w:r>
        <w:rPr>
          <w:rFonts w:ascii="David" w:hAnsi="David" w:cs="David"/>
          <w:szCs w:val="24"/>
          <w:rtl/>
        </w:rPr>
        <w:t>מטבע וירטואלי</w:t>
      </w:r>
      <w:r w:rsidRPr="00994161">
        <w:rPr>
          <w:rFonts w:ascii="David" w:hAnsi="David" w:cs="David"/>
          <w:szCs w:val="24"/>
          <w:rtl/>
        </w:rPr>
        <w:t xml:space="preserve"> הוא נכס, כהגדרתו בסעיף, שהוא ייצוג דיגיטלי של ערך או זכות, הניתן להעברה ולאחסון באופן דיגיטלי והעושה שימוש בטכנולוגית רישום מבוזר, או טכנולוגיה דומה.  כמו כן, מוצע למעט מהגדרת </w:t>
      </w:r>
      <w:r>
        <w:rPr>
          <w:rFonts w:ascii="David" w:hAnsi="David" w:cs="David"/>
          <w:szCs w:val="24"/>
          <w:rtl/>
        </w:rPr>
        <w:t>מטבע וירטואלי</w:t>
      </w:r>
      <w:r w:rsidRPr="00994161">
        <w:rPr>
          <w:rFonts w:ascii="David" w:hAnsi="David" w:cs="David"/>
          <w:szCs w:val="24"/>
          <w:rtl/>
        </w:rPr>
        <w:t xml:space="preserve"> שקל חדש, כהגדרתו בחוק מטבע השקל החדש, תשמ"ה - 1985 וכן מטבע חוץ שהונפק על ידי בנק מרכזי של מדינה שהוא בעל הסמכות המוניטרית באותה מדינה וכן כל סוגי </w:t>
      </w:r>
      <w:r>
        <w:rPr>
          <w:rFonts w:ascii="David" w:hAnsi="David" w:cs="David"/>
          <w:szCs w:val="24"/>
          <w:rtl/>
        </w:rPr>
        <w:t>מטבעות וירטואליים</w:t>
      </w:r>
      <w:r w:rsidRPr="00994161">
        <w:rPr>
          <w:rFonts w:ascii="David" w:hAnsi="David" w:cs="David"/>
          <w:szCs w:val="24"/>
          <w:rtl/>
        </w:rPr>
        <w:t xml:space="preserve"> הדומים בעיקרם נכסים האמורים בהתאם להוראות השר בצו. </w:t>
      </w:r>
      <w:r>
        <w:rPr>
          <w:rFonts w:ascii="David" w:hAnsi="David" w:cs="David" w:hint="cs"/>
          <w:szCs w:val="24"/>
          <w:rtl/>
        </w:rPr>
        <w:t>הגדרה זו כוללת מטבעות דיגיטליים יציבים (</w:t>
      </w:r>
      <w:proofErr w:type="spellStart"/>
      <w:r>
        <w:rPr>
          <w:rFonts w:ascii="David" w:hAnsi="David" w:cs="David"/>
          <w:szCs w:val="24"/>
        </w:rPr>
        <w:t>Stablecoins</w:t>
      </w:r>
      <w:proofErr w:type="spellEnd"/>
      <w:r>
        <w:rPr>
          <w:rFonts w:ascii="David" w:hAnsi="David" w:cs="David" w:hint="cs"/>
          <w:szCs w:val="24"/>
          <w:rtl/>
        </w:rPr>
        <w:t>) שהונפקו ע"י מנפיק מטבע דיגיטלי יציב.</w:t>
      </w:r>
    </w:p>
    <w:p w14:paraId="5154F6F0" w14:textId="3D86CDEE" w:rsidR="0012119F" w:rsidRPr="00994161" w:rsidRDefault="0012119F" w:rsidP="0012119F">
      <w:pPr>
        <w:pStyle w:val="a7"/>
        <w:ind w:left="0"/>
        <w:rPr>
          <w:rFonts w:ascii="David" w:hAnsi="David" w:cs="David"/>
          <w:szCs w:val="24"/>
          <w:rtl/>
        </w:rPr>
      </w:pPr>
      <w:r w:rsidRPr="00994161">
        <w:rPr>
          <w:rFonts w:ascii="David" w:hAnsi="David" w:cs="David"/>
          <w:szCs w:val="24"/>
          <w:rtl/>
        </w:rPr>
        <w:t>"</w:t>
      </w:r>
      <w:r w:rsidRPr="00994161">
        <w:rPr>
          <w:rFonts w:ascii="David" w:hAnsi="David" w:cs="David"/>
          <w:b/>
          <w:bCs/>
          <w:szCs w:val="24"/>
          <w:rtl/>
        </w:rPr>
        <w:t xml:space="preserve">רישום </w:t>
      </w:r>
      <w:r>
        <w:rPr>
          <w:rFonts w:ascii="David" w:hAnsi="David" w:cs="David"/>
          <w:b/>
          <w:bCs/>
          <w:szCs w:val="24"/>
          <w:rtl/>
        </w:rPr>
        <w:t>מטבע וירטואלי</w:t>
      </w:r>
      <w:r w:rsidRPr="00994161">
        <w:rPr>
          <w:rFonts w:ascii="David" w:hAnsi="David" w:cs="David"/>
          <w:b/>
          <w:bCs/>
          <w:szCs w:val="24"/>
          <w:rtl/>
        </w:rPr>
        <w:t xml:space="preserve">" </w:t>
      </w:r>
      <w:r w:rsidRPr="00427805">
        <w:rPr>
          <w:rFonts w:ascii="David" w:hAnsi="David" w:cs="David"/>
          <w:szCs w:val="24"/>
          <w:rtl/>
        </w:rPr>
        <w:t>–</w:t>
      </w:r>
      <w:r w:rsidRPr="00994161">
        <w:rPr>
          <w:rFonts w:ascii="David" w:hAnsi="David" w:cs="David"/>
          <w:b/>
          <w:bCs/>
          <w:szCs w:val="24"/>
          <w:rtl/>
        </w:rPr>
        <w:t xml:space="preserve"> </w:t>
      </w:r>
      <w:r w:rsidRPr="00994161">
        <w:rPr>
          <w:rFonts w:ascii="David" w:hAnsi="David" w:cs="David"/>
          <w:szCs w:val="24"/>
          <w:rtl/>
        </w:rPr>
        <w:t xml:space="preserve">מוצע להגדיר כי הוספת </w:t>
      </w:r>
      <w:r>
        <w:rPr>
          <w:rFonts w:ascii="David" w:hAnsi="David" w:cs="David"/>
          <w:szCs w:val="24"/>
          <w:rtl/>
        </w:rPr>
        <w:t>מטבע וירטואלי</w:t>
      </w:r>
      <w:r w:rsidRPr="00994161">
        <w:rPr>
          <w:rFonts w:ascii="David" w:hAnsi="David" w:cs="David"/>
          <w:szCs w:val="24"/>
          <w:rtl/>
        </w:rPr>
        <w:t xml:space="preserve"> </w:t>
      </w:r>
      <w:r w:rsidR="00BB5EDE">
        <w:rPr>
          <w:rFonts w:ascii="David" w:hAnsi="David" w:cs="David" w:hint="cs"/>
          <w:szCs w:val="24"/>
          <w:rtl/>
        </w:rPr>
        <w:t>לצורך מתן שירות</w:t>
      </w:r>
      <w:r w:rsidRPr="00994161">
        <w:rPr>
          <w:rFonts w:ascii="David" w:hAnsi="David" w:cs="David"/>
          <w:szCs w:val="24"/>
          <w:rtl/>
        </w:rPr>
        <w:t xml:space="preserve"> בבעל רישיון הינו הליך שמחייב בחינה מקדימה של נותן השירותים הפיננסיים והיערכות תפעולית, טכנולוגית ומשפטית טרם הוספת ה</w:t>
      </w:r>
      <w:r>
        <w:rPr>
          <w:rFonts w:ascii="David" w:hAnsi="David" w:cs="David"/>
          <w:szCs w:val="24"/>
          <w:rtl/>
        </w:rPr>
        <w:t>מטבע וירטואלי</w:t>
      </w:r>
      <w:r w:rsidRPr="00994161">
        <w:rPr>
          <w:rFonts w:ascii="David" w:hAnsi="David" w:cs="David"/>
          <w:szCs w:val="24"/>
          <w:rtl/>
        </w:rPr>
        <w:t xml:space="preserve"> </w:t>
      </w:r>
      <w:r w:rsidR="00BB5EDE">
        <w:rPr>
          <w:rFonts w:ascii="David" w:hAnsi="David" w:cs="David" w:hint="cs"/>
          <w:szCs w:val="24"/>
          <w:rtl/>
        </w:rPr>
        <w:t>לצורך מתן שירות</w:t>
      </w:r>
      <w:r w:rsidRPr="00994161">
        <w:rPr>
          <w:rFonts w:ascii="David" w:hAnsi="David" w:cs="David"/>
          <w:szCs w:val="24"/>
          <w:rtl/>
        </w:rPr>
        <w:t xml:space="preserve"> שמוצע עבור הלקוחות של נותן השירותים הפיננסיים. כמו כן, לאחר הוספת ה</w:t>
      </w:r>
      <w:r>
        <w:rPr>
          <w:rFonts w:ascii="David" w:hAnsi="David" w:cs="David"/>
          <w:szCs w:val="24"/>
          <w:rtl/>
        </w:rPr>
        <w:t>מטבע וירטואלי</w:t>
      </w:r>
      <w:r w:rsidRPr="00994161">
        <w:rPr>
          <w:rFonts w:ascii="David" w:hAnsi="David" w:cs="David"/>
          <w:szCs w:val="24"/>
          <w:rtl/>
        </w:rPr>
        <w:t xml:space="preserve"> </w:t>
      </w:r>
      <w:r w:rsidR="00BB5EDE">
        <w:rPr>
          <w:rFonts w:ascii="David" w:hAnsi="David" w:cs="David" w:hint="cs"/>
          <w:szCs w:val="24"/>
          <w:rtl/>
        </w:rPr>
        <w:t>לצורך מתן שירות</w:t>
      </w:r>
      <w:r w:rsidRPr="00994161">
        <w:rPr>
          <w:rFonts w:ascii="David" w:hAnsi="David" w:cs="David"/>
          <w:szCs w:val="24"/>
          <w:rtl/>
        </w:rPr>
        <w:t>, נותן שירותים פיננסיים נדרש להבטיח שיש לו את המשאבים והתשתיות הנדרשות בכדי להבטיח שהוא יכול לעמוד בהוראות חוזר זה.</w:t>
      </w:r>
    </w:p>
    <w:p w14:paraId="43923565" w14:textId="77777777" w:rsidR="0012119F" w:rsidRPr="00665561" w:rsidRDefault="0012119F" w:rsidP="0012119F">
      <w:pPr>
        <w:spacing w:line="360" w:lineRule="auto"/>
        <w:rPr>
          <w:rFonts w:ascii="David" w:hAnsi="David" w:cs="David"/>
          <w:szCs w:val="24"/>
          <w:u w:val="single"/>
          <w:rtl/>
        </w:rPr>
      </w:pPr>
      <w:r>
        <w:rPr>
          <w:rFonts w:ascii="David" w:hAnsi="David" w:cs="David" w:hint="cs"/>
          <w:szCs w:val="24"/>
          <w:u w:val="single"/>
          <w:rtl/>
        </w:rPr>
        <w:t>לסעיף 2</w:t>
      </w:r>
    </w:p>
    <w:p w14:paraId="5B174639" w14:textId="77777777" w:rsidR="0012119F" w:rsidRDefault="0012119F" w:rsidP="0012119F">
      <w:pPr>
        <w:pStyle w:val="a7"/>
        <w:ind w:left="0"/>
        <w:rPr>
          <w:rFonts w:ascii="David" w:hAnsi="David" w:cs="David"/>
          <w:szCs w:val="24"/>
          <w:rtl/>
        </w:rPr>
      </w:pPr>
      <w:r w:rsidRPr="00994161">
        <w:rPr>
          <w:rFonts w:ascii="David" w:hAnsi="David" w:cs="David"/>
          <w:szCs w:val="24"/>
          <w:rtl/>
        </w:rPr>
        <w:t>לסעיף 2(א)</w:t>
      </w:r>
      <w:r w:rsidRPr="00994161">
        <w:rPr>
          <w:rFonts w:ascii="David" w:hAnsi="David" w:cs="David"/>
          <w:szCs w:val="24"/>
        </w:rPr>
        <w:t xml:space="preserve"> </w:t>
      </w:r>
      <w:r w:rsidRPr="00994161">
        <w:rPr>
          <w:rFonts w:ascii="David" w:hAnsi="David" w:cs="David"/>
          <w:szCs w:val="24"/>
          <w:rtl/>
        </w:rPr>
        <w:t xml:space="preserve">לחוזר זה מוצע לקבוע כי </w:t>
      </w:r>
      <w:r>
        <w:rPr>
          <w:rFonts w:ascii="David" w:hAnsi="David" w:cs="David" w:hint="cs"/>
          <w:szCs w:val="24"/>
          <w:rtl/>
        </w:rPr>
        <w:t xml:space="preserve">בעל רישיון </w:t>
      </w:r>
      <w:r w:rsidRPr="00994161">
        <w:rPr>
          <w:rFonts w:ascii="David" w:hAnsi="David" w:cs="David"/>
          <w:szCs w:val="24"/>
          <w:rtl/>
        </w:rPr>
        <w:t xml:space="preserve">יקבע מדיניות רישום שעל בסיסו יבחן הוספה של </w:t>
      </w:r>
      <w:r>
        <w:rPr>
          <w:rFonts w:ascii="David" w:hAnsi="David" w:cs="David" w:hint="cs"/>
          <w:szCs w:val="24"/>
          <w:rtl/>
        </w:rPr>
        <w:t>מטבעות וירטואליים</w:t>
      </w:r>
      <w:r w:rsidRPr="00994161">
        <w:rPr>
          <w:rFonts w:ascii="David" w:hAnsi="David" w:cs="David"/>
          <w:szCs w:val="24"/>
          <w:rtl/>
        </w:rPr>
        <w:t xml:space="preserve"> לרישום. מדיניות הרישום נועדה לייצר נוהל פנימי שמעגן את הקריטריונים הנדרשים לבחינה שהינם חיוניים לצורך בחינה יסודית של מאפייני ה</w:t>
      </w:r>
      <w:r>
        <w:rPr>
          <w:rFonts w:ascii="David" w:hAnsi="David" w:cs="David"/>
          <w:szCs w:val="24"/>
          <w:rtl/>
        </w:rPr>
        <w:t>מטבע וירטואלי</w:t>
      </w:r>
      <w:r w:rsidRPr="00994161">
        <w:rPr>
          <w:rFonts w:ascii="David" w:hAnsi="David" w:cs="David"/>
          <w:szCs w:val="24"/>
          <w:rtl/>
        </w:rPr>
        <w:t xml:space="preserve"> וכן פרטים אודות זהות המנפיק. קביעת מדיניות תייצר אמות מידה אחידות בקשר להוספה של </w:t>
      </w:r>
      <w:r>
        <w:rPr>
          <w:rFonts w:ascii="David" w:hAnsi="David" w:cs="David" w:hint="cs"/>
          <w:szCs w:val="24"/>
          <w:rtl/>
        </w:rPr>
        <w:t>מטבעות וירטואליים</w:t>
      </w:r>
      <w:r w:rsidRPr="00994161">
        <w:rPr>
          <w:rFonts w:ascii="David" w:hAnsi="David" w:cs="David"/>
          <w:szCs w:val="24"/>
          <w:rtl/>
        </w:rPr>
        <w:t xml:space="preserve"> לרישום וזאת בהינתן שנותני שירותים פיננסיים צפויים להציע מגוון רחב של </w:t>
      </w:r>
      <w:r>
        <w:rPr>
          <w:rFonts w:ascii="David" w:hAnsi="David" w:cs="David"/>
          <w:szCs w:val="24"/>
          <w:rtl/>
        </w:rPr>
        <w:t>מטבעות וירטואליים</w:t>
      </w:r>
      <w:r w:rsidRPr="00994161">
        <w:rPr>
          <w:rFonts w:ascii="David" w:hAnsi="David" w:cs="David"/>
          <w:szCs w:val="24"/>
          <w:rtl/>
        </w:rPr>
        <w:t xml:space="preserve"> שונים שיש להם מאפיינים ושימוש שונה. בהתאם לכך, מדיניות הרישום תכלול קריטריונים שהינם חיוניים לבחינת מהימנותו והתאמתו של </w:t>
      </w:r>
      <w:r>
        <w:rPr>
          <w:rFonts w:ascii="David" w:hAnsi="David" w:cs="David"/>
          <w:szCs w:val="24"/>
          <w:rtl/>
        </w:rPr>
        <w:t>מטבע וירטואלי</w:t>
      </w:r>
      <w:r w:rsidRPr="00994161">
        <w:rPr>
          <w:rFonts w:ascii="David" w:hAnsi="David" w:cs="David"/>
          <w:szCs w:val="24"/>
          <w:rtl/>
        </w:rPr>
        <w:t xml:space="preserve"> לרישום וזאת על בסיס בחינה מקדימה של מאפייני הנכס, שווי השוק שלו, היקף הנזילות, סוג הנכס, הסיכונים הנלווים לו. מדיניות הרישום דומה לזו שהרגולטור במדינת ניו יורק החיל על נותני השירותים הפיננסיים שפועלים תחת פיקוחו. </w:t>
      </w:r>
    </w:p>
    <w:p w14:paraId="26EDCD14" w14:textId="77777777" w:rsidR="0012119F" w:rsidRPr="002013D6" w:rsidRDefault="0012119F" w:rsidP="0012119F">
      <w:pPr>
        <w:pStyle w:val="a7"/>
        <w:ind w:left="0"/>
        <w:rPr>
          <w:rFonts w:ascii="David" w:hAnsi="David" w:cs="David"/>
          <w:szCs w:val="24"/>
          <w:rtl/>
        </w:rPr>
      </w:pPr>
      <w:r w:rsidRPr="002013D6">
        <w:rPr>
          <w:rStyle w:val="af"/>
          <w:rFonts w:ascii="David" w:hAnsi="David" w:cs="David"/>
          <w:szCs w:val="24"/>
          <w:rtl/>
        </w:rPr>
        <w:t>סעיף 2(</w:t>
      </w:r>
      <w:r>
        <w:rPr>
          <w:rStyle w:val="af"/>
          <w:rFonts w:ascii="David" w:hAnsi="David" w:cs="David" w:hint="cs"/>
          <w:szCs w:val="24"/>
          <w:rtl/>
        </w:rPr>
        <w:t>ב</w:t>
      </w:r>
      <w:r w:rsidRPr="002013D6">
        <w:rPr>
          <w:rStyle w:val="af"/>
          <w:rFonts w:ascii="David" w:hAnsi="David" w:cs="David"/>
          <w:szCs w:val="24"/>
          <w:rtl/>
        </w:rPr>
        <w:t>)</w:t>
      </w:r>
      <w:r w:rsidRPr="002013D6">
        <w:rPr>
          <w:rFonts w:ascii="David" w:hAnsi="David" w:cs="David"/>
          <w:szCs w:val="24"/>
          <w:rtl/>
        </w:rPr>
        <w:t xml:space="preserve"> מוצע לקבוע כי דירקטוריון </w:t>
      </w:r>
      <w:r>
        <w:rPr>
          <w:rFonts w:ascii="David" w:hAnsi="David" w:cs="David" w:hint="cs"/>
          <w:szCs w:val="24"/>
          <w:rtl/>
        </w:rPr>
        <w:t xml:space="preserve">של </w:t>
      </w:r>
      <w:r w:rsidRPr="002013D6">
        <w:rPr>
          <w:rFonts w:ascii="David" w:hAnsi="David" w:cs="David"/>
          <w:szCs w:val="24"/>
          <w:rtl/>
        </w:rPr>
        <w:t xml:space="preserve">בעל הרישיון ידון במדיניות הרישום ויאשר אותה אחת לשנה. הוראה זו נועדה להבטיח כי המדיניות לקביעת אמות המידה לרישום מטבעות וירטואליים תיקבע ברמת הממשל התאגידי הגבוהה ביותר, תוך מעורבות ופיקוח של הדירקטוריון על אחד מתחומי הפעילות המרכזיים והרגישים של בעל </w:t>
      </w:r>
      <w:r w:rsidRPr="002013D6">
        <w:rPr>
          <w:rFonts w:ascii="David" w:hAnsi="David" w:cs="David"/>
          <w:szCs w:val="24"/>
          <w:rtl/>
        </w:rPr>
        <w:lastRenderedPageBreak/>
        <w:t xml:space="preserve">הרישיון. אישור תקופתי של המדיניות על ידי הדירקטוריון יבטיח כי המדיניות תיבחן באופן שוטף ותעודכן בהתאם לשינויים בשוק </w:t>
      </w:r>
      <w:r>
        <w:rPr>
          <w:rFonts w:ascii="David" w:hAnsi="David" w:cs="David" w:hint="cs"/>
          <w:szCs w:val="24"/>
          <w:rtl/>
        </w:rPr>
        <w:t xml:space="preserve">המטבעות </w:t>
      </w:r>
      <w:proofErr w:type="spellStart"/>
      <w:r>
        <w:rPr>
          <w:rFonts w:ascii="David" w:hAnsi="David" w:cs="David" w:hint="cs"/>
          <w:szCs w:val="24"/>
          <w:rtl/>
        </w:rPr>
        <w:t>הוירטואליים</w:t>
      </w:r>
      <w:proofErr w:type="spellEnd"/>
      <w:r w:rsidRPr="002013D6">
        <w:rPr>
          <w:rFonts w:ascii="David" w:hAnsi="David" w:cs="David"/>
          <w:szCs w:val="24"/>
          <w:rtl/>
        </w:rPr>
        <w:t>, בהתפתחויות טכנולוגיות, ברמת הסיכונים, בשינויים רגולטוריים ובניסיון שהצטבר אצל בעל הרישיון. בדרך זו מתחזקת אחריותו של הדירקטוריון להתוויית מדיניות ניהול הסיכונים של התאגיד ולהבטחת פעילות זהירה, אחראית ומבוססת סיכון, תוך שמירה על עניינם של הלקוחות ויציבות פעילותו של בעל הרישיון</w:t>
      </w:r>
      <w:r w:rsidRPr="002013D6">
        <w:rPr>
          <w:rFonts w:ascii="David" w:hAnsi="David" w:cs="David"/>
          <w:szCs w:val="24"/>
        </w:rPr>
        <w:t>.</w:t>
      </w:r>
    </w:p>
    <w:p w14:paraId="0BE13FFA" w14:textId="77777777" w:rsidR="0012119F" w:rsidRPr="00994161" w:rsidRDefault="0012119F" w:rsidP="0012119F">
      <w:pPr>
        <w:pStyle w:val="a7"/>
        <w:ind w:left="0"/>
        <w:rPr>
          <w:rFonts w:ascii="David" w:hAnsi="David" w:cs="David"/>
          <w:szCs w:val="24"/>
          <w:rtl/>
        </w:rPr>
      </w:pPr>
    </w:p>
    <w:p w14:paraId="5B6006C7" w14:textId="77777777" w:rsidR="0012119F" w:rsidRPr="00994161" w:rsidRDefault="0012119F" w:rsidP="0012119F">
      <w:pPr>
        <w:pStyle w:val="a7"/>
        <w:ind w:left="0"/>
        <w:rPr>
          <w:rFonts w:ascii="David" w:hAnsi="David" w:cs="David"/>
          <w:szCs w:val="24"/>
          <w:rtl/>
        </w:rPr>
      </w:pPr>
      <w:r w:rsidRPr="00994161">
        <w:rPr>
          <w:rFonts w:ascii="David" w:hAnsi="David" w:cs="David"/>
          <w:szCs w:val="24"/>
          <w:rtl/>
        </w:rPr>
        <w:t>לסעיף 2(</w:t>
      </w:r>
      <w:r>
        <w:rPr>
          <w:rFonts w:ascii="David" w:hAnsi="David" w:cs="David" w:hint="cs"/>
          <w:szCs w:val="24"/>
          <w:rtl/>
        </w:rPr>
        <w:t>ג</w:t>
      </w:r>
      <w:r w:rsidRPr="00994161">
        <w:rPr>
          <w:rFonts w:ascii="David" w:hAnsi="David" w:cs="David"/>
          <w:szCs w:val="24"/>
          <w:rtl/>
        </w:rPr>
        <w:t xml:space="preserve">) </w:t>
      </w:r>
      <w:r>
        <w:rPr>
          <w:rFonts w:ascii="David" w:hAnsi="David" w:cs="David"/>
          <w:szCs w:val="24"/>
          <w:rtl/>
        </w:rPr>
        <w:t>מוצע כי</w:t>
      </w:r>
      <w:r w:rsidRPr="00994161">
        <w:rPr>
          <w:rFonts w:ascii="David" w:hAnsi="David" w:cs="David"/>
          <w:szCs w:val="24"/>
          <w:rtl/>
        </w:rPr>
        <w:t xml:space="preserve"> נותן השירותים הפיננסיים יעביר למפקח את מדיניות הרישום </w:t>
      </w:r>
      <w:r>
        <w:rPr>
          <w:rFonts w:ascii="David" w:hAnsi="David" w:cs="David" w:hint="cs"/>
          <w:szCs w:val="24"/>
          <w:rtl/>
        </w:rPr>
        <w:t>60</w:t>
      </w:r>
      <w:r w:rsidRPr="00994161">
        <w:rPr>
          <w:rFonts w:ascii="David" w:hAnsi="David" w:cs="David"/>
          <w:szCs w:val="24"/>
          <w:rtl/>
        </w:rPr>
        <w:t xml:space="preserve"> יום לאחר שהוא אושר על ידי הדירקטוריון. הוראה זו נועדה לאפשר למפקח לבחון האם הוספת הנכסים הדיגיטליים לרישום מתכתבת עם מדיניות הרישום שקבע הדירקטוריון בהתאם להוראות חוזר זה. עניין זה בעל משמעות לאור הציפייה שנותני שירותים פיננסיים צפויים להוסיף עשרות </w:t>
      </w:r>
      <w:r>
        <w:rPr>
          <w:rFonts w:ascii="David" w:hAnsi="David" w:cs="David"/>
          <w:szCs w:val="24"/>
          <w:rtl/>
        </w:rPr>
        <w:t>מטבעות וירטואליים</w:t>
      </w:r>
      <w:r w:rsidRPr="00994161">
        <w:rPr>
          <w:rFonts w:ascii="David" w:hAnsi="David" w:cs="David"/>
          <w:szCs w:val="24"/>
          <w:rtl/>
        </w:rPr>
        <w:t xml:space="preserve"> לרישום ולכן יש למפקח צורך לבחון האם הרישום עומד באמות המידה שנקבעו וזאת במטרה לייצר סביבה אמינה ויציבה, בהתאם לתכליות הוראות חוק הפיקוח, במיוחד בשוק שהינו תנודתי ופועלים בו גורמים רבים שמידת מהימנותם מוטלת בספק, דבר שמייצר סיכונים לנותני השירותים הפיננסיים, ללקוחות וכן לענף כולו.</w:t>
      </w:r>
    </w:p>
    <w:p w14:paraId="0DF0D989" w14:textId="77777777" w:rsidR="0012119F" w:rsidRPr="00994161" w:rsidRDefault="0012119F" w:rsidP="0012119F">
      <w:pPr>
        <w:pStyle w:val="a7"/>
        <w:ind w:left="0"/>
        <w:rPr>
          <w:rFonts w:ascii="David" w:hAnsi="David" w:cs="David"/>
          <w:szCs w:val="24"/>
          <w:rtl/>
        </w:rPr>
      </w:pPr>
    </w:p>
    <w:p w14:paraId="6BD61D0E" w14:textId="77777777" w:rsidR="0012119F" w:rsidRPr="00994161" w:rsidRDefault="0012119F" w:rsidP="0012119F">
      <w:pPr>
        <w:pStyle w:val="a7"/>
        <w:ind w:left="0"/>
        <w:rPr>
          <w:rFonts w:ascii="David" w:hAnsi="David" w:cs="David"/>
          <w:b/>
          <w:bCs/>
          <w:szCs w:val="24"/>
          <w:rtl/>
        </w:rPr>
      </w:pPr>
      <w:r w:rsidRPr="00994161">
        <w:rPr>
          <w:rFonts w:ascii="David" w:hAnsi="David" w:cs="David"/>
          <w:szCs w:val="24"/>
          <w:u w:val="single"/>
          <w:rtl/>
        </w:rPr>
        <w:t>לסעיף 3</w:t>
      </w:r>
    </w:p>
    <w:p w14:paraId="10259C72" w14:textId="0DB268FE" w:rsidR="0012119F" w:rsidRPr="00B07862" w:rsidRDefault="0012119F" w:rsidP="0012119F">
      <w:pPr>
        <w:pStyle w:val="a7"/>
        <w:ind w:left="0"/>
        <w:rPr>
          <w:rFonts w:ascii="David" w:hAnsi="David" w:cs="David"/>
          <w:szCs w:val="24"/>
          <w:rtl/>
        </w:rPr>
      </w:pPr>
      <w:r w:rsidRPr="00B07862">
        <w:rPr>
          <w:rFonts w:ascii="David" w:hAnsi="David" w:cs="David"/>
          <w:szCs w:val="24"/>
          <w:rtl/>
        </w:rPr>
        <w:t>לסעיף 3 מוצע</w:t>
      </w:r>
      <w:r w:rsidRPr="00B07862">
        <w:rPr>
          <w:rFonts w:ascii="David" w:hAnsi="David" w:cs="David" w:hint="cs"/>
          <w:szCs w:val="24"/>
          <w:rtl/>
        </w:rPr>
        <w:t xml:space="preserve"> </w:t>
      </w:r>
      <w:r w:rsidRPr="00B07862">
        <w:rPr>
          <w:rFonts w:ascii="David" w:hAnsi="David" w:cs="David"/>
          <w:szCs w:val="24"/>
          <w:rtl/>
        </w:rPr>
        <w:t xml:space="preserve">שהרישום של מטבע וירטואלי יעמוד בקריטריונים כמותיים ואיכותיים וזאת בכדי לאפשר ללקוחות בישראל גישה למטבעות וירטואליים שעברו סינון מקדים במטרה להפחית את הסיכון למטבעות וירטואליים שהינם ברמת סיכון גבוהה, כגון מטבעות וירטואליים שערכם תנודתי מאד וערכם נגזר מניפולציות או הונאות, מטבעות וירטואליים שהנזילות שלהם מוגבלת בשל שווי מצומצם או בשל כך שהם נסחרים במספר קטן של פלטפורמות מסחר. עוד, בהתאם להוראות של האיחוד האירופי מוצע שנותן שירותים פיננסיים לא יוסיף מטבעות וירטואליים מסוג </w:t>
      </w:r>
      <w:r w:rsidRPr="00B07862">
        <w:rPr>
          <w:rFonts w:ascii="David" w:hAnsi="David" w:cs="David"/>
          <w:szCs w:val="24"/>
        </w:rPr>
        <w:t>NFT</w:t>
      </w:r>
      <w:r w:rsidRPr="00B07862">
        <w:rPr>
          <w:rFonts w:ascii="David" w:hAnsi="David" w:cs="David"/>
          <w:szCs w:val="24"/>
          <w:rtl/>
        </w:rPr>
        <w:t>.</w:t>
      </w:r>
      <w:r w:rsidRPr="00B07862">
        <w:rPr>
          <w:rFonts w:ascii="David" w:hAnsi="David" w:cs="David" w:hint="cs"/>
          <w:szCs w:val="24"/>
          <w:rtl/>
        </w:rPr>
        <w:t xml:space="preserve"> כמו כן, מטבע אנונימי או פרטי כולל בין היתר את המאפיינים הבאים:</w:t>
      </w:r>
      <w:r>
        <w:rPr>
          <w:rFonts w:ascii="David" w:hAnsi="David" w:cs="David" w:hint="cs"/>
          <w:szCs w:val="24"/>
          <w:rtl/>
        </w:rPr>
        <w:t xml:space="preserve"> </w:t>
      </w:r>
      <w:r w:rsidRPr="00B07862">
        <w:rPr>
          <w:rFonts w:ascii="David" w:hAnsi="David" w:cs="David"/>
          <w:szCs w:val="24"/>
          <w:rtl/>
        </w:rPr>
        <w:t xml:space="preserve">הסתרה, טשטוש או צמצום יכולת מעקב אחר פעילות הנכס, המבוססים על טכנולוגיית רישום מבוזר, אשר כוללים מנגנונים טכנולוגיים שנועדו למנוע או להקשות באופן מהותי אחר יכולת הזיהוי, המעקב או השיוך של פרטי העסקה, הצדדים לעסקה, כתובות הארנקים או מקור ויעד הנכסים. </w:t>
      </w:r>
      <w:r>
        <w:rPr>
          <w:rFonts w:ascii="David" w:hAnsi="David" w:cs="David" w:hint="cs"/>
          <w:szCs w:val="24"/>
          <w:rtl/>
        </w:rPr>
        <w:t>בעל רישיון רשאי להציע מטבעות דיגיטליים יציבים ובלבד שהם מפוקחים ע"י הרגולטור בארה"ב או באיחוד האירופי.</w:t>
      </w:r>
    </w:p>
    <w:p w14:paraId="0DEF8CB8" w14:textId="77777777" w:rsidR="0012119F" w:rsidRDefault="0012119F" w:rsidP="0012119F">
      <w:pPr>
        <w:pStyle w:val="a7"/>
        <w:ind w:left="0"/>
        <w:rPr>
          <w:rFonts w:ascii="David" w:hAnsi="David" w:cs="David"/>
          <w:szCs w:val="24"/>
          <w:rtl/>
        </w:rPr>
      </w:pPr>
    </w:p>
    <w:p w14:paraId="39F63760" w14:textId="77777777" w:rsidR="0012119F" w:rsidRPr="002F691A" w:rsidRDefault="0012119F" w:rsidP="0012119F">
      <w:pPr>
        <w:spacing w:after="242" w:line="360" w:lineRule="auto"/>
        <w:rPr>
          <w:rFonts w:ascii="David" w:eastAsiaTheme="minorHAnsi" w:hAnsi="David" w:cs="David"/>
          <w:szCs w:val="24"/>
          <w:lang w:eastAsia="en-US"/>
        </w:rPr>
      </w:pPr>
      <w:r w:rsidRPr="002F691A">
        <w:rPr>
          <w:rFonts w:ascii="David" w:eastAsiaTheme="minorHAnsi" w:hAnsi="David" w:cs="David" w:hint="cs"/>
          <w:szCs w:val="24"/>
          <w:rtl/>
          <w:lang w:eastAsia="en-US"/>
        </w:rPr>
        <w:t xml:space="preserve">בסעיף (ב) מוצע לקבוע כי בעל רישיון רשאי להוסיף לרישום מטבע דיגיטלי יציב, וזאת על אף שהוא אינו עומד באמות המידה המפורטות בסעיף (א). קביעה זו מסתמכת על כך שלמטבעות דיגיטליים יציבים ישנם תבחינים שונים מאלו של מטבעות וירטואליים מסורתיים ולכן חלק מאמות המידה אינן מתאימות. כמו כן, על מנת לעודד שימוש וצמיחה של פעילות במטבעות דיגיטליים יציבים שהונפקו בישראל, יש להשתמש באמות מידה אחרות ובלבד שהמטבעות הדיגיטליים היציבים שהונפקו קיבלו את האישור של רשות מוסמכת בישראל ומפוקחת על ידה. יש להבהיר שההוראה האמורה תיכנס לתוקף עם כניסתו לתוקף של </w:t>
      </w:r>
      <w:r w:rsidRPr="002F691A">
        <w:rPr>
          <w:rFonts w:ascii="David" w:eastAsiaTheme="minorHAnsi" w:hAnsi="David" w:cs="David"/>
          <w:szCs w:val="24"/>
          <w:rtl/>
          <w:lang w:eastAsia="en-US"/>
        </w:rPr>
        <w:t>חוק הפיקוח על שירותים פיננסיים (מטבעות דיגיטליים יציבים), התשפ</w:t>
      </w:r>
      <w:r w:rsidRPr="002F691A">
        <w:rPr>
          <w:rFonts w:ascii="David" w:eastAsiaTheme="minorHAnsi" w:hAnsi="David" w:cs="David" w:hint="cs"/>
          <w:szCs w:val="24"/>
          <w:rtl/>
          <w:lang w:eastAsia="en-US"/>
        </w:rPr>
        <w:t>"</w:t>
      </w:r>
      <w:r w:rsidRPr="002F691A">
        <w:rPr>
          <w:rFonts w:ascii="David" w:eastAsiaTheme="minorHAnsi" w:hAnsi="David" w:cs="David"/>
          <w:szCs w:val="24"/>
          <w:rtl/>
          <w:lang w:eastAsia="en-US"/>
        </w:rPr>
        <w:t>ו</w:t>
      </w:r>
      <w:r>
        <w:rPr>
          <w:rFonts w:ascii="David" w:eastAsiaTheme="minorHAnsi" w:hAnsi="David" w:cs="David" w:hint="cs"/>
          <w:szCs w:val="24"/>
          <w:rtl/>
          <w:lang w:eastAsia="en-US"/>
        </w:rPr>
        <w:t>-</w:t>
      </w:r>
      <w:r w:rsidRPr="002F691A">
        <w:rPr>
          <w:rFonts w:ascii="David" w:eastAsiaTheme="minorHAnsi" w:hAnsi="David" w:cs="David"/>
          <w:szCs w:val="24"/>
          <w:rtl/>
          <w:lang w:eastAsia="en-US"/>
        </w:rPr>
        <w:t>2026</w:t>
      </w:r>
      <w:r>
        <w:rPr>
          <w:rFonts w:ascii="David" w:eastAsiaTheme="minorHAnsi" w:hAnsi="David" w:cs="David" w:hint="cs"/>
          <w:szCs w:val="24"/>
          <w:rtl/>
          <w:lang w:eastAsia="en-US"/>
        </w:rPr>
        <w:t>.</w:t>
      </w:r>
    </w:p>
    <w:p w14:paraId="35B7311F" w14:textId="77777777" w:rsidR="0012119F" w:rsidRDefault="0012119F" w:rsidP="0012119F">
      <w:pPr>
        <w:pStyle w:val="a7"/>
        <w:ind w:left="0"/>
        <w:rPr>
          <w:rFonts w:ascii="David" w:hAnsi="David" w:cs="David"/>
          <w:szCs w:val="24"/>
          <w:rtl/>
        </w:rPr>
      </w:pPr>
      <w:r>
        <w:rPr>
          <w:rFonts w:ascii="David" w:hAnsi="David" w:cs="David" w:hint="cs"/>
          <w:szCs w:val="24"/>
          <w:rtl/>
        </w:rPr>
        <w:t xml:space="preserve"> </w:t>
      </w:r>
    </w:p>
    <w:p w14:paraId="4FE44488" w14:textId="77777777" w:rsidR="0012119F" w:rsidRPr="002F691A" w:rsidRDefault="0012119F" w:rsidP="0012119F">
      <w:pPr>
        <w:pStyle w:val="a7"/>
        <w:ind w:left="0"/>
        <w:rPr>
          <w:rFonts w:ascii="David" w:hAnsi="David" w:cs="David"/>
          <w:szCs w:val="24"/>
          <w:rtl/>
        </w:rPr>
      </w:pPr>
    </w:p>
    <w:p w14:paraId="0326002F" w14:textId="77777777" w:rsidR="0012119F" w:rsidRPr="00994161" w:rsidRDefault="0012119F" w:rsidP="0012119F">
      <w:pPr>
        <w:pStyle w:val="a7"/>
        <w:ind w:left="0"/>
        <w:rPr>
          <w:rFonts w:ascii="David" w:hAnsi="David" w:cs="David"/>
          <w:b/>
          <w:bCs/>
          <w:szCs w:val="24"/>
          <w:rtl/>
        </w:rPr>
      </w:pPr>
      <w:r w:rsidRPr="00994161">
        <w:rPr>
          <w:rFonts w:ascii="David" w:hAnsi="David" w:cs="David"/>
          <w:szCs w:val="24"/>
          <w:u w:val="single"/>
          <w:rtl/>
        </w:rPr>
        <w:t>לסעיף 4</w:t>
      </w:r>
    </w:p>
    <w:p w14:paraId="63E1B854" w14:textId="77777777" w:rsidR="0012119F" w:rsidRPr="00994161" w:rsidRDefault="0012119F" w:rsidP="0012119F">
      <w:pPr>
        <w:pStyle w:val="pdq2pgselectionanchorcontainer"/>
        <w:bidi/>
        <w:spacing w:line="360" w:lineRule="auto"/>
        <w:jc w:val="both"/>
        <w:rPr>
          <w:rFonts w:ascii="David" w:hAnsi="David" w:cs="David"/>
          <w:rtl/>
        </w:rPr>
      </w:pPr>
      <w:r w:rsidRPr="00994161">
        <w:rPr>
          <w:rFonts w:ascii="David" w:hAnsi="David" w:cs="David"/>
          <w:rtl/>
        </w:rPr>
        <w:t>לסעיף 4(א)</w:t>
      </w:r>
      <w:r w:rsidRPr="00994161">
        <w:rPr>
          <w:rFonts w:ascii="David" w:hAnsi="David" w:cs="David"/>
        </w:rPr>
        <w:t xml:space="preserve"> </w:t>
      </w:r>
      <w:r w:rsidRPr="00994161">
        <w:rPr>
          <w:rFonts w:ascii="David" w:hAnsi="David" w:cs="David"/>
          <w:rtl/>
        </w:rPr>
        <w:t xml:space="preserve">מוצע לקבוע כי טרם השקת כל </w:t>
      </w:r>
      <w:r>
        <w:rPr>
          <w:rFonts w:ascii="David" w:hAnsi="David" w:cs="David"/>
          <w:rtl/>
        </w:rPr>
        <w:t>מטבע וירטואלי</w:t>
      </w:r>
      <w:r w:rsidRPr="00994161">
        <w:rPr>
          <w:rFonts w:ascii="David" w:hAnsi="David" w:cs="David"/>
          <w:rtl/>
        </w:rPr>
        <w:t xml:space="preserve"> חדש, יבוצע הליך מסודר, מתועד ומבוסס ניהול סיכונים אשר יבחן את כלל ההשלכות הנובעות מהשקת ה</w:t>
      </w:r>
      <w:r>
        <w:rPr>
          <w:rFonts w:ascii="David" w:hAnsi="David" w:cs="David"/>
          <w:rtl/>
        </w:rPr>
        <w:t>מטבע וירטואלי</w:t>
      </w:r>
      <w:r w:rsidRPr="00994161">
        <w:rPr>
          <w:rFonts w:ascii="David" w:hAnsi="David" w:cs="David"/>
          <w:rtl/>
        </w:rPr>
        <w:t xml:space="preserve"> על פעילותו של נותן השירותים פיננסיים ועל לקוחותיו. הוראה זו נחוצה לאחר שאף אם נותן השירותים הפיננסיים קבע מדיניות רישום ועל בסיסה שקל להוסיף </w:t>
      </w:r>
      <w:r>
        <w:rPr>
          <w:rFonts w:ascii="David" w:hAnsi="David" w:cs="David"/>
          <w:rtl/>
        </w:rPr>
        <w:lastRenderedPageBreak/>
        <w:t>מטבע וירטואלי</w:t>
      </w:r>
      <w:r w:rsidRPr="00994161">
        <w:rPr>
          <w:rFonts w:ascii="David" w:hAnsi="David" w:cs="David"/>
          <w:rtl/>
        </w:rPr>
        <w:t xml:space="preserve"> לרישום בהתאם לאמות המידה שנקבעו בהוראות חוזר זה, עדיין קיימת אפשרות שאין לו את היכולת או המשאבים הנדרשים לתמוך ב</w:t>
      </w:r>
      <w:r>
        <w:rPr>
          <w:rFonts w:ascii="David" w:hAnsi="David" w:cs="David"/>
          <w:rtl/>
        </w:rPr>
        <w:t>מטבע וירטואלי</w:t>
      </w:r>
      <w:r w:rsidRPr="00994161">
        <w:rPr>
          <w:rFonts w:ascii="David" w:hAnsi="David" w:cs="David"/>
          <w:rtl/>
        </w:rPr>
        <w:t xml:space="preserve">. תכנית הפעולה נועדה להבטיח כי נותן השירותים הפיננסיים יזהה מראש את הסיכונים התפעוליים, המשפטיים, הטכנולוגיים, הפיננסיים, </w:t>
      </w:r>
      <w:proofErr w:type="spellStart"/>
      <w:r w:rsidRPr="00994161">
        <w:rPr>
          <w:rFonts w:ascii="David" w:hAnsi="David" w:cs="David"/>
          <w:rtl/>
        </w:rPr>
        <w:t>הציותיים</w:t>
      </w:r>
      <w:proofErr w:type="spellEnd"/>
      <w:r w:rsidRPr="00994161">
        <w:rPr>
          <w:rFonts w:ascii="David" w:hAnsi="David" w:cs="David"/>
          <w:rtl/>
        </w:rPr>
        <w:t xml:space="preserve"> והעסקיים הכרוכים בהשקת הנכס, ויגדיר את הפעולות הנדרשות לצורך ניהולם והפחתתם. כמו כן, </w:t>
      </w:r>
      <w:proofErr w:type="spellStart"/>
      <w:r w:rsidRPr="00994161">
        <w:rPr>
          <w:rFonts w:ascii="David" w:hAnsi="David" w:cs="David"/>
          <w:rtl/>
        </w:rPr>
        <w:t>התכנית</w:t>
      </w:r>
      <w:proofErr w:type="spellEnd"/>
      <w:r w:rsidRPr="00994161">
        <w:rPr>
          <w:rFonts w:ascii="David" w:hAnsi="David" w:cs="David"/>
          <w:rtl/>
        </w:rPr>
        <w:t xml:space="preserve"> נועדה לוודא כי בטרם ההשקה הושלמו כלל ההיערכויות הנדרשות, לרבות התאמת נהלים, מערכות, בקרות, מנגנוני אבטחת מידע, מערך השירות ללקוחות וכל היבט אחר הנדרש בהתאם למאפייני הנכס</w:t>
      </w:r>
      <w:r w:rsidRPr="00994161">
        <w:rPr>
          <w:rFonts w:ascii="David" w:hAnsi="David" w:cs="David"/>
        </w:rPr>
        <w:t>.</w:t>
      </w:r>
    </w:p>
    <w:p w14:paraId="656963A1" w14:textId="77777777" w:rsidR="0012119F" w:rsidRPr="00994161" w:rsidRDefault="0012119F" w:rsidP="0012119F">
      <w:pPr>
        <w:pStyle w:val="pdq2pgselectionanchorcontainer"/>
        <w:bidi/>
        <w:spacing w:line="360" w:lineRule="auto"/>
        <w:jc w:val="both"/>
        <w:rPr>
          <w:rFonts w:ascii="David" w:hAnsi="David" w:cs="David"/>
        </w:rPr>
      </w:pPr>
      <w:r w:rsidRPr="00994161">
        <w:rPr>
          <w:rFonts w:ascii="David" w:hAnsi="David" w:cs="David"/>
          <w:rtl/>
        </w:rPr>
        <w:t>בסעיף (ב) מוצע לקבוע כי נותן השירותים הפיננסיים יגדיר את הפעולות והבקרות הנדרשות  לצורך רישום ה</w:t>
      </w:r>
      <w:r>
        <w:rPr>
          <w:rFonts w:ascii="David" w:hAnsi="David" w:cs="David"/>
          <w:rtl/>
        </w:rPr>
        <w:t>מטבע וירטואלי</w:t>
      </w:r>
      <w:r w:rsidRPr="00994161">
        <w:rPr>
          <w:rFonts w:ascii="David" w:hAnsi="David" w:cs="David"/>
          <w:rtl/>
        </w:rPr>
        <w:t>, באופן שיבטיח עמידה במדיניות הרישום ובאמות המידה שאושרו על ידי הדירקטוריון. דרישה זו נועדה להבטיח כי הליך הרישום יתבצע באופן עקבי, סדור ומתועד, בהתאם למסגרת שנקבעה כדי שהאורגנים הרלוונטיים יוכלו לבקר ולבחון האם נותן השירותים הפיננסיים יכול להוסיף את הנכס לרישום</w:t>
      </w:r>
      <w:r w:rsidRPr="00994161">
        <w:rPr>
          <w:rFonts w:ascii="David" w:hAnsi="David" w:cs="David"/>
        </w:rPr>
        <w:t>.</w:t>
      </w:r>
    </w:p>
    <w:p w14:paraId="172004A9" w14:textId="77777777" w:rsidR="0012119F" w:rsidRPr="00994161" w:rsidRDefault="0012119F" w:rsidP="0012119F">
      <w:pPr>
        <w:pStyle w:val="NormalWeb"/>
        <w:bidi/>
        <w:spacing w:line="360" w:lineRule="auto"/>
        <w:jc w:val="both"/>
        <w:rPr>
          <w:rFonts w:ascii="David" w:hAnsi="David" w:cs="David"/>
        </w:rPr>
      </w:pPr>
      <w:r w:rsidRPr="00994161">
        <w:rPr>
          <w:rFonts w:ascii="David" w:hAnsi="David" w:cs="David"/>
          <w:rtl/>
        </w:rPr>
        <w:t>שנית, ההוראה מחייבת ביצוע זיהוי והערכת סיכונים על ידי גורמי המקצוע הרלוונטיים בארגון, ובכלל זה מנהל הסיכונים, מנהל הגנת הסייבר והאחראי למילוי חובות איסור הלבנת הון ומימון טרור. שילובם של גורמים אלה נועד להבטיח כי ההחלטה על רישום הנכס תישען על בחינה רב-תחומית של הסיכונים הכרוכים בו, לרבות סיכוני הלבנת הון ומימון טרור, סיכוני סייבר, סיכונים תפעוליים והיבטים צרכניים, בהתאם למאפייניו הייחודיים של ה</w:t>
      </w:r>
      <w:r>
        <w:rPr>
          <w:rFonts w:ascii="David" w:hAnsi="David" w:cs="David"/>
          <w:rtl/>
        </w:rPr>
        <w:t>מטבע וירטואלי</w:t>
      </w:r>
      <w:r w:rsidRPr="00994161">
        <w:rPr>
          <w:rFonts w:ascii="David" w:hAnsi="David" w:cs="David"/>
        </w:rPr>
        <w:t>.</w:t>
      </w:r>
    </w:p>
    <w:p w14:paraId="425F93D2" w14:textId="77777777" w:rsidR="0012119F" w:rsidRPr="00994161" w:rsidRDefault="0012119F" w:rsidP="0012119F">
      <w:pPr>
        <w:pStyle w:val="NormalWeb"/>
        <w:bidi/>
        <w:spacing w:line="360" w:lineRule="auto"/>
        <w:jc w:val="both"/>
        <w:rPr>
          <w:rFonts w:ascii="David" w:hAnsi="David" w:cs="David"/>
          <w:rtl/>
        </w:rPr>
      </w:pPr>
      <w:r w:rsidRPr="00994161">
        <w:rPr>
          <w:rFonts w:ascii="David" w:hAnsi="David" w:cs="David"/>
          <w:rtl/>
        </w:rPr>
        <w:t>לבסוף, נדרש נותן השירותים הפיננסיים לבחון את יכולתו התפעולית והטכנולוגית לתמוך ב</w:t>
      </w:r>
      <w:r>
        <w:rPr>
          <w:rFonts w:ascii="David" w:hAnsi="David" w:cs="David"/>
          <w:rtl/>
        </w:rPr>
        <w:t>מטבע וירטואלי</w:t>
      </w:r>
      <w:r w:rsidRPr="00994161">
        <w:rPr>
          <w:rFonts w:ascii="David" w:hAnsi="David" w:cs="David"/>
          <w:rtl/>
        </w:rPr>
        <w:t xml:space="preserve"> לאורך מחזור חייו במסגרת השירותים הניתנים ללקוחות. בכלל זה, עליו לוודא כי קיימות תשתיות מתאימות לעבודה מול ספקי נזילות ומשמורת, וכן כי מערכות הניטור והבקרה הקיימות מסוגלות לזהות ולנהל את הסיכונים הנובעים מהפעילות בנכס, ובפרט את הסיכונים בתחום איסור הלבנת הון ומימון טרור.</w:t>
      </w:r>
    </w:p>
    <w:p w14:paraId="67B6C39E" w14:textId="77777777" w:rsidR="0012119F" w:rsidRPr="00994161" w:rsidRDefault="0012119F" w:rsidP="0012119F">
      <w:pPr>
        <w:spacing w:line="360" w:lineRule="auto"/>
        <w:rPr>
          <w:rFonts w:ascii="David" w:hAnsi="David" w:cs="David"/>
          <w:szCs w:val="24"/>
        </w:rPr>
      </w:pPr>
      <w:r w:rsidRPr="00994161">
        <w:rPr>
          <w:rFonts w:ascii="David" w:hAnsi="David" w:cs="David"/>
          <w:szCs w:val="24"/>
          <w:rtl/>
        </w:rPr>
        <w:t>בסעיף (ג)</w:t>
      </w:r>
      <w:r w:rsidRPr="00994161">
        <w:rPr>
          <w:rFonts w:ascii="David" w:hAnsi="David" w:cs="David"/>
          <w:szCs w:val="24"/>
        </w:rPr>
        <w:t xml:space="preserve"> </w:t>
      </w:r>
      <w:r w:rsidRPr="00994161">
        <w:rPr>
          <w:rFonts w:ascii="David" w:hAnsi="David" w:cs="David"/>
          <w:szCs w:val="24"/>
          <w:rtl/>
        </w:rPr>
        <w:t xml:space="preserve">מוצע כי תיעוד תכנית הפעולה ותהליך היישום יישמרו במערכות של נותן השירותים הפיננסיים לצרכי פיקוח ומעקב. </w:t>
      </w:r>
    </w:p>
    <w:p w14:paraId="697B668D" w14:textId="77777777" w:rsidR="0012119F" w:rsidRPr="00994161" w:rsidRDefault="0012119F" w:rsidP="0012119F">
      <w:pPr>
        <w:pStyle w:val="NormalWeb"/>
        <w:bidi/>
        <w:spacing w:line="360" w:lineRule="auto"/>
        <w:jc w:val="both"/>
        <w:rPr>
          <w:rFonts w:ascii="David" w:hAnsi="David" w:cs="David"/>
          <w:b/>
          <w:bCs/>
          <w:rtl/>
        </w:rPr>
      </w:pPr>
      <w:r w:rsidRPr="00994161">
        <w:rPr>
          <w:rFonts w:ascii="David" w:hAnsi="David" w:cs="David"/>
          <w:u w:val="single"/>
          <w:rtl/>
        </w:rPr>
        <w:t xml:space="preserve">לסעיף 5 </w:t>
      </w:r>
    </w:p>
    <w:p w14:paraId="3E1A2D7A" w14:textId="77777777" w:rsidR="0012119F" w:rsidRPr="00994161" w:rsidRDefault="0012119F" w:rsidP="0012119F">
      <w:pPr>
        <w:pStyle w:val="NormalWeb"/>
        <w:bidi/>
        <w:spacing w:line="360" w:lineRule="auto"/>
        <w:jc w:val="both"/>
        <w:rPr>
          <w:rFonts w:ascii="David" w:hAnsi="David" w:cs="David"/>
          <w:b/>
          <w:bCs/>
          <w:rtl/>
        </w:rPr>
      </w:pPr>
      <w:r w:rsidRPr="00994161">
        <w:rPr>
          <w:rFonts w:ascii="David" w:hAnsi="David" w:cs="David"/>
          <w:rtl/>
        </w:rPr>
        <w:t xml:space="preserve">מוצע לקבוע כי מנהל הסיכונים יבחן את אופן יישום תכנית הפעולה ואת התאמתה למאפייני פעילותו של נותן השירותים הפיננסיים, טרם רישומו של </w:t>
      </w:r>
      <w:r>
        <w:rPr>
          <w:rFonts w:ascii="David" w:hAnsi="David" w:cs="David"/>
          <w:rtl/>
        </w:rPr>
        <w:t>מטבע וירטואלי</w:t>
      </w:r>
      <w:r w:rsidRPr="00994161">
        <w:rPr>
          <w:rFonts w:ascii="David" w:hAnsi="David" w:cs="David"/>
          <w:rtl/>
        </w:rPr>
        <w:t xml:space="preserve"> נוסף. בחינה זו נועדה לוודא כי נותן השירותים ערוך מבחינה תפעולית, ניהולית ובקרתית לתמוך ב</w:t>
      </w:r>
      <w:r>
        <w:rPr>
          <w:rFonts w:ascii="David" w:hAnsi="David" w:cs="David"/>
          <w:rtl/>
        </w:rPr>
        <w:t>מטבע וירטואלי</w:t>
      </w:r>
      <w:r w:rsidRPr="00994161">
        <w:rPr>
          <w:rFonts w:ascii="David" w:hAnsi="David" w:cs="David"/>
          <w:rtl/>
        </w:rPr>
        <w:t xml:space="preserve"> לאורך מחזור חייו, וכי הסיכונים הנובעים מהוספתו זוהו, הוערכו וטופלו באופן הולם. במסגרת הבחינה יינתן משקל, בין היתר, לסיכונים התפעוליים הכרוכים ברישום הנכס, לסיכוני הלבנת הון ומימון טרור הנובעים ממאפייניו ומאופן השימוש בו, וכן להיבטים צרכניים, לרבות השפעת רישום הנכס על ציבור הלקוחות והאמצעים שננקטו לצמצום הסיכונים הרלוונטיים. דרישה זו נועדה לחזק את ממשל התאגידי ותהליכי ניהול הסיכונים של נותן השירותים, ולהבטיח כי החלטות בדבר רישום </w:t>
      </w:r>
      <w:r>
        <w:rPr>
          <w:rFonts w:ascii="David" w:hAnsi="David" w:cs="David"/>
          <w:rtl/>
        </w:rPr>
        <w:t>מטבעות וירטואליים</w:t>
      </w:r>
      <w:r w:rsidRPr="00994161">
        <w:rPr>
          <w:rFonts w:ascii="David" w:hAnsi="David" w:cs="David"/>
          <w:rtl/>
        </w:rPr>
        <w:t xml:space="preserve"> מתקבלות על בסיס בחינה מקצועית, סדורה ומבוססת סיכון</w:t>
      </w:r>
      <w:r w:rsidRPr="00994161">
        <w:rPr>
          <w:rFonts w:ascii="David" w:hAnsi="David" w:cs="David"/>
        </w:rPr>
        <w:t>.</w:t>
      </w:r>
    </w:p>
    <w:p w14:paraId="0D4F7DA3" w14:textId="77777777" w:rsidR="0012119F" w:rsidRPr="00994161" w:rsidRDefault="0012119F" w:rsidP="0012119F">
      <w:pPr>
        <w:pStyle w:val="NormalWeb"/>
        <w:bidi/>
        <w:spacing w:line="360" w:lineRule="auto"/>
        <w:jc w:val="both"/>
        <w:rPr>
          <w:rFonts w:ascii="David" w:hAnsi="David" w:cs="David"/>
          <w:b/>
          <w:bCs/>
          <w:rtl/>
        </w:rPr>
      </w:pPr>
      <w:r w:rsidRPr="00994161">
        <w:rPr>
          <w:rFonts w:ascii="David" w:hAnsi="David" w:cs="David"/>
          <w:u w:val="single"/>
          <w:rtl/>
        </w:rPr>
        <w:t xml:space="preserve">לסעיף 6 </w:t>
      </w:r>
    </w:p>
    <w:p w14:paraId="3D93814D" w14:textId="77777777" w:rsidR="0012119F" w:rsidRPr="00994161" w:rsidRDefault="0012119F" w:rsidP="0012119F">
      <w:pPr>
        <w:pStyle w:val="NormalWeb"/>
        <w:bidi/>
        <w:spacing w:line="360" w:lineRule="auto"/>
        <w:jc w:val="both"/>
        <w:rPr>
          <w:rFonts w:ascii="David" w:hAnsi="David" w:cs="David"/>
          <w:rtl/>
        </w:rPr>
      </w:pPr>
      <w:r w:rsidRPr="00994161">
        <w:rPr>
          <w:rFonts w:ascii="David" w:hAnsi="David" w:cs="David"/>
          <w:rtl/>
        </w:rPr>
        <w:t xml:space="preserve">בסעיף זה מוצע לקבוע כי נותן השירותים הפיננסיים שמעוניין להוסיף </w:t>
      </w:r>
      <w:r>
        <w:rPr>
          <w:rFonts w:ascii="David" w:hAnsi="David" w:cs="David"/>
          <w:rtl/>
        </w:rPr>
        <w:t>מטבע וירטואלי</w:t>
      </w:r>
      <w:r w:rsidRPr="00994161">
        <w:rPr>
          <w:rFonts w:ascii="David" w:hAnsi="David" w:cs="David"/>
          <w:rtl/>
        </w:rPr>
        <w:t xml:space="preserve"> לרישום וזאת לאחר שעמד בהוראות חוזר זה, יפרסם זאת לציבור ולפקח באמצעות עמידה בהוראות הבאות:</w:t>
      </w:r>
    </w:p>
    <w:p w14:paraId="5ED42B75" w14:textId="2C87E36C" w:rsidR="0012119F" w:rsidRPr="00994161" w:rsidRDefault="0012119F" w:rsidP="0012119F">
      <w:pPr>
        <w:pStyle w:val="NormalWeb"/>
        <w:bidi/>
        <w:spacing w:line="360" w:lineRule="auto"/>
        <w:jc w:val="both"/>
        <w:rPr>
          <w:rFonts w:ascii="David" w:hAnsi="David" w:cs="David"/>
          <w:rtl/>
        </w:rPr>
      </w:pPr>
      <w:r w:rsidRPr="00994161">
        <w:rPr>
          <w:rFonts w:ascii="David" w:hAnsi="David" w:cs="David"/>
          <w:rtl/>
        </w:rPr>
        <w:lastRenderedPageBreak/>
        <w:t>בסעיף (א)</w:t>
      </w:r>
      <w:r w:rsidRPr="00994161">
        <w:rPr>
          <w:rFonts w:ascii="David" w:hAnsi="David" w:cs="David"/>
        </w:rPr>
        <w:t xml:space="preserve"> </w:t>
      </w:r>
      <w:r w:rsidRPr="00994161">
        <w:rPr>
          <w:rFonts w:ascii="David" w:hAnsi="David" w:cs="David"/>
          <w:rtl/>
        </w:rPr>
        <w:t xml:space="preserve">מוצע כי מוצע לקבוע כי נותן שירותים פיננסיים המבקש להוסיף </w:t>
      </w:r>
      <w:r>
        <w:rPr>
          <w:rFonts w:ascii="David" w:hAnsi="David" w:cs="David"/>
          <w:rtl/>
        </w:rPr>
        <w:t>מטבע וירטואלי</w:t>
      </w:r>
      <w:r w:rsidRPr="00994161">
        <w:rPr>
          <w:rFonts w:ascii="David" w:hAnsi="David" w:cs="David"/>
          <w:rtl/>
        </w:rPr>
        <w:t xml:space="preserve"> לרישום, יודיע על כך למפקח </w:t>
      </w:r>
      <w:r>
        <w:rPr>
          <w:rFonts w:ascii="David" w:hAnsi="David" w:cs="David" w:hint="cs"/>
          <w:rtl/>
        </w:rPr>
        <w:t xml:space="preserve">60 </w:t>
      </w:r>
      <w:r w:rsidRPr="00994161">
        <w:rPr>
          <w:rFonts w:ascii="David" w:hAnsi="David" w:cs="David"/>
          <w:rtl/>
        </w:rPr>
        <w:t xml:space="preserve">ימים טרם רישומו </w:t>
      </w:r>
      <w:r w:rsidR="00BB5EDE">
        <w:rPr>
          <w:rFonts w:ascii="David" w:hAnsi="David" w:cs="David" w:hint="cs"/>
          <w:rtl/>
        </w:rPr>
        <w:t>לצורך מתן שירות</w:t>
      </w:r>
      <w:r w:rsidRPr="00994161">
        <w:rPr>
          <w:rFonts w:ascii="David" w:hAnsi="David" w:cs="David"/>
          <w:rtl/>
        </w:rPr>
        <w:t>. במסגרת ההודעה יצרף את רשימת הנכסים הדיגיטליים המוצעים לרישום, את התיעוד בדבר אופן יישום מדיניות הרישום ביחס לנכס החדש, וכן אישור של המנהל הכללי כי הנכס עומד באמות המידה שקבע המפקח. חובת ההודעה המוקדמת נועדה לאפשר למפקח לקיים פיקוח מבוסס סיכון, לבחון את עמידת נותן השירותים בדרישות הרגולטוריות ולהתערב, ככל שיידרש, בטרם יוצע ה</w:t>
      </w:r>
      <w:r>
        <w:rPr>
          <w:rFonts w:ascii="David" w:hAnsi="David" w:cs="David"/>
          <w:rtl/>
        </w:rPr>
        <w:t>מטבע וירטואלי</w:t>
      </w:r>
      <w:r w:rsidRPr="00994161">
        <w:rPr>
          <w:rFonts w:ascii="David" w:hAnsi="David" w:cs="David"/>
          <w:rtl/>
        </w:rPr>
        <w:t xml:space="preserve"> לציבור, ככל ונמצא שנותן השירותים הפיננסיים לא פעל בהתאם להוראות חוזר זה.</w:t>
      </w:r>
    </w:p>
    <w:p w14:paraId="0C940218" w14:textId="682A9E58" w:rsidR="0012119F" w:rsidRPr="002F691A" w:rsidRDefault="0012119F" w:rsidP="0012119F">
      <w:pPr>
        <w:pStyle w:val="NormalWeb"/>
        <w:bidi/>
        <w:spacing w:line="360" w:lineRule="auto"/>
        <w:jc w:val="both"/>
        <w:rPr>
          <w:rFonts w:ascii="David" w:hAnsi="David" w:cs="David"/>
          <w:rtl/>
        </w:rPr>
      </w:pPr>
      <w:r w:rsidRPr="00994161">
        <w:rPr>
          <w:rFonts w:ascii="David" w:hAnsi="David" w:cs="David"/>
          <w:rtl/>
        </w:rPr>
        <w:t>בסעיף (ב)</w:t>
      </w:r>
      <w:r w:rsidRPr="00994161">
        <w:rPr>
          <w:rFonts w:ascii="David" w:hAnsi="David" w:cs="David"/>
        </w:rPr>
        <w:t xml:space="preserve"> </w:t>
      </w:r>
      <w:r w:rsidRPr="00994161">
        <w:rPr>
          <w:rFonts w:ascii="David" w:hAnsi="David" w:cs="David"/>
          <w:rtl/>
        </w:rPr>
        <w:t xml:space="preserve">מוצע עוד לחייב את נותן השירותים הפיננסיים לפרסם באתר האינטרנט שלו מידע תמציתי, ברור ונגיש בדבר מאפייניו המהותיים של כל </w:t>
      </w:r>
      <w:r>
        <w:rPr>
          <w:rFonts w:ascii="David" w:hAnsi="David" w:cs="David"/>
          <w:rtl/>
        </w:rPr>
        <w:t>מטבע וירטואלי</w:t>
      </w:r>
      <w:r w:rsidRPr="00994161">
        <w:rPr>
          <w:rFonts w:ascii="David" w:hAnsi="David" w:cs="David"/>
          <w:rtl/>
        </w:rPr>
        <w:t xml:space="preserve"> הרשום </w:t>
      </w:r>
      <w:r w:rsidR="00BB5EDE">
        <w:rPr>
          <w:rFonts w:ascii="David" w:hAnsi="David" w:cs="David" w:hint="cs"/>
          <w:rtl/>
        </w:rPr>
        <w:t>לצורך מתן שירות</w:t>
      </w:r>
      <w:r w:rsidRPr="00994161">
        <w:rPr>
          <w:rFonts w:ascii="David" w:hAnsi="David" w:cs="David"/>
          <w:rtl/>
        </w:rPr>
        <w:t xml:space="preserve"> והסיכונים הכרוכים בו. מטרת ההוראה היא לחזק את השקיפות כלפי הלקוחות ולאפשר להם לקבל החלטות מושכלות בהתבסס על מידע רלוונטי ועדכני. לשם כך, יכלול הפרסום, בין היתר, את סוג ה</w:t>
      </w:r>
      <w:r>
        <w:rPr>
          <w:rFonts w:ascii="David" w:hAnsi="David" w:cs="David"/>
          <w:rtl/>
        </w:rPr>
        <w:t>מטבע וירטואלי</w:t>
      </w:r>
      <w:r w:rsidRPr="00994161">
        <w:rPr>
          <w:rFonts w:ascii="David" w:hAnsi="David" w:cs="David"/>
          <w:rtl/>
        </w:rPr>
        <w:t>, התשתית הטכנולוגית שעליה הוא פועל, וכן מידע בדבר ניגודי עניינים או קשרים מהותיים של נותן השירותים הפיננסיים או מי מטעמו ביחס לנכס. בנוסף, מוצע להטיל על נותן השירותים חובה לבחון את נכונות ועדכניות המידע באופן שוטף ולעדכנו במקרה של שינוי מהותי, כך שהמידע המוצג לציבור ישקף את מאפייני הנכס והסיכונים הכרוכים בו לאורך זמן</w:t>
      </w:r>
      <w:r w:rsidRPr="00994161">
        <w:rPr>
          <w:rFonts w:ascii="David" w:hAnsi="David" w:cs="David"/>
        </w:rPr>
        <w:t>.</w:t>
      </w:r>
    </w:p>
    <w:p w14:paraId="25211D59" w14:textId="7542A4E5" w:rsidR="0012119F" w:rsidRPr="00994161" w:rsidRDefault="0012119F" w:rsidP="0012119F">
      <w:pPr>
        <w:pStyle w:val="NormalWeb"/>
        <w:bidi/>
        <w:spacing w:line="360" w:lineRule="auto"/>
        <w:jc w:val="both"/>
        <w:rPr>
          <w:rFonts w:ascii="David" w:hAnsi="David" w:cs="David"/>
          <w:rtl/>
        </w:rPr>
      </w:pPr>
      <w:r>
        <w:rPr>
          <w:rFonts w:ascii="David" w:hAnsi="David" w:cs="David" w:hint="cs"/>
          <w:rtl/>
        </w:rPr>
        <w:t>עוד</w:t>
      </w:r>
      <w:r w:rsidRPr="00994161">
        <w:rPr>
          <w:rFonts w:ascii="David" w:hAnsi="David" w:cs="David"/>
          <w:rtl/>
        </w:rPr>
        <w:t xml:space="preserve"> </w:t>
      </w:r>
      <w:r>
        <w:rPr>
          <w:rFonts w:ascii="David" w:hAnsi="David" w:cs="David" w:hint="cs"/>
          <w:rtl/>
        </w:rPr>
        <w:t>המפקח רשאי</w:t>
      </w:r>
      <w:r w:rsidRPr="00994161">
        <w:rPr>
          <w:rFonts w:ascii="David" w:hAnsi="David" w:cs="David"/>
          <w:rtl/>
        </w:rPr>
        <w:t xml:space="preserve"> שלא </w:t>
      </w:r>
      <w:r>
        <w:rPr>
          <w:rFonts w:ascii="David" w:hAnsi="David" w:cs="David" w:hint="cs"/>
          <w:rtl/>
        </w:rPr>
        <w:t xml:space="preserve">להיענות לבקשה של בעל הרישיון </w:t>
      </w:r>
      <w:r w:rsidRPr="00994161">
        <w:rPr>
          <w:rFonts w:ascii="David" w:hAnsi="David" w:cs="David"/>
          <w:rtl/>
        </w:rPr>
        <w:t xml:space="preserve">לרשום </w:t>
      </w:r>
      <w:r>
        <w:rPr>
          <w:rFonts w:ascii="David" w:hAnsi="David" w:cs="David"/>
          <w:rtl/>
        </w:rPr>
        <w:t>מטבע וירטואלי</w:t>
      </w:r>
      <w:r w:rsidRPr="00994161">
        <w:rPr>
          <w:rFonts w:ascii="David" w:hAnsi="David" w:cs="David"/>
          <w:rtl/>
        </w:rPr>
        <w:t xml:space="preserve"> מרשימת הנכסים הרשומים, מקום שבו מצא כי רישום הנכס אינו עולה בקנה אחד עם הוראות הדין, אינו עומד באמות המידה שנקבעו, או שיש בו כדי ליצור סיכון בלתי סביר ללקוחות, ליציבות פעילותו של </w:t>
      </w:r>
      <w:r w:rsidR="00BB5EDE">
        <w:rPr>
          <w:rFonts w:ascii="David" w:hAnsi="David" w:cs="David" w:hint="cs"/>
          <w:rtl/>
        </w:rPr>
        <w:t>בעל הרישיון</w:t>
      </w:r>
      <w:r w:rsidRPr="00994161">
        <w:rPr>
          <w:rFonts w:ascii="David" w:hAnsi="David" w:cs="David"/>
          <w:rtl/>
        </w:rPr>
        <w:t xml:space="preserve"> או לאינטרס הציבורי, ובכלל זה בהיבטי הלבנת הון ומימון טרור, סיכוני סייבר, סיכונים תפעוליים או היבטים צרכניים. סמכות זו נועדה להבטיח כי בידי המפקח יהיו כלים אפקטיביים למניעת פגיעה בציבור ולהבטחת ניהול תקין וזהיר של פעילות ב</w:t>
      </w:r>
      <w:r>
        <w:rPr>
          <w:rFonts w:ascii="David" w:hAnsi="David" w:cs="David"/>
          <w:rtl/>
        </w:rPr>
        <w:t>מטבעות וירטואליים</w:t>
      </w:r>
      <w:r w:rsidRPr="00994161">
        <w:rPr>
          <w:rFonts w:ascii="David" w:hAnsi="David" w:cs="David"/>
          <w:rtl/>
        </w:rPr>
        <w:t>, גם לאחר השלמת הליך הבחינה הפנימי של נותן השירותים</w:t>
      </w:r>
      <w:r w:rsidRPr="00994161">
        <w:rPr>
          <w:rFonts w:ascii="David" w:hAnsi="David" w:cs="David"/>
        </w:rPr>
        <w:t>.</w:t>
      </w:r>
    </w:p>
    <w:p w14:paraId="026FB5E1" w14:textId="77777777" w:rsidR="0012119F" w:rsidRPr="003C1195" w:rsidRDefault="0012119F" w:rsidP="0012119F">
      <w:pPr>
        <w:pStyle w:val="NormalWeb"/>
        <w:bidi/>
        <w:spacing w:line="360" w:lineRule="auto"/>
        <w:jc w:val="both"/>
        <w:rPr>
          <w:rFonts w:ascii="David" w:hAnsi="David" w:cs="David"/>
          <w:rtl/>
        </w:rPr>
      </w:pPr>
      <w:r w:rsidRPr="003C1195">
        <w:rPr>
          <w:rFonts w:ascii="David" w:hAnsi="David" w:cs="David"/>
          <w:u w:val="single"/>
          <w:rtl/>
        </w:rPr>
        <w:t>סעיף 7</w:t>
      </w:r>
    </w:p>
    <w:p w14:paraId="12A1245A" w14:textId="77777777" w:rsidR="0012119F" w:rsidRPr="00994161" w:rsidRDefault="0012119F" w:rsidP="0012119F">
      <w:pPr>
        <w:pStyle w:val="pdq2pgselectionanchorcontainer"/>
        <w:bidi/>
        <w:spacing w:line="360" w:lineRule="auto"/>
        <w:jc w:val="both"/>
        <w:rPr>
          <w:rFonts w:ascii="David" w:hAnsi="David" w:cs="David"/>
        </w:rPr>
      </w:pPr>
      <w:r w:rsidRPr="00994161">
        <w:rPr>
          <w:rFonts w:ascii="David" w:hAnsi="David" w:cs="David"/>
          <w:rtl/>
        </w:rPr>
        <w:t xml:space="preserve">בסעיף (א) מוצע לקבוע כי נותן השירותים הפיננסיים יבצע אחת לרבעון בחינה מחודשת של כלל הנכסים הדיגיטליים הרשומים על ידו, על מנת לוודא כי הם ממשיכים לעמוד </w:t>
      </w:r>
      <w:proofErr w:type="spellStart"/>
      <w:r w:rsidRPr="00994161">
        <w:rPr>
          <w:rFonts w:ascii="David" w:hAnsi="David" w:cs="David"/>
          <w:rtl/>
        </w:rPr>
        <w:t>בתכנית</w:t>
      </w:r>
      <w:proofErr w:type="spellEnd"/>
      <w:r w:rsidRPr="00994161">
        <w:rPr>
          <w:rFonts w:ascii="David" w:hAnsi="David" w:cs="David"/>
          <w:rtl/>
        </w:rPr>
        <w:t xml:space="preserve"> הפעולה ובאמות המידה שנקבעו לרישומם. בחינה תקופתית זו נועדה להבטיח כי החלטת הרישום אינה מהווה בחינה חד-פעמית בלבד, אלא תהליך מתמשך המתחשב בהתפתחויות טכנולוגיות, עסקיות ורגולטוריות ובשינויים בפרופיל הסיכון של ה</w:t>
      </w:r>
      <w:r>
        <w:rPr>
          <w:rFonts w:ascii="David" w:hAnsi="David" w:cs="David"/>
          <w:rtl/>
        </w:rPr>
        <w:t>מטבע וירטואלי</w:t>
      </w:r>
      <w:r w:rsidRPr="00994161">
        <w:rPr>
          <w:rFonts w:ascii="David" w:hAnsi="David" w:cs="David"/>
        </w:rPr>
        <w:t>.</w:t>
      </w:r>
      <w:r w:rsidRPr="00994161">
        <w:rPr>
          <w:rFonts w:ascii="David" w:hAnsi="David" w:cs="David"/>
          <w:rtl/>
        </w:rPr>
        <w:t xml:space="preserve"> </w:t>
      </w:r>
    </w:p>
    <w:p w14:paraId="4AFC393C" w14:textId="77777777" w:rsidR="0012119F" w:rsidRPr="00994161" w:rsidRDefault="0012119F" w:rsidP="0012119F">
      <w:pPr>
        <w:pStyle w:val="a7"/>
        <w:ind w:left="0"/>
        <w:rPr>
          <w:rFonts w:ascii="David" w:hAnsi="David" w:cs="David"/>
          <w:szCs w:val="24"/>
          <w:rtl/>
        </w:rPr>
      </w:pPr>
      <w:r w:rsidRPr="00994161">
        <w:rPr>
          <w:rFonts w:ascii="David" w:hAnsi="David" w:cs="David"/>
          <w:szCs w:val="24"/>
          <w:rtl/>
        </w:rPr>
        <w:t>בסעיף (ב)</w:t>
      </w:r>
      <w:r w:rsidRPr="00994161">
        <w:rPr>
          <w:rFonts w:ascii="David" w:hAnsi="David" w:cs="David"/>
          <w:szCs w:val="24"/>
        </w:rPr>
        <w:t xml:space="preserve"> </w:t>
      </w:r>
      <w:r w:rsidRPr="00994161">
        <w:rPr>
          <w:rFonts w:ascii="David" w:hAnsi="David" w:cs="David"/>
          <w:szCs w:val="24"/>
          <w:rtl/>
        </w:rPr>
        <w:t xml:space="preserve">מוצע לקבוע כי מוצע לקבוע כי מקום שבו מצא נותן השירותים הפיננסיים כי </w:t>
      </w:r>
      <w:r>
        <w:rPr>
          <w:rFonts w:ascii="David" w:hAnsi="David" w:cs="David"/>
          <w:szCs w:val="24"/>
          <w:rtl/>
        </w:rPr>
        <w:t>מטבע וירטואלי</w:t>
      </w:r>
      <w:r w:rsidRPr="00994161">
        <w:rPr>
          <w:rFonts w:ascii="David" w:hAnsi="David" w:cs="David"/>
          <w:szCs w:val="24"/>
          <w:rtl/>
        </w:rPr>
        <w:t xml:space="preserve"> אינו עומד עוד </w:t>
      </w:r>
      <w:proofErr w:type="spellStart"/>
      <w:r w:rsidRPr="00994161">
        <w:rPr>
          <w:rFonts w:ascii="David" w:hAnsi="David" w:cs="David"/>
          <w:szCs w:val="24"/>
          <w:rtl/>
        </w:rPr>
        <w:t>בתכנית</w:t>
      </w:r>
      <w:proofErr w:type="spellEnd"/>
      <w:r w:rsidRPr="00994161">
        <w:rPr>
          <w:rFonts w:ascii="David" w:hAnsi="David" w:cs="David"/>
          <w:szCs w:val="24"/>
          <w:rtl/>
        </w:rPr>
        <w:t xml:space="preserve"> הפעולה או באמות המידה שנקבעו, יהיה עליו להסירו מרשימת הנכסים הנתמכים. הוראה זו נועדה להבטיח כי לקוחות לא יוכלו לרכוש נכסים אשר אינם עומדים עוד בדרישות שנקבעו, וכי לא ימשיכו להינתן שירותים פיננסיים ביחס לנכסים שאינם תואמים את מסגרת ניהול הסיכונים של נותן השירותים</w:t>
      </w:r>
      <w:r w:rsidRPr="00994161">
        <w:rPr>
          <w:rFonts w:ascii="David" w:hAnsi="David" w:cs="David"/>
          <w:szCs w:val="24"/>
        </w:rPr>
        <w:t>.</w:t>
      </w:r>
    </w:p>
    <w:p w14:paraId="492C878A" w14:textId="77777777" w:rsidR="0012119F" w:rsidRPr="00994161" w:rsidRDefault="0012119F" w:rsidP="0012119F">
      <w:pPr>
        <w:pStyle w:val="a7"/>
        <w:ind w:left="0"/>
        <w:rPr>
          <w:rFonts w:ascii="David" w:hAnsi="David" w:cs="David"/>
          <w:szCs w:val="24"/>
          <w:rtl/>
        </w:rPr>
      </w:pPr>
    </w:p>
    <w:p w14:paraId="4C58A3AE" w14:textId="77777777" w:rsidR="0012119F" w:rsidRPr="00994161" w:rsidRDefault="0012119F" w:rsidP="0012119F">
      <w:pPr>
        <w:pStyle w:val="a7"/>
        <w:ind w:left="0"/>
        <w:rPr>
          <w:rFonts w:ascii="David" w:hAnsi="David" w:cs="David"/>
          <w:szCs w:val="24"/>
          <w:rtl/>
        </w:rPr>
      </w:pPr>
      <w:r w:rsidRPr="00994161">
        <w:rPr>
          <w:rFonts w:ascii="David" w:hAnsi="David" w:cs="David"/>
          <w:szCs w:val="24"/>
          <w:rtl/>
        </w:rPr>
        <w:t>בסעיף (ג)</w:t>
      </w:r>
      <w:r w:rsidRPr="00994161">
        <w:rPr>
          <w:rFonts w:ascii="David" w:hAnsi="David" w:cs="David"/>
          <w:szCs w:val="24"/>
        </w:rPr>
        <w:t xml:space="preserve"> </w:t>
      </w:r>
      <w:r w:rsidRPr="00994161">
        <w:rPr>
          <w:rFonts w:ascii="David" w:hAnsi="David" w:cs="David"/>
          <w:szCs w:val="24"/>
          <w:rtl/>
        </w:rPr>
        <w:t>מוצע לחייב את נותן השירותים הפיננסיים לשקול, במסגרת החלטתו להפסיק לתמוך ב</w:t>
      </w:r>
      <w:r>
        <w:rPr>
          <w:rFonts w:ascii="David" w:hAnsi="David" w:cs="David"/>
          <w:szCs w:val="24"/>
          <w:rtl/>
        </w:rPr>
        <w:t>מטבע וירטואלי</w:t>
      </w:r>
      <w:r w:rsidRPr="00994161">
        <w:rPr>
          <w:rFonts w:ascii="David" w:hAnsi="David" w:cs="David"/>
          <w:szCs w:val="24"/>
          <w:rtl/>
        </w:rPr>
        <w:t>, את השלכות ההחלטה על לקוחותיו. בחינה זו נועדה להבטיח כי הסרת הנכס תבוצע באופן מדורג ומבוקר, תוך מתן משקל להיבטים תפעוליים וצרכניים, ובכלל זה יכולת הלקוחות לממש את נכסיהם, להעבירם לגורם אחר או להיערך להפסקת השירות באופן שימזער את הפגיעה בהם</w:t>
      </w:r>
      <w:r w:rsidRPr="00994161">
        <w:rPr>
          <w:rFonts w:ascii="David" w:hAnsi="David" w:cs="David"/>
          <w:szCs w:val="24"/>
        </w:rPr>
        <w:t>.</w:t>
      </w:r>
    </w:p>
    <w:p w14:paraId="7F8C2F49" w14:textId="77777777" w:rsidR="0012119F" w:rsidRPr="00994161" w:rsidRDefault="0012119F" w:rsidP="0012119F">
      <w:pPr>
        <w:pStyle w:val="a7"/>
        <w:ind w:left="0"/>
        <w:rPr>
          <w:rFonts w:ascii="David" w:hAnsi="David" w:cs="David"/>
          <w:szCs w:val="24"/>
          <w:rtl/>
        </w:rPr>
      </w:pPr>
    </w:p>
    <w:p w14:paraId="3FFF04FF" w14:textId="77777777" w:rsidR="0012119F" w:rsidRPr="00994161" w:rsidRDefault="0012119F" w:rsidP="0012119F">
      <w:pPr>
        <w:pStyle w:val="pdq2pgselectionanchorcontainer"/>
        <w:bidi/>
        <w:spacing w:line="360" w:lineRule="auto"/>
        <w:jc w:val="both"/>
        <w:rPr>
          <w:rFonts w:ascii="David" w:eastAsiaTheme="minorHAnsi" w:hAnsi="David" w:cs="David"/>
          <w:rtl/>
        </w:rPr>
      </w:pPr>
      <w:r w:rsidRPr="00994161">
        <w:rPr>
          <w:rFonts w:ascii="David" w:eastAsiaTheme="minorHAnsi" w:hAnsi="David" w:cs="David"/>
          <w:rtl/>
        </w:rPr>
        <w:lastRenderedPageBreak/>
        <w:t>בסעיף (ד) מוצע כי מוצע לחייב את נותן השירותים הפיננסיים למסור הודעה מוקדמת של 30 ימים ללקוחות המחזיקים ב</w:t>
      </w:r>
      <w:r>
        <w:rPr>
          <w:rFonts w:ascii="David" w:eastAsiaTheme="minorHAnsi" w:hAnsi="David" w:cs="David"/>
          <w:rtl/>
        </w:rPr>
        <w:t>מטבע וירטואלי</w:t>
      </w:r>
      <w:r w:rsidRPr="00994161">
        <w:rPr>
          <w:rFonts w:ascii="David" w:eastAsiaTheme="minorHAnsi" w:hAnsi="David" w:cs="David"/>
          <w:rtl/>
        </w:rPr>
        <w:t xml:space="preserve"> או המקבלים לגביו שירותי משמורת, טרם הפסקת מתן השירותים ביחס אליו. מטרת ההודעה היא להבטיח כי ללקוחות יינתן פרק זמן סביר להיערך לשינוי, לקבל החלטות ביחס לנכס שברשותם ולבצע את הפעולות הנדרשות בהתאם להעדפותיהם</w:t>
      </w:r>
      <w:r w:rsidRPr="00994161">
        <w:rPr>
          <w:rFonts w:ascii="David" w:eastAsiaTheme="minorHAnsi" w:hAnsi="David" w:cs="David"/>
        </w:rPr>
        <w:t>.</w:t>
      </w:r>
    </w:p>
    <w:p w14:paraId="356F7FAE" w14:textId="77777777" w:rsidR="0012119F" w:rsidRPr="00994161" w:rsidRDefault="0012119F" w:rsidP="0012119F">
      <w:pPr>
        <w:pStyle w:val="pdq2pgselectionanchorcontainer"/>
        <w:bidi/>
        <w:spacing w:line="360" w:lineRule="auto"/>
        <w:jc w:val="both"/>
        <w:rPr>
          <w:rFonts w:ascii="David" w:eastAsiaTheme="minorHAnsi" w:hAnsi="David" w:cs="David"/>
          <w:rtl/>
        </w:rPr>
      </w:pPr>
      <w:r w:rsidRPr="00994161">
        <w:rPr>
          <w:rFonts w:ascii="David" w:eastAsiaTheme="minorHAnsi" w:hAnsi="David" w:cs="David"/>
          <w:rtl/>
        </w:rPr>
        <w:t>בסעיף (ה)</w:t>
      </w:r>
      <w:r w:rsidRPr="00994161">
        <w:rPr>
          <w:rFonts w:ascii="David" w:eastAsiaTheme="minorHAnsi" w:hAnsi="David" w:cs="David"/>
        </w:rPr>
        <w:t xml:space="preserve"> </w:t>
      </w:r>
      <w:r w:rsidRPr="00994161">
        <w:rPr>
          <w:rFonts w:ascii="David" w:eastAsiaTheme="minorHAnsi" w:hAnsi="David" w:cs="David"/>
          <w:rtl/>
        </w:rPr>
        <w:t xml:space="preserve">מוצע </w:t>
      </w:r>
      <w:r w:rsidRPr="00994161">
        <w:rPr>
          <w:rFonts w:ascii="David" w:hAnsi="David" w:cs="David"/>
          <w:rtl/>
        </w:rPr>
        <w:t>לקבוע כי לאחר פרסום ההודעה על הסרת ה</w:t>
      </w:r>
      <w:r>
        <w:rPr>
          <w:rFonts w:ascii="David" w:hAnsi="David" w:cs="David"/>
          <w:rtl/>
        </w:rPr>
        <w:t>מטבע וירטואלי</w:t>
      </w:r>
      <w:r w:rsidRPr="00994161">
        <w:rPr>
          <w:rFonts w:ascii="David" w:hAnsi="David" w:cs="David"/>
          <w:rtl/>
        </w:rPr>
        <w:t>, יפסיק נותן השירותים להציע את הנכס לרכישה בתוך שלושה ימים. הוראה זו נועדה למנוע הרחבת החשיפה של לקוחות חדשים לנכס שלגביו כבר התקבלה החלטה להפסיק את התמיכה, תוך שמירה על תקופת היערכות מספקת עבור לקוחות קיימים המחזיקים ב</w:t>
      </w:r>
      <w:r>
        <w:rPr>
          <w:rFonts w:ascii="David" w:hAnsi="David" w:cs="David"/>
          <w:rtl/>
        </w:rPr>
        <w:t>מטבע וירטואלי</w:t>
      </w:r>
      <w:r w:rsidRPr="00994161">
        <w:rPr>
          <w:rFonts w:ascii="David" w:eastAsiaTheme="minorHAnsi" w:hAnsi="David" w:cs="David"/>
          <w:rtl/>
        </w:rPr>
        <w:t>.</w:t>
      </w:r>
    </w:p>
    <w:p w14:paraId="11821646" w14:textId="77777777" w:rsidR="0012119F" w:rsidRPr="00994161" w:rsidRDefault="0012119F" w:rsidP="0012119F">
      <w:pPr>
        <w:pStyle w:val="pdq2pgselectionanchorcontainer"/>
        <w:bidi/>
        <w:spacing w:line="360" w:lineRule="auto"/>
        <w:jc w:val="both"/>
        <w:rPr>
          <w:rFonts w:ascii="David" w:eastAsiaTheme="minorHAnsi" w:hAnsi="David" w:cs="David"/>
          <w:rtl/>
        </w:rPr>
      </w:pPr>
      <w:r w:rsidRPr="00994161">
        <w:rPr>
          <w:rFonts w:ascii="David" w:eastAsiaTheme="minorHAnsi" w:hAnsi="David" w:cs="David"/>
          <w:rtl/>
        </w:rPr>
        <w:t>בסעיף (ו) מוצע לחייב את נותן השירותים הפיננסיים ליידע את לקוחותיו, כבר במסגרת הסכם ההתקשרות, כי תמיכתו ב</w:t>
      </w:r>
      <w:r>
        <w:rPr>
          <w:rFonts w:ascii="David" w:eastAsiaTheme="minorHAnsi" w:hAnsi="David" w:cs="David"/>
          <w:rtl/>
        </w:rPr>
        <w:t>מטבע וירטואלי</w:t>
      </w:r>
      <w:r w:rsidRPr="00994161">
        <w:rPr>
          <w:rFonts w:ascii="David" w:eastAsiaTheme="minorHAnsi" w:hAnsi="David" w:cs="David"/>
          <w:rtl/>
        </w:rPr>
        <w:t xml:space="preserve"> אינה קבועה וכי ייתכן שבעתיד יוחלט על הסרתו בהתאם לשיקול דעתו ובהתאם להוראות הדין. הוראה זו נועדה להגביר את השקיפות כלפי הלקוחות וליצור ודאות ביחס לאפשרות של שינוי בהיקף השירותים הניתנים להם</w:t>
      </w:r>
      <w:r w:rsidRPr="00994161">
        <w:rPr>
          <w:rFonts w:ascii="David" w:eastAsiaTheme="minorHAnsi" w:hAnsi="David" w:cs="David"/>
        </w:rPr>
        <w:t>.</w:t>
      </w:r>
    </w:p>
    <w:p w14:paraId="469D29A9" w14:textId="77777777" w:rsidR="0012119F" w:rsidRPr="00221087" w:rsidRDefault="0012119F" w:rsidP="0012119F">
      <w:pPr>
        <w:pStyle w:val="pdq2pgselectionanchorcontainer"/>
        <w:bidi/>
        <w:spacing w:line="360" w:lineRule="auto"/>
        <w:jc w:val="both"/>
      </w:pPr>
      <w:r w:rsidRPr="00994161">
        <w:rPr>
          <w:rFonts w:ascii="David" w:eastAsiaTheme="minorHAnsi" w:hAnsi="David" w:cs="David"/>
          <w:rtl/>
        </w:rPr>
        <w:t xml:space="preserve">סעיף (ז) </w:t>
      </w:r>
      <w:r w:rsidRPr="00994161">
        <w:rPr>
          <w:rFonts w:ascii="David" w:hAnsi="David" w:cs="David"/>
          <w:rtl/>
        </w:rPr>
        <w:t xml:space="preserve">מוצע לקבוע כי נותן השירותים הפיננסיים יעדכן את המפקח לפחות 30 ימים טרם הסרת </w:t>
      </w:r>
      <w:r>
        <w:rPr>
          <w:rFonts w:ascii="David" w:hAnsi="David" w:cs="David"/>
          <w:rtl/>
        </w:rPr>
        <w:t>מטבע וירטואלי</w:t>
      </w:r>
      <w:r w:rsidRPr="00994161">
        <w:rPr>
          <w:rFonts w:ascii="David" w:hAnsi="David" w:cs="David"/>
          <w:rtl/>
        </w:rPr>
        <w:t>, תוך פירוט הנכסים שיוסרו והנסיבות שהובילו להחלטה. חובת הדיווח נועדה לאפשר למפקח לעקוב אחר שינויים בהיצע הנכסים הדיגיטליים, לבחון את הסיבות להסרתם, לזהות מגמות או סיכונים רוחביים בענף, ולהפעיל את סמכויות הפיקוח, ככל שיימצא כי הדבר נדרש לשם הגנה על הציבור או לשמירה על יציבות פעילותם של נותני השירותים הפיננסיים</w:t>
      </w:r>
      <w:r w:rsidRPr="00994161">
        <w:rPr>
          <w:rFonts w:ascii="David" w:hAnsi="David" w:cs="David"/>
        </w:rPr>
        <w:t>.</w:t>
      </w:r>
    </w:p>
    <w:p w14:paraId="16541502" w14:textId="77777777" w:rsidR="0012119F" w:rsidRDefault="0012119F" w:rsidP="0012119F">
      <w:pPr>
        <w:spacing w:line="25" w:lineRule="atLeast"/>
        <w:rPr>
          <w:rtl/>
        </w:rPr>
      </w:pPr>
    </w:p>
    <w:p w14:paraId="32B6B4AF" w14:textId="77777777" w:rsidR="0012119F" w:rsidRDefault="0012119F" w:rsidP="0012119F">
      <w:pPr>
        <w:spacing w:line="25" w:lineRule="atLeast"/>
        <w:rPr>
          <w:rtl/>
        </w:rPr>
      </w:pPr>
    </w:p>
    <w:p w14:paraId="263E77F1" w14:textId="77777777" w:rsidR="0012119F" w:rsidRDefault="0012119F" w:rsidP="0012119F">
      <w:pPr>
        <w:spacing w:line="25" w:lineRule="atLeast"/>
        <w:rPr>
          <w:rtl/>
        </w:rPr>
      </w:pPr>
    </w:p>
    <w:p w14:paraId="458C0E46" w14:textId="77777777" w:rsidR="0012119F" w:rsidRDefault="0012119F" w:rsidP="0012119F">
      <w:pPr>
        <w:spacing w:line="25" w:lineRule="atLeast"/>
        <w:rPr>
          <w:rtl/>
        </w:rPr>
      </w:pPr>
    </w:p>
    <w:p w14:paraId="290C7656" w14:textId="77777777" w:rsidR="0012119F" w:rsidRDefault="0012119F" w:rsidP="0012119F">
      <w:pPr>
        <w:spacing w:line="25" w:lineRule="atLeast"/>
        <w:rPr>
          <w:rtl/>
        </w:rPr>
      </w:pPr>
    </w:p>
    <w:p w14:paraId="5E249217" w14:textId="77777777" w:rsidR="0012119F" w:rsidRDefault="0012119F" w:rsidP="0012119F">
      <w:pPr>
        <w:spacing w:line="25" w:lineRule="atLeast"/>
        <w:rPr>
          <w:rtl/>
        </w:rPr>
      </w:pPr>
    </w:p>
    <w:p w14:paraId="3C0555D2" w14:textId="77777777" w:rsidR="0012119F" w:rsidRDefault="0012119F" w:rsidP="0012119F">
      <w:pPr>
        <w:spacing w:line="25" w:lineRule="atLeast"/>
        <w:rPr>
          <w:rtl/>
        </w:rPr>
      </w:pPr>
    </w:p>
    <w:p w14:paraId="33BA2E7C" w14:textId="77777777" w:rsidR="0012119F" w:rsidRDefault="0012119F" w:rsidP="0012119F">
      <w:pPr>
        <w:spacing w:line="25" w:lineRule="atLeast"/>
        <w:rPr>
          <w:rtl/>
        </w:rPr>
      </w:pPr>
    </w:p>
    <w:p w14:paraId="089612AF" w14:textId="77777777" w:rsidR="0012119F" w:rsidRDefault="0012119F" w:rsidP="0012119F">
      <w:pPr>
        <w:spacing w:line="25" w:lineRule="atLeast"/>
        <w:rPr>
          <w:rtl/>
        </w:rPr>
      </w:pPr>
    </w:p>
    <w:p w14:paraId="00576991" w14:textId="77777777" w:rsidR="0012119F" w:rsidRDefault="0012119F" w:rsidP="0012119F">
      <w:pPr>
        <w:spacing w:line="25" w:lineRule="atLeast"/>
        <w:rPr>
          <w:rtl/>
        </w:rPr>
      </w:pPr>
    </w:p>
    <w:p w14:paraId="347996AD" w14:textId="77777777" w:rsidR="0012119F" w:rsidRPr="002D7789" w:rsidRDefault="0012119F" w:rsidP="0012119F">
      <w:pPr>
        <w:spacing w:line="25" w:lineRule="atLeast"/>
        <w:rPr>
          <w:rtl/>
        </w:rPr>
      </w:pPr>
    </w:p>
    <w:p w14:paraId="04C6B6CA" w14:textId="77777777" w:rsidR="003D1A57" w:rsidRPr="00244FDC" w:rsidRDefault="003D1A57" w:rsidP="003D1A57">
      <w:pPr>
        <w:spacing w:line="360" w:lineRule="auto"/>
        <w:rPr>
          <w:rFonts w:cs="David"/>
          <w:sz w:val="24"/>
          <w:szCs w:val="24"/>
          <w:rtl/>
        </w:rPr>
      </w:pPr>
    </w:p>
    <w:p w14:paraId="565F27F1" w14:textId="77777777" w:rsidR="003D1A57" w:rsidRDefault="003D1A57" w:rsidP="003D1A57">
      <w:pPr>
        <w:spacing w:line="360" w:lineRule="auto"/>
        <w:rPr>
          <w:rFonts w:cs="David"/>
          <w:sz w:val="24"/>
          <w:szCs w:val="24"/>
          <w:rtl/>
        </w:rPr>
      </w:pPr>
      <w:bookmarkStart w:id="8" w:name="Start"/>
      <w:bookmarkEnd w:id="8"/>
    </w:p>
    <w:p w14:paraId="1B8C2A1C" w14:textId="77777777" w:rsidR="003D1A57" w:rsidRDefault="003D1A57" w:rsidP="003D1A57">
      <w:pPr>
        <w:spacing w:line="360" w:lineRule="auto"/>
        <w:rPr>
          <w:rFonts w:cs="David"/>
          <w:sz w:val="24"/>
          <w:szCs w:val="24"/>
          <w:rtl/>
        </w:rPr>
      </w:pPr>
    </w:p>
    <w:p w14:paraId="6B383AAD" w14:textId="77777777" w:rsidR="003D1A57" w:rsidRDefault="003D1A57" w:rsidP="003D1A57">
      <w:pPr>
        <w:tabs>
          <w:tab w:val="center" w:pos="4202"/>
          <w:tab w:val="center" w:pos="6186"/>
        </w:tabs>
        <w:jc w:val="left"/>
        <w:rPr>
          <w:rFonts w:cs="David"/>
          <w:sz w:val="24"/>
          <w:szCs w:val="24"/>
          <w:rtl/>
        </w:rPr>
      </w:pPr>
    </w:p>
    <w:p w14:paraId="672FFC20" w14:textId="77777777" w:rsidR="003D1A57" w:rsidRDefault="003D1A57" w:rsidP="003D1A57">
      <w:pPr>
        <w:tabs>
          <w:tab w:val="center" w:pos="4202"/>
          <w:tab w:val="center" w:pos="6186"/>
        </w:tabs>
        <w:jc w:val="left"/>
        <w:rPr>
          <w:rFonts w:cs="David"/>
          <w:sz w:val="24"/>
          <w:szCs w:val="24"/>
          <w:rtl/>
        </w:rPr>
      </w:pPr>
    </w:p>
    <w:p w14:paraId="36E84C70" w14:textId="77777777" w:rsidR="003D1A57" w:rsidRDefault="003D1A57" w:rsidP="003D1A57">
      <w:pPr>
        <w:tabs>
          <w:tab w:val="center" w:pos="4202"/>
          <w:tab w:val="center" w:pos="6186"/>
        </w:tabs>
        <w:jc w:val="left"/>
        <w:rPr>
          <w:rFonts w:cs="David"/>
          <w:sz w:val="24"/>
          <w:szCs w:val="24"/>
          <w:rtl/>
        </w:rPr>
      </w:pPr>
    </w:p>
    <w:p w14:paraId="08C94559" w14:textId="77777777" w:rsidR="003D1A57" w:rsidRPr="00244FDC" w:rsidRDefault="003D1A57" w:rsidP="003D1A57">
      <w:pPr>
        <w:tabs>
          <w:tab w:val="center" w:pos="4202"/>
          <w:tab w:val="center" w:pos="6186"/>
        </w:tabs>
        <w:jc w:val="left"/>
        <w:rPr>
          <w:rFonts w:cs="David"/>
          <w:sz w:val="24"/>
          <w:szCs w:val="24"/>
          <w:rtl/>
        </w:rPr>
      </w:pPr>
      <w:r w:rsidRPr="00244FDC">
        <w:rPr>
          <w:rFonts w:cs="David"/>
          <w:sz w:val="24"/>
          <w:szCs w:val="24"/>
          <w:rtl/>
        </w:rPr>
        <w:tab/>
      </w:r>
      <w:r w:rsidRPr="00244FDC">
        <w:rPr>
          <w:rFonts w:cs="David"/>
          <w:sz w:val="24"/>
          <w:szCs w:val="24"/>
          <w:rtl/>
        </w:rPr>
        <w:tab/>
      </w:r>
    </w:p>
    <w:p w14:paraId="2C7626F3" w14:textId="77777777" w:rsidR="003D1A57" w:rsidRPr="00244FDC" w:rsidRDefault="003D1A57" w:rsidP="003D1A57">
      <w:pPr>
        <w:tabs>
          <w:tab w:val="center" w:pos="6186"/>
        </w:tabs>
        <w:jc w:val="left"/>
        <w:rPr>
          <w:rFonts w:cs="David"/>
          <w:sz w:val="24"/>
          <w:szCs w:val="24"/>
          <w:rtl/>
        </w:rPr>
      </w:pPr>
    </w:p>
    <w:p w14:paraId="4BC0F3EB" w14:textId="77777777" w:rsidR="003D1A57" w:rsidRPr="00244FDC" w:rsidRDefault="003D1A57" w:rsidP="003D1A57">
      <w:pPr>
        <w:tabs>
          <w:tab w:val="center" w:pos="6186"/>
        </w:tabs>
        <w:jc w:val="left"/>
        <w:rPr>
          <w:rFonts w:cs="David"/>
          <w:sz w:val="24"/>
          <w:szCs w:val="24"/>
          <w:rtl/>
        </w:rPr>
      </w:pPr>
    </w:p>
    <w:p w14:paraId="4CB1C479" w14:textId="2555741E" w:rsidR="003D1A57" w:rsidRDefault="003D1A57" w:rsidP="0012119F">
      <w:pPr>
        <w:tabs>
          <w:tab w:val="center" w:pos="2359"/>
          <w:tab w:val="center" w:pos="6186"/>
        </w:tabs>
        <w:spacing w:line="276" w:lineRule="auto"/>
        <w:jc w:val="left"/>
        <w:rPr>
          <w:rFonts w:cs="David"/>
          <w:sz w:val="24"/>
          <w:szCs w:val="24"/>
          <w:rtl/>
        </w:rPr>
      </w:pPr>
      <w:r w:rsidRPr="00244FDC">
        <w:rPr>
          <w:rFonts w:cs="David"/>
          <w:sz w:val="24"/>
          <w:szCs w:val="24"/>
          <w:rtl/>
        </w:rPr>
        <w:tab/>
      </w:r>
      <w:r w:rsidRPr="00244FDC">
        <w:rPr>
          <w:rFonts w:cs="David"/>
          <w:sz w:val="24"/>
          <w:szCs w:val="24"/>
          <w:rtl/>
        </w:rPr>
        <w:tab/>
      </w:r>
    </w:p>
    <w:p w14:paraId="5ACB217C" w14:textId="77777777" w:rsidR="003D1A57" w:rsidRDefault="003D1A57" w:rsidP="003D1A57">
      <w:pPr>
        <w:tabs>
          <w:tab w:val="center" w:pos="2359"/>
          <w:tab w:val="center" w:pos="5619"/>
        </w:tabs>
        <w:spacing w:line="276" w:lineRule="auto"/>
        <w:jc w:val="left"/>
        <w:rPr>
          <w:rFonts w:cs="David"/>
          <w:sz w:val="24"/>
          <w:szCs w:val="24"/>
          <w:rtl/>
        </w:rPr>
      </w:pPr>
    </w:p>
    <w:p w14:paraId="3DD06F7C" w14:textId="77777777" w:rsidR="003D1A57" w:rsidRPr="003D1A57" w:rsidRDefault="003D1A57" w:rsidP="002D7789">
      <w:pPr>
        <w:rPr>
          <w:rtl/>
        </w:rPr>
      </w:pPr>
    </w:p>
    <w:sectPr w:rsidR="003D1A57" w:rsidRPr="003D1A57" w:rsidSect="00B774C7">
      <w:footerReference w:type="default" r:id="rId8"/>
      <w:headerReference w:type="first" r:id="rId9"/>
      <w:footerReference w:type="first" r:id="rId10"/>
      <w:pgSz w:w="11906" w:h="16838"/>
      <w:pgMar w:top="840" w:right="1134" w:bottom="1418" w:left="1134" w:header="284" w:footer="377"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2B6DF" w14:textId="77777777" w:rsidR="00C34034" w:rsidRDefault="00C34034" w:rsidP="003D1A57">
      <w:r>
        <w:separator/>
      </w:r>
    </w:p>
  </w:endnote>
  <w:endnote w:type="continuationSeparator" w:id="0">
    <w:p w14:paraId="13DBD5C4" w14:textId="77777777" w:rsidR="00C34034" w:rsidRDefault="00C34034" w:rsidP="003D1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BCF3D" w14:textId="77777777" w:rsidR="00B774C7" w:rsidRDefault="000D3FF0" w:rsidP="00B774C7">
    <w:pPr>
      <w:jc w:val="center"/>
      <w:rPr>
        <w:rtl/>
      </w:rPr>
    </w:pPr>
    <w:fldSimple w:instr=" NUMPAGES  \* MERGEFORMAT ">
      <w:r w:rsidR="00B774C7">
        <w:rPr>
          <w:noProof/>
          <w:rtl/>
        </w:rPr>
        <w:t>2</w:t>
      </w:r>
    </w:fldSimple>
    <w:r w:rsidR="00B774C7">
      <w:rPr>
        <w:rFonts w:hint="cs"/>
        <w:rtl/>
      </w:rPr>
      <w:t xml:space="preserve"> / </w:t>
    </w:r>
    <w:r w:rsidR="00B774C7">
      <w:rPr>
        <w:rtl/>
      </w:rPr>
      <w:fldChar w:fldCharType="begin"/>
    </w:r>
    <w:r w:rsidR="00B774C7">
      <w:rPr>
        <w:rtl/>
      </w:rPr>
      <w:instrText xml:space="preserve"> </w:instrText>
    </w:r>
    <w:r w:rsidR="00B774C7">
      <w:instrText>PAGE  \* MERGEFORMAT</w:instrText>
    </w:r>
    <w:r w:rsidR="00B774C7">
      <w:rPr>
        <w:rtl/>
      </w:rPr>
      <w:instrText xml:space="preserve"> </w:instrText>
    </w:r>
    <w:r w:rsidR="00B774C7">
      <w:rPr>
        <w:rtl/>
      </w:rPr>
      <w:fldChar w:fldCharType="separate"/>
    </w:r>
    <w:r w:rsidR="00B774C7">
      <w:rPr>
        <w:noProof/>
        <w:rtl/>
      </w:rPr>
      <w:t>2</w:t>
    </w:r>
    <w:r w:rsidR="00B774C7">
      <w:rPr>
        <w:rtl/>
      </w:rPr>
      <w:fldChar w:fldCharType="end"/>
    </w:r>
  </w:p>
  <w:p w14:paraId="1D2A40A9" w14:textId="77777777" w:rsidR="00B774C7" w:rsidRDefault="00B774C7" w:rsidP="00B774C7">
    <w:pPr>
      <w:pBdr>
        <w:top w:val="single" w:sz="4" w:space="1" w:color="auto"/>
      </w:pBdr>
      <w:rPr>
        <w:sz w:val="6"/>
        <w:szCs w:val="8"/>
        <w:rtl/>
      </w:rPr>
    </w:pPr>
    <w:r>
      <w:rPr>
        <w:rtl/>
      </w:rPr>
      <w:t xml:space="preserve">רח' </w:t>
    </w:r>
    <w:r>
      <w:rPr>
        <w:rFonts w:hint="cs"/>
        <w:rtl/>
      </w:rPr>
      <w:t>עם ועולמו</w:t>
    </w:r>
    <w:r>
      <w:rPr>
        <w:rtl/>
      </w:rPr>
      <w:t xml:space="preserve"> </w:t>
    </w:r>
    <w:r>
      <w:rPr>
        <w:rFonts w:hint="cs"/>
        <w:rtl/>
      </w:rPr>
      <w:t>4</w:t>
    </w:r>
    <w:r>
      <w:rPr>
        <w:rtl/>
      </w:rPr>
      <w:t xml:space="preserve">, ירושלים </w:t>
    </w:r>
    <w:r w:rsidRPr="00802A68">
      <w:rPr>
        <w:rtl/>
      </w:rPr>
      <w:t>9546304</w:t>
    </w:r>
    <w:r>
      <w:rPr>
        <w:rtl/>
      </w:rPr>
      <w:t xml:space="preserve"> טל' </w:t>
    </w:r>
    <w:r>
      <w:rPr>
        <w:rFonts w:hint="cs"/>
        <w:rtl/>
      </w:rPr>
      <w:t>02-5317248</w:t>
    </w:r>
    <w:r>
      <w:rPr>
        <w:rtl/>
      </w:rPr>
      <w:t xml:space="preserve">  פקס'</w:t>
    </w:r>
    <w:r>
      <w:rPr>
        <w:rFonts w:hint="cs"/>
        <w:rtl/>
      </w:rPr>
      <w:t xml:space="preserve"> 02-5695342</w:t>
    </w:r>
    <w:r>
      <w:rPr>
        <w:rtl/>
      </w:rPr>
      <w:t xml:space="preserve"> </w:t>
    </w:r>
    <w:r>
      <w:rPr>
        <w:rtl/>
      </w:rPr>
      <w:br/>
    </w:r>
  </w:p>
  <w:p w14:paraId="78FF63A4" w14:textId="77777777" w:rsidR="00B774C7" w:rsidRPr="00C51B36" w:rsidRDefault="00C34034" w:rsidP="00B774C7">
    <w:pPr>
      <w:bidi w:val="0"/>
      <w:jc w:val="center"/>
      <w:rPr>
        <w:rFonts w:cstheme="minorBidi"/>
        <w:lang w:bidi="ar-SA"/>
      </w:rPr>
    </w:pPr>
    <w:hyperlink r:id="rId1" w:history="1">
      <w:r w:rsidR="00B774C7" w:rsidRPr="00466737">
        <w:rPr>
          <w:rStyle w:val="Hyperlink"/>
          <w:szCs w:val="28"/>
        </w:rPr>
        <w:t>www.mof.gov.il/hon</w:t>
      </w:r>
    </w:hyperlink>
    <w:r w:rsidR="00B774C7">
      <w:rPr>
        <w:szCs w:val="28"/>
      </w:rPr>
      <w:t xml:space="preserve"> </w:t>
    </w:r>
    <w:r w:rsidR="00B774C7">
      <w:rPr>
        <w:rFonts w:hint="cs"/>
        <w:rt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8A80A" w14:textId="77777777" w:rsidR="00B774C7" w:rsidRDefault="000D3FF0" w:rsidP="00B774C7">
    <w:pPr>
      <w:jc w:val="center"/>
      <w:rPr>
        <w:rtl/>
      </w:rPr>
    </w:pPr>
    <w:fldSimple w:instr=" NUMPAGES  \* MERGEFORMAT ">
      <w:r w:rsidR="0005682F">
        <w:rPr>
          <w:noProof/>
          <w:rtl/>
        </w:rPr>
        <w:t>1</w:t>
      </w:r>
    </w:fldSimple>
    <w:r w:rsidR="00B774C7">
      <w:rPr>
        <w:rFonts w:hint="cs"/>
        <w:rtl/>
      </w:rPr>
      <w:t xml:space="preserve"> / </w:t>
    </w:r>
    <w:r w:rsidR="00B774C7">
      <w:rPr>
        <w:rtl/>
      </w:rPr>
      <w:fldChar w:fldCharType="begin"/>
    </w:r>
    <w:r w:rsidR="00B774C7">
      <w:rPr>
        <w:rtl/>
      </w:rPr>
      <w:instrText xml:space="preserve"> </w:instrText>
    </w:r>
    <w:r w:rsidR="00B774C7">
      <w:instrText>PAGE  \* MERGEFORMAT</w:instrText>
    </w:r>
    <w:r w:rsidR="00B774C7">
      <w:rPr>
        <w:rtl/>
      </w:rPr>
      <w:instrText xml:space="preserve"> </w:instrText>
    </w:r>
    <w:r w:rsidR="00B774C7">
      <w:rPr>
        <w:rtl/>
      </w:rPr>
      <w:fldChar w:fldCharType="separate"/>
    </w:r>
    <w:r w:rsidR="0005682F">
      <w:rPr>
        <w:noProof/>
        <w:rtl/>
      </w:rPr>
      <w:t>1</w:t>
    </w:r>
    <w:r w:rsidR="00B774C7">
      <w:rPr>
        <w:rtl/>
      </w:rPr>
      <w:fldChar w:fldCharType="end"/>
    </w:r>
  </w:p>
  <w:p w14:paraId="54C34872" w14:textId="77777777" w:rsidR="00B774C7" w:rsidRDefault="00B774C7" w:rsidP="00B774C7">
    <w:pPr>
      <w:pBdr>
        <w:top w:val="single" w:sz="4" w:space="1" w:color="auto"/>
      </w:pBdr>
      <w:rPr>
        <w:sz w:val="6"/>
        <w:szCs w:val="8"/>
        <w:rtl/>
      </w:rPr>
    </w:pPr>
    <w:r>
      <w:rPr>
        <w:rtl/>
      </w:rPr>
      <w:t xml:space="preserve">רח' </w:t>
    </w:r>
    <w:r>
      <w:rPr>
        <w:rFonts w:hint="cs"/>
        <w:rtl/>
      </w:rPr>
      <w:t>עם ועולמו</w:t>
    </w:r>
    <w:r>
      <w:rPr>
        <w:rtl/>
      </w:rPr>
      <w:t xml:space="preserve"> </w:t>
    </w:r>
    <w:r>
      <w:rPr>
        <w:rFonts w:hint="cs"/>
        <w:rtl/>
      </w:rPr>
      <w:t>4</w:t>
    </w:r>
    <w:r>
      <w:rPr>
        <w:rtl/>
      </w:rPr>
      <w:t xml:space="preserve">, ירושלים </w:t>
    </w:r>
    <w:r w:rsidRPr="00802A68">
      <w:rPr>
        <w:rtl/>
      </w:rPr>
      <w:t>9546304</w:t>
    </w:r>
    <w:r>
      <w:rPr>
        <w:rtl/>
      </w:rPr>
      <w:t xml:space="preserve"> טל' </w:t>
    </w:r>
    <w:r>
      <w:rPr>
        <w:rFonts w:hint="cs"/>
        <w:rtl/>
      </w:rPr>
      <w:t>02-5317248</w:t>
    </w:r>
    <w:r>
      <w:rPr>
        <w:rtl/>
      </w:rPr>
      <w:t xml:space="preserve">  פקס'</w:t>
    </w:r>
    <w:r>
      <w:rPr>
        <w:rFonts w:hint="cs"/>
        <w:rtl/>
      </w:rPr>
      <w:t xml:space="preserve"> 02-5695342</w:t>
    </w:r>
    <w:r>
      <w:rPr>
        <w:rtl/>
      </w:rPr>
      <w:t xml:space="preserve"> </w:t>
    </w:r>
    <w:r>
      <w:rPr>
        <w:rtl/>
      </w:rPr>
      <w:br/>
    </w:r>
  </w:p>
  <w:p w14:paraId="62BF1BD2" w14:textId="77777777" w:rsidR="00B774C7" w:rsidRPr="00C51B36" w:rsidRDefault="00C34034" w:rsidP="00B774C7">
    <w:pPr>
      <w:bidi w:val="0"/>
      <w:jc w:val="center"/>
      <w:rPr>
        <w:rFonts w:cstheme="minorBidi"/>
        <w:lang w:bidi="ar-SA"/>
      </w:rPr>
    </w:pPr>
    <w:hyperlink r:id="rId1" w:history="1">
      <w:r w:rsidR="00B774C7" w:rsidRPr="00466737">
        <w:rPr>
          <w:rStyle w:val="Hyperlink"/>
          <w:szCs w:val="28"/>
        </w:rPr>
        <w:t>www.mof.gov.il/hon</w:t>
      </w:r>
    </w:hyperlink>
    <w:r w:rsidR="00B774C7">
      <w:rPr>
        <w:szCs w:val="28"/>
      </w:rPr>
      <w:t xml:space="preserve"> </w:t>
    </w:r>
    <w:r w:rsidR="00B774C7">
      <w:rPr>
        <w:rFonts w:hint="cs"/>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7CFDD" w14:textId="77777777" w:rsidR="00C34034" w:rsidRDefault="00C34034" w:rsidP="003D1A57">
      <w:r>
        <w:separator/>
      </w:r>
    </w:p>
  </w:footnote>
  <w:footnote w:type="continuationSeparator" w:id="0">
    <w:p w14:paraId="398CF9F8" w14:textId="77777777" w:rsidR="00C34034" w:rsidRDefault="00C34034" w:rsidP="003D1A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5AB20" w14:textId="77777777" w:rsidR="00B774C7" w:rsidRDefault="00B774C7" w:rsidP="00B774C7">
    <w:pPr>
      <w:pStyle w:val="a9"/>
      <w:jc w:val="center"/>
      <w:rPr>
        <w:b/>
        <w:bCs/>
        <w:szCs w:val="36"/>
        <w:rtl/>
      </w:rPr>
    </w:pPr>
    <w:r>
      <w:rPr>
        <w:noProof/>
        <w:rtl/>
        <w:lang w:eastAsia="en-US"/>
      </w:rPr>
      <w:drawing>
        <wp:inline distT="0" distB="0" distL="0" distR="0" wp14:anchorId="0DD5943E" wp14:editId="55A4C346">
          <wp:extent cx="482498" cy="343814"/>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NA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830" t="20856" r="9117" b="21389"/>
                  <a:stretch/>
                </pic:blipFill>
                <pic:spPr bwMode="auto">
                  <a:xfrm>
                    <a:off x="0" y="0"/>
                    <a:ext cx="480878" cy="342659"/>
                  </a:xfrm>
                  <a:prstGeom prst="rect">
                    <a:avLst/>
                  </a:prstGeom>
                  <a:noFill/>
                  <a:ln>
                    <a:noFill/>
                  </a:ln>
                  <a:extLst>
                    <a:ext uri="{53640926-AAD7-44D8-BBD7-CCE9431645EC}">
                      <a14:shadowObscured xmlns:a14="http://schemas.microsoft.com/office/drawing/2010/main"/>
                    </a:ext>
                  </a:extLst>
                </pic:spPr>
              </pic:pic>
            </a:graphicData>
          </a:graphic>
        </wp:inline>
      </w:drawing>
    </w:r>
  </w:p>
  <w:p w14:paraId="72D2E3A2" w14:textId="77777777" w:rsidR="00B774C7" w:rsidRDefault="00B774C7" w:rsidP="00B774C7">
    <w:pPr>
      <w:pStyle w:val="a9"/>
      <w:jc w:val="center"/>
      <w:rPr>
        <w:b/>
        <w:bCs/>
        <w:szCs w:val="36"/>
        <w:rtl/>
      </w:rPr>
    </w:pPr>
    <w:r>
      <w:rPr>
        <w:b/>
        <w:bCs/>
        <w:szCs w:val="36"/>
        <w:rtl/>
      </w:rPr>
      <w:t>מדינת ישראל</w:t>
    </w:r>
  </w:p>
  <w:p w14:paraId="1F73A52E" w14:textId="77777777" w:rsidR="00B774C7" w:rsidRDefault="00B774C7" w:rsidP="00B774C7">
    <w:pPr>
      <w:pStyle w:val="a9"/>
      <w:jc w:val="center"/>
      <w:rPr>
        <w:rtl/>
      </w:rPr>
    </w:pPr>
    <w:r>
      <w:rPr>
        <w:rFonts w:hint="cs"/>
        <w:szCs w:val="32"/>
        <w:rtl/>
      </w:rPr>
      <w:t>רשות</w:t>
    </w:r>
    <w:r>
      <w:rPr>
        <w:szCs w:val="32"/>
        <w:rtl/>
      </w:rPr>
      <w:t xml:space="preserve"> שוק ההון, ביטוח וח</w:t>
    </w:r>
    <w:r>
      <w:rPr>
        <w:rFonts w:hint="cs"/>
        <w:szCs w:val="32"/>
        <w:rtl/>
      </w:rPr>
      <w:t>י</w:t>
    </w:r>
    <w:r>
      <w:rPr>
        <w:szCs w:val="32"/>
        <w:rtl/>
      </w:rPr>
      <w:t>סכון</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82797"/>
    <w:multiLevelType w:val="multilevel"/>
    <w:tmpl w:val="CB2CFB36"/>
    <w:numStyleLink w:val="-"/>
  </w:abstractNum>
  <w:abstractNum w:abstractNumId="1"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CE4667"/>
    <w:multiLevelType w:val="multilevel"/>
    <w:tmpl w:val="9D36B920"/>
    <w:lvl w:ilvl="0">
      <w:start w:val="1"/>
      <w:numFmt w:val="hebrew1"/>
      <w:lvlText w:val="(%1)"/>
      <w:lvlJc w:val="left"/>
      <w:pPr>
        <w:tabs>
          <w:tab w:val="num" w:pos="397"/>
        </w:tabs>
        <w:ind w:left="397" w:hanging="397"/>
      </w:pPr>
      <w:rPr>
        <w:rFonts w:ascii="David" w:eastAsiaTheme="minorHAnsi" w:hAnsi="David" w:cs="David"/>
        <w:b w:val="0"/>
        <w:bCs w:val="0"/>
        <w:lang w:bidi="he-IL"/>
      </w:rPr>
    </w:lvl>
    <w:lvl w:ilvl="1">
      <w:start w:val="1"/>
      <w:numFmt w:val="decimal"/>
      <w:lvlText w:val="(%2)"/>
      <w:lvlJc w:val="left"/>
      <w:pPr>
        <w:tabs>
          <w:tab w:val="num" w:pos="794"/>
        </w:tabs>
        <w:ind w:left="794" w:hanging="397"/>
      </w:pPr>
      <w:rPr>
        <w:rFonts w:ascii="David" w:eastAsia="Times New Roman" w:hAnsi="David" w:cs="David"/>
        <w:b w:val="0"/>
        <w:bCs w:val="0"/>
      </w:rPr>
    </w:lvl>
    <w:lvl w:ilvl="2">
      <w:start w:val="1"/>
      <w:numFmt w:val="decimal"/>
      <w:lvlText w:val="(%3)"/>
      <w:lvlJc w:val="left"/>
      <w:pPr>
        <w:tabs>
          <w:tab w:val="num" w:pos="1247"/>
        </w:tabs>
        <w:ind w:left="1247" w:hanging="453"/>
      </w:pPr>
      <w:rPr>
        <w:rFonts w:ascii="David" w:eastAsiaTheme="minorHAnsi" w:hAnsi="David" w:cs="David" w:hint="default"/>
      </w:r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rPr>
        <w:rFonts w:ascii="David" w:eastAsiaTheme="minorHAnsi" w:hAnsi="David" w:cs="David" w:hint="default"/>
      </w:r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4" w15:restartNumberingAfterBreak="0">
    <w:nsid w:val="24690D37"/>
    <w:multiLevelType w:val="multilevel"/>
    <w:tmpl w:val="2C7611E6"/>
    <w:numStyleLink w:val="-0"/>
  </w:abstractNum>
  <w:abstractNum w:abstractNumId="5" w15:restartNumberingAfterBreak="0">
    <w:nsid w:val="345973DB"/>
    <w:multiLevelType w:val="multilevel"/>
    <w:tmpl w:val="3F32AC06"/>
    <w:lvl w:ilvl="0">
      <w:start w:val="1"/>
      <w:numFmt w:val="decimal"/>
      <w:lvlText w:val="%1 ."/>
      <w:lvlJc w:val="left"/>
      <w:pPr>
        <w:tabs>
          <w:tab w:val="num" w:pos="397"/>
        </w:tabs>
        <w:ind w:left="397" w:hanging="397"/>
      </w:pPr>
      <w:rPr>
        <w:bCs/>
      </w:rPr>
    </w:lvl>
    <w:lvl w:ilvl="1">
      <w:start w:val="1"/>
      <w:numFmt w:val="decimal"/>
      <w:lvlText w:val="(%2)"/>
      <w:lvlJc w:val="left"/>
      <w:pPr>
        <w:tabs>
          <w:tab w:val="num" w:pos="794"/>
        </w:tabs>
        <w:ind w:left="794" w:hanging="397"/>
      </w:pPr>
      <w:rPr>
        <w:lang w:val="en-US"/>
      </w:rPr>
    </w:lvl>
    <w:lvl w:ilvl="2">
      <w:start w:val="1"/>
      <w:numFmt w:val="hebrew1"/>
      <w:lvlText w:val="%3)"/>
      <w:lvlJc w:val="left"/>
      <w:pPr>
        <w:tabs>
          <w:tab w:val="num" w:pos="1173"/>
        </w:tabs>
        <w:ind w:left="1173" w:hanging="453"/>
      </w:pPr>
    </w:lvl>
    <w:lvl w:ilvl="3">
      <w:start w:val="1"/>
      <w:numFmt w:val="hebrew1"/>
      <w:lvlText w:val="%4)"/>
      <w:lvlJc w:val="left"/>
      <w:pPr>
        <w:tabs>
          <w:tab w:val="num" w:pos="1701"/>
        </w:tabs>
        <w:ind w:left="1701" w:hanging="454"/>
      </w:pPr>
      <w:rPr>
        <w:b/>
        <w:bCs w:val="0"/>
      </w:r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6" w15:restartNumberingAfterBreak="0">
    <w:nsid w:val="435D0988"/>
    <w:multiLevelType w:val="hybridMultilevel"/>
    <w:tmpl w:val="5CA0BA60"/>
    <w:lvl w:ilvl="0" w:tplc="0750F0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7D4CEE"/>
    <w:multiLevelType w:val="multilevel"/>
    <w:tmpl w:val="2C7611E6"/>
    <w:numStyleLink w:val="-0"/>
  </w:abstractNum>
  <w:abstractNum w:abstractNumId="8" w15:restartNumberingAfterBreak="0">
    <w:nsid w:val="4F6D4057"/>
    <w:multiLevelType w:val="multilevel"/>
    <w:tmpl w:val="2242BD28"/>
    <w:lvl w:ilvl="0">
      <w:start w:val="1"/>
      <w:numFmt w:val="hebrew1"/>
      <w:lvlText w:val="(%1)"/>
      <w:lvlJc w:val="left"/>
      <w:pPr>
        <w:tabs>
          <w:tab w:val="num" w:pos="397"/>
        </w:tabs>
        <w:ind w:left="397" w:hanging="397"/>
      </w:pPr>
      <w:rPr>
        <w:rFonts w:ascii="David" w:eastAsiaTheme="minorHAnsi" w:hAnsi="David" w:cs="David"/>
        <w:b w:val="0"/>
        <w:bCs w:val="0"/>
        <w:sz w:val="24"/>
        <w:szCs w:val="24"/>
        <w:lang w:val="en-US" w:bidi="he-IL"/>
      </w:rPr>
    </w:lvl>
    <w:lvl w:ilvl="1">
      <w:start w:val="1"/>
      <w:numFmt w:val="decimal"/>
      <w:lvlText w:val="(%2)"/>
      <w:lvlJc w:val="left"/>
      <w:pPr>
        <w:tabs>
          <w:tab w:val="num" w:pos="794"/>
        </w:tabs>
        <w:ind w:left="794" w:hanging="397"/>
      </w:pPr>
      <w:rPr>
        <w:rFonts w:ascii="David" w:eastAsia="Times New Roman" w:hAnsi="David" w:cs="David"/>
        <w:b w:val="0"/>
        <w:bCs w:val="0"/>
      </w:rPr>
    </w:lvl>
    <w:lvl w:ilvl="2">
      <w:start w:val="1"/>
      <w:numFmt w:val="decimal"/>
      <w:lvlText w:val="(%3)"/>
      <w:lvlJc w:val="left"/>
      <w:pPr>
        <w:tabs>
          <w:tab w:val="num" w:pos="1247"/>
        </w:tabs>
        <w:ind w:left="1247" w:hanging="453"/>
      </w:pPr>
      <w:rPr>
        <w:rFonts w:ascii="David" w:eastAsiaTheme="minorHAnsi" w:hAnsi="David" w:cs="David" w:hint="default"/>
      </w:r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rPr>
        <w:rFonts w:ascii="David" w:eastAsiaTheme="minorHAnsi" w:hAnsi="David" w:cs="David" w:hint="default"/>
      </w:r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9" w15:restartNumberingAfterBreak="0">
    <w:nsid w:val="52C63965"/>
    <w:multiLevelType w:val="multilevel"/>
    <w:tmpl w:val="CB2CFB36"/>
    <w:numStyleLink w:val="-"/>
  </w:abstractNum>
  <w:abstractNum w:abstractNumId="10"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 w15:restartNumberingAfterBreak="0">
    <w:nsid w:val="632E3373"/>
    <w:multiLevelType w:val="hybridMultilevel"/>
    <w:tmpl w:val="C534E988"/>
    <w:lvl w:ilvl="0" w:tplc="D6F03F90">
      <w:start w:val="1"/>
      <w:numFmt w:val="hebrew1"/>
      <w:lvlText w:val="(%1)"/>
      <w:lvlJc w:val="left"/>
      <w:pPr>
        <w:ind w:left="445" w:hanging="360"/>
      </w:pPr>
      <w:rPr>
        <w:rFonts w:hint="default"/>
      </w:rPr>
    </w:lvl>
    <w:lvl w:ilvl="1" w:tplc="04090019" w:tentative="1">
      <w:start w:val="1"/>
      <w:numFmt w:val="lowerLetter"/>
      <w:lvlText w:val="%2."/>
      <w:lvlJc w:val="left"/>
      <w:pPr>
        <w:ind w:left="1165" w:hanging="360"/>
      </w:pPr>
    </w:lvl>
    <w:lvl w:ilvl="2" w:tplc="0409001B" w:tentative="1">
      <w:start w:val="1"/>
      <w:numFmt w:val="lowerRoman"/>
      <w:lvlText w:val="%3."/>
      <w:lvlJc w:val="right"/>
      <w:pPr>
        <w:ind w:left="1885" w:hanging="180"/>
      </w:pPr>
    </w:lvl>
    <w:lvl w:ilvl="3" w:tplc="0409000F" w:tentative="1">
      <w:start w:val="1"/>
      <w:numFmt w:val="decimal"/>
      <w:lvlText w:val="%4."/>
      <w:lvlJc w:val="left"/>
      <w:pPr>
        <w:ind w:left="2605" w:hanging="360"/>
      </w:pPr>
    </w:lvl>
    <w:lvl w:ilvl="4" w:tplc="04090019" w:tentative="1">
      <w:start w:val="1"/>
      <w:numFmt w:val="lowerLetter"/>
      <w:lvlText w:val="%5."/>
      <w:lvlJc w:val="left"/>
      <w:pPr>
        <w:ind w:left="3325" w:hanging="360"/>
      </w:pPr>
    </w:lvl>
    <w:lvl w:ilvl="5" w:tplc="0409001B" w:tentative="1">
      <w:start w:val="1"/>
      <w:numFmt w:val="lowerRoman"/>
      <w:lvlText w:val="%6."/>
      <w:lvlJc w:val="right"/>
      <w:pPr>
        <w:ind w:left="4045" w:hanging="180"/>
      </w:pPr>
    </w:lvl>
    <w:lvl w:ilvl="6" w:tplc="0409000F" w:tentative="1">
      <w:start w:val="1"/>
      <w:numFmt w:val="decimal"/>
      <w:lvlText w:val="%7."/>
      <w:lvlJc w:val="left"/>
      <w:pPr>
        <w:ind w:left="4765" w:hanging="360"/>
      </w:pPr>
    </w:lvl>
    <w:lvl w:ilvl="7" w:tplc="04090019" w:tentative="1">
      <w:start w:val="1"/>
      <w:numFmt w:val="lowerLetter"/>
      <w:lvlText w:val="%8."/>
      <w:lvlJc w:val="left"/>
      <w:pPr>
        <w:ind w:left="5485" w:hanging="360"/>
      </w:pPr>
    </w:lvl>
    <w:lvl w:ilvl="8" w:tplc="0409001B" w:tentative="1">
      <w:start w:val="1"/>
      <w:numFmt w:val="lowerRoman"/>
      <w:lvlText w:val="%9."/>
      <w:lvlJc w:val="right"/>
      <w:pPr>
        <w:ind w:left="6205" w:hanging="180"/>
      </w:pPr>
    </w:lvl>
  </w:abstractNum>
  <w:abstractNum w:abstractNumId="12" w15:restartNumberingAfterBreak="0">
    <w:nsid w:val="64F014CA"/>
    <w:multiLevelType w:val="hybridMultilevel"/>
    <w:tmpl w:val="C534E988"/>
    <w:lvl w:ilvl="0" w:tplc="D6F03F90">
      <w:start w:val="1"/>
      <w:numFmt w:val="hebrew1"/>
      <w:lvlText w:val="(%1)"/>
      <w:lvlJc w:val="left"/>
      <w:pPr>
        <w:ind w:left="445" w:hanging="360"/>
      </w:pPr>
      <w:rPr>
        <w:rFonts w:hint="default"/>
      </w:rPr>
    </w:lvl>
    <w:lvl w:ilvl="1" w:tplc="04090019" w:tentative="1">
      <w:start w:val="1"/>
      <w:numFmt w:val="lowerLetter"/>
      <w:lvlText w:val="%2."/>
      <w:lvlJc w:val="left"/>
      <w:pPr>
        <w:ind w:left="1165" w:hanging="360"/>
      </w:pPr>
    </w:lvl>
    <w:lvl w:ilvl="2" w:tplc="0409001B" w:tentative="1">
      <w:start w:val="1"/>
      <w:numFmt w:val="lowerRoman"/>
      <w:lvlText w:val="%3."/>
      <w:lvlJc w:val="right"/>
      <w:pPr>
        <w:ind w:left="1885" w:hanging="180"/>
      </w:pPr>
    </w:lvl>
    <w:lvl w:ilvl="3" w:tplc="0409000F" w:tentative="1">
      <w:start w:val="1"/>
      <w:numFmt w:val="decimal"/>
      <w:lvlText w:val="%4."/>
      <w:lvlJc w:val="left"/>
      <w:pPr>
        <w:ind w:left="2605" w:hanging="360"/>
      </w:pPr>
    </w:lvl>
    <w:lvl w:ilvl="4" w:tplc="04090019" w:tentative="1">
      <w:start w:val="1"/>
      <w:numFmt w:val="lowerLetter"/>
      <w:lvlText w:val="%5."/>
      <w:lvlJc w:val="left"/>
      <w:pPr>
        <w:ind w:left="3325" w:hanging="360"/>
      </w:pPr>
    </w:lvl>
    <w:lvl w:ilvl="5" w:tplc="0409001B" w:tentative="1">
      <w:start w:val="1"/>
      <w:numFmt w:val="lowerRoman"/>
      <w:lvlText w:val="%6."/>
      <w:lvlJc w:val="right"/>
      <w:pPr>
        <w:ind w:left="4045" w:hanging="180"/>
      </w:pPr>
    </w:lvl>
    <w:lvl w:ilvl="6" w:tplc="0409000F" w:tentative="1">
      <w:start w:val="1"/>
      <w:numFmt w:val="decimal"/>
      <w:lvlText w:val="%7."/>
      <w:lvlJc w:val="left"/>
      <w:pPr>
        <w:ind w:left="4765" w:hanging="360"/>
      </w:pPr>
    </w:lvl>
    <w:lvl w:ilvl="7" w:tplc="04090019" w:tentative="1">
      <w:start w:val="1"/>
      <w:numFmt w:val="lowerLetter"/>
      <w:lvlText w:val="%8."/>
      <w:lvlJc w:val="left"/>
      <w:pPr>
        <w:ind w:left="5485" w:hanging="360"/>
      </w:pPr>
    </w:lvl>
    <w:lvl w:ilvl="8" w:tplc="0409001B" w:tentative="1">
      <w:start w:val="1"/>
      <w:numFmt w:val="lowerRoman"/>
      <w:lvlText w:val="%9."/>
      <w:lvlJc w:val="right"/>
      <w:pPr>
        <w:ind w:left="6205" w:hanging="180"/>
      </w:pPr>
    </w:lvl>
  </w:abstractNum>
  <w:abstractNum w:abstractNumId="13" w15:restartNumberingAfterBreak="0">
    <w:nsid w:val="6D540823"/>
    <w:multiLevelType w:val="multilevel"/>
    <w:tmpl w:val="EE606FB8"/>
    <w:lvl w:ilvl="0">
      <w:start w:val="1"/>
      <w:numFmt w:val="decimal"/>
      <w:lvlRestart w:val="0"/>
      <w:lvlText w:val="(%1)"/>
      <w:lvlJc w:val="left"/>
      <w:pPr>
        <w:tabs>
          <w:tab w:val="num" w:pos="1117"/>
        </w:tabs>
        <w:ind w:left="1117" w:hanging="397"/>
      </w:pPr>
      <w:rPr>
        <w:rFonts w:ascii="David" w:eastAsia="Calibri" w:hAnsi="David" w:cs="David"/>
        <w:sz w:val="24"/>
        <w:szCs w:val="24"/>
      </w:rPr>
    </w:lvl>
    <w:lvl w:ilvl="1">
      <w:start w:val="1"/>
      <w:numFmt w:val="hebrew1"/>
      <w:lvlText w:val="%2."/>
      <w:lvlJc w:val="left"/>
      <w:pPr>
        <w:tabs>
          <w:tab w:val="num" w:pos="1514"/>
        </w:tabs>
        <w:ind w:left="1514" w:hanging="397"/>
      </w:pPr>
      <w:rPr>
        <w:rFonts w:ascii="David" w:hAnsi="David" w:cs="David" w:hint="default"/>
        <w:color w:val="000000"/>
        <w:sz w:val="24"/>
        <w:szCs w:val="24"/>
      </w:rPr>
    </w:lvl>
    <w:lvl w:ilvl="2">
      <w:start w:val="1"/>
      <w:numFmt w:val="hebrew1"/>
      <w:lvlText w:val="(%3)"/>
      <w:lvlJc w:val="left"/>
      <w:pPr>
        <w:tabs>
          <w:tab w:val="num" w:pos="1967"/>
        </w:tabs>
        <w:ind w:left="1967" w:hanging="453"/>
      </w:pPr>
      <w:rPr>
        <w:rFonts w:ascii="Times New Roman" w:eastAsia="Times New Roman" w:hAnsi="Times New Roman" w:cs="David" w:hint="default"/>
        <w:b/>
        <w:bCs w:val="0"/>
        <w:color w:val="auto"/>
        <w:sz w:val="24"/>
      </w:rPr>
    </w:lvl>
    <w:lvl w:ilvl="3">
      <w:start w:val="1"/>
      <w:numFmt w:val="hebrew1"/>
      <w:lvlText w:val="%4)"/>
      <w:lvlJc w:val="left"/>
      <w:pPr>
        <w:tabs>
          <w:tab w:val="num" w:pos="2421"/>
        </w:tabs>
        <w:ind w:left="2421" w:hanging="454"/>
      </w:pPr>
      <w:rPr>
        <w:b w:val="0"/>
        <w:bCs w:val="0"/>
      </w:rPr>
    </w:lvl>
    <w:lvl w:ilvl="4">
      <w:start w:val="1"/>
      <w:numFmt w:val="decimal"/>
      <w:lvlText w:val="(%5)"/>
      <w:lvlJc w:val="left"/>
      <w:pPr>
        <w:tabs>
          <w:tab w:val="num" w:pos="2931"/>
        </w:tabs>
        <w:ind w:left="2931" w:hanging="510"/>
      </w:pPr>
      <w:rPr>
        <w:rFonts w:ascii="David" w:eastAsia="Times New Roman" w:hAnsi="David" w:cs="David"/>
      </w:rPr>
    </w:lvl>
    <w:lvl w:ilvl="5">
      <w:start w:val="1"/>
      <w:numFmt w:val="hebrew1"/>
      <w:lvlText w:val="(%6)"/>
      <w:lvlJc w:val="left"/>
      <w:pPr>
        <w:tabs>
          <w:tab w:val="num" w:pos="3441"/>
        </w:tabs>
        <w:ind w:left="3441" w:hanging="510"/>
      </w:pPr>
    </w:lvl>
    <w:lvl w:ilvl="6">
      <w:start w:val="1"/>
      <w:numFmt w:val="upperLetter"/>
      <w:lvlText w:val="%7."/>
      <w:lvlJc w:val="left"/>
      <w:pPr>
        <w:tabs>
          <w:tab w:val="num" w:pos="3838"/>
        </w:tabs>
        <w:ind w:left="3838" w:hanging="397"/>
      </w:pPr>
    </w:lvl>
    <w:lvl w:ilvl="7">
      <w:start w:val="1"/>
      <w:numFmt w:val="lowerLetter"/>
      <w:lvlText w:val="%8."/>
      <w:lvlJc w:val="left"/>
      <w:pPr>
        <w:tabs>
          <w:tab w:val="num" w:pos="4405"/>
        </w:tabs>
        <w:ind w:left="4405" w:hanging="567"/>
      </w:pPr>
    </w:lvl>
    <w:lvl w:ilvl="8">
      <w:start w:val="1"/>
      <w:numFmt w:val="lowerRoman"/>
      <w:lvlText w:val="%9."/>
      <w:lvlJc w:val="left"/>
      <w:pPr>
        <w:tabs>
          <w:tab w:val="num" w:pos="4972"/>
        </w:tabs>
        <w:ind w:left="4972" w:hanging="567"/>
      </w:pPr>
    </w:lvl>
  </w:abstractNum>
  <w:abstractNum w:abstractNumId="14" w15:restartNumberingAfterBreak="0">
    <w:nsid w:val="7842473C"/>
    <w:multiLevelType w:val="hybridMultilevel"/>
    <w:tmpl w:val="50B80938"/>
    <w:lvl w:ilvl="0" w:tplc="FC12D7E4">
      <w:start w:val="1"/>
      <w:numFmt w:val="decimal"/>
      <w:lvlText w:val="%1."/>
      <w:lvlJc w:val="left"/>
      <w:pPr>
        <w:ind w:left="720" w:hanging="360"/>
      </w:pPr>
      <w:rPr>
        <w:rFonts w:hint="default"/>
        <w:strike w:val="0"/>
        <w:lang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6E2C27"/>
    <w:multiLevelType w:val="hybridMultilevel"/>
    <w:tmpl w:val="C534E988"/>
    <w:lvl w:ilvl="0" w:tplc="D6F03F90">
      <w:start w:val="1"/>
      <w:numFmt w:val="hebrew1"/>
      <w:lvlText w:val="(%1)"/>
      <w:lvlJc w:val="left"/>
      <w:pPr>
        <w:ind w:left="445" w:hanging="360"/>
      </w:pPr>
      <w:rPr>
        <w:rFonts w:hint="default"/>
      </w:rPr>
    </w:lvl>
    <w:lvl w:ilvl="1" w:tplc="04090019" w:tentative="1">
      <w:start w:val="1"/>
      <w:numFmt w:val="lowerLetter"/>
      <w:lvlText w:val="%2."/>
      <w:lvlJc w:val="left"/>
      <w:pPr>
        <w:ind w:left="1165" w:hanging="360"/>
      </w:pPr>
    </w:lvl>
    <w:lvl w:ilvl="2" w:tplc="0409001B" w:tentative="1">
      <w:start w:val="1"/>
      <w:numFmt w:val="lowerRoman"/>
      <w:lvlText w:val="%3."/>
      <w:lvlJc w:val="right"/>
      <w:pPr>
        <w:ind w:left="1885" w:hanging="180"/>
      </w:pPr>
    </w:lvl>
    <w:lvl w:ilvl="3" w:tplc="0409000F" w:tentative="1">
      <w:start w:val="1"/>
      <w:numFmt w:val="decimal"/>
      <w:lvlText w:val="%4."/>
      <w:lvlJc w:val="left"/>
      <w:pPr>
        <w:ind w:left="2605" w:hanging="360"/>
      </w:pPr>
    </w:lvl>
    <w:lvl w:ilvl="4" w:tplc="04090019" w:tentative="1">
      <w:start w:val="1"/>
      <w:numFmt w:val="lowerLetter"/>
      <w:lvlText w:val="%5."/>
      <w:lvlJc w:val="left"/>
      <w:pPr>
        <w:ind w:left="3325" w:hanging="360"/>
      </w:pPr>
    </w:lvl>
    <w:lvl w:ilvl="5" w:tplc="0409001B" w:tentative="1">
      <w:start w:val="1"/>
      <w:numFmt w:val="lowerRoman"/>
      <w:lvlText w:val="%6."/>
      <w:lvlJc w:val="right"/>
      <w:pPr>
        <w:ind w:left="4045" w:hanging="180"/>
      </w:pPr>
    </w:lvl>
    <w:lvl w:ilvl="6" w:tplc="0409000F" w:tentative="1">
      <w:start w:val="1"/>
      <w:numFmt w:val="decimal"/>
      <w:lvlText w:val="%7."/>
      <w:lvlJc w:val="left"/>
      <w:pPr>
        <w:ind w:left="4765" w:hanging="360"/>
      </w:pPr>
    </w:lvl>
    <w:lvl w:ilvl="7" w:tplc="04090019" w:tentative="1">
      <w:start w:val="1"/>
      <w:numFmt w:val="lowerLetter"/>
      <w:lvlText w:val="%8."/>
      <w:lvlJc w:val="left"/>
      <w:pPr>
        <w:ind w:left="5485" w:hanging="360"/>
      </w:pPr>
    </w:lvl>
    <w:lvl w:ilvl="8" w:tplc="0409001B" w:tentative="1">
      <w:start w:val="1"/>
      <w:numFmt w:val="lowerRoman"/>
      <w:lvlText w:val="%9."/>
      <w:lvlJc w:val="right"/>
      <w:pPr>
        <w:ind w:left="6205" w:hanging="180"/>
      </w:pPr>
    </w:lvl>
  </w:abstractNum>
  <w:num w:numId="1">
    <w:abstractNumId w:val="4"/>
  </w:num>
  <w:num w:numId="2">
    <w:abstractNumId w:val="10"/>
  </w:num>
  <w:num w:numId="3">
    <w:abstractNumId w:val="1"/>
  </w:num>
  <w:num w:numId="4">
    <w:abstractNumId w:val="2"/>
  </w:num>
  <w:num w:numId="5">
    <w:abstractNumId w:val="0"/>
  </w:num>
  <w:num w:numId="6">
    <w:abstractNumId w:val="7"/>
  </w:num>
  <w:num w:numId="7">
    <w:abstractNumId w:val="9"/>
  </w:num>
  <w:num w:numId="8">
    <w:abstractNumId w:val="3"/>
  </w:num>
  <w:num w:numId="9">
    <w:abstractNumId w:val="14"/>
  </w:num>
  <w:num w:numId="10">
    <w:abstractNumId w:val="6"/>
  </w:num>
  <w:num w:numId="11">
    <w:abstractNumId w:val="11"/>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2"/>
  </w:num>
  <w:num w:numId="15">
    <w:abstractNumId w:val="15"/>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A57"/>
    <w:rsid w:val="00014182"/>
    <w:rsid w:val="00047C97"/>
    <w:rsid w:val="000520B7"/>
    <w:rsid w:val="0005682F"/>
    <w:rsid w:val="000568CE"/>
    <w:rsid w:val="00066383"/>
    <w:rsid w:val="00093B9D"/>
    <w:rsid w:val="000C04AE"/>
    <w:rsid w:val="000D3FF0"/>
    <w:rsid w:val="000E6098"/>
    <w:rsid w:val="000E632C"/>
    <w:rsid w:val="0010326C"/>
    <w:rsid w:val="0012119F"/>
    <w:rsid w:val="001611C6"/>
    <w:rsid w:val="00164B30"/>
    <w:rsid w:val="0018292D"/>
    <w:rsid w:val="001A7C42"/>
    <w:rsid w:val="001C4F6D"/>
    <w:rsid w:val="001D55DD"/>
    <w:rsid w:val="001E548A"/>
    <w:rsid w:val="002427FD"/>
    <w:rsid w:val="00275887"/>
    <w:rsid w:val="002A54A3"/>
    <w:rsid w:val="002A7FEA"/>
    <w:rsid w:val="002D7789"/>
    <w:rsid w:val="002E38F4"/>
    <w:rsid w:val="002F197C"/>
    <w:rsid w:val="00304B24"/>
    <w:rsid w:val="00325E01"/>
    <w:rsid w:val="00361114"/>
    <w:rsid w:val="003840FE"/>
    <w:rsid w:val="00393C6A"/>
    <w:rsid w:val="003A1D7A"/>
    <w:rsid w:val="003C3A5C"/>
    <w:rsid w:val="003D1A57"/>
    <w:rsid w:val="003F1396"/>
    <w:rsid w:val="0040055E"/>
    <w:rsid w:val="00413E34"/>
    <w:rsid w:val="004169B7"/>
    <w:rsid w:val="00420780"/>
    <w:rsid w:val="00423D6A"/>
    <w:rsid w:val="00426E0E"/>
    <w:rsid w:val="004323EF"/>
    <w:rsid w:val="004410DE"/>
    <w:rsid w:val="0044663B"/>
    <w:rsid w:val="00451F2E"/>
    <w:rsid w:val="004523EB"/>
    <w:rsid w:val="00452D7A"/>
    <w:rsid w:val="004615B0"/>
    <w:rsid w:val="004C127D"/>
    <w:rsid w:val="004C5538"/>
    <w:rsid w:val="004D65A1"/>
    <w:rsid w:val="004D770D"/>
    <w:rsid w:val="004E479D"/>
    <w:rsid w:val="004F3773"/>
    <w:rsid w:val="00500358"/>
    <w:rsid w:val="005028F9"/>
    <w:rsid w:val="00505D36"/>
    <w:rsid w:val="00515321"/>
    <w:rsid w:val="00515E5C"/>
    <w:rsid w:val="00534452"/>
    <w:rsid w:val="005371D8"/>
    <w:rsid w:val="00556BE2"/>
    <w:rsid w:val="0057486A"/>
    <w:rsid w:val="005D42E4"/>
    <w:rsid w:val="00600BFA"/>
    <w:rsid w:val="00600F1F"/>
    <w:rsid w:val="00602DAD"/>
    <w:rsid w:val="006309B0"/>
    <w:rsid w:val="0064302F"/>
    <w:rsid w:val="0066664E"/>
    <w:rsid w:val="006730DB"/>
    <w:rsid w:val="0068488B"/>
    <w:rsid w:val="00692C69"/>
    <w:rsid w:val="006952CA"/>
    <w:rsid w:val="00697C90"/>
    <w:rsid w:val="006A13C9"/>
    <w:rsid w:val="006A2503"/>
    <w:rsid w:val="006A5446"/>
    <w:rsid w:val="006B352E"/>
    <w:rsid w:val="006C0D4A"/>
    <w:rsid w:val="006C55AF"/>
    <w:rsid w:val="006D0744"/>
    <w:rsid w:val="006D686D"/>
    <w:rsid w:val="006E5942"/>
    <w:rsid w:val="00706164"/>
    <w:rsid w:val="00735D55"/>
    <w:rsid w:val="00743847"/>
    <w:rsid w:val="00751B50"/>
    <w:rsid w:val="00757313"/>
    <w:rsid w:val="00757879"/>
    <w:rsid w:val="007611DA"/>
    <w:rsid w:val="007644D2"/>
    <w:rsid w:val="00793E5C"/>
    <w:rsid w:val="007A373A"/>
    <w:rsid w:val="007C5F21"/>
    <w:rsid w:val="007D4118"/>
    <w:rsid w:val="007E2692"/>
    <w:rsid w:val="0080160A"/>
    <w:rsid w:val="0082739B"/>
    <w:rsid w:val="00857EC4"/>
    <w:rsid w:val="00864DB3"/>
    <w:rsid w:val="00867AE5"/>
    <w:rsid w:val="00870D8A"/>
    <w:rsid w:val="008B39D7"/>
    <w:rsid w:val="008E77BE"/>
    <w:rsid w:val="00910BC9"/>
    <w:rsid w:val="00915C9A"/>
    <w:rsid w:val="00935E81"/>
    <w:rsid w:val="00986444"/>
    <w:rsid w:val="00990A24"/>
    <w:rsid w:val="009B64FE"/>
    <w:rsid w:val="009E52B5"/>
    <w:rsid w:val="009F7F7A"/>
    <w:rsid w:val="00A076B4"/>
    <w:rsid w:val="00A15876"/>
    <w:rsid w:val="00A15D5D"/>
    <w:rsid w:val="00A30921"/>
    <w:rsid w:val="00A5751E"/>
    <w:rsid w:val="00A67A4F"/>
    <w:rsid w:val="00A7396A"/>
    <w:rsid w:val="00A73972"/>
    <w:rsid w:val="00A84333"/>
    <w:rsid w:val="00A84658"/>
    <w:rsid w:val="00AA4752"/>
    <w:rsid w:val="00AC0823"/>
    <w:rsid w:val="00AD0167"/>
    <w:rsid w:val="00AF1C47"/>
    <w:rsid w:val="00B03E2B"/>
    <w:rsid w:val="00B041F7"/>
    <w:rsid w:val="00B311D4"/>
    <w:rsid w:val="00B429D7"/>
    <w:rsid w:val="00B451C7"/>
    <w:rsid w:val="00B60EE6"/>
    <w:rsid w:val="00B67385"/>
    <w:rsid w:val="00B774C7"/>
    <w:rsid w:val="00B93390"/>
    <w:rsid w:val="00B93A25"/>
    <w:rsid w:val="00BB393A"/>
    <w:rsid w:val="00BB5EDE"/>
    <w:rsid w:val="00BD67E7"/>
    <w:rsid w:val="00C01906"/>
    <w:rsid w:val="00C171DC"/>
    <w:rsid w:val="00C27AC8"/>
    <w:rsid w:val="00C34034"/>
    <w:rsid w:val="00C37F33"/>
    <w:rsid w:val="00C84ABA"/>
    <w:rsid w:val="00CA61AF"/>
    <w:rsid w:val="00CB40A4"/>
    <w:rsid w:val="00CC356E"/>
    <w:rsid w:val="00CD6DB8"/>
    <w:rsid w:val="00CD7251"/>
    <w:rsid w:val="00CE0517"/>
    <w:rsid w:val="00CF44BB"/>
    <w:rsid w:val="00D33979"/>
    <w:rsid w:val="00D66453"/>
    <w:rsid w:val="00D731DA"/>
    <w:rsid w:val="00D969C1"/>
    <w:rsid w:val="00DD5320"/>
    <w:rsid w:val="00DE069A"/>
    <w:rsid w:val="00DE7CC8"/>
    <w:rsid w:val="00DF73FF"/>
    <w:rsid w:val="00E41B31"/>
    <w:rsid w:val="00E56588"/>
    <w:rsid w:val="00E95EEF"/>
    <w:rsid w:val="00EA6729"/>
    <w:rsid w:val="00EC303E"/>
    <w:rsid w:val="00EF71D7"/>
    <w:rsid w:val="00F00D41"/>
    <w:rsid w:val="00F0592A"/>
    <w:rsid w:val="00F14C84"/>
    <w:rsid w:val="00F25ABF"/>
    <w:rsid w:val="00F509E4"/>
    <w:rsid w:val="00F74355"/>
    <w:rsid w:val="00F74EF7"/>
    <w:rsid w:val="00F80DA7"/>
    <w:rsid w:val="00F975CB"/>
    <w:rsid w:val="00FB7CBA"/>
    <w:rsid w:val="00FC34D2"/>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17E704"/>
  <w15:docId w15:val="{B8F59F1E-E9FC-4E30-8C00-061F4191D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1A57"/>
    <w:pPr>
      <w:bidi/>
      <w:spacing w:before="0" w:after="0" w:line="240" w:lineRule="auto"/>
      <w:jc w:val="both"/>
    </w:pPr>
    <w:rPr>
      <w:rFonts w:ascii="Times New Roman" w:eastAsia="Times New Roman" w:hAnsi="Times New Roman" w:cs="FrankRuehl"/>
      <w:sz w:val="26"/>
      <w:szCs w:val="26"/>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b/>
      <w:bCs/>
      <w:caps/>
      <w:spacing w:val="10"/>
      <w:sz w:val="24"/>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b/>
      <w:bCs/>
      <w:caps/>
      <w:spacing w:val="10"/>
      <w:sz w:val="24"/>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b/>
      <w:bCs/>
      <w:caps/>
      <w:spacing w:val="10"/>
      <w:sz w:val="24"/>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b/>
      <w:bCs/>
      <w:caps/>
      <w:spacing w:val="10"/>
      <w:sz w:val="24"/>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i/>
      <w:caps/>
      <w:spacing w:val="10"/>
      <w:sz w:val="18"/>
      <w:szCs w:val="18"/>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i/>
      <w:iCs/>
      <w:sz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sz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sz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sz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sz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sz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sz w:val="24"/>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sz w:val="24"/>
      <w:lang w:eastAsia="en-US"/>
    </w:rPr>
  </w:style>
  <w:style w:type="paragraph" w:styleId="a7">
    <w:name w:val="List Paragraph"/>
    <w:aliases w:val="פיסקת רשימה12,פיסקת רשימה121,פיסקת רשימה2,פיסקת רשימה11"/>
    <w:basedOn w:val="a"/>
    <w:link w:val="a8"/>
    <w:uiPriority w:val="34"/>
    <w:qFormat/>
    <w:rsid w:val="00FE3193"/>
    <w:pPr>
      <w:spacing w:before="120" w:after="120" w:line="360" w:lineRule="auto"/>
      <w:ind w:left="720"/>
      <w:contextualSpacing/>
    </w:pPr>
    <w:rPr>
      <w:rFonts w:eastAsiaTheme="minorHAnsi"/>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9">
    <w:name w:val="header"/>
    <w:basedOn w:val="a"/>
    <w:link w:val="aa"/>
    <w:rsid w:val="003D1A57"/>
    <w:pPr>
      <w:tabs>
        <w:tab w:val="center" w:pos="4153"/>
        <w:tab w:val="right" w:pos="8306"/>
      </w:tabs>
    </w:pPr>
  </w:style>
  <w:style w:type="character" w:customStyle="1" w:styleId="aa">
    <w:name w:val="כותרת עליונה תו"/>
    <w:basedOn w:val="a0"/>
    <w:link w:val="a9"/>
    <w:rsid w:val="003D1A57"/>
    <w:rPr>
      <w:rFonts w:ascii="Times New Roman" w:eastAsia="Times New Roman" w:hAnsi="Times New Roman" w:cs="FrankRuehl"/>
      <w:sz w:val="26"/>
      <w:szCs w:val="26"/>
      <w:lang w:eastAsia="he-IL"/>
    </w:rPr>
  </w:style>
  <w:style w:type="paragraph" w:styleId="ab">
    <w:name w:val="footer"/>
    <w:basedOn w:val="a"/>
    <w:link w:val="ac"/>
    <w:rsid w:val="003D1A57"/>
    <w:pPr>
      <w:widowControl w:val="0"/>
      <w:tabs>
        <w:tab w:val="center" w:pos="4153"/>
        <w:tab w:val="right" w:pos="8306"/>
      </w:tabs>
    </w:pPr>
    <w:rPr>
      <w:rFonts w:cs="David"/>
    </w:rPr>
  </w:style>
  <w:style w:type="character" w:customStyle="1" w:styleId="ac">
    <w:name w:val="כותרת תחתונה תו"/>
    <w:basedOn w:val="a0"/>
    <w:link w:val="ab"/>
    <w:rsid w:val="003D1A57"/>
    <w:rPr>
      <w:rFonts w:ascii="Times New Roman" w:eastAsia="Times New Roman" w:hAnsi="Times New Roman" w:cs="David"/>
      <w:sz w:val="26"/>
      <w:szCs w:val="26"/>
      <w:lang w:eastAsia="he-IL"/>
    </w:rPr>
  </w:style>
  <w:style w:type="character" w:styleId="Hyperlink">
    <w:name w:val="Hyperlink"/>
    <w:rsid w:val="003D1A57"/>
    <w:rPr>
      <w:color w:val="0000FF"/>
      <w:u w:val="single"/>
    </w:rPr>
  </w:style>
  <w:style w:type="paragraph" w:styleId="ad">
    <w:name w:val="Balloon Text"/>
    <w:basedOn w:val="a"/>
    <w:link w:val="ae"/>
    <w:uiPriority w:val="99"/>
    <w:semiHidden/>
    <w:unhideWhenUsed/>
    <w:rsid w:val="003D1A57"/>
    <w:rPr>
      <w:rFonts w:ascii="Tahoma" w:hAnsi="Tahoma" w:cs="Tahoma"/>
      <w:sz w:val="16"/>
      <w:szCs w:val="16"/>
    </w:rPr>
  </w:style>
  <w:style w:type="character" w:customStyle="1" w:styleId="ae">
    <w:name w:val="טקסט בלונים תו"/>
    <w:basedOn w:val="a0"/>
    <w:link w:val="ad"/>
    <w:uiPriority w:val="99"/>
    <w:semiHidden/>
    <w:rsid w:val="003D1A57"/>
    <w:rPr>
      <w:rFonts w:ascii="Tahoma" w:eastAsia="Times New Roman" w:hAnsi="Tahoma" w:cs="Tahoma"/>
      <w:sz w:val="16"/>
      <w:szCs w:val="16"/>
      <w:lang w:eastAsia="he-IL"/>
    </w:rPr>
  </w:style>
  <w:style w:type="character" w:customStyle="1" w:styleId="a8">
    <w:name w:val="פיסקת רשימה תו"/>
    <w:aliases w:val="פיסקת רשימה12 תו,פיסקת רשימה121 תו,פיסקת רשימה2 תו,פיסקת רשימה11 תו"/>
    <w:link w:val="a7"/>
    <w:uiPriority w:val="34"/>
    <w:rsid w:val="0012119F"/>
    <w:rPr>
      <w:rFonts w:ascii="Times New Roman" w:hAnsi="Times New Roman" w:cs="FrankRuehl"/>
      <w:sz w:val="24"/>
      <w:szCs w:val="26"/>
    </w:rPr>
  </w:style>
  <w:style w:type="character" w:styleId="af">
    <w:name w:val="Strong"/>
    <w:basedOn w:val="a0"/>
    <w:uiPriority w:val="22"/>
    <w:qFormat/>
    <w:rsid w:val="0012119F"/>
    <w:rPr>
      <w:b/>
      <w:bCs/>
    </w:rPr>
  </w:style>
  <w:style w:type="paragraph" w:customStyle="1" w:styleId="pdq2pgselectionanchorcontainer">
    <w:name w:val="pdq2pg_selectionanchorcontainer"/>
    <w:basedOn w:val="a"/>
    <w:rsid w:val="0012119F"/>
    <w:pPr>
      <w:bidi w:val="0"/>
      <w:spacing w:before="100" w:beforeAutospacing="1" w:after="100" w:afterAutospacing="1"/>
      <w:jc w:val="left"/>
    </w:pPr>
    <w:rPr>
      <w:rFonts w:cs="Times New Roman"/>
      <w:sz w:val="24"/>
      <w:szCs w:val="24"/>
      <w:lang w:eastAsia="en-US"/>
    </w:rPr>
  </w:style>
  <w:style w:type="paragraph" w:styleId="NormalWeb">
    <w:name w:val="Normal (Web)"/>
    <w:basedOn w:val="a"/>
    <w:uiPriority w:val="99"/>
    <w:semiHidden/>
    <w:unhideWhenUsed/>
    <w:rsid w:val="0012119F"/>
    <w:pPr>
      <w:bidi w:val="0"/>
      <w:spacing w:before="100" w:beforeAutospacing="1" w:after="100" w:afterAutospacing="1"/>
      <w:jc w:val="left"/>
    </w:pPr>
    <w:rPr>
      <w:rFonts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120581-16CD-44C0-9647-39E415D35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9</Pages>
  <Words>3474</Words>
  <Characters>17372</Characters>
  <Application>Microsoft Office Word</Application>
  <DocSecurity>0</DocSecurity>
  <Lines>144</Lines>
  <Paragraphs>41</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20805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זאב תמיר</dc:creator>
  <cp:lastModifiedBy>ניר בן שמש</cp:lastModifiedBy>
  <cp:revision>10</cp:revision>
  <cp:lastPrinted>2026-07-27T06:24:00Z</cp:lastPrinted>
  <dcterms:created xsi:type="dcterms:W3CDTF">2026-07-19T09:27:00Z</dcterms:created>
  <dcterms:modified xsi:type="dcterms:W3CDTF">2026-07-27T07:40:00Z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notes://MAOR2/Doc/Shuk_hon/ShHozDoc.nsf/0/6C2C03D1737C533FC2258E390031869C/?OpenDocument</vt:lpwstr>
  </property>
  <property fmtid="{D5CDD505-2E9C-101B-9397-08002B2CF9AE}" pid="3" name="MaorRecipients0">
    <vt:lpwstr/>
  </property>
</Properties>
</file>