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54460" w14:textId="1E985CC7" w:rsidR="00BB34C0" w:rsidRDefault="00BB34C0" w:rsidP="003023CA">
      <w:pPr>
        <w:overflowPunct w:val="0"/>
        <w:autoSpaceDE w:val="0"/>
        <w:autoSpaceDN w:val="0"/>
        <w:bidi w:val="0"/>
        <w:adjustRightInd w:val="0"/>
        <w:spacing w:before="200" w:after="200" w:line="276" w:lineRule="auto"/>
        <w:jc w:val="center"/>
        <w:textAlignment w:val="baseline"/>
        <w:rPr>
          <w:rFonts w:cs="David"/>
          <w:b/>
          <w:bCs/>
          <w:sz w:val="28"/>
          <w:szCs w:val="28"/>
        </w:rPr>
      </w:pPr>
    </w:p>
    <w:p w14:paraId="28E3D151" w14:textId="77777777" w:rsidR="00BB34C0" w:rsidRPr="00BB34C0" w:rsidRDefault="00BB34C0" w:rsidP="00BB34C0">
      <w:pPr>
        <w:ind w:left="7200" w:firstLine="28"/>
        <w:jc w:val="left"/>
        <w:rPr>
          <w:rFonts w:cs="David"/>
          <w:sz w:val="24"/>
          <w:szCs w:val="24"/>
          <w:rtl/>
        </w:rPr>
      </w:pPr>
      <w:r w:rsidRPr="00BB34C0">
        <w:rPr>
          <w:rFonts w:cs="David"/>
          <w:sz w:val="24"/>
          <w:szCs w:val="24"/>
          <w:rtl/>
        </w:rPr>
        <w:t xml:space="preserve">ב' בסיון </w:t>
      </w:r>
      <w:proofErr w:type="spellStart"/>
      <w:r w:rsidRPr="00BB34C0">
        <w:rPr>
          <w:rFonts w:cs="David"/>
          <w:sz w:val="24"/>
          <w:szCs w:val="24"/>
          <w:rtl/>
        </w:rPr>
        <w:t>התשע"ו</w:t>
      </w:r>
      <w:proofErr w:type="spellEnd"/>
      <w:r w:rsidRPr="00BB34C0">
        <w:rPr>
          <w:rFonts w:cs="David"/>
          <w:sz w:val="24"/>
          <w:szCs w:val="24"/>
          <w:rtl/>
        </w:rPr>
        <w:br/>
        <w:t>8 ביוני 2016</w:t>
      </w:r>
    </w:p>
    <w:p w14:paraId="46E1D476" w14:textId="77777777" w:rsidR="00BB34C0" w:rsidRPr="00BB34C0" w:rsidRDefault="00BB34C0" w:rsidP="00BB34C0">
      <w:pPr>
        <w:ind w:left="7200" w:firstLine="28"/>
        <w:jc w:val="left"/>
        <w:rPr>
          <w:rFonts w:cs="David"/>
          <w:sz w:val="24"/>
          <w:szCs w:val="24"/>
          <w:rtl/>
        </w:rPr>
      </w:pPr>
      <w:r w:rsidRPr="00BB34C0">
        <w:rPr>
          <w:rFonts w:cs="David"/>
          <w:sz w:val="24"/>
          <w:szCs w:val="24"/>
          <w:rtl/>
        </w:rPr>
        <w:t>חוזר ביטוח 2016-1-7</w:t>
      </w:r>
      <w:r w:rsidRPr="00BB34C0">
        <w:rPr>
          <w:rFonts w:cs="David"/>
          <w:sz w:val="24"/>
          <w:szCs w:val="24"/>
          <w:rtl/>
        </w:rPr>
        <w:br/>
        <w:t>סיווג: נושאים כלליים</w:t>
      </w:r>
    </w:p>
    <w:p w14:paraId="4F56AA59" w14:textId="409C77BA" w:rsidR="003023CA" w:rsidRPr="00BB34C0" w:rsidRDefault="003023CA" w:rsidP="005B7B49">
      <w:pPr>
        <w:pStyle w:val="1"/>
        <w:bidi w:val="0"/>
      </w:pPr>
      <w:r w:rsidRPr="00BB34C0">
        <w:rPr>
          <w:rFonts w:hint="eastAsia"/>
          <w:rtl/>
        </w:rPr>
        <w:t>צירוף</w:t>
      </w:r>
      <w:r w:rsidRPr="00BB34C0">
        <w:rPr>
          <w:rtl/>
        </w:rPr>
        <w:t xml:space="preserve"> </w:t>
      </w:r>
      <w:r w:rsidRPr="00BB34C0">
        <w:rPr>
          <w:rFonts w:hint="eastAsia"/>
          <w:rtl/>
        </w:rPr>
        <w:t>לביטוח</w:t>
      </w:r>
      <w:r w:rsidR="00DA0514">
        <w:rPr>
          <w:rStyle w:val="af0"/>
          <w:rtl/>
        </w:rPr>
        <w:footnoteReference w:id="1"/>
      </w:r>
    </w:p>
    <w:p w14:paraId="73BFEE18" w14:textId="77777777" w:rsidR="003023CA" w:rsidRPr="003023CA" w:rsidRDefault="003023CA" w:rsidP="00E00842">
      <w:pPr>
        <w:tabs>
          <w:tab w:val="left" w:pos="-1"/>
        </w:tabs>
        <w:overflowPunct w:val="0"/>
        <w:autoSpaceDE w:val="0"/>
        <w:autoSpaceDN w:val="0"/>
        <w:adjustRightInd w:val="0"/>
        <w:spacing w:line="360" w:lineRule="auto"/>
        <w:ind w:left="83"/>
        <w:textAlignment w:val="baseline"/>
        <w:rPr>
          <w:rFonts w:cs="David"/>
          <w:sz w:val="24"/>
          <w:szCs w:val="24"/>
          <w:rtl/>
        </w:rPr>
      </w:pPr>
      <w:r w:rsidRPr="003023CA">
        <w:rPr>
          <w:rFonts w:cs="David" w:hint="cs"/>
          <w:sz w:val="24"/>
          <w:szCs w:val="24"/>
          <w:rtl/>
        </w:rPr>
        <w:t xml:space="preserve">בתוקף סמכותי לפי סעיף 2(ב) לחוק הפיקוח על שירותים פיננסיים (ביטוח), התשמ"א-1981 (להלן - </w:t>
      </w:r>
      <w:r w:rsidRPr="003023CA">
        <w:rPr>
          <w:rFonts w:cs="David" w:hint="eastAsia"/>
          <w:b/>
          <w:bCs/>
          <w:sz w:val="24"/>
          <w:szCs w:val="24"/>
          <w:rtl/>
        </w:rPr>
        <w:t>חוק</w:t>
      </w:r>
      <w:r w:rsidRPr="003023CA">
        <w:rPr>
          <w:rFonts w:cs="David"/>
          <w:b/>
          <w:bCs/>
          <w:sz w:val="24"/>
          <w:szCs w:val="24"/>
          <w:rtl/>
        </w:rPr>
        <w:t xml:space="preserve"> </w:t>
      </w:r>
      <w:r w:rsidRPr="003023CA">
        <w:rPr>
          <w:rFonts w:cs="David" w:hint="eastAsia"/>
          <w:b/>
          <w:bCs/>
          <w:sz w:val="24"/>
          <w:szCs w:val="24"/>
          <w:rtl/>
        </w:rPr>
        <w:t>הפיקוח</w:t>
      </w:r>
      <w:r w:rsidRPr="003023CA">
        <w:rPr>
          <w:rFonts w:cs="David"/>
          <w:b/>
          <w:bCs/>
          <w:sz w:val="24"/>
          <w:szCs w:val="24"/>
          <w:rtl/>
        </w:rPr>
        <w:t xml:space="preserve"> </w:t>
      </w:r>
      <w:r w:rsidRPr="003023CA">
        <w:rPr>
          <w:rFonts w:cs="David" w:hint="eastAsia"/>
          <w:b/>
          <w:bCs/>
          <w:sz w:val="24"/>
          <w:szCs w:val="24"/>
          <w:rtl/>
        </w:rPr>
        <w:t>על</w:t>
      </w:r>
      <w:r w:rsidRPr="003023CA">
        <w:rPr>
          <w:rFonts w:cs="David"/>
          <w:b/>
          <w:bCs/>
          <w:sz w:val="24"/>
          <w:szCs w:val="24"/>
          <w:rtl/>
        </w:rPr>
        <w:t xml:space="preserve"> הביטוח</w:t>
      </w:r>
      <w:r w:rsidRPr="003023CA">
        <w:rPr>
          <w:rFonts w:cs="David" w:hint="cs"/>
          <w:sz w:val="24"/>
          <w:szCs w:val="24"/>
          <w:rtl/>
        </w:rPr>
        <w:t>), ולאחר התייעצות עם הוועדה המייעצת, אני מורה כדלקמן:</w:t>
      </w:r>
    </w:p>
    <w:p w14:paraId="251DF6B9" w14:textId="77777777" w:rsidR="003023CA" w:rsidRPr="003023CA" w:rsidRDefault="003023CA" w:rsidP="00E00842">
      <w:pPr>
        <w:pStyle w:val="2"/>
        <w:numPr>
          <w:ilvl w:val="0"/>
          <w:numId w:val="28"/>
        </w:numPr>
        <w:jc w:val="both"/>
      </w:pPr>
      <w:r w:rsidRPr="003023CA">
        <w:rPr>
          <w:rFonts w:hint="cs"/>
          <w:rtl/>
        </w:rPr>
        <w:t>כללי</w:t>
      </w:r>
    </w:p>
    <w:p w14:paraId="098ECF2F" w14:textId="77777777" w:rsidR="003023CA" w:rsidRPr="003023CA" w:rsidRDefault="003023CA" w:rsidP="00E00842">
      <w:pPr>
        <w:tabs>
          <w:tab w:val="left" w:pos="-1"/>
        </w:tabs>
        <w:overflowPunct w:val="0"/>
        <w:autoSpaceDE w:val="0"/>
        <w:autoSpaceDN w:val="0"/>
        <w:adjustRightInd w:val="0"/>
        <w:spacing w:after="120" w:line="360" w:lineRule="auto"/>
        <w:ind w:left="357"/>
        <w:textAlignment w:val="baseline"/>
        <w:rPr>
          <w:rFonts w:eastAsiaTheme="minorHAnsi" w:cs="David"/>
          <w:sz w:val="24"/>
          <w:szCs w:val="24"/>
          <w:rtl/>
          <w:lang w:eastAsia="en-US"/>
        </w:rPr>
      </w:pPr>
      <w:r w:rsidRPr="003023CA">
        <w:rPr>
          <w:rFonts w:eastAsiaTheme="minorHAnsi" w:cs="David" w:hint="cs"/>
          <w:sz w:val="24"/>
          <w:szCs w:val="24"/>
          <w:rtl/>
          <w:lang w:eastAsia="en-US"/>
        </w:rPr>
        <w:t>לשלבים השונים לקראת כריתת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חוזה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חשיבות רבה הן</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למועמד</w:t>
      </w:r>
      <w:r w:rsidRPr="003023CA">
        <w:rPr>
          <w:rFonts w:eastAsiaTheme="minorHAnsi" w:cs="David"/>
          <w:sz w:val="24"/>
          <w:szCs w:val="24"/>
          <w:rtl/>
          <w:lang w:eastAsia="en-US"/>
        </w:rPr>
        <w:t xml:space="preserve"> לביטוח ו</w:t>
      </w:r>
      <w:r w:rsidRPr="003023CA">
        <w:rPr>
          <w:rFonts w:eastAsiaTheme="minorHAnsi" w:cs="David" w:hint="cs"/>
          <w:sz w:val="24"/>
          <w:szCs w:val="24"/>
          <w:rtl/>
          <w:lang w:eastAsia="en-US"/>
        </w:rPr>
        <w:t>הן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המועמד לביטוח מעוניין לקבל מידע מהימן ומפורט כך </w:t>
      </w:r>
      <w:r w:rsidRPr="003023CA">
        <w:rPr>
          <w:rFonts w:eastAsiaTheme="minorHAnsi" w:cs="David" w:hint="cs"/>
          <w:sz w:val="24"/>
          <w:szCs w:val="24"/>
          <w:rtl/>
          <w:lang w:eastAsia="en-US"/>
        </w:rPr>
        <w:t xml:space="preserve">שיוכל לרכוש </w:t>
      </w:r>
      <w:r w:rsidRPr="003023CA">
        <w:rPr>
          <w:rFonts w:eastAsiaTheme="minorHAnsi" w:cs="David"/>
          <w:sz w:val="24"/>
          <w:szCs w:val="24"/>
          <w:rtl/>
          <w:lang w:eastAsia="en-US"/>
        </w:rPr>
        <w:t>באופן מושכל את מוצר הביטוח המתאים ביותר לצרכיו</w:t>
      </w:r>
      <w:r w:rsidRPr="003023CA">
        <w:rPr>
          <w:rFonts w:eastAsiaTheme="minorHAnsi" w:cs="David" w:hint="cs"/>
          <w:sz w:val="24"/>
          <w:szCs w:val="24"/>
          <w:rtl/>
          <w:lang w:eastAsia="en-US"/>
        </w:rPr>
        <w:t>.</w:t>
      </w:r>
      <w:r w:rsidRPr="003023CA" w:rsidDel="0011104E">
        <w:rPr>
          <w:rFonts w:eastAsiaTheme="minorHAnsi" w:cs="David"/>
          <w:sz w:val="24"/>
          <w:szCs w:val="24"/>
          <w:rtl/>
          <w:lang w:eastAsia="en-US"/>
        </w:rPr>
        <w:t xml:space="preserve"> </w:t>
      </w:r>
      <w:r w:rsidRPr="003023CA">
        <w:rPr>
          <w:rFonts w:eastAsiaTheme="minorHAnsi" w:cs="David" w:hint="cs"/>
          <w:sz w:val="24"/>
          <w:szCs w:val="24"/>
          <w:rtl/>
          <w:lang w:eastAsia="en-US"/>
        </w:rPr>
        <w:t xml:space="preserve">חברת הביטוח מעוניינת שהמידע שיימסר לה יסייע לה בהחלטה לגבי קבלת הסיכונים </w:t>
      </w:r>
      <w:proofErr w:type="spellStart"/>
      <w:r w:rsidRPr="003023CA">
        <w:rPr>
          <w:rFonts w:eastAsiaTheme="minorHAnsi" w:cs="David" w:hint="cs"/>
          <w:sz w:val="24"/>
          <w:szCs w:val="24"/>
          <w:rtl/>
          <w:lang w:eastAsia="en-US"/>
        </w:rPr>
        <w:t>ותמחורם</w:t>
      </w:r>
      <w:proofErr w:type="spellEnd"/>
      <w:r w:rsidRPr="003023CA">
        <w:rPr>
          <w:rFonts w:eastAsiaTheme="minorHAnsi" w:cs="David" w:hint="cs"/>
          <w:sz w:val="24"/>
          <w:szCs w:val="24"/>
          <w:rtl/>
          <w:lang w:eastAsia="en-US"/>
        </w:rPr>
        <w:t xml:space="preserve"> בהתאם. </w:t>
      </w:r>
    </w:p>
    <w:p w14:paraId="46AEE57D" w14:textId="77777777" w:rsidR="003023CA" w:rsidRPr="003023CA" w:rsidRDefault="003023CA" w:rsidP="00E00842">
      <w:pPr>
        <w:tabs>
          <w:tab w:val="left" w:pos="-1"/>
        </w:tabs>
        <w:overflowPunct w:val="0"/>
        <w:autoSpaceDE w:val="0"/>
        <w:autoSpaceDN w:val="0"/>
        <w:adjustRightInd w:val="0"/>
        <w:spacing w:before="120" w:after="120" w:line="360" w:lineRule="auto"/>
        <w:ind w:left="357"/>
        <w:textAlignment w:val="baseline"/>
        <w:rPr>
          <w:rFonts w:eastAsiaTheme="minorHAnsi" w:cs="David"/>
          <w:sz w:val="24"/>
          <w:szCs w:val="24"/>
          <w:rtl/>
          <w:lang w:eastAsia="en-US"/>
        </w:rPr>
      </w:pPr>
      <w:r w:rsidRPr="003023CA">
        <w:rPr>
          <w:rFonts w:eastAsiaTheme="minorHAnsi" w:cs="David" w:hint="cs"/>
          <w:sz w:val="24"/>
          <w:szCs w:val="24"/>
          <w:rtl/>
          <w:lang w:eastAsia="en-US"/>
        </w:rPr>
        <w:t>מטרת חוזר זה היא לקבוע הוראות להסדרת התנהלות חברות ביטוח וסוכני ביטוח בעת צירוף לביטוח.</w:t>
      </w:r>
    </w:p>
    <w:p w14:paraId="3EA6B4B7" w14:textId="77777777" w:rsidR="003023CA" w:rsidRPr="003023CA" w:rsidRDefault="003023CA" w:rsidP="00E00842">
      <w:pPr>
        <w:pStyle w:val="2"/>
        <w:jc w:val="both"/>
      </w:pPr>
      <w:r w:rsidRPr="003023CA">
        <w:rPr>
          <w:rFonts w:hint="cs"/>
          <w:rtl/>
        </w:rPr>
        <w:t>הגדרות</w:t>
      </w:r>
    </w:p>
    <w:p w14:paraId="1C6FB530" w14:textId="77777777" w:rsidR="003023CA" w:rsidRPr="003023CA" w:rsidRDefault="003023CA" w:rsidP="00E00842">
      <w:pPr>
        <w:tabs>
          <w:tab w:val="left" w:pos="-1"/>
        </w:tabs>
        <w:overflowPunct w:val="0"/>
        <w:autoSpaceDE w:val="0"/>
        <w:autoSpaceDN w:val="0"/>
        <w:adjustRightInd w:val="0"/>
        <w:spacing w:before="120" w:line="360" w:lineRule="auto"/>
        <w:ind w:left="360"/>
        <w:contextualSpacing/>
        <w:textAlignment w:val="baseline"/>
        <w:rPr>
          <w:rFonts w:eastAsiaTheme="minorHAnsi" w:cs="David"/>
          <w:sz w:val="24"/>
          <w:szCs w:val="24"/>
          <w:rtl/>
          <w:lang w:eastAsia="en-US"/>
        </w:rPr>
      </w:pPr>
      <w:r w:rsidRPr="003023CA">
        <w:rPr>
          <w:rFonts w:eastAsiaTheme="minorHAnsi" w:cs="David" w:hint="cs"/>
          <w:sz w:val="24"/>
          <w:szCs w:val="24"/>
          <w:rtl/>
          <w:lang w:eastAsia="en-US"/>
        </w:rPr>
        <w:t xml:space="preserve">בחוזר זה - </w:t>
      </w:r>
    </w:p>
    <w:p w14:paraId="0486AAB6" w14:textId="77777777" w:rsidR="003023CA" w:rsidRPr="00FA303F"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FA303F">
        <w:rPr>
          <w:rFonts w:eastAsiaTheme="minorHAnsi" w:cs="David"/>
          <w:b/>
          <w:bCs/>
          <w:sz w:val="24"/>
          <w:szCs w:val="24"/>
          <w:rtl/>
          <w:lang w:eastAsia="en-US"/>
        </w:rPr>
        <w:t xml:space="preserve">"אמצעי דיגיטלי" </w:t>
      </w:r>
      <w:r w:rsidRPr="00FA303F">
        <w:rPr>
          <w:rFonts w:eastAsiaTheme="minorHAnsi" w:cs="David"/>
          <w:sz w:val="24"/>
          <w:szCs w:val="24"/>
          <w:rtl/>
          <w:lang w:eastAsia="en-US"/>
        </w:rPr>
        <w:t>- כתובת דואר אלקטרוני או מספר טלפון נייד;</w:t>
      </w:r>
    </w:p>
    <w:p w14:paraId="3D4FCB67" w14:textId="1CBD57C3" w:rsidR="003023CA" w:rsidRPr="00FA303F" w:rsidRDefault="003023CA" w:rsidP="003B36D0">
      <w:pPr>
        <w:tabs>
          <w:tab w:val="left" w:pos="-1"/>
        </w:tabs>
        <w:overflowPunct w:val="0"/>
        <w:autoSpaceDE w:val="0"/>
        <w:autoSpaceDN w:val="0"/>
        <w:adjustRightInd w:val="0"/>
        <w:spacing w:line="360" w:lineRule="auto"/>
        <w:ind w:left="357"/>
        <w:textAlignment w:val="baseline"/>
        <w:rPr>
          <w:rFonts w:eastAsiaTheme="minorHAnsi" w:cs="David"/>
          <w:b/>
          <w:bCs/>
          <w:sz w:val="24"/>
          <w:szCs w:val="24"/>
          <w:lang w:eastAsia="en-US"/>
        </w:rPr>
      </w:pPr>
      <w:r w:rsidRPr="00FA303F">
        <w:rPr>
          <w:rFonts w:eastAsiaTheme="minorHAnsi" w:cs="David"/>
          <w:b/>
          <w:bCs/>
          <w:sz w:val="24"/>
          <w:szCs w:val="24"/>
          <w:rtl/>
          <w:lang w:eastAsia="en-US"/>
        </w:rPr>
        <w:t xml:space="preserve">"אתר הר הביטוח" </w:t>
      </w:r>
      <w:r w:rsidRPr="00FA303F">
        <w:rPr>
          <w:rFonts w:eastAsiaTheme="minorHAnsi" w:cs="David"/>
          <w:sz w:val="24"/>
          <w:szCs w:val="24"/>
          <w:rtl/>
          <w:lang w:eastAsia="en-US"/>
        </w:rPr>
        <w:t>- אתר אינטרנט מרכזי לאיתור מוצרי ביטוח שהוקם בהתאם להוראות חוזר</w:t>
      </w:r>
      <w:r w:rsidR="003B36D0">
        <w:rPr>
          <w:rFonts w:eastAsiaTheme="minorHAnsi" w:cs="David"/>
          <w:sz w:val="24"/>
          <w:szCs w:val="24"/>
          <w:rtl/>
          <w:lang w:eastAsia="en-US"/>
        </w:rPr>
        <w:br/>
      </w:r>
      <w:r w:rsidRPr="00FA303F">
        <w:rPr>
          <w:rFonts w:eastAsiaTheme="minorHAnsi" w:cs="David"/>
          <w:sz w:val="24"/>
          <w:szCs w:val="24"/>
          <w:rtl/>
          <w:lang w:eastAsia="en-US"/>
        </w:rPr>
        <w:t>ביטוח 2016-1-17 "ממשק אינטרנטי לאיתור מוצרי ביטוח" (13.10.2016) בכתובת:</w:t>
      </w:r>
      <w:r w:rsidRPr="00FA303F">
        <w:rPr>
          <w:rFonts w:eastAsiaTheme="minorHAnsi" w:cs="David"/>
          <w:b/>
          <w:bCs/>
          <w:sz w:val="24"/>
          <w:szCs w:val="24"/>
          <w:rtl/>
          <w:lang w:eastAsia="en-US"/>
        </w:rPr>
        <w:t xml:space="preserve"> </w:t>
      </w:r>
    </w:p>
    <w:p w14:paraId="393B0C9B" w14:textId="22BA383D" w:rsidR="003023CA" w:rsidRPr="00FA303F" w:rsidRDefault="00440E11"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hyperlink r:id="rId8" w:tooltip="קישור לאתר הר הביטוח" w:history="1">
        <w:r w:rsidR="0084512D" w:rsidRPr="00FA303F">
          <w:rPr>
            <w:rFonts w:eastAsiaTheme="minorHAnsi" w:cs="David"/>
            <w:color w:val="0000FF"/>
            <w:sz w:val="24"/>
            <w:szCs w:val="24"/>
            <w:lang w:eastAsia="en-US"/>
          </w:rPr>
          <w:t>https://harb.cma.gov.il/Home</w:t>
        </w:r>
      </w:hyperlink>
      <w:r w:rsidR="003023CA" w:rsidRPr="00FA303F">
        <w:rPr>
          <w:rFonts w:eastAsiaTheme="minorHAnsi" w:cs="David"/>
          <w:sz w:val="24"/>
          <w:szCs w:val="24"/>
          <w:rtl/>
          <w:lang w:eastAsia="en-US"/>
        </w:rPr>
        <w:t>;</w:t>
      </w:r>
    </w:p>
    <w:p w14:paraId="295F5626" w14:textId="77777777" w:rsidR="003023CA" w:rsidRPr="00FA303F"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FA303F">
        <w:rPr>
          <w:rFonts w:eastAsiaTheme="minorHAnsi" w:cs="David" w:hint="cs"/>
          <w:b/>
          <w:bCs/>
          <w:sz w:val="24"/>
          <w:szCs w:val="24"/>
          <w:rtl/>
          <w:lang w:eastAsia="en-US"/>
        </w:rPr>
        <w:t>"בגיר", "קטין", "נציגו"</w:t>
      </w:r>
      <w:r w:rsidRPr="00FA303F">
        <w:rPr>
          <w:rFonts w:eastAsiaTheme="minorHAnsi" w:cs="David" w:hint="cs"/>
          <w:sz w:val="24"/>
          <w:szCs w:val="24"/>
          <w:rtl/>
          <w:lang w:eastAsia="en-US"/>
        </w:rPr>
        <w:t xml:space="preserve"> - כמשמעותם בחוק</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הכשרות</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המשפטית</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והאפוטרופסות</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התשכ</w:t>
      </w:r>
      <w:r w:rsidRPr="00FA303F">
        <w:rPr>
          <w:rFonts w:eastAsiaTheme="minorHAnsi" w:cs="David"/>
          <w:sz w:val="24"/>
          <w:szCs w:val="24"/>
          <w:rtl/>
          <w:lang w:eastAsia="en-US"/>
        </w:rPr>
        <w:t>"ב-1962</w:t>
      </w:r>
      <w:r w:rsidRPr="00FA303F">
        <w:rPr>
          <w:rFonts w:eastAsiaTheme="minorHAnsi" w:cs="David" w:hint="cs"/>
          <w:sz w:val="24"/>
          <w:szCs w:val="24"/>
          <w:rtl/>
          <w:lang w:eastAsia="en-US"/>
        </w:rPr>
        <w:t>;</w:t>
      </w:r>
    </w:p>
    <w:p w14:paraId="4978C05A" w14:textId="77777777" w:rsidR="003023CA" w:rsidRPr="00FA303F"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FA303F">
        <w:rPr>
          <w:rFonts w:eastAsiaTheme="minorHAnsi" w:cs="David" w:hint="cs"/>
          <w:b/>
          <w:bCs/>
          <w:sz w:val="24"/>
          <w:szCs w:val="24"/>
          <w:rtl/>
          <w:lang w:eastAsia="en-US"/>
        </w:rPr>
        <w:t xml:space="preserve">"ביטוח אבדן כושר עבודה קבוצתי" </w:t>
      </w:r>
      <w:r w:rsidRPr="00FA303F">
        <w:rPr>
          <w:rFonts w:eastAsiaTheme="minorHAnsi" w:cs="David"/>
          <w:sz w:val="24"/>
          <w:szCs w:val="24"/>
          <w:rtl/>
          <w:lang w:eastAsia="en-US"/>
        </w:rPr>
        <w:t>-</w:t>
      </w:r>
      <w:r w:rsidRPr="00FA303F">
        <w:rPr>
          <w:rFonts w:eastAsiaTheme="minorHAnsi" w:cs="David" w:hint="cs"/>
          <w:sz w:val="24"/>
          <w:szCs w:val="24"/>
          <w:rtl/>
          <w:lang w:eastAsia="en-US"/>
        </w:rPr>
        <w:t xml:space="preserve"> </w:t>
      </w:r>
      <w:r w:rsidRPr="00FA303F">
        <w:rPr>
          <w:rFonts w:eastAsiaTheme="minorHAnsi" w:cs="David"/>
          <w:sz w:val="24"/>
          <w:szCs w:val="24"/>
          <w:rtl/>
          <w:lang w:eastAsia="en-US"/>
        </w:rPr>
        <w:t>כהגדרת</w:t>
      </w:r>
      <w:r w:rsidRPr="00FA303F">
        <w:rPr>
          <w:rFonts w:eastAsiaTheme="minorHAnsi" w:cs="David" w:hint="cs"/>
          <w:sz w:val="24"/>
          <w:szCs w:val="24"/>
          <w:rtl/>
          <w:lang w:eastAsia="en-US"/>
        </w:rPr>
        <w:t>ו</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ב</w:t>
      </w:r>
      <w:r w:rsidRPr="00FA303F">
        <w:rPr>
          <w:rFonts w:eastAsiaTheme="minorHAnsi" w:cs="David"/>
          <w:sz w:val="24"/>
          <w:szCs w:val="24"/>
          <w:rtl/>
          <w:lang w:eastAsia="en-US"/>
        </w:rPr>
        <w:t xml:space="preserve">תקנות הפיקוח על שירותים פיננסיים (ביטוח) (ביטוח </w:t>
      </w:r>
      <w:r w:rsidRPr="00FA303F">
        <w:rPr>
          <w:rFonts w:eastAsiaTheme="minorHAnsi" w:cs="David" w:hint="cs"/>
          <w:sz w:val="24"/>
          <w:szCs w:val="24"/>
          <w:rtl/>
          <w:lang w:eastAsia="en-US"/>
        </w:rPr>
        <w:t>אבדן כושר עבודה</w:t>
      </w:r>
      <w:r w:rsidRPr="00FA303F">
        <w:rPr>
          <w:rFonts w:eastAsiaTheme="minorHAnsi" w:cs="David"/>
          <w:sz w:val="24"/>
          <w:szCs w:val="24"/>
          <w:rtl/>
          <w:lang w:eastAsia="en-US"/>
        </w:rPr>
        <w:t xml:space="preserve"> קבוצתי), </w:t>
      </w:r>
      <w:r w:rsidRPr="00FA303F">
        <w:rPr>
          <w:rFonts w:eastAsiaTheme="minorHAnsi" w:cs="David" w:hint="cs"/>
          <w:sz w:val="24"/>
          <w:szCs w:val="24"/>
          <w:rtl/>
          <w:lang w:eastAsia="en-US"/>
        </w:rPr>
        <w:t>ה</w:t>
      </w:r>
      <w:r w:rsidRPr="00FA303F">
        <w:rPr>
          <w:rFonts w:eastAsiaTheme="minorHAnsi" w:cs="David"/>
          <w:sz w:val="24"/>
          <w:szCs w:val="24"/>
          <w:rtl/>
          <w:lang w:eastAsia="en-US"/>
        </w:rPr>
        <w:t>תשס"</w:t>
      </w:r>
      <w:r w:rsidRPr="00FA303F">
        <w:rPr>
          <w:rFonts w:eastAsiaTheme="minorHAnsi" w:cs="David" w:hint="cs"/>
          <w:sz w:val="24"/>
          <w:szCs w:val="24"/>
          <w:rtl/>
          <w:lang w:eastAsia="en-US"/>
        </w:rPr>
        <w:t>ז</w:t>
      </w:r>
      <w:r w:rsidRPr="00FA303F">
        <w:rPr>
          <w:rFonts w:eastAsiaTheme="minorHAnsi" w:cs="David"/>
          <w:sz w:val="24"/>
          <w:szCs w:val="24"/>
          <w:rtl/>
          <w:lang w:eastAsia="en-US"/>
        </w:rPr>
        <w:t>-200</w:t>
      </w:r>
      <w:r w:rsidRPr="00FA303F">
        <w:rPr>
          <w:rFonts w:eastAsiaTheme="minorHAnsi" w:cs="David" w:hint="cs"/>
          <w:sz w:val="24"/>
          <w:szCs w:val="24"/>
          <w:rtl/>
          <w:lang w:eastAsia="en-US"/>
        </w:rPr>
        <w:t>6;</w:t>
      </w:r>
    </w:p>
    <w:p w14:paraId="387820A7" w14:textId="77777777" w:rsidR="003023CA" w:rsidRPr="00FA303F"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FA303F">
        <w:rPr>
          <w:rFonts w:eastAsiaTheme="minorHAnsi" w:cs="David"/>
          <w:sz w:val="24"/>
          <w:szCs w:val="24"/>
          <w:rtl/>
          <w:lang w:eastAsia="en-US"/>
        </w:rPr>
        <w:t>"</w:t>
      </w:r>
      <w:r w:rsidRPr="00FA303F">
        <w:rPr>
          <w:rFonts w:eastAsiaTheme="minorHAnsi" w:cs="David"/>
          <w:b/>
          <w:bCs/>
          <w:sz w:val="24"/>
          <w:szCs w:val="24"/>
          <w:rtl/>
          <w:lang w:eastAsia="en-US"/>
        </w:rPr>
        <w:t>ביטוח בריאות</w:t>
      </w:r>
      <w:r w:rsidRPr="00FA303F">
        <w:rPr>
          <w:rFonts w:eastAsiaTheme="minorHAnsi" w:cs="David"/>
          <w:sz w:val="24"/>
          <w:szCs w:val="24"/>
          <w:rtl/>
          <w:lang w:eastAsia="en-US"/>
        </w:rPr>
        <w:t>"</w:t>
      </w:r>
      <w:r w:rsidRPr="00FA303F">
        <w:rPr>
          <w:rFonts w:eastAsiaTheme="minorHAnsi" w:cs="David" w:hint="cs"/>
          <w:sz w:val="24"/>
          <w:szCs w:val="24"/>
          <w:rtl/>
          <w:lang w:eastAsia="en-US"/>
        </w:rPr>
        <w:t xml:space="preserve"> - </w:t>
      </w:r>
    </w:p>
    <w:p w14:paraId="738965FB" w14:textId="77777777" w:rsidR="003023CA" w:rsidRPr="003023CA" w:rsidRDefault="003023CA" w:rsidP="00E00842">
      <w:pPr>
        <w:numPr>
          <w:ilvl w:val="0"/>
          <w:numId w:val="14"/>
        </w:numPr>
        <w:tabs>
          <w:tab w:val="left" w:pos="-1"/>
        </w:tabs>
        <w:overflowPunct w:val="0"/>
        <w:autoSpaceDE w:val="0"/>
        <w:autoSpaceDN w:val="0"/>
        <w:adjustRightInd w:val="0"/>
        <w:spacing w:line="360" w:lineRule="auto"/>
        <w:ind w:left="707" w:hanging="283"/>
        <w:textAlignment w:val="baseline"/>
        <w:rPr>
          <w:rFonts w:eastAsiaTheme="minorHAnsi" w:cs="David"/>
          <w:sz w:val="24"/>
          <w:szCs w:val="24"/>
          <w:lang w:eastAsia="en-US"/>
        </w:rPr>
      </w:pPr>
      <w:r w:rsidRPr="00FA303F">
        <w:rPr>
          <w:rFonts w:eastAsiaTheme="minorHAnsi" w:cs="David"/>
          <w:sz w:val="24"/>
          <w:szCs w:val="24"/>
          <w:rtl/>
          <w:lang w:eastAsia="en-US"/>
        </w:rPr>
        <w:t xml:space="preserve">ביטוח מפני מחלות ואשפוז כאמור בסעיף 1(א)(6) להודעת הפיקוח על עסקי ביטוח (ענפי ביטוח), התשמ"ה-1985, </w:t>
      </w:r>
      <w:r w:rsidRPr="00FA303F">
        <w:rPr>
          <w:rFonts w:eastAsiaTheme="minorHAnsi" w:cs="David" w:hint="cs"/>
          <w:sz w:val="24"/>
          <w:szCs w:val="24"/>
          <w:rtl/>
          <w:lang w:eastAsia="en-US"/>
        </w:rPr>
        <w:t>למעט</w:t>
      </w:r>
      <w:r w:rsidRPr="00FA303F">
        <w:rPr>
          <w:rFonts w:eastAsiaTheme="minorHAnsi" w:cs="David"/>
          <w:sz w:val="24"/>
          <w:szCs w:val="24"/>
          <w:rtl/>
          <w:lang w:eastAsia="en-US"/>
        </w:rPr>
        <w:t xml:space="preserve"> ביטוח נסיעות לחו"ל, ביטוח</w:t>
      </w:r>
      <w:r w:rsidRPr="003023CA">
        <w:rPr>
          <w:rFonts w:eastAsiaTheme="minorHAnsi" w:cs="David"/>
          <w:sz w:val="24"/>
          <w:szCs w:val="24"/>
          <w:rtl/>
          <w:lang w:eastAsia="en-US"/>
        </w:rPr>
        <w:t xml:space="preserve"> רפואי לעובדים זרים וביטוח המיועד למתן כיסוי ביטוחי לשוהים זרים בישראל שאינו ביטוח רפואי לעובדים זרים</w:t>
      </w:r>
      <w:r w:rsidRPr="003023CA">
        <w:rPr>
          <w:rFonts w:eastAsiaTheme="minorHAnsi" w:cs="David" w:hint="cs"/>
          <w:sz w:val="24"/>
          <w:szCs w:val="24"/>
          <w:rtl/>
          <w:lang w:eastAsia="en-US"/>
        </w:rPr>
        <w:t xml:space="preserve"> וביטוח אובדן כושר עבודה.</w:t>
      </w:r>
    </w:p>
    <w:p w14:paraId="791A3AAD" w14:textId="77777777" w:rsidR="003023CA" w:rsidRPr="003023CA" w:rsidRDefault="003023CA" w:rsidP="00E00842">
      <w:pPr>
        <w:numPr>
          <w:ilvl w:val="0"/>
          <w:numId w:val="14"/>
        </w:numPr>
        <w:tabs>
          <w:tab w:val="left" w:pos="-1"/>
        </w:tabs>
        <w:overflowPunct w:val="0"/>
        <w:autoSpaceDE w:val="0"/>
        <w:autoSpaceDN w:val="0"/>
        <w:adjustRightInd w:val="0"/>
        <w:spacing w:line="360" w:lineRule="auto"/>
        <w:ind w:left="707" w:hanging="283"/>
        <w:textAlignment w:val="baseline"/>
        <w:rPr>
          <w:rFonts w:eastAsiaTheme="minorHAnsi" w:cs="David"/>
          <w:sz w:val="24"/>
          <w:szCs w:val="24"/>
          <w:lang w:eastAsia="en-US"/>
        </w:rPr>
      </w:pP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תאונות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אישיות</w:t>
      </w:r>
      <w:r w:rsidRPr="003023CA">
        <w:rPr>
          <w:rFonts w:eastAsiaTheme="minorHAnsi" w:cs="David"/>
          <w:sz w:val="24"/>
          <w:szCs w:val="24"/>
          <w:rtl/>
          <w:lang w:eastAsia="en-US"/>
        </w:rPr>
        <w:t xml:space="preserve"> כאמור בסעיף 1(א)(5) להודעת הפיקוח על עסקי ביטוח (ענפי ביטוח), התשמ"ה-1985</w:t>
      </w:r>
      <w:r w:rsidRPr="003023CA">
        <w:rPr>
          <w:rFonts w:eastAsiaTheme="minorHAnsi" w:cs="David" w:hint="cs"/>
          <w:sz w:val="24"/>
          <w:szCs w:val="24"/>
          <w:rtl/>
          <w:lang w:eastAsia="en-US"/>
        </w:rPr>
        <w:t>;</w:t>
      </w:r>
    </w:p>
    <w:p w14:paraId="7E49FFA5"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b/>
          <w:bCs/>
          <w:sz w:val="24"/>
          <w:szCs w:val="24"/>
          <w:rtl/>
          <w:lang w:eastAsia="en-US"/>
        </w:rPr>
        <w:t>"ביטוח בריאות קבוצתי"</w:t>
      </w:r>
      <w:r w:rsidRPr="003023CA">
        <w:rPr>
          <w:rFonts w:eastAsiaTheme="minorHAnsi" w:cs="David"/>
          <w:sz w:val="24"/>
          <w:szCs w:val="24"/>
          <w:rtl/>
          <w:lang w:eastAsia="en-US"/>
        </w:rPr>
        <w:t xml:space="preserve"> - כהגדרת</w:t>
      </w:r>
      <w:r w:rsidRPr="003023CA">
        <w:rPr>
          <w:rFonts w:eastAsiaTheme="minorHAnsi" w:cs="David" w:hint="cs"/>
          <w:sz w:val="24"/>
          <w:szCs w:val="24"/>
          <w:rtl/>
          <w:lang w:eastAsia="en-US"/>
        </w:rPr>
        <w:t>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w:t>
      </w:r>
      <w:r w:rsidRPr="003023CA">
        <w:rPr>
          <w:rFonts w:eastAsiaTheme="minorHAnsi" w:cs="David"/>
          <w:sz w:val="24"/>
          <w:szCs w:val="24"/>
          <w:rtl/>
          <w:lang w:eastAsia="en-US"/>
        </w:rPr>
        <w:t xml:space="preserve">תקנות הפיקוח על שירותים פיננסיים (ביטוח) (ביטוח בריאות קבוצתי), </w:t>
      </w:r>
      <w:r w:rsidRPr="003023CA">
        <w:rPr>
          <w:rFonts w:eastAsiaTheme="minorHAnsi" w:cs="David" w:hint="cs"/>
          <w:sz w:val="24"/>
          <w:szCs w:val="24"/>
          <w:rtl/>
          <w:lang w:eastAsia="en-US"/>
        </w:rPr>
        <w:t>ה</w:t>
      </w:r>
      <w:r w:rsidRPr="003023CA">
        <w:rPr>
          <w:rFonts w:eastAsiaTheme="minorHAnsi" w:cs="David"/>
          <w:sz w:val="24"/>
          <w:szCs w:val="24"/>
          <w:rtl/>
          <w:lang w:eastAsia="en-US"/>
        </w:rPr>
        <w:t>תשס"ט-2009</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לרבות</w:t>
      </w:r>
      <w:r w:rsidRPr="003023CA">
        <w:rPr>
          <w:rFonts w:eastAsiaTheme="minorHAnsi" w:cs="David"/>
          <w:sz w:val="24"/>
          <w:szCs w:val="24"/>
          <w:rtl/>
          <w:lang w:eastAsia="en-US"/>
        </w:rPr>
        <w:t xml:space="preserve"> ביטוח תאונות אישיות </w:t>
      </w:r>
      <w:r w:rsidRPr="003023CA">
        <w:rPr>
          <w:rFonts w:eastAsiaTheme="minorHAnsi" w:cs="David" w:hint="cs"/>
          <w:sz w:val="24"/>
          <w:szCs w:val="24"/>
          <w:rtl/>
          <w:lang w:eastAsia="en-US"/>
        </w:rPr>
        <w:t>קבוצתי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שנערך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לתקופה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שאינה עולה על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שנה;</w:t>
      </w:r>
    </w:p>
    <w:p w14:paraId="77E1666F"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sz w:val="24"/>
          <w:szCs w:val="24"/>
          <w:rtl/>
          <w:lang w:eastAsia="en-US"/>
        </w:rPr>
        <w:lastRenderedPageBreak/>
        <w:t>"</w:t>
      </w:r>
      <w:r w:rsidRPr="003023CA">
        <w:rPr>
          <w:rFonts w:eastAsiaTheme="minorHAnsi" w:cs="David"/>
          <w:b/>
          <w:bCs/>
          <w:sz w:val="24"/>
          <w:szCs w:val="24"/>
          <w:rtl/>
          <w:lang w:eastAsia="en-US"/>
        </w:rPr>
        <w:t>ביטוח חיים</w:t>
      </w:r>
      <w:r w:rsidRPr="003023CA">
        <w:rPr>
          <w:rFonts w:eastAsiaTheme="minorHAnsi" w:cs="David"/>
          <w:sz w:val="24"/>
          <w:szCs w:val="24"/>
          <w:rtl/>
          <w:lang w:eastAsia="en-US"/>
        </w:rPr>
        <w:t>" - ביטוח למקרה מו</w:t>
      </w:r>
      <w:r w:rsidRPr="003023CA">
        <w:rPr>
          <w:rFonts w:eastAsiaTheme="minorHAnsi" w:cs="David" w:hint="cs"/>
          <w:sz w:val="24"/>
          <w:szCs w:val="24"/>
          <w:rtl/>
          <w:lang w:eastAsia="en-US"/>
        </w:rPr>
        <w:t>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ללא</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רכיב</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חיסכון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אבדן</w:t>
      </w:r>
      <w:r w:rsidRPr="003023CA">
        <w:rPr>
          <w:rFonts w:eastAsiaTheme="minorHAnsi" w:cs="David"/>
          <w:sz w:val="24"/>
          <w:szCs w:val="24"/>
          <w:rtl/>
          <w:lang w:eastAsia="en-US"/>
        </w:rPr>
        <w:t xml:space="preserve"> כושר עבודה שנמכרו שלא אגב חיסכון פנסיוני</w:t>
      </w:r>
      <w:r w:rsidRPr="003023CA">
        <w:rPr>
          <w:rFonts w:eastAsiaTheme="minorHAnsi" w:cs="David" w:hint="cs"/>
          <w:sz w:val="24"/>
          <w:szCs w:val="24"/>
          <w:rtl/>
          <w:lang w:eastAsia="en-US"/>
        </w:rPr>
        <w:t>;</w:t>
      </w:r>
    </w:p>
    <w:p w14:paraId="1D239627"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b/>
          <w:bCs/>
          <w:sz w:val="24"/>
          <w:szCs w:val="24"/>
          <w:rtl/>
          <w:lang w:eastAsia="en-US"/>
        </w:rPr>
        <w:t xml:space="preserve">"ביטוח חיים קבוצתי" </w:t>
      </w:r>
      <w:r w:rsidRPr="003023CA">
        <w:rPr>
          <w:rFonts w:eastAsiaTheme="minorHAnsi" w:cs="David"/>
          <w:sz w:val="24"/>
          <w:szCs w:val="24"/>
          <w:rtl/>
          <w:lang w:eastAsia="en-US"/>
        </w:rPr>
        <w:t>- כהגדרת</w:t>
      </w:r>
      <w:r w:rsidRPr="003023CA">
        <w:rPr>
          <w:rFonts w:eastAsiaTheme="minorHAnsi" w:cs="David" w:hint="cs"/>
          <w:sz w:val="24"/>
          <w:szCs w:val="24"/>
          <w:rtl/>
          <w:lang w:eastAsia="en-US"/>
        </w:rPr>
        <w:t>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w:t>
      </w:r>
      <w:r w:rsidRPr="003023CA">
        <w:rPr>
          <w:rFonts w:eastAsiaTheme="minorHAnsi" w:cs="David"/>
          <w:sz w:val="24"/>
          <w:szCs w:val="24"/>
          <w:rtl/>
          <w:lang w:eastAsia="en-US"/>
        </w:rPr>
        <w:t xml:space="preserve">תקנות הפיקוח על שירותים פיננסיים (ביטוח) (ביטוח </w:t>
      </w:r>
      <w:r w:rsidRPr="003023CA">
        <w:rPr>
          <w:rFonts w:eastAsiaTheme="minorHAnsi" w:cs="David" w:hint="cs"/>
          <w:sz w:val="24"/>
          <w:szCs w:val="24"/>
          <w:rtl/>
          <w:lang w:eastAsia="en-US"/>
        </w:rPr>
        <w:t>חיים</w:t>
      </w:r>
      <w:r w:rsidRPr="003023CA">
        <w:rPr>
          <w:rFonts w:eastAsiaTheme="minorHAnsi" w:cs="David"/>
          <w:sz w:val="24"/>
          <w:szCs w:val="24"/>
          <w:rtl/>
          <w:lang w:eastAsia="en-US"/>
        </w:rPr>
        <w:t xml:space="preserve"> קבוצתי), </w:t>
      </w:r>
      <w:r w:rsidRPr="003023CA">
        <w:rPr>
          <w:rFonts w:eastAsiaTheme="minorHAnsi" w:cs="David" w:hint="cs"/>
          <w:sz w:val="24"/>
          <w:szCs w:val="24"/>
          <w:rtl/>
          <w:lang w:eastAsia="en-US"/>
        </w:rPr>
        <w:t>ה</w:t>
      </w:r>
      <w:r w:rsidRPr="003023CA">
        <w:rPr>
          <w:rFonts w:eastAsiaTheme="minorHAnsi" w:cs="David"/>
          <w:sz w:val="24"/>
          <w:szCs w:val="24"/>
          <w:rtl/>
          <w:lang w:eastAsia="en-US"/>
        </w:rPr>
        <w:t>תש</w:t>
      </w:r>
      <w:r w:rsidRPr="003023CA">
        <w:rPr>
          <w:rFonts w:eastAsiaTheme="minorHAnsi" w:cs="David" w:hint="cs"/>
          <w:sz w:val="24"/>
          <w:szCs w:val="24"/>
          <w:rtl/>
          <w:lang w:eastAsia="en-US"/>
        </w:rPr>
        <w:t>נ</w:t>
      </w:r>
      <w:r w:rsidRPr="003023CA">
        <w:rPr>
          <w:rFonts w:eastAsiaTheme="minorHAnsi" w:cs="David"/>
          <w:sz w:val="24"/>
          <w:szCs w:val="24"/>
          <w:rtl/>
          <w:lang w:eastAsia="en-US"/>
        </w:rPr>
        <w:t>"ג-1993</w:t>
      </w:r>
      <w:r w:rsidRPr="003023CA">
        <w:rPr>
          <w:rFonts w:eastAsiaTheme="minorHAnsi" w:cs="David" w:hint="cs"/>
          <w:sz w:val="24"/>
          <w:szCs w:val="24"/>
          <w:rtl/>
          <w:lang w:eastAsia="en-US"/>
        </w:rPr>
        <w:t>;</w:t>
      </w:r>
    </w:p>
    <w:p w14:paraId="79442A4F"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b/>
          <w:bCs/>
          <w:sz w:val="24"/>
          <w:szCs w:val="24"/>
          <w:rtl/>
          <w:lang w:eastAsia="en-US"/>
        </w:rPr>
        <w:t xml:space="preserve">"ביטוח קבוצתי" </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אבדן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כושר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עבודה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קבוצתי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בריאות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קבוצתי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חיים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קבוצתי;</w:t>
      </w:r>
    </w:p>
    <w:p w14:paraId="4718183A"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cs="David"/>
          <w:sz w:val="20"/>
          <w:szCs w:val="24"/>
          <w:rtl/>
        </w:rPr>
      </w:pPr>
      <w:r w:rsidRPr="003023CA">
        <w:rPr>
          <w:rFonts w:cs="David"/>
          <w:b/>
          <w:bCs/>
          <w:sz w:val="20"/>
          <w:szCs w:val="24"/>
          <w:rtl/>
        </w:rPr>
        <w:t xml:space="preserve">"גורם </w:t>
      </w:r>
      <w:r w:rsidRPr="003023CA">
        <w:rPr>
          <w:rFonts w:cs="David" w:hint="eastAsia"/>
          <w:b/>
          <w:bCs/>
          <w:sz w:val="20"/>
          <w:szCs w:val="24"/>
          <w:rtl/>
        </w:rPr>
        <w:t>משווק</w:t>
      </w:r>
      <w:r w:rsidRPr="003023CA">
        <w:rPr>
          <w:rFonts w:cs="David"/>
          <w:b/>
          <w:bCs/>
          <w:sz w:val="20"/>
          <w:szCs w:val="24"/>
          <w:rtl/>
        </w:rPr>
        <w:t>"</w:t>
      </w:r>
      <w:r w:rsidRPr="003023CA">
        <w:rPr>
          <w:rFonts w:cs="David"/>
          <w:sz w:val="20"/>
          <w:szCs w:val="24"/>
          <w:rtl/>
        </w:rPr>
        <w:t xml:space="preserve"> - סוכן ביטוח המשווק ביטוח או חברת ביטוח המשווקת ביטוח ללא מעורבות סוכן ביטוח</w:t>
      </w:r>
      <w:r w:rsidRPr="003023CA">
        <w:rPr>
          <w:rFonts w:cs="David" w:hint="cs"/>
          <w:sz w:val="20"/>
          <w:szCs w:val="24"/>
          <w:rtl/>
        </w:rPr>
        <w:t>;</w:t>
      </w:r>
    </w:p>
    <w:p w14:paraId="026648E8" w14:textId="77777777" w:rsidR="003023CA" w:rsidRPr="00FA303F" w:rsidRDefault="003023CA" w:rsidP="00E00842">
      <w:pPr>
        <w:tabs>
          <w:tab w:val="left" w:pos="-1"/>
        </w:tabs>
        <w:overflowPunct w:val="0"/>
        <w:autoSpaceDE w:val="0"/>
        <w:autoSpaceDN w:val="0"/>
        <w:adjustRightInd w:val="0"/>
        <w:spacing w:line="360" w:lineRule="auto"/>
        <w:ind w:left="357"/>
        <w:textAlignment w:val="baseline"/>
        <w:rPr>
          <w:rFonts w:cs="David"/>
          <w:sz w:val="20"/>
          <w:szCs w:val="24"/>
          <w:rtl/>
        </w:rPr>
      </w:pPr>
      <w:r w:rsidRPr="00FA303F">
        <w:rPr>
          <w:rFonts w:cs="David"/>
          <w:b/>
          <w:bCs/>
          <w:sz w:val="20"/>
          <w:szCs w:val="24"/>
          <w:rtl/>
        </w:rPr>
        <w:t>"הרשאת שימוש פרטנית"</w:t>
      </w:r>
      <w:r w:rsidRPr="00FA303F">
        <w:rPr>
          <w:rFonts w:cs="David"/>
          <w:sz w:val="20"/>
          <w:szCs w:val="24"/>
          <w:rtl/>
        </w:rPr>
        <w:t xml:space="preserve"> - הרשאה שנתן אדם לביצוע שאילתה בעניינו באתר הר הביטוח, בהתאם לנספח ה';</w:t>
      </w:r>
    </w:p>
    <w:p w14:paraId="2907ABF9" w14:textId="77777777" w:rsidR="003023CA" w:rsidRPr="003023CA" w:rsidRDefault="003023CA" w:rsidP="00E00842">
      <w:pPr>
        <w:tabs>
          <w:tab w:val="left" w:pos="-1"/>
        </w:tabs>
        <w:overflowPunct w:val="0"/>
        <w:autoSpaceDE w:val="0"/>
        <w:autoSpaceDN w:val="0"/>
        <w:adjustRightInd w:val="0"/>
        <w:spacing w:before="120" w:after="120" w:line="360" w:lineRule="auto"/>
        <w:ind w:left="357"/>
        <w:contextualSpacing/>
        <w:textAlignment w:val="baseline"/>
        <w:rPr>
          <w:rFonts w:eastAsiaTheme="minorHAnsi" w:cs="David"/>
          <w:sz w:val="24"/>
          <w:szCs w:val="24"/>
          <w:lang w:eastAsia="en-US"/>
        </w:rPr>
      </w:pPr>
      <w:r w:rsidRPr="003023CA">
        <w:rPr>
          <w:rFonts w:eastAsiaTheme="minorHAnsi" w:cs="David" w:hint="cs"/>
          <w:b/>
          <w:bCs/>
          <w:sz w:val="24"/>
          <w:szCs w:val="24"/>
          <w:rtl/>
          <w:lang w:eastAsia="en-US"/>
        </w:rPr>
        <w:t xml:space="preserve">"יום עבודה" </w:t>
      </w:r>
      <w:r w:rsidRPr="003023CA">
        <w:rPr>
          <w:rFonts w:eastAsiaTheme="minorHAnsi" w:cs="David" w:hint="cs"/>
          <w:sz w:val="24"/>
          <w:szCs w:val="24"/>
          <w:rtl/>
          <w:lang w:eastAsia="en-US"/>
        </w:rPr>
        <w:t xml:space="preserve">- </w:t>
      </w:r>
      <w:r w:rsidRPr="003023CA">
        <w:rPr>
          <w:rFonts w:eastAsiaTheme="minorHAnsi" w:cs="David"/>
          <w:sz w:val="24"/>
          <w:szCs w:val="24"/>
          <w:rtl/>
          <w:lang w:eastAsia="en-US"/>
        </w:rPr>
        <w:t>כל יום מימי השבוע זולת אם הוא יום שישי, יום שבת, ימי שבתון, מועד</w:t>
      </w:r>
      <w:r w:rsidRPr="003023CA">
        <w:rPr>
          <w:rFonts w:eastAsiaTheme="minorHAnsi" w:cs="David" w:hint="cs"/>
          <w:sz w:val="24"/>
          <w:szCs w:val="24"/>
          <w:rtl/>
          <w:lang w:eastAsia="en-US"/>
        </w:rPr>
        <w:t xml:space="preserve"> </w:t>
      </w:r>
      <w:r w:rsidRPr="003023CA">
        <w:rPr>
          <w:rFonts w:eastAsiaTheme="minorHAnsi" w:cs="David"/>
          <w:sz w:val="24"/>
          <w:szCs w:val="24"/>
          <w:rtl/>
          <w:lang w:eastAsia="en-US"/>
        </w:rPr>
        <w:t>ממועדי ישראל המפורטים בסעיף</w:t>
      </w:r>
      <w:r w:rsidRPr="003023CA">
        <w:rPr>
          <w:rFonts w:eastAsiaTheme="minorHAnsi" w:cs="David" w:hint="cs"/>
          <w:sz w:val="24"/>
          <w:szCs w:val="24"/>
          <w:rtl/>
          <w:lang w:eastAsia="en-US"/>
        </w:rPr>
        <w:t xml:space="preserve"> 18א(א) </w:t>
      </w:r>
      <w:r w:rsidRPr="003023CA">
        <w:rPr>
          <w:rFonts w:eastAsiaTheme="minorHAnsi" w:cs="David"/>
          <w:sz w:val="24"/>
          <w:szCs w:val="24"/>
          <w:rtl/>
          <w:lang w:eastAsia="en-US"/>
        </w:rPr>
        <w:t>לפקודת סדרי השלטון והמשפט,</w:t>
      </w:r>
      <w:r w:rsidRPr="003023CA">
        <w:rPr>
          <w:rFonts w:eastAsiaTheme="minorHAnsi" w:cs="David" w:hint="cs"/>
          <w:sz w:val="24"/>
          <w:szCs w:val="24"/>
          <w:rtl/>
          <w:lang w:eastAsia="en-US"/>
        </w:rPr>
        <w:t xml:space="preserve"> </w:t>
      </w:r>
      <w:r w:rsidRPr="003023CA">
        <w:rPr>
          <w:rFonts w:eastAsiaTheme="minorHAnsi" w:cs="David"/>
          <w:sz w:val="24"/>
          <w:szCs w:val="24"/>
          <w:rtl/>
          <w:lang w:eastAsia="en-US"/>
        </w:rPr>
        <w:t>התש"ח-</w:t>
      </w:r>
      <w:r w:rsidRPr="003023CA">
        <w:rPr>
          <w:rFonts w:eastAsiaTheme="minorHAnsi" w:cs="David" w:hint="cs"/>
          <w:sz w:val="24"/>
          <w:szCs w:val="24"/>
          <w:rtl/>
          <w:lang w:eastAsia="en-US"/>
        </w:rPr>
        <w:t>1948</w:t>
      </w:r>
      <w:r w:rsidRPr="003023CA">
        <w:rPr>
          <w:rFonts w:eastAsiaTheme="minorHAnsi" w:cs="David"/>
          <w:sz w:val="24"/>
          <w:szCs w:val="24"/>
          <w:rtl/>
          <w:lang w:eastAsia="en-US"/>
        </w:rPr>
        <w:t>, וערביהם, חול המועד ויום העצמאות;</w:t>
      </w:r>
    </w:p>
    <w:p w14:paraId="265D3213"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hint="cs"/>
          <w:b/>
          <w:bCs/>
          <w:sz w:val="24"/>
          <w:szCs w:val="24"/>
          <w:rtl/>
          <w:lang w:eastAsia="en-US"/>
        </w:rPr>
        <w:t xml:space="preserve">"כריתת חוזה ביטוח" </w:t>
      </w:r>
      <w:r w:rsidRPr="003023CA">
        <w:rPr>
          <w:rFonts w:eastAsiaTheme="minorHAnsi" w:cs="David" w:hint="cs"/>
          <w:sz w:val="24"/>
          <w:szCs w:val="24"/>
          <w:rtl/>
          <w:lang w:eastAsia="en-US"/>
        </w:rPr>
        <w:t>- כריתת חוזה ביטוח לראשונה או חידוש חוזה ביטוח;</w:t>
      </w:r>
    </w:p>
    <w:p w14:paraId="6056B960"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hint="cs"/>
          <w:b/>
          <w:bCs/>
          <w:sz w:val="24"/>
          <w:szCs w:val="24"/>
          <w:rtl/>
          <w:lang w:eastAsia="en-US"/>
        </w:rPr>
        <w:t>"פוליסה"</w:t>
      </w:r>
      <w:r w:rsidRPr="003023CA">
        <w:rPr>
          <w:rFonts w:eastAsiaTheme="minorHAnsi" w:cs="David" w:hint="cs"/>
          <w:sz w:val="24"/>
          <w:szCs w:val="24"/>
          <w:rtl/>
          <w:lang w:eastAsia="en-US"/>
        </w:rPr>
        <w:t xml:space="preserve"> - כמשמעותה בחוק חוזה הביטוח, התשמ"א-1981;</w:t>
      </w:r>
    </w:p>
    <w:p w14:paraId="7A1273BC"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b/>
          <w:bCs/>
          <w:sz w:val="24"/>
          <w:szCs w:val="24"/>
          <w:rtl/>
          <w:lang w:eastAsia="en-US"/>
        </w:rPr>
        <w:t xml:space="preserve">"צי </w:t>
      </w:r>
      <w:r w:rsidRPr="003023CA">
        <w:rPr>
          <w:rFonts w:eastAsiaTheme="minorHAnsi" w:cs="David" w:hint="cs"/>
          <w:b/>
          <w:bCs/>
          <w:sz w:val="24"/>
          <w:szCs w:val="24"/>
          <w:rtl/>
          <w:lang w:eastAsia="en-US"/>
        </w:rPr>
        <w:t>רכב</w:t>
      </w:r>
      <w:r w:rsidRPr="003023CA">
        <w:rPr>
          <w:rFonts w:eastAsiaTheme="minorHAnsi" w:cs="David"/>
          <w:b/>
          <w:bCs/>
          <w:sz w:val="24"/>
          <w:szCs w:val="24"/>
          <w:rtl/>
          <w:lang w:eastAsia="en-US"/>
        </w:rPr>
        <w:t>"</w:t>
      </w:r>
      <w:r w:rsidRPr="003023CA">
        <w:rPr>
          <w:rFonts w:eastAsiaTheme="minorHAnsi" w:cs="David" w:hint="cs"/>
          <w:b/>
          <w:bCs/>
          <w:sz w:val="24"/>
          <w:szCs w:val="24"/>
          <w:rtl/>
          <w:lang w:eastAsia="en-US"/>
        </w:rPr>
        <w:t xml:space="preserve"> </w:t>
      </w:r>
      <w:r w:rsidRPr="003023CA">
        <w:rPr>
          <w:rFonts w:eastAsiaTheme="minorHAnsi" w:cs="David"/>
          <w:sz w:val="24"/>
          <w:szCs w:val="24"/>
          <w:rtl/>
          <w:lang w:eastAsia="en-US"/>
        </w:rPr>
        <w:t>-</w:t>
      </w:r>
      <w:r w:rsidRPr="003023CA">
        <w:rPr>
          <w:rFonts w:eastAsiaTheme="minorHAnsi" w:cs="David" w:hint="cs"/>
          <w:sz w:val="24"/>
          <w:szCs w:val="24"/>
          <w:rtl/>
          <w:lang w:eastAsia="en-US"/>
        </w:rPr>
        <w:t xml:space="preserve"> 40 כלי</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רכב</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ומעלה</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בבעלות</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אחת, המבוטחים</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אצל</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אותה</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ביטוח;</w:t>
      </w:r>
    </w:p>
    <w:p w14:paraId="30EEE7A9"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b/>
          <w:bCs/>
          <w:sz w:val="24"/>
          <w:szCs w:val="24"/>
          <w:rtl/>
          <w:lang w:eastAsia="en-US"/>
        </w:rPr>
        <w:t xml:space="preserve">"קולקטיב </w:t>
      </w:r>
      <w:r w:rsidRPr="003023CA">
        <w:rPr>
          <w:rFonts w:eastAsiaTheme="minorHAnsi" w:cs="David" w:hint="cs"/>
          <w:b/>
          <w:bCs/>
          <w:sz w:val="24"/>
          <w:szCs w:val="24"/>
          <w:rtl/>
          <w:lang w:eastAsia="en-US"/>
        </w:rPr>
        <w:t>רכב</w:t>
      </w:r>
      <w:r w:rsidRPr="003023CA">
        <w:rPr>
          <w:rFonts w:eastAsiaTheme="minorHAnsi" w:cs="David"/>
          <w:b/>
          <w:bCs/>
          <w:sz w:val="24"/>
          <w:szCs w:val="24"/>
          <w:rtl/>
          <w:lang w:eastAsia="en-US"/>
        </w:rPr>
        <w:t>"</w:t>
      </w:r>
      <w:r w:rsidRPr="003023CA">
        <w:rPr>
          <w:rFonts w:eastAsiaTheme="minorHAnsi" w:cs="David" w:hint="cs"/>
          <w:sz w:val="24"/>
          <w:szCs w:val="24"/>
          <w:rtl/>
          <w:lang w:eastAsia="en-US"/>
        </w:rPr>
        <w:t xml:space="preserve"> - 100 רכבים</w:t>
      </w:r>
      <w:r w:rsidRPr="003023CA">
        <w:rPr>
          <w:rFonts w:eastAsiaTheme="minorHAnsi" w:cs="David"/>
          <w:sz w:val="24"/>
          <w:szCs w:val="24"/>
          <w:lang w:eastAsia="en-US"/>
        </w:rPr>
        <w:t xml:space="preserve"> </w:t>
      </w:r>
      <w:r w:rsidRPr="003023CA">
        <w:rPr>
          <w:rFonts w:eastAsiaTheme="minorHAnsi" w:cs="David"/>
          <w:sz w:val="24"/>
          <w:szCs w:val="24"/>
          <w:rtl/>
          <w:lang w:eastAsia="en-US"/>
        </w:rPr>
        <w:t>ומעלה</w:t>
      </w:r>
      <w:r w:rsidRPr="003023CA">
        <w:rPr>
          <w:rFonts w:eastAsiaTheme="minorHAnsi" w:cs="David"/>
          <w:sz w:val="24"/>
          <w:szCs w:val="24"/>
          <w:lang w:eastAsia="en-US"/>
        </w:rPr>
        <w:t xml:space="preserve"> </w:t>
      </w:r>
      <w:r w:rsidRPr="003023CA">
        <w:rPr>
          <w:rFonts w:eastAsiaTheme="minorHAnsi" w:cs="David"/>
          <w:sz w:val="24"/>
          <w:szCs w:val="24"/>
          <w:rtl/>
          <w:lang w:eastAsia="en-US"/>
        </w:rPr>
        <w:t>המבוטחים</w:t>
      </w:r>
      <w:r w:rsidRPr="003023CA">
        <w:rPr>
          <w:rFonts w:eastAsiaTheme="minorHAnsi" w:cs="David"/>
          <w:sz w:val="24"/>
          <w:szCs w:val="24"/>
          <w:lang w:eastAsia="en-US"/>
        </w:rPr>
        <w:t xml:space="preserve"> </w:t>
      </w:r>
      <w:r w:rsidRPr="003023CA">
        <w:rPr>
          <w:rFonts w:eastAsiaTheme="minorHAnsi" w:cs="David"/>
          <w:sz w:val="24"/>
          <w:szCs w:val="24"/>
          <w:rtl/>
          <w:lang w:eastAsia="en-US"/>
        </w:rPr>
        <w:t>אצל</w:t>
      </w:r>
      <w:r w:rsidRPr="003023CA">
        <w:rPr>
          <w:rFonts w:eastAsiaTheme="minorHAnsi" w:cs="David"/>
          <w:sz w:val="24"/>
          <w:szCs w:val="24"/>
          <w:lang w:eastAsia="en-US"/>
        </w:rPr>
        <w:t xml:space="preserve"> </w:t>
      </w:r>
      <w:r w:rsidRPr="003023CA">
        <w:rPr>
          <w:rFonts w:eastAsiaTheme="minorHAnsi" w:cs="David"/>
          <w:sz w:val="24"/>
          <w:szCs w:val="24"/>
          <w:rtl/>
          <w:lang w:eastAsia="en-US"/>
        </w:rPr>
        <w:t>אותה</w:t>
      </w:r>
      <w:r w:rsidRPr="003023CA">
        <w:rPr>
          <w:rFonts w:eastAsiaTheme="minorHAnsi" w:cs="David"/>
          <w:sz w:val="24"/>
          <w:szCs w:val="24"/>
          <w:lang w:eastAsia="en-US"/>
        </w:rPr>
        <w:t xml:space="preserve"> </w:t>
      </w:r>
      <w:r w:rsidRPr="003023CA">
        <w:rPr>
          <w:rFonts w:eastAsiaTheme="minorHAnsi" w:cs="David"/>
          <w:sz w:val="24"/>
          <w:szCs w:val="24"/>
          <w:rtl/>
          <w:lang w:eastAsia="en-US"/>
        </w:rPr>
        <w:t>חברת</w:t>
      </w:r>
      <w:r w:rsidRPr="003023CA">
        <w:rPr>
          <w:rFonts w:eastAsiaTheme="minorHAnsi" w:cs="David"/>
          <w:sz w:val="24"/>
          <w:szCs w:val="24"/>
          <w:lang w:eastAsia="en-US"/>
        </w:rPr>
        <w:t xml:space="preserve"> </w:t>
      </w:r>
      <w:r w:rsidRPr="003023CA">
        <w:rPr>
          <w:rFonts w:eastAsiaTheme="minorHAnsi" w:cs="David"/>
          <w:sz w:val="24"/>
          <w:szCs w:val="24"/>
          <w:rtl/>
          <w:lang w:eastAsia="en-US"/>
        </w:rPr>
        <w:t>ביטוח</w:t>
      </w:r>
      <w:r w:rsidRPr="003023CA">
        <w:rPr>
          <w:rFonts w:eastAsiaTheme="minorHAnsi" w:cs="David" w:hint="cs"/>
          <w:sz w:val="24"/>
          <w:szCs w:val="24"/>
          <w:rtl/>
          <w:lang w:eastAsia="en-US"/>
        </w:rPr>
        <w:t>,</w:t>
      </w:r>
      <w:r w:rsidRPr="003023CA">
        <w:rPr>
          <w:rFonts w:eastAsiaTheme="minorHAnsi" w:cs="David"/>
          <w:sz w:val="24"/>
          <w:szCs w:val="24"/>
          <w:lang w:eastAsia="en-US"/>
        </w:rPr>
        <w:t xml:space="preserve"> </w:t>
      </w:r>
      <w:r w:rsidRPr="003023CA">
        <w:rPr>
          <w:rFonts w:eastAsiaTheme="minorHAnsi" w:cs="David"/>
          <w:sz w:val="24"/>
          <w:szCs w:val="24"/>
          <w:rtl/>
          <w:lang w:eastAsia="en-US"/>
        </w:rPr>
        <w:t>במסגרת</w:t>
      </w:r>
      <w:r w:rsidRPr="003023CA">
        <w:rPr>
          <w:rFonts w:eastAsiaTheme="minorHAnsi" w:cs="David"/>
          <w:sz w:val="24"/>
          <w:szCs w:val="24"/>
          <w:lang w:eastAsia="en-US"/>
        </w:rPr>
        <w:t xml:space="preserve"> </w:t>
      </w:r>
      <w:r w:rsidRPr="003023CA">
        <w:rPr>
          <w:rFonts w:eastAsiaTheme="minorHAnsi" w:cs="David"/>
          <w:sz w:val="24"/>
          <w:szCs w:val="24"/>
          <w:rtl/>
          <w:lang w:eastAsia="en-US"/>
        </w:rPr>
        <w:t>הסכם</w:t>
      </w:r>
      <w:r w:rsidRPr="003023CA">
        <w:rPr>
          <w:rFonts w:eastAsiaTheme="minorHAnsi" w:cs="David"/>
          <w:sz w:val="24"/>
          <w:szCs w:val="24"/>
          <w:lang w:eastAsia="en-US"/>
        </w:rPr>
        <w:t xml:space="preserve"> </w:t>
      </w:r>
      <w:r w:rsidRPr="003023CA">
        <w:rPr>
          <w:rFonts w:eastAsiaTheme="minorHAnsi" w:cs="David"/>
          <w:sz w:val="24"/>
          <w:szCs w:val="24"/>
          <w:rtl/>
          <w:lang w:eastAsia="en-US"/>
        </w:rPr>
        <w:t>לעריכת</w:t>
      </w:r>
      <w:r w:rsidRPr="003023CA">
        <w:rPr>
          <w:rFonts w:eastAsiaTheme="minorHAnsi" w:cs="David"/>
          <w:sz w:val="24"/>
          <w:szCs w:val="24"/>
          <w:lang w:eastAsia="en-US"/>
        </w:rPr>
        <w:t xml:space="preserve"> </w:t>
      </w:r>
      <w:r w:rsidRPr="003023CA">
        <w:rPr>
          <w:rFonts w:eastAsiaTheme="minorHAnsi" w:cs="David"/>
          <w:sz w:val="24"/>
          <w:szCs w:val="24"/>
          <w:rtl/>
          <w:lang w:eastAsia="en-US"/>
        </w:rPr>
        <w:t>ביטוח</w:t>
      </w:r>
      <w:r w:rsidRPr="003023CA">
        <w:rPr>
          <w:rFonts w:eastAsiaTheme="minorHAnsi" w:cs="David"/>
          <w:sz w:val="24"/>
          <w:szCs w:val="24"/>
          <w:lang w:eastAsia="en-US"/>
        </w:rPr>
        <w:t xml:space="preserve"> </w:t>
      </w:r>
      <w:r w:rsidRPr="003023CA">
        <w:rPr>
          <w:rFonts w:eastAsiaTheme="minorHAnsi" w:cs="David"/>
          <w:sz w:val="24"/>
          <w:szCs w:val="24"/>
          <w:rtl/>
          <w:lang w:eastAsia="en-US"/>
        </w:rPr>
        <w:t>לחברי</w:t>
      </w:r>
      <w:r w:rsidRPr="003023CA">
        <w:rPr>
          <w:rFonts w:eastAsiaTheme="minorHAnsi" w:cs="David"/>
          <w:sz w:val="24"/>
          <w:szCs w:val="24"/>
          <w:lang w:eastAsia="en-US"/>
        </w:rPr>
        <w:t xml:space="preserve"> </w:t>
      </w:r>
      <w:r w:rsidRPr="003023CA">
        <w:rPr>
          <w:rFonts w:eastAsiaTheme="minorHAnsi" w:cs="David"/>
          <w:sz w:val="24"/>
          <w:szCs w:val="24"/>
          <w:rtl/>
          <w:lang w:eastAsia="en-US"/>
        </w:rPr>
        <w:t>הקבוצה</w:t>
      </w:r>
      <w:r w:rsidRPr="003023CA">
        <w:rPr>
          <w:rFonts w:eastAsiaTheme="minorHAnsi" w:cs="David" w:hint="cs"/>
          <w:sz w:val="24"/>
          <w:szCs w:val="24"/>
          <w:rtl/>
          <w:lang w:eastAsia="en-US"/>
        </w:rPr>
        <w:t>,</w:t>
      </w:r>
      <w:r w:rsidRPr="003023CA">
        <w:rPr>
          <w:rFonts w:eastAsiaTheme="minorHAnsi" w:cs="David"/>
          <w:sz w:val="24"/>
          <w:szCs w:val="24"/>
          <w:lang w:eastAsia="en-US"/>
        </w:rPr>
        <w:t xml:space="preserve"> </w:t>
      </w:r>
      <w:r w:rsidRPr="003023CA">
        <w:rPr>
          <w:rFonts w:eastAsiaTheme="minorHAnsi" w:cs="David"/>
          <w:sz w:val="24"/>
          <w:szCs w:val="24"/>
          <w:rtl/>
          <w:lang w:eastAsia="en-US"/>
        </w:rPr>
        <w:t>ובלבד</w:t>
      </w:r>
      <w:r w:rsidRPr="003023CA">
        <w:rPr>
          <w:rFonts w:eastAsiaTheme="minorHAnsi" w:cs="David"/>
          <w:sz w:val="24"/>
          <w:szCs w:val="24"/>
          <w:lang w:eastAsia="en-US"/>
        </w:rPr>
        <w:t xml:space="preserve"> </w:t>
      </w:r>
      <w:r w:rsidRPr="003023CA">
        <w:rPr>
          <w:rFonts w:eastAsiaTheme="minorHAnsi" w:cs="David"/>
          <w:sz w:val="24"/>
          <w:szCs w:val="24"/>
          <w:rtl/>
          <w:lang w:eastAsia="en-US"/>
        </w:rPr>
        <w:t>שמטרתה</w:t>
      </w:r>
      <w:r w:rsidRPr="003023CA">
        <w:rPr>
          <w:rFonts w:eastAsiaTheme="minorHAnsi" w:cs="David"/>
          <w:sz w:val="24"/>
          <w:szCs w:val="24"/>
          <w:lang w:eastAsia="en-US"/>
        </w:rPr>
        <w:t xml:space="preserve"> </w:t>
      </w:r>
      <w:r w:rsidRPr="003023CA">
        <w:rPr>
          <w:rFonts w:eastAsiaTheme="minorHAnsi" w:cs="David"/>
          <w:sz w:val="24"/>
          <w:szCs w:val="24"/>
          <w:rtl/>
          <w:lang w:eastAsia="en-US"/>
        </w:rPr>
        <w:t>העיקרית</w:t>
      </w:r>
      <w:r w:rsidRPr="003023CA">
        <w:rPr>
          <w:rFonts w:eastAsiaTheme="minorHAnsi" w:cs="David"/>
          <w:sz w:val="24"/>
          <w:szCs w:val="24"/>
          <w:lang w:eastAsia="en-US"/>
        </w:rPr>
        <w:t xml:space="preserve"> </w:t>
      </w:r>
      <w:r w:rsidRPr="003023CA">
        <w:rPr>
          <w:rFonts w:eastAsiaTheme="minorHAnsi" w:cs="David"/>
          <w:sz w:val="24"/>
          <w:szCs w:val="24"/>
          <w:rtl/>
          <w:lang w:eastAsia="en-US"/>
        </w:rPr>
        <w:t>של</w:t>
      </w:r>
      <w:r w:rsidRPr="003023CA">
        <w:rPr>
          <w:rFonts w:eastAsiaTheme="minorHAnsi" w:cs="David"/>
          <w:sz w:val="24"/>
          <w:szCs w:val="24"/>
          <w:lang w:eastAsia="en-US"/>
        </w:rPr>
        <w:t xml:space="preserve"> </w:t>
      </w:r>
      <w:r w:rsidRPr="003023CA">
        <w:rPr>
          <w:rFonts w:eastAsiaTheme="minorHAnsi" w:cs="David"/>
          <w:sz w:val="24"/>
          <w:szCs w:val="24"/>
          <w:rtl/>
          <w:lang w:eastAsia="en-US"/>
        </w:rPr>
        <w:t>ההתארגנות</w:t>
      </w:r>
      <w:r w:rsidRPr="003023CA">
        <w:rPr>
          <w:rFonts w:eastAsiaTheme="minorHAnsi" w:cs="David"/>
          <w:sz w:val="24"/>
          <w:szCs w:val="24"/>
          <w:lang w:eastAsia="en-US"/>
        </w:rPr>
        <w:t xml:space="preserve"> </w:t>
      </w:r>
      <w:r w:rsidRPr="003023CA">
        <w:rPr>
          <w:rFonts w:eastAsiaTheme="minorHAnsi" w:cs="David"/>
          <w:sz w:val="24"/>
          <w:szCs w:val="24"/>
          <w:rtl/>
          <w:lang w:eastAsia="en-US"/>
        </w:rPr>
        <w:t>כקבוצה</w:t>
      </w:r>
      <w:r w:rsidRPr="003023CA">
        <w:rPr>
          <w:rFonts w:eastAsiaTheme="minorHAnsi" w:cs="David"/>
          <w:sz w:val="24"/>
          <w:szCs w:val="24"/>
          <w:lang w:eastAsia="en-US"/>
        </w:rPr>
        <w:t xml:space="preserve"> </w:t>
      </w:r>
      <w:r w:rsidRPr="003023CA">
        <w:rPr>
          <w:rFonts w:eastAsiaTheme="minorHAnsi" w:cs="David"/>
          <w:sz w:val="24"/>
          <w:szCs w:val="24"/>
          <w:rtl/>
          <w:lang w:eastAsia="en-US"/>
        </w:rPr>
        <w:t>אינה</w:t>
      </w:r>
      <w:r w:rsidRPr="003023CA">
        <w:rPr>
          <w:rFonts w:eastAsiaTheme="minorHAnsi" w:cs="David"/>
          <w:sz w:val="24"/>
          <w:szCs w:val="24"/>
          <w:lang w:eastAsia="en-US"/>
        </w:rPr>
        <w:t xml:space="preserve"> </w:t>
      </w:r>
      <w:r w:rsidRPr="003023CA">
        <w:rPr>
          <w:rFonts w:eastAsiaTheme="minorHAnsi" w:cs="David"/>
          <w:sz w:val="24"/>
          <w:szCs w:val="24"/>
          <w:rtl/>
          <w:lang w:eastAsia="en-US"/>
        </w:rPr>
        <w:t>לשם</w:t>
      </w:r>
      <w:r w:rsidRPr="003023CA">
        <w:rPr>
          <w:rFonts w:eastAsiaTheme="minorHAnsi" w:cs="David"/>
          <w:sz w:val="24"/>
          <w:szCs w:val="24"/>
          <w:lang w:eastAsia="en-US"/>
        </w:rPr>
        <w:t xml:space="preserve"> </w:t>
      </w:r>
      <w:r w:rsidRPr="003023CA">
        <w:rPr>
          <w:rFonts w:eastAsiaTheme="minorHAnsi" w:cs="David"/>
          <w:sz w:val="24"/>
          <w:szCs w:val="24"/>
          <w:rtl/>
          <w:lang w:eastAsia="en-US"/>
        </w:rPr>
        <w:t>עשיית</w:t>
      </w:r>
      <w:r w:rsidRPr="003023CA">
        <w:rPr>
          <w:rFonts w:eastAsiaTheme="minorHAnsi" w:cs="David"/>
          <w:sz w:val="24"/>
          <w:szCs w:val="24"/>
          <w:lang w:eastAsia="en-US"/>
        </w:rPr>
        <w:t xml:space="preserve"> </w:t>
      </w:r>
      <w:r w:rsidRPr="003023CA">
        <w:rPr>
          <w:rFonts w:eastAsiaTheme="minorHAnsi" w:cs="David"/>
          <w:sz w:val="24"/>
          <w:szCs w:val="24"/>
          <w:rtl/>
          <w:lang w:eastAsia="en-US"/>
        </w:rPr>
        <w:t>ביטוח</w:t>
      </w:r>
      <w:r w:rsidRPr="003023CA">
        <w:rPr>
          <w:rFonts w:eastAsiaTheme="minorHAnsi" w:cs="David"/>
          <w:sz w:val="24"/>
          <w:szCs w:val="24"/>
          <w:lang w:eastAsia="en-US"/>
        </w:rPr>
        <w:t xml:space="preserve"> </w:t>
      </w:r>
      <w:r w:rsidRPr="003023CA">
        <w:rPr>
          <w:rFonts w:eastAsiaTheme="minorHAnsi" w:cs="David"/>
          <w:sz w:val="24"/>
          <w:szCs w:val="24"/>
          <w:rtl/>
          <w:lang w:eastAsia="en-US"/>
        </w:rPr>
        <w:t>בלבד</w:t>
      </w:r>
      <w:r w:rsidRPr="003023CA">
        <w:rPr>
          <w:rFonts w:eastAsiaTheme="minorHAnsi" w:cs="David" w:hint="cs"/>
          <w:sz w:val="24"/>
          <w:szCs w:val="24"/>
          <w:rtl/>
          <w:lang w:eastAsia="en-US"/>
        </w:rPr>
        <w:t>;</w:t>
      </w:r>
    </w:p>
    <w:p w14:paraId="583A1BAE"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hint="cs"/>
          <w:b/>
          <w:bCs/>
          <w:sz w:val="24"/>
          <w:szCs w:val="24"/>
          <w:rtl/>
          <w:lang w:eastAsia="en-US"/>
        </w:rPr>
        <w:t>"שיווק יזום"</w:t>
      </w:r>
      <w:r w:rsidRPr="003023CA">
        <w:rPr>
          <w:rFonts w:eastAsiaTheme="minorHAnsi" w:cs="David" w:hint="cs"/>
          <w:sz w:val="24"/>
          <w:szCs w:val="24"/>
          <w:rtl/>
          <w:lang w:eastAsia="en-US"/>
        </w:rPr>
        <w:t xml:space="preserve"> - פניה למועמד לביטוח שלא לפי בקשתו, לרבות אגב פעולה אחרת, לצורך מכירת ביטוח או לצורך הוספת כיסוי, הרחבה או כתב שירות לביטוח קיים, ולמעט לצורך חידוש ביטוח;</w:t>
      </w:r>
    </w:p>
    <w:p w14:paraId="4844C185"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3023CA">
        <w:rPr>
          <w:rFonts w:eastAsiaTheme="minorHAnsi" w:cs="David" w:hint="cs"/>
          <w:b/>
          <w:bCs/>
          <w:sz w:val="24"/>
          <w:szCs w:val="24"/>
          <w:rtl/>
          <w:lang w:eastAsia="en-US"/>
        </w:rPr>
        <w:t xml:space="preserve">"תכנית ביטוח" </w:t>
      </w:r>
      <w:r w:rsidRPr="003023CA">
        <w:rPr>
          <w:rFonts w:eastAsiaTheme="minorHAnsi" w:cs="David" w:hint="cs"/>
          <w:sz w:val="24"/>
          <w:szCs w:val="24"/>
          <w:rtl/>
          <w:lang w:eastAsia="en-US"/>
        </w:rPr>
        <w:t>- כהגדרתה בסעיף 40 לחוק הפיקוח על הביטוח;</w:t>
      </w:r>
    </w:p>
    <w:p w14:paraId="10C0E6F5" w14:textId="77777777" w:rsidR="003023CA" w:rsidRPr="003023CA" w:rsidRDefault="003023CA" w:rsidP="00E00842">
      <w:pPr>
        <w:tabs>
          <w:tab w:val="left" w:pos="-1"/>
        </w:tabs>
        <w:overflowPunct w:val="0"/>
        <w:autoSpaceDE w:val="0"/>
        <w:autoSpaceDN w:val="0"/>
        <w:adjustRightInd w:val="0"/>
        <w:spacing w:line="360" w:lineRule="auto"/>
        <w:ind w:left="357"/>
        <w:textAlignment w:val="baseline"/>
        <w:rPr>
          <w:rFonts w:cs="David"/>
          <w:sz w:val="20"/>
          <w:szCs w:val="24"/>
          <w:rtl/>
        </w:rPr>
      </w:pPr>
      <w:r w:rsidRPr="003023CA">
        <w:rPr>
          <w:rFonts w:cs="David" w:hint="eastAsia"/>
          <w:sz w:val="20"/>
          <w:szCs w:val="24"/>
          <w:rtl/>
        </w:rPr>
        <w:t>תיעוד</w:t>
      </w:r>
      <w:r w:rsidRPr="003023CA">
        <w:rPr>
          <w:rFonts w:cs="David"/>
          <w:sz w:val="20"/>
          <w:szCs w:val="24"/>
          <w:rtl/>
        </w:rPr>
        <w:t xml:space="preserve"> </w:t>
      </w:r>
      <w:r w:rsidRPr="003023CA">
        <w:rPr>
          <w:rFonts w:cs="David" w:hint="eastAsia"/>
          <w:sz w:val="20"/>
          <w:szCs w:val="24"/>
          <w:rtl/>
        </w:rPr>
        <w:t>ב</w:t>
      </w:r>
      <w:r w:rsidRPr="003023CA">
        <w:rPr>
          <w:rFonts w:cs="David"/>
          <w:b/>
          <w:bCs/>
          <w:sz w:val="20"/>
          <w:szCs w:val="24"/>
          <w:rtl/>
        </w:rPr>
        <w:t>"דרך</w:t>
      </w:r>
      <w:r w:rsidRPr="003023CA">
        <w:rPr>
          <w:rFonts w:cs="David" w:hint="cs"/>
          <w:b/>
          <w:bCs/>
          <w:sz w:val="20"/>
          <w:szCs w:val="24"/>
          <w:rtl/>
        </w:rPr>
        <w:t xml:space="preserve"> אחרת</w:t>
      </w:r>
      <w:r w:rsidRPr="003023CA">
        <w:rPr>
          <w:rFonts w:cs="David"/>
          <w:b/>
          <w:bCs/>
          <w:sz w:val="20"/>
          <w:szCs w:val="24"/>
          <w:rtl/>
        </w:rPr>
        <w:t>"</w:t>
      </w:r>
      <w:r w:rsidRPr="003023CA">
        <w:rPr>
          <w:rFonts w:cs="David"/>
          <w:sz w:val="20"/>
          <w:szCs w:val="24"/>
          <w:rtl/>
        </w:rPr>
        <w:t xml:space="preserve"> </w:t>
      </w:r>
      <w:r w:rsidRPr="003023CA">
        <w:rPr>
          <w:rFonts w:cs="David" w:hint="cs"/>
          <w:sz w:val="20"/>
          <w:szCs w:val="24"/>
          <w:rtl/>
        </w:rPr>
        <w:t>- תיעוד שנעשה באמצעות דואר</w:t>
      </w:r>
      <w:r w:rsidRPr="003023CA">
        <w:rPr>
          <w:rFonts w:cs="David"/>
          <w:sz w:val="20"/>
          <w:szCs w:val="24"/>
          <w:rtl/>
        </w:rPr>
        <w:t xml:space="preserve"> </w:t>
      </w:r>
      <w:r w:rsidRPr="003023CA">
        <w:rPr>
          <w:rFonts w:cs="David" w:hint="cs"/>
          <w:sz w:val="20"/>
          <w:szCs w:val="24"/>
          <w:rtl/>
        </w:rPr>
        <w:t>אלקטרוני</w:t>
      </w:r>
      <w:r w:rsidRPr="003023CA">
        <w:rPr>
          <w:rFonts w:cs="David"/>
          <w:sz w:val="20"/>
          <w:szCs w:val="24"/>
          <w:rtl/>
        </w:rPr>
        <w:t xml:space="preserve">, </w:t>
      </w:r>
      <w:r w:rsidRPr="003023CA">
        <w:rPr>
          <w:rFonts w:cs="David" w:hint="cs"/>
          <w:sz w:val="20"/>
          <w:szCs w:val="24"/>
          <w:rtl/>
        </w:rPr>
        <w:t>מסרון (</w:t>
      </w:r>
      <w:r w:rsidRPr="003023CA">
        <w:rPr>
          <w:rFonts w:cs="David"/>
          <w:sz w:val="20"/>
          <w:szCs w:val="24"/>
        </w:rPr>
        <w:t>SMS</w:t>
      </w:r>
      <w:r w:rsidRPr="003023CA">
        <w:rPr>
          <w:rFonts w:cs="David" w:hint="cs"/>
          <w:sz w:val="20"/>
          <w:szCs w:val="24"/>
          <w:rtl/>
        </w:rPr>
        <w:t>)</w:t>
      </w:r>
      <w:r w:rsidRPr="003023CA">
        <w:rPr>
          <w:rFonts w:cs="David"/>
          <w:sz w:val="20"/>
          <w:szCs w:val="24"/>
          <w:rtl/>
        </w:rPr>
        <w:t xml:space="preserve">, </w:t>
      </w:r>
      <w:r w:rsidRPr="003023CA">
        <w:rPr>
          <w:rFonts w:cs="David" w:hint="cs"/>
          <w:sz w:val="20"/>
          <w:szCs w:val="24"/>
          <w:rtl/>
        </w:rPr>
        <w:t>שיחה</w:t>
      </w:r>
      <w:r w:rsidRPr="003023CA">
        <w:rPr>
          <w:rFonts w:cs="David"/>
          <w:sz w:val="20"/>
          <w:szCs w:val="24"/>
          <w:rtl/>
        </w:rPr>
        <w:t xml:space="preserve"> </w:t>
      </w:r>
      <w:r w:rsidRPr="003023CA">
        <w:rPr>
          <w:rFonts w:cs="David" w:hint="cs"/>
          <w:sz w:val="20"/>
          <w:szCs w:val="24"/>
          <w:rtl/>
        </w:rPr>
        <w:t>מוקלטת</w:t>
      </w:r>
      <w:r w:rsidRPr="003023CA">
        <w:rPr>
          <w:rFonts w:cs="David"/>
          <w:sz w:val="20"/>
          <w:szCs w:val="24"/>
          <w:rtl/>
        </w:rPr>
        <w:t xml:space="preserve"> </w:t>
      </w:r>
      <w:r w:rsidRPr="003023CA">
        <w:rPr>
          <w:rFonts w:cs="David" w:hint="cs"/>
          <w:sz w:val="20"/>
          <w:szCs w:val="24"/>
          <w:rtl/>
        </w:rPr>
        <w:t>וכיוצא</w:t>
      </w:r>
      <w:r w:rsidRPr="003023CA">
        <w:rPr>
          <w:rFonts w:cs="David"/>
          <w:sz w:val="20"/>
          <w:szCs w:val="24"/>
          <w:rtl/>
        </w:rPr>
        <w:t xml:space="preserve"> </w:t>
      </w:r>
      <w:r w:rsidRPr="003023CA">
        <w:rPr>
          <w:rFonts w:cs="David" w:hint="cs"/>
          <w:sz w:val="20"/>
          <w:szCs w:val="24"/>
          <w:rtl/>
        </w:rPr>
        <w:t>בזה ולמעט תרשומת פנימית</w:t>
      </w:r>
      <w:r w:rsidRPr="003023CA">
        <w:rPr>
          <w:rFonts w:cs="David"/>
          <w:sz w:val="20"/>
          <w:szCs w:val="24"/>
          <w:rtl/>
        </w:rPr>
        <w:t>.</w:t>
      </w:r>
    </w:p>
    <w:p w14:paraId="5368FE19" w14:textId="77777777" w:rsidR="003023CA" w:rsidRPr="003023CA" w:rsidRDefault="003023CA" w:rsidP="00E00842">
      <w:pPr>
        <w:pStyle w:val="2"/>
        <w:jc w:val="both"/>
        <w:rPr>
          <w:b w:val="0"/>
          <w:bCs w:val="0"/>
        </w:rPr>
      </w:pPr>
      <w:r w:rsidRPr="003023CA">
        <w:rPr>
          <w:rFonts w:hint="cs"/>
          <w:rtl/>
        </w:rPr>
        <w:t>התאמת הביטוח לצרכי</w:t>
      </w:r>
      <w:r w:rsidRPr="003023CA">
        <w:rPr>
          <w:rtl/>
        </w:rPr>
        <w:t xml:space="preserve"> </w:t>
      </w:r>
      <w:r w:rsidRPr="003023CA">
        <w:rPr>
          <w:rFonts w:hint="cs"/>
          <w:rtl/>
        </w:rPr>
        <w:t>המועמד</w:t>
      </w:r>
      <w:r w:rsidRPr="003023CA">
        <w:rPr>
          <w:rtl/>
        </w:rPr>
        <w:t xml:space="preserve"> </w:t>
      </w:r>
      <w:r w:rsidRPr="003023CA">
        <w:rPr>
          <w:rFonts w:hint="cs"/>
          <w:rtl/>
        </w:rPr>
        <w:t>לביטוח</w:t>
      </w:r>
    </w:p>
    <w:p w14:paraId="7DE8EEA7" w14:textId="77777777" w:rsidR="003023CA" w:rsidRPr="003023CA" w:rsidRDefault="003023CA" w:rsidP="00E0084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ביטוח </w:t>
      </w:r>
      <w:r w:rsidRPr="003023CA">
        <w:rPr>
          <w:rFonts w:eastAsiaTheme="minorHAnsi" w:cs="David" w:hint="cs"/>
          <w:sz w:val="24"/>
          <w:szCs w:val="24"/>
          <w:rtl/>
          <w:lang w:eastAsia="en-US"/>
        </w:rPr>
        <w:t>יבררו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צרכי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לקראת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כריתת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חוזה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ויציעו לו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 xml:space="preserve">ביטוח התואם לצרכיו (להלן - </w:t>
      </w:r>
      <w:r w:rsidRPr="003023CA">
        <w:rPr>
          <w:rFonts w:eastAsiaTheme="minorHAnsi" w:cs="David" w:hint="cs"/>
          <w:b/>
          <w:bCs/>
          <w:sz w:val="24"/>
          <w:szCs w:val="24"/>
          <w:rtl/>
          <w:lang w:eastAsia="en-US"/>
        </w:rPr>
        <w:t>תהליך</w:t>
      </w:r>
      <w:r w:rsidRPr="003023CA">
        <w:rPr>
          <w:rFonts w:eastAsiaTheme="minorHAnsi" w:cs="David"/>
          <w:b/>
          <w:bCs/>
          <w:sz w:val="24"/>
          <w:szCs w:val="24"/>
          <w:rtl/>
          <w:lang w:eastAsia="en-US"/>
        </w:rPr>
        <w:t xml:space="preserve"> </w:t>
      </w:r>
      <w:r w:rsidRPr="003023CA">
        <w:rPr>
          <w:rFonts w:eastAsiaTheme="minorHAnsi" w:cs="David" w:hint="cs"/>
          <w:b/>
          <w:bCs/>
          <w:sz w:val="24"/>
          <w:szCs w:val="24"/>
          <w:rtl/>
          <w:lang w:eastAsia="en-US"/>
        </w:rPr>
        <w:t>התאמה</w:t>
      </w:r>
      <w:r w:rsidRPr="003023CA">
        <w:rPr>
          <w:rFonts w:eastAsiaTheme="minorHAnsi" w:cs="David" w:hint="cs"/>
          <w:sz w:val="24"/>
          <w:szCs w:val="24"/>
          <w:rtl/>
          <w:lang w:eastAsia="en-US"/>
        </w:rPr>
        <w:t>)</w:t>
      </w:r>
      <w:r w:rsidRPr="003023CA">
        <w:rPr>
          <w:rFonts w:eastAsiaTheme="minorHAnsi" w:cs="David"/>
          <w:sz w:val="24"/>
          <w:szCs w:val="24"/>
          <w:rtl/>
          <w:lang w:eastAsia="en-US"/>
        </w:rPr>
        <w:t>.</w:t>
      </w:r>
    </w:p>
    <w:p w14:paraId="6C187A3F" w14:textId="77777777" w:rsidR="003023CA" w:rsidRPr="003023CA" w:rsidRDefault="003023CA" w:rsidP="00E0084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תהליך התאמה יכלול, בין היתר, התייחסות לביטוחים הרלוונטיים הקיימים ברשות המועמד לביטוח, לסוגי הביטוחים הרלוונטיים הקיימים אצל חברת הביטוח וכן לסוגי הביטוחים הרלוונטיים המשווקים על ידי סוכן הביטוח.</w:t>
      </w:r>
    </w:p>
    <w:p w14:paraId="3AFFC0DE" w14:textId="4513AF38" w:rsidR="003023CA" w:rsidRPr="00FA303F" w:rsidRDefault="003023CA" w:rsidP="009719A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FA303F">
        <w:rPr>
          <w:rFonts w:eastAsiaTheme="minorHAnsi" w:cs="David"/>
          <w:sz w:val="24"/>
          <w:szCs w:val="24"/>
          <w:rtl/>
          <w:lang w:eastAsia="en-US"/>
        </w:rPr>
        <w:t xml:space="preserve">בירור כאמור בסעיף קטן (א) </w:t>
      </w:r>
      <w:r w:rsidR="009719A2">
        <w:rPr>
          <w:rFonts w:eastAsiaTheme="minorHAnsi" w:cs="David" w:hint="cs"/>
          <w:sz w:val="24"/>
          <w:szCs w:val="24"/>
          <w:rtl/>
          <w:lang w:eastAsia="en-US"/>
        </w:rPr>
        <w:t>יכלול לכל הפחות,</w:t>
      </w:r>
      <w:r w:rsidRPr="00FA303F">
        <w:rPr>
          <w:rFonts w:eastAsiaTheme="minorHAnsi" w:cs="David"/>
          <w:sz w:val="24"/>
          <w:szCs w:val="24"/>
          <w:rtl/>
          <w:lang w:eastAsia="en-US"/>
        </w:rPr>
        <w:t xml:space="preserve"> בחינ</w:t>
      </w:r>
      <w:r w:rsidR="009719A2">
        <w:rPr>
          <w:rFonts w:eastAsiaTheme="minorHAnsi" w:cs="David" w:hint="cs"/>
          <w:sz w:val="24"/>
          <w:szCs w:val="24"/>
          <w:rtl/>
          <w:lang w:eastAsia="en-US"/>
        </w:rPr>
        <w:t>ה של</w:t>
      </w:r>
      <w:r w:rsidRPr="00FA303F">
        <w:rPr>
          <w:rFonts w:eastAsiaTheme="minorHAnsi" w:cs="David"/>
          <w:sz w:val="24"/>
          <w:szCs w:val="24"/>
          <w:rtl/>
          <w:lang w:eastAsia="en-US"/>
        </w:rPr>
        <w:t xml:space="preserve"> רשימת מוצרי הביטוח של המועמד, המונפקת באמצעות אתר הר הביטוח. </w:t>
      </w:r>
    </w:p>
    <w:p w14:paraId="0096CCBC" w14:textId="77777777" w:rsidR="003023CA" w:rsidRPr="00FA303F" w:rsidRDefault="003023CA" w:rsidP="00E0084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FA303F">
        <w:rPr>
          <w:rFonts w:eastAsiaTheme="minorHAnsi" w:cs="David"/>
          <w:sz w:val="24"/>
          <w:szCs w:val="24"/>
          <w:rtl/>
          <w:lang w:eastAsia="en-US"/>
        </w:rPr>
        <w:t>גורם משווק או מי מטעמו לא יעשה שימוש באתר הר הביטוח עבור אדם מבלי שקיבל הרשאת שימוש פרטנית.</w:t>
      </w:r>
    </w:p>
    <w:p w14:paraId="343908BC" w14:textId="77777777" w:rsidR="003023CA" w:rsidRPr="00FA303F" w:rsidRDefault="003023CA" w:rsidP="00E0084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FA303F">
        <w:rPr>
          <w:rFonts w:eastAsiaTheme="minorHAnsi" w:cs="David"/>
          <w:sz w:val="24"/>
          <w:szCs w:val="24"/>
          <w:rtl/>
          <w:lang w:eastAsia="en-US"/>
        </w:rPr>
        <w:t xml:space="preserve">גורם משווק או מי מטעמו </w:t>
      </w:r>
      <w:r w:rsidRPr="00FA303F">
        <w:rPr>
          <w:rFonts w:eastAsiaTheme="minorHAnsi" w:cs="David" w:hint="eastAsia"/>
          <w:sz w:val="24"/>
          <w:szCs w:val="24"/>
          <w:rtl/>
          <w:lang w:eastAsia="en-US"/>
        </w:rPr>
        <w:t>לא</w:t>
      </w:r>
      <w:r w:rsidRPr="00FA303F">
        <w:rPr>
          <w:rFonts w:eastAsiaTheme="minorHAnsi" w:cs="David"/>
          <w:sz w:val="24"/>
          <w:szCs w:val="24"/>
          <w:rtl/>
          <w:lang w:eastAsia="en-US"/>
        </w:rPr>
        <w:t xml:space="preserve"> </w:t>
      </w:r>
      <w:r w:rsidRPr="00FA303F">
        <w:rPr>
          <w:rFonts w:ascii="Courier New" w:eastAsiaTheme="minorHAnsi" w:hAnsi="Courier New" w:cs="David" w:hint="eastAsia"/>
          <w:sz w:val="24"/>
          <w:szCs w:val="24"/>
          <w:rtl/>
          <w:lang w:eastAsia="en-US"/>
        </w:rPr>
        <w:t>יחזיק</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במידע</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שמסר</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לו</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מבוטח</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אגב</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מתן</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הרשאת</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שימוש</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פרטנית</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ולא</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יעשה</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במידע</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שימוש</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לאחר</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שפג</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תוקף</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אותה</w:t>
      </w:r>
      <w:r w:rsidRPr="00FA303F">
        <w:rPr>
          <w:rFonts w:ascii="Courier New" w:eastAsiaTheme="minorHAnsi" w:hAnsi="Courier New" w:cs="David"/>
          <w:sz w:val="24"/>
          <w:szCs w:val="24"/>
          <w:rtl/>
          <w:lang w:eastAsia="en-US"/>
        </w:rPr>
        <w:t xml:space="preserve"> </w:t>
      </w:r>
      <w:r w:rsidRPr="00FA303F">
        <w:rPr>
          <w:rFonts w:ascii="Courier New" w:eastAsiaTheme="minorHAnsi" w:hAnsi="Courier New" w:cs="David" w:hint="eastAsia"/>
          <w:sz w:val="24"/>
          <w:szCs w:val="24"/>
          <w:rtl/>
          <w:lang w:eastAsia="en-US"/>
        </w:rPr>
        <w:t>הרשאה</w:t>
      </w:r>
      <w:r w:rsidRPr="00FA303F">
        <w:rPr>
          <w:rFonts w:ascii="Courier New" w:eastAsiaTheme="minorHAnsi" w:hAnsi="Courier New" w:cs="David"/>
          <w:sz w:val="24"/>
          <w:szCs w:val="24"/>
          <w:rtl/>
          <w:lang w:eastAsia="en-US"/>
        </w:rPr>
        <w:t>.</w:t>
      </w:r>
    </w:p>
    <w:p w14:paraId="0B10F63C" w14:textId="77777777" w:rsidR="003023CA" w:rsidRPr="00FA303F" w:rsidRDefault="003023CA" w:rsidP="00E0084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FA303F">
        <w:rPr>
          <w:rFonts w:eastAsiaTheme="minorHAnsi" w:cs="David"/>
          <w:sz w:val="24"/>
          <w:szCs w:val="24"/>
          <w:rtl/>
          <w:lang w:eastAsia="en-US"/>
        </w:rPr>
        <w:t>למעט לעניין שיווק יזום, סעיף קטן (ג) לא יחול במקרה שבו סרב המועמד לביטוח למסור הרשאת שימוש פרטנית לגורם המשווק וכן סרב למסור לו מידע בדבר מוצרי הביטוח הקיימים ברשותו. סירוב כאמור יתועד על ידי הגורם המשווק.</w:t>
      </w:r>
    </w:p>
    <w:p w14:paraId="24C303EC" w14:textId="65A6759A" w:rsidR="003023CA" w:rsidRDefault="003023CA" w:rsidP="00E00842">
      <w:pPr>
        <w:numPr>
          <w:ilvl w:val="0"/>
          <w:numId w:val="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FA303F">
        <w:rPr>
          <w:rFonts w:eastAsiaTheme="minorHAnsi" w:cs="David"/>
          <w:sz w:val="24"/>
          <w:szCs w:val="24"/>
          <w:rtl/>
          <w:lang w:eastAsia="en-US"/>
        </w:rPr>
        <w:t xml:space="preserve">לא נכרת חוזה ביטוח, יחולו הוראות סעיפים קטנים (א) </w:t>
      </w:r>
      <w:r w:rsidRPr="00FA303F">
        <w:rPr>
          <w:rFonts w:eastAsiaTheme="minorHAnsi" w:cs="David" w:hint="eastAsia"/>
          <w:sz w:val="24"/>
          <w:szCs w:val="24"/>
          <w:rtl/>
          <w:lang w:eastAsia="en-US"/>
        </w:rPr>
        <w:t>עד</w:t>
      </w:r>
      <w:r w:rsidRPr="00FA303F">
        <w:rPr>
          <w:rFonts w:eastAsiaTheme="minorHAnsi" w:cs="David"/>
          <w:sz w:val="24"/>
          <w:szCs w:val="24"/>
          <w:rtl/>
          <w:lang w:eastAsia="en-US"/>
        </w:rPr>
        <w:t xml:space="preserve"> (ה) על הגורם המשווק.</w:t>
      </w:r>
    </w:p>
    <w:p w14:paraId="3DFA86D6" w14:textId="5532C2F1" w:rsidR="00796E4F" w:rsidRDefault="00796E4F" w:rsidP="00796E4F">
      <w:p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p>
    <w:p w14:paraId="176D8746" w14:textId="77777777" w:rsidR="00796E4F" w:rsidRPr="00FA303F" w:rsidRDefault="00796E4F" w:rsidP="00796E4F">
      <w:p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p>
    <w:p w14:paraId="687A45B1" w14:textId="77777777" w:rsidR="003023CA" w:rsidRPr="003023CA" w:rsidRDefault="003023CA" w:rsidP="00E00842">
      <w:pPr>
        <w:pStyle w:val="2"/>
        <w:jc w:val="both"/>
        <w:rPr>
          <w:b w:val="0"/>
          <w:bCs w:val="0"/>
        </w:rPr>
      </w:pPr>
      <w:r w:rsidRPr="003023CA">
        <w:rPr>
          <w:rFonts w:hint="cs"/>
          <w:rtl/>
        </w:rPr>
        <w:t>שיווק ביטוח באופן יזום</w:t>
      </w:r>
    </w:p>
    <w:p w14:paraId="35D08E66" w14:textId="77777777" w:rsidR="003023CA" w:rsidRPr="003023CA" w:rsidRDefault="003023CA" w:rsidP="00E00842">
      <w:pPr>
        <w:numPr>
          <w:ilvl w:val="0"/>
          <w:numId w:val="15"/>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בתחילת שיווק יזום, על ידי </w:t>
      </w:r>
      <w:r w:rsidRPr="003023CA">
        <w:rPr>
          <w:rFonts w:eastAsiaTheme="minorHAnsi" w:cs="David"/>
          <w:sz w:val="24"/>
          <w:szCs w:val="24"/>
          <w:rtl/>
          <w:lang w:eastAsia="en-US"/>
        </w:rPr>
        <w:t xml:space="preserve">חברת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או סוכן ביטוח, י</w:t>
      </w:r>
      <w:r w:rsidRPr="003023CA">
        <w:rPr>
          <w:rFonts w:eastAsiaTheme="minorHAnsi" w:cs="David" w:hint="cs"/>
          <w:sz w:val="24"/>
          <w:szCs w:val="24"/>
          <w:rtl/>
          <w:lang w:eastAsia="en-US"/>
        </w:rPr>
        <w:t>ו</w:t>
      </w:r>
      <w:r w:rsidRPr="003023CA">
        <w:rPr>
          <w:rFonts w:eastAsiaTheme="minorHAnsi" w:cs="David"/>
          <w:sz w:val="24"/>
          <w:szCs w:val="24"/>
          <w:rtl/>
          <w:lang w:eastAsia="en-US"/>
        </w:rPr>
        <w:t xml:space="preserve">צג </w:t>
      </w:r>
      <w:r w:rsidRPr="003023CA">
        <w:rPr>
          <w:rFonts w:eastAsiaTheme="minorHAnsi" w:cs="David" w:hint="cs"/>
          <w:sz w:val="24"/>
          <w:szCs w:val="24"/>
          <w:rtl/>
          <w:lang w:eastAsia="en-US"/>
        </w:rPr>
        <w:t>למועמד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הפונה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מטעם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שם חברת הביטוח שבשמה הוא פונה, שם סוכנות הביטוח שבשמה הוא </w:t>
      </w:r>
      <w:r w:rsidRPr="003023CA">
        <w:rPr>
          <w:rFonts w:eastAsiaTheme="minorHAnsi" w:cs="David" w:hint="cs"/>
          <w:sz w:val="24"/>
          <w:szCs w:val="24"/>
          <w:rtl/>
          <w:lang w:eastAsia="en-US"/>
        </w:rPr>
        <w:t>פונה</w:t>
      </w:r>
      <w:r w:rsidRPr="003023CA">
        <w:rPr>
          <w:rFonts w:eastAsiaTheme="minorHAnsi" w:cs="David"/>
          <w:sz w:val="24"/>
          <w:szCs w:val="24"/>
          <w:rtl/>
          <w:lang w:eastAsia="en-US"/>
        </w:rPr>
        <w:t>, תפקיד הפונה בחבר</w:t>
      </w:r>
      <w:r w:rsidRPr="003023CA">
        <w:rPr>
          <w:rFonts w:eastAsiaTheme="minorHAnsi" w:cs="David" w:hint="cs"/>
          <w:sz w:val="24"/>
          <w:szCs w:val="24"/>
          <w:rtl/>
          <w:lang w:eastAsia="en-US"/>
        </w:rPr>
        <w:t>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בסוכנות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לפי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העניין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מטרת</w:t>
      </w:r>
      <w:r w:rsidRPr="003023CA">
        <w:rPr>
          <w:rFonts w:eastAsiaTheme="minorHAnsi" w:cs="David"/>
          <w:sz w:val="24"/>
          <w:szCs w:val="24"/>
          <w:rtl/>
          <w:lang w:eastAsia="en-US"/>
        </w:rPr>
        <w:t xml:space="preserve"> הפניה </w:t>
      </w:r>
      <w:r w:rsidRPr="003023CA">
        <w:rPr>
          <w:rFonts w:eastAsiaTheme="minorHAnsi" w:cs="David" w:hint="cs"/>
          <w:sz w:val="24"/>
          <w:szCs w:val="24"/>
          <w:rtl/>
          <w:lang w:eastAsia="en-US"/>
        </w:rPr>
        <w:t>שהיא</w:t>
      </w:r>
      <w:r w:rsidRPr="003023CA">
        <w:rPr>
          <w:rFonts w:eastAsiaTheme="minorHAnsi" w:cs="David"/>
          <w:sz w:val="24"/>
          <w:szCs w:val="24"/>
          <w:rtl/>
          <w:lang w:eastAsia="en-US"/>
        </w:rPr>
        <w:t xml:space="preserve"> מכירת ביטוח.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יבקשו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אישור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להמשך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פעולת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השיווק</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במידה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והמועמד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השיב</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אינו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מעוניין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בהמשך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פעולת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השיווק</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לא</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יפנו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בשיווק</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יזום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לאותו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במשך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חצי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שנה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לפחות</w:t>
      </w:r>
      <w:r w:rsidRPr="003023CA">
        <w:rPr>
          <w:rFonts w:eastAsiaTheme="minorHAnsi" w:cs="David"/>
          <w:sz w:val="24"/>
          <w:szCs w:val="24"/>
          <w:rtl/>
          <w:lang w:eastAsia="en-US"/>
        </w:rPr>
        <w:t xml:space="preserve"> ממועד </w:t>
      </w:r>
      <w:r w:rsidRPr="003023CA">
        <w:rPr>
          <w:rFonts w:eastAsiaTheme="minorHAnsi" w:cs="David" w:hint="cs"/>
          <w:sz w:val="24"/>
          <w:szCs w:val="24"/>
          <w:rtl/>
          <w:lang w:eastAsia="en-US"/>
        </w:rPr>
        <w:t>הסירוב</w:t>
      </w:r>
      <w:r w:rsidRPr="003023CA">
        <w:rPr>
          <w:rFonts w:eastAsiaTheme="minorHAnsi" w:cs="David"/>
          <w:sz w:val="24"/>
          <w:szCs w:val="24"/>
          <w:rtl/>
          <w:lang w:eastAsia="en-US"/>
        </w:rPr>
        <w:t xml:space="preserve">. </w:t>
      </w:r>
    </w:p>
    <w:p w14:paraId="1CF3C137" w14:textId="77777777" w:rsidR="003023CA" w:rsidRPr="003023CA" w:rsidRDefault="003023CA" w:rsidP="00E00842">
      <w:pPr>
        <w:numPr>
          <w:ilvl w:val="0"/>
          <w:numId w:val="15"/>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שיווק יזום ייעשה בשים לב למאפייני המועמד לביטוח, ובכלל זה גילו ושפתו.</w:t>
      </w:r>
    </w:p>
    <w:p w14:paraId="4E480C82" w14:textId="77777777" w:rsidR="003023CA" w:rsidRPr="003023CA" w:rsidRDefault="003023CA" w:rsidP="00E00842">
      <w:pPr>
        <w:numPr>
          <w:ilvl w:val="0"/>
          <w:numId w:val="15"/>
        </w:numPr>
        <w:tabs>
          <w:tab w:val="left" w:pos="-1"/>
        </w:tabs>
        <w:overflowPunct w:val="0"/>
        <w:autoSpaceDE w:val="0"/>
        <w:autoSpaceDN w:val="0"/>
        <w:adjustRightInd w:val="0"/>
        <w:spacing w:before="120" w:line="360" w:lineRule="auto"/>
        <w:ind w:left="714" w:hanging="357"/>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שיווק יזום ייעשה מול בגיר,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ואם נעשה מול קטין - רק לאחר קבלת הסכמת נציגו.</w:t>
      </w:r>
    </w:p>
    <w:p w14:paraId="3D14B38A" w14:textId="77777777" w:rsidR="003023CA" w:rsidRPr="003023CA" w:rsidRDefault="003023CA" w:rsidP="00E00842">
      <w:pPr>
        <w:numPr>
          <w:ilvl w:val="0"/>
          <w:numId w:val="15"/>
        </w:numPr>
        <w:tabs>
          <w:tab w:val="left" w:pos="-1"/>
        </w:tabs>
        <w:overflowPunct w:val="0"/>
        <w:autoSpaceDE w:val="0"/>
        <w:autoSpaceDN w:val="0"/>
        <w:adjustRightInd w:val="0"/>
        <w:spacing w:before="120" w:after="120" w:line="360" w:lineRule="auto"/>
        <w:ind w:left="714" w:hanging="357"/>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ככל ששיווק כאמור בסעיף קטן (א) מבוצע באמצעות שיחת טלפון, על מספר הטלפון להיות מזוהה ובאופן שניתן יהיה לחייג חזרה אל </w:t>
      </w:r>
      <w:r w:rsidRPr="003023CA">
        <w:rPr>
          <w:rFonts w:eastAsiaTheme="minorHAnsi" w:cs="David"/>
          <w:sz w:val="24"/>
          <w:szCs w:val="24"/>
          <w:rtl/>
          <w:lang w:eastAsia="en-US"/>
        </w:rPr>
        <w:t xml:space="preserve">חברת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או סוכן </w:t>
      </w:r>
      <w:r w:rsidRPr="003023CA">
        <w:rPr>
          <w:rFonts w:eastAsiaTheme="minorHAnsi" w:cs="David" w:hint="cs"/>
          <w:sz w:val="24"/>
          <w:szCs w:val="24"/>
          <w:rtl/>
          <w:lang w:eastAsia="en-US"/>
        </w:rPr>
        <w:t>ה</w:t>
      </w:r>
      <w:r w:rsidRPr="003023CA">
        <w:rPr>
          <w:rFonts w:eastAsiaTheme="minorHAnsi" w:cs="David"/>
          <w:sz w:val="24"/>
          <w:szCs w:val="24"/>
          <w:rtl/>
          <w:lang w:eastAsia="en-US"/>
        </w:rPr>
        <w:t>ביטוח</w:t>
      </w:r>
      <w:r w:rsidRPr="003023CA">
        <w:rPr>
          <w:rFonts w:eastAsiaTheme="minorHAnsi" w:cs="David" w:hint="cs"/>
          <w:sz w:val="24"/>
          <w:szCs w:val="24"/>
          <w:rtl/>
          <w:lang w:eastAsia="en-US"/>
        </w:rPr>
        <w:t xml:space="preserve">. ככל שלא ניתן לחייג חזרה למספר הטלפון והמועמד לביטוח השיב כי הוא מעוניין בהמשך פעולת השיווק, יימסר במהלך השיחה למועמד לביטוח מספר טלפון חלופי שבאמצעותו יוכל ליצור קשר עם חברת הביטוח או סוכן הביטוח. </w:t>
      </w:r>
    </w:p>
    <w:p w14:paraId="5E388694" w14:textId="77777777" w:rsidR="003023CA" w:rsidRPr="003023CA" w:rsidRDefault="003023CA" w:rsidP="00E00842">
      <w:pPr>
        <w:pStyle w:val="2"/>
        <w:jc w:val="both"/>
      </w:pPr>
      <w:r w:rsidRPr="003023CA">
        <w:rPr>
          <w:rFonts w:hint="cs"/>
          <w:rtl/>
        </w:rPr>
        <w:t>חובות חברת ביטוח או סוכן ביטוח לקראת כריתת חוזה ביטוח</w:t>
      </w:r>
    </w:p>
    <w:p w14:paraId="398FC69D" w14:textId="77777777" w:rsidR="003023CA" w:rsidRPr="003023CA" w:rsidRDefault="003023CA" w:rsidP="00E00842">
      <w:pPr>
        <w:numPr>
          <w:ilvl w:val="0"/>
          <w:numId w:val="11"/>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לקראת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כריתת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חוזה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p>
    <w:p w14:paraId="5BC34F9F" w14:textId="77777777" w:rsidR="003023CA" w:rsidRPr="003023CA" w:rsidRDefault="003023CA" w:rsidP="00FA303F">
      <w:pPr>
        <w:numPr>
          <w:ilvl w:val="0"/>
          <w:numId w:val="13"/>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ישאלו שאלות ברורות, לא מכשילות, מותאמות לביטוח המוצע ומתאימות למאפייני המועמד לביטוח, ובכלל זה גילו ושפתו;</w:t>
      </w:r>
    </w:p>
    <w:p w14:paraId="6ED277C0" w14:textId="44AEC716" w:rsidR="003023CA" w:rsidRPr="00FA303F" w:rsidRDefault="003023CA" w:rsidP="00FA303F">
      <w:pPr>
        <w:numPr>
          <w:ilvl w:val="0"/>
          <w:numId w:val="13"/>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FA303F">
        <w:rPr>
          <w:rFonts w:eastAsiaTheme="minorHAnsi" w:cs="David" w:hint="cs"/>
          <w:sz w:val="24"/>
          <w:szCs w:val="24"/>
          <w:rtl/>
          <w:lang w:eastAsia="en-US"/>
        </w:rPr>
        <w:t>יפעלו בהוגנות, ובכלל זה יקפידו על העברת מידע מהימן למועמד לביטוח.</w:t>
      </w:r>
    </w:p>
    <w:p w14:paraId="1B48FDA8" w14:textId="77777777" w:rsidR="003023CA" w:rsidRPr="003023CA" w:rsidRDefault="003023CA" w:rsidP="00E00842">
      <w:pPr>
        <w:numPr>
          <w:ilvl w:val="0"/>
          <w:numId w:val="11"/>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לקראת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כריתת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חוזה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 ימסרו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ביטוח </w:t>
      </w:r>
      <w:r w:rsidRPr="003023CA">
        <w:rPr>
          <w:rFonts w:eastAsiaTheme="minorHAnsi" w:cs="David" w:hint="cs"/>
          <w:sz w:val="24"/>
          <w:szCs w:val="24"/>
          <w:rtl/>
          <w:lang w:eastAsia="en-US"/>
        </w:rPr>
        <w:t xml:space="preserve">או סוכן ביטוח </w:t>
      </w:r>
      <w:r w:rsidRPr="003023CA">
        <w:rPr>
          <w:rFonts w:eastAsiaTheme="minorHAnsi" w:cs="David"/>
          <w:sz w:val="24"/>
          <w:szCs w:val="24"/>
          <w:rtl/>
          <w:lang w:eastAsia="en-US"/>
        </w:rPr>
        <w:t>ל</w:t>
      </w:r>
      <w:r w:rsidRPr="003023CA">
        <w:rPr>
          <w:rFonts w:eastAsiaTheme="minorHAnsi" w:cs="David" w:hint="cs"/>
          <w:sz w:val="24"/>
          <w:szCs w:val="24"/>
          <w:rtl/>
          <w:lang w:eastAsia="en-US"/>
        </w:rPr>
        <w:t>מועמד</w:t>
      </w:r>
      <w:r w:rsidRPr="003023CA">
        <w:rPr>
          <w:rFonts w:eastAsiaTheme="minorHAnsi" w:cs="David"/>
          <w:sz w:val="24"/>
          <w:szCs w:val="24"/>
          <w:rtl/>
          <w:lang w:eastAsia="en-US"/>
        </w:rPr>
        <w:t xml:space="preserve"> לביטוח </w:t>
      </w:r>
      <w:r w:rsidRPr="003023CA">
        <w:rPr>
          <w:rFonts w:eastAsiaTheme="minorHAnsi" w:cs="David" w:hint="cs"/>
          <w:sz w:val="24"/>
          <w:szCs w:val="24"/>
          <w:rtl/>
          <w:lang w:eastAsia="en-US"/>
        </w:rPr>
        <w:t>מידע</w:t>
      </w:r>
      <w:r w:rsidRPr="003023CA">
        <w:rPr>
          <w:rFonts w:eastAsiaTheme="minorHAnsi" w:cs="David"/>
          <w:sz w:val="24"/>
          <w:szCs w:val="24"/>
          <w:rtl/>
          <w:lang w:eastAsia="en-US"/>
        </w:rPr>
        <w:t xml:space="preserve"> מהותי </w:t>
      </w:r>
      <w:r w:rsidRPr="003023CA">
        <w:rPr>
          <w:rFonts w:eastAsiaTheme="minorHAnsi" w:cs="David" w:hint="cs"/>
          <w:sz w:val="24"/>
          <w:szCs w:val="24"/>
          <w:rtl/>
          <w:lang w:eastAsia="en-US"/>
        </w:rPr>
        <w:t>לגבי</w:t>
      </w:r>
      <w:r w:rsidRPr="003023CA">
        <w:rPr>
          <w:rFonts w:eastAsiaTheme="minorHAnsi" w:cs="David"/>
          <w:sz w:val="24"/>
          <w:szCs w:val="24"/>
          <w:rtl/>
          <w:lang w:eastAsia="en-US"/>
        </w:rPr>
        <w:t xml:space="preserve"> הביטוח</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מידע</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יכלול</w:t>
      </w:r>
      <w:r w:rsidRPr="003023CA">
        <w:rPr>
          <w:rFonts w:eastAsiaTheme="minorHAnsi" w:cs="David"/>
          <w:sz w:val="24"/>
          <w:szCs w:val="24"/>
          <w:rtl/>
          <w:lang w:eastAsia="en-US"/>
        </w:rPr>
        <w:t xml:space="preserve">, לכל הפחות,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הפרטים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הבאים:</w:t>
      </w:r>
    </w:p>
    <w:p w14:paraId="6698D173" w14:textId="77777777" w:rsidR="00D50813" w:rsidRPr="00FA303F" w:rsidRDefault="003023CA" w:rsidP="00FA303F">
      <w:pPr>
        <w:numPr>
          <w:ilvl w:val="0"/>
          <w:numId w:val="36"/>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תיאור</w:t>
      </w:r>
      <w:r w:rsidRPr="003023CA">
        <w:rPr>
          <w:rFonts w:eastAsiaTheme="minorHAnsi" w:cs="David"/>
          <w:sz w:val="24"/>
          <w:szCs w:val="24"/>
          <w:rtl/>
          <w:lang w:eastAsia="en-US"/>
        </w:rPr>
        <w:t xml:space="preserve"> עיקרי הכיסוי </w:t>
      </w:r>
      <w:r w:rsidRPr="003023CA">
        <w:rPr>
          <w:rFonts w:eastAsiaTheme="minorHAnsi" w:cs="David" w:hint="cs"/>
          <w:sz w:val="24"/>
          <w:szCs w:val="24"/>
          <w:rtl/>
          <w:lang w:eastAsia="en-US"/>
        </w:rPr>
        <w:t>הביטוחי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בעת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חידוש</w:t>
      </w:r>
      <w:r w:rsidRPr="003023CA">
        <w:rPr>
          <w:rFonts w:eastAsiaTheme="minorHAnsi" w:cs="David"/>
          <w:sz w:val="24"/>
          <w:szCs w:val="24"/>
          <w:rtl/>
          <w:lang w:eastAsia="en-US"/>
        </w:rPr>
        <w:t xml:space="preserve"> חוזה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לתקופה נוספת </w:t>
      </w:r>
      <w:r w:rsidRPr="003023CA">
        <w:rPr>
          <w:rFonts w:eastAsiaTheme="minorHAnsi" w:cs="David" w:hint="cs"/>
          <w:sz w:val="24"/>
          <w:szCs w:val="24"/>
          <w:rtl/>
          <w:lang w:eastAsia="en-US"/>
        </w:rPr>
        <w:t>יציעו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סוכן ביטוח </w:t>
      </w:r>
      <w:r w:rsidRPr="003023CA">
        <w:rPr>
          <w:rFonts w:eastAsiaTheme="minorHAnsi" w:cs="David" w:hint="cs"/>
          <w:sz w:val="24"/>
          <w:szCs w:val="24"/>
          <w:rtl/>
          <w:lang w:eastAsia="en-US"/>
        </w:rPr>
        <w:t>למועמד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לתאר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עבורו 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עיקרי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הכיסוי, אלא אם ה</w:t>
      </w:r>
      <w:r w:rsidRPr="003023CA">
        <w:rPr>
          <w:rFonts w:eastAsiaTheme="minorHAnsi" w:cs="David"/>
          <w:sz w:val="24"/>
          <w:szCs w:val="24"/>
          <w:rtl/>
          <w:lang w:eastAsia="en-US"/>
        </w:rPr>
        <w:t xml:space="preserve">חליט </w:t>
      </w:r>
      <w:r w:rsidRPr="003023CA">
        <w:rPr>
          <w:rFonts w:eastAsiaTheme="minorHAnsi" w:cs="David" w:hint="cs"/>
          <w:sz w:val="24"/>
          <w:szCs w:val="24"/>
          <w:rtl/>
          <w:lang w:eastAsia="en-US"/>
        </w:rPr>
        <w:t xml:space="preserve">המועמד לביטוח </w:t>
      </w:r>
      <w:r w:rsidRPr="003023CA">
        <w:rPr>
          <w:rFonts w:eastAsiaTheme="minorHAnsi" w:cs="David"/>
          <w:sz w:val="24"/>
          <w:szCs w:val="24"/>
          <w:rtl/>
          <w:lang w:eastAsia="en-US"/>
        </w:rPr>
        <w:t>לוותר</w:t>
      </w:r>
      <w:r w:rsidRPr="003023CA">
        <w:rPr>
          <w:rFonts w:eastAsiaTheme="minorHAnsi" w:cs="David" w:hint="cs"/>
          <w:sz w:val="24"/>
          <w:szCs w:val="24"/>
          <w:rtl/>
          <w:lang w:eastAsia="en-US"/>
        </w:rPr>
        <w:t xml:space="preserve"> על </w:t>
      </w:r>
      <w:r w:rsidRPr="00FA303F">
        <w:rPr>
          <w:rFonts w:eastAsiaTheme="minorHAnsi" w:cs="David" w:hint="cs"/>
          <w:sz w:val="24"/>
          <w:szCs w:val="24"/>
          <w:rtl/>
          <w:lang w:eastAsia="en-US"/>
        </w:rPr>
        <w:t xml:space="preserve">הצורך בתיאור כאמור; </w:t>
      </w:r>
    </w:p>
    <w:p w14:paraId="420CF14E" w14:textId="6EF275A9" w:rsidR="00D50813" w:rsidRPr="00FA303F" w:rsidRDefault="00D50813" w:rsidP="00FA303F">
      <w:pPr>
        <w:numPr>
          <w:ilvl w:val="0"/>
          <w:numId w:val="36"/>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rtl/>
          <w:lang w:eastAsia="en-US"/>
        </w:rPr>
      </w:pPr>
      <w:r w:rsidRPr="00FA303F">
        <w:rPr>
          <w:rFonts w:eastAsiaTheme="minorHAnsi" w:cs="David"/>
          <w:sz w:val="24"/>
          <w:szCs w:val="24"/>
          <w:rtl/>
          <w:lang w:eastAsia="en-US"/>
        </w:rPr>
        <w:t>סך פרמיית הביטוח, בעד כל פוליסה, ובנוסף:</w:t>
      </w:r>
    </w:p>
    <w:p w14:paraId="5295E5C8" w14:textId="77777777" w:rsidR="00D50813" w:rsidRPr="00FA303F" w:rsidRDefault="00D50813" w:rsidP="00E00842">
      <w:pPr>
        <w:numPr>
          <w:ilvl w:val="0"/>
          <w:numId w:val="1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FA303F">
        <w:rPr>
          <w:rFonts w:eastAsiaTheme="minorHAnsi" w:cs="David"/>
          <w:sz w:val="24"/>
          <w:szCs w:val="24"/>
          <w:rtl/>
          <w:lang w:eastAsia="en-US"/>
        </w:rPr>
        <w:t xml:space="preserve">בביטוח בריאות, יחולו הוראות חוזר ביטוח 2015-1-20 בעניין "אי תלות בין כיסויים בביטוח בריאות פרט" (24.9.15); </w:t>
      </w:r>
    </w:p>
    <w:p w14:paraId="4F95D645" w14:textId="60346DA0" w:rsidR="00D50813" w:rsidRPr="00FA303F" w:rsidRDefault="00D50813" w:rsidP="00E00842">
      <w:pPr>
        <w:numPr>
          <w:ilvl w:val="0"/>
          <w:numId w:val="17"/>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FA303F">
        <w:rPr>
          <w:rFonts w:cs="David"/>
          <w:sz w:val="20"/>
          <w:szCs w:val="24"/>
          <w:rtl/>
        </w:rPr>
        <w:t xml:space="preserve">בביטוח חיים, יציינו חברת ביטוח או סוכן ביטוח בפני המועמד לביטוח אם פרמיית הביטוח קבועה או משתנה; הייתה הפוליסה מחולקת לפרקים כך שלכל פרק פרמיה נפרדת – יציינו את פרמיית הביטוח בעד כל פרק </w:t>
      </w:r>
      <w:r w:rsidRPr="00FA303F">
        <w:rPr>
          <w:rFonts w:eastAsiaTheme="minorHAnsi" w:cs="David"/>
          <w:sz w:val="24"/>
          <w:szCs w:val="24"/>
          <w:rtl/>
          <w:lang w:eastAsia="en-US"/>
        </w:rPr>
        <w:t xml:space="preserve">וכן תוצג </w:t>
      </w:r>
      <w:r w:rsidRPr="00FA303F">
        <w:rPr>
          <w:rFonts w:eastAsiaTheme="minorHAnsi" w:cs="David" w:hint="eastAsia"/>
          <w:sz w:val="24"/>
          <w:szCs w:val="24"/>
          <w:rtl/>
          <w:lang w:eastAsia="en-US"/>
        </w:rPr>
        <w:t>טבלת</w:t>
      </w:r>
      <w:r w:rsidRPr="00FA303F">
        <w:rPr>
          <w:rFonts w:eastAsiaTheme="minorHAnsi" w:cs="David"/>
          <w:sz w:val="24"/>
          <w:szCs w:val="24"/>
          <w:rtl/>
          <w:lang w:eastAsia="en-US"/>
        </w:rPr>
        <w:t xml:space="preserve"> פרמיה של המבוטח בכל הגילאים</w:t>
      </w:r>
      <w:r w:rsidR="00782462" w:rsidRPr="00FA303F">
        <w:rPr>
          <w:rFonts w:eastAsiaTheme="minorHAnsi" w:cs="David" w:hint="cs"/>
          <w:sz w:val="24"/>
          <w:szCs w:val="24"/>
          <w:rtl/>
          <w:lang w:eastAsia="en-US"/>
        </w:rPr>
        <w:t>;</w:t>
      </w:r>
      <w:r w:rsidRPr="00FA303F">
        <w:rPr>
          <w:rFonts w:eastAsiaTheme="minorHAnsi" w:cs="David" w:hint="cs"/>
          <w:sz w:val="24"/>
          <w:szCs w:val="24"/>
          <w:rtl/>
          <w:lang w:eastAsia="en-US"/>
        </w:rPr>
        <w:t xml:space="preserve"> </w:t>
      </w:r>
      <w:r w:rsidRPr="00FA303F">
        <w:rPr>
          <w:rFonts w:eastAsiaTheme="minorHAnsi" w:cs="David"/>
          <w:sz w:val="24"/>
          <w:szCs w:val="24"/>
          <w:rtl/>
          <w:lang w:eastAsia="en-US"/>
        </w:rPr>
        <w:t>ניתנה הנחה</w:t>
      </w:r>
      <w:r w:rsidR="00782462" w:rsidRPr="00FA303F">
        <w:rPr>
          <w:rFonts w:eastAsiaTheme="minorHAnsi" w:cs="David" w:hint="cs"/>
          <w:sz w:val="24"/>
          <w:szCs w:val="24"/>
          <w:rtl/>
          <w:lang w:eastAsia="en-US"/>
        </w:rPr>
        <w:t>,</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 xml:space="preserve">תגולם ההנחה </w:t>
      </w:r>
      <w:r w:rsidRPr="00FA303F">
        <w:rPr>
          <w:rFonts w:eastAsiaTheme="minorHAnsi" w:cs="David"/>
          <w:sz w:val="24"/>
          <w:szCs w:val="24"/>
          <w:rtl/>
          <w:lang w:eastAsia="en-US"/>
        </w:rPr>
        <w:t>בפרמיית הביטוח בהתייחס לתקופה בגינה ניתנה</w:t>
      </w:r>
      <w:r w:rsidR="00782462" w:rsidRPr="00FA303F">
        <w:rPr>
          <w:rFonts w:eastAsiaTheme="minorHAnsi" w:cs="David" w:hint="cs"/>
          <w:sz w:val="24"/>
          <w:szCs w:val="24"/>
          <w:rtl/>
          <w:lang w:eastAsia="en-US"/>
        </w:rPr>
        <w:t>;</w:t>
      </w:r>
      <w:r w:rsidRPr="00FA303F">
        <w:rPr>
          <w:rFonts w:eastAsiaTheme="minorHAnsi" w:cs="David" w:hint="cs"/>
          <w:sz w:val="24"/>
          <w:szCs w:val="24"/>
          <w:rtl/>
          <w:lang w:eastAsia="en-US"/>
        </w:rPr>
        <w:t xml:space="preserve"> נקבעו תנאים </w:t>
      </w:r>
      <w:proofErr w:type="spellStart"/>
      <w:r w:rsidRPr="00FA303F">
        <w:rPr>
          <w:rFonts w:eastAsiaTheme="minorHAnsi" w:cs="David" w:hint="cs"/>
          <w:sz w:val="24"/>
          <w:szCs w:val="24"/>
          <w:rtl/>
          <w:lang w:eastAsia="en-US"/>
        </w:rPr>
        <w:t>שבה</w:t>
      </w:r>
      <w:r w:rsidRPr="00FA303F">
        <w:rPr>
          <w:rFonts w:eastAsiaTheme="minorHAnsi" w:cs="David" w:hint="eastAsia"/>
          <w:sz w:val="24"/>
          <w:szCs w:val="24"/>
          <w:rtl/>
          <w:lang w:eastAsia="en-US"/>
        </w:rPr>
        <w:t>תקיימם</w:t>
      </w:r>
      <w:proofErr w:type="spellEnd"/>
      <w:r w:rsidRPr="00FA303F">
        <w:rPr>
          <w:rFonts w:eastAsiaTheme="minorHAnsi" w:cs="David"/>
          <w:sz w:val="24"/>
          <w:szCs w:val="24"/>
          <w:rtl/>
          <w:lang w:eastAsia="en-US"/>
        </w:rPr>
        <w:t xml:space="preserve"> תבוטל ההנחה</w:t>
      </w:r>
      <w:r w:rsidR="00782462" w:rsidRPr="00FA303F">
        <w:rPr>
          <w:rFonts w:eastAsiaTheme="minorHAnsi" w:cs="David" w:hint="cs"/>
          <w:sz w:val="24"/>
          <w:szCs w:val="24"/>
          <w:rtl/>
          <w:lang w:eastAsia="en-US"/>
        </w:rPr>
        <w:t>,</w:t>
      </w:r>
      <w:r w:rsidR="00796E4F">
        <w:rPr>
          <w:rFonts w:eastAsiaTheme="minorHAnsi" w:cs="David" w:hint="cs"/>
          <w:sz w:val="24"/>
          <w:szCs w:val="24"/>
          <w:rtl/>
          <w:lang w:eastAsia="en-US"/>
        </w:rPr>
        <w:t xml:space="preserve"> </w:t>
      </w:r>
      <w:r w:rsidRPr="00FA303F">
        <w:rPr>
          <w:rFonts w:eastAsiaTheme="minorHAnsi" w:cs="David"/>
          <w:sz w:val="24"/>
          <w:szCs w:val="24"/>
          <w:rtl/>
          <w:lang w:eastAsia="en-US"/>
        </w:rPr>
        <w:t>יפורט</w:t>
      </w:r>
      <w:r w:rsidR="00782462" w:rsidRPr="00FA303F">
        <w:rPr>
          <w:rFonts w:eastAsiaTheme="minorHAnsi" w:cs="David" w:hint="cs"/>
          <w:sz w:val="24"/>
          <w:szCs w:val="24"/>
          <w:rtl/>
          <w:lang w:eastAsia="en-US"/>
        </w:rPr>
        <w:t>ו</w:t>
      </w:r>
      <w:r w:rsidRPr="00FA303F">
        <w:rPr>
          <w:rFonts w:eastAsiaTheme="minorHAnsi" w:cs="David"/>
          <w:sz w:val="24"/>
          <w:szCs w:val="24"/>
          <w:rtl/>
          <w:lang w:eastAsia="en-US"/>
        </w:rPr>
        <w:t xml:space="preserve"> גובה ההנחה והתנאים לביטולה; </w:t>
      </w:r>
      <w:r w:rsidR="00782462" w:rsidRPr="00FA303F">
        <w:rPr>
          <w:rFonts w:eastAsiaTheme="minorHAnsi" w:cs="David" w:hint="cs"/>
          <w:sz w:val="24"/>
          <w:szCs w:val="24"/>
          <w:rtl/>
          <w:lang w:eastAsia="en-US"/>
        </w:rPr>
        <w:t xml:space="preserve">החליטה חברת הביטוח לבחון את </w:t>
      </w:r>
      <w:r w:rsidRPr="00FA303F">
        <w:rPr>
          <w:rFonts w:eastAsiaTheme="minorHAnsi" w:cs="David" w:hint="cs"/>
          <w:sz w:val="24"/>
          <w:szCs w:val="24"/>
          <w:rtl/>
          <w:lang w:eastAsia="en-US"/>
        </w:rPr>
        <w:t>האפשרות לחייב את המועמד לביטוח בתוספת רפואית</w:t>
      </w:r>
      <w:r w:rsidR="005E5360" w:rsidRPr="00FA303F">
        <w:rPr>
          <w:rFonts w:eastAsiaTheme="minorHAnsi" w:cs="David" w:hint="cs"/>
          <w:sz w:val="24"/>
          <w:szCs w:val="24"/>
          <w:rtl/>
          <w:lang w:eastAsia="en-US"/>
        </w:rPr>
        <w:t>,</w:t>
      </w:r>
      <w:r w:rsidRPr="00FA303F">
        <w:rPr>
          <w:rFonts w:eastAsiaTheme="minorHAnsi" w:cs="David" w:hint="cs"/>
          <w:sz w:val="24"/>
          <w:szCs w:val="24"/>
          <w:rtl/>
          <w:lang w:eastAsia="en-US"/>
        </w:rPr>
        <w:t xml:space="preserve"> </w:t>
      </w:r>
      <w:r w:rsidRPr="00FA303F">
        <w:rPr>
          <w:rFonts w:eastAsiaTheme="minorHAnsi" w:cs="David"/>
          <w:sz w:val="24"/>
          <w:szCs w:val="24"/>
          <w:rtl/>
          <w:lang w:eastAsia="en-US"/>
        </w:rPr>
        <w:t>תגולם</w:t>
      </w:r>
      <w:r w:rsidR="005E5360" w:rsidRPr="00FA303F">
        <w:rPr>
          <w:rFonts w:eastAsiaTheme="minorHAnsi" w:cs="David" w:hint="cs"/>
          <w:sz w:val="24"/>
          <w:szCs w:val="24"/>
          <w:rtl/>
          <w:lang w:eastAsia="en-US"/>
        </w:rPr>
        <w:t xml:space="preserve"> התוספת הרפואית</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 xml:space="preserve">בפרמיית הביטוח </w:t>
      </w:r>
      <w:r w:rsidRPr="00FA303F">
        <w:rPr>
          <w:rFonts w:eastAsiaTheme="minorHAnsi" w:cs="David"/>
          <w:sz w:val="24"/>
          <w:szCs w:val="24"/>
          <w:rtl/>
          <w:lang w:eastAsia="en-US"/>
        </w:rPr>
        <w:t>בהתאם לתוספות שניתנו למבוטחים בעלי מאפיינים דומים</w:t>
      </w:r>
      <w:r w:rsidRPr="00FA303F">
        <w:rPr>
          <w:rFonts w:eastAsiaTheme="minorHAnsi" w:cs="David" w:hint="cs"/>
          <w:sz w:val="24"/>
          <w:szCs w:val="24"/>
          <w:rtl/>
          <w:lang w:eastAsia="en-US"/>
        </w:rPr>
        <w:t>.</w:t>
      </w:r>
    </w:p>
    <w:p w14:paraId="7D9D8155" w14:textId="77777777" w:rsidR="003023CA" w:rsidRPr="00FA303F" w:rsidRDefault="003023CA" w:rsidP="00FA303F">
      <w:pPr>
        <w:numPr>
          <w:ilvl w:val="0"/>
          <w:numId w:val="36"/>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FA303F">
        <w:rPr>
          <w:rFonts w:eastAsiaTheme="minorHAnsi" w:cs="David" w:hint="cs"/>
          <w:sz w:val="24"/>
          <w:szCs w:val="24"/>
          <w:rtl/>
          <w:lang w:eastAsia="en-US"/>
        </w:rPr>
        <w:t>תקופת</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הביטוח</w:t>
      </w:r>
      <w:r w:rsidRPr="00FA303F">
        <w:rPr>
          <w:rFonts w:eastAsiaTheme="minorHAnsi" w:cs="David"/>
          <w:sz w:val="24"/>
          <w:szCs w:val="24"/>
          <w:rtl/>
          <w:lang w:eastAsia="en-US"/>
        </w:rPr>
        <w:t>;</w:t>
      </w:r>
      <w:r w:rsidRPr="00FA303F">
        <w:rPr>
          <w:rFonts w:eastAsiaTheme="minorHAnsi" w:cs="David" w:hint="cs"/>
          <w:sz w:val="24"/>
          <w:szCs w:val="24"/>
          <w:rtl/>
          <w:lang w:eastAsia="en-US"/>
        </w:rPr>
        <w:t xml:space="preserve"> </w:t>
      </w:r>
    </w:p>
    <w:p w14:paraId="1E778DDF" w14:textId="77777777" w:rsidR="003023CA" w:rsidRPr="00FA303F" w:rsidRDefault="003023CA" w:rsidP="00FA303F">
      <w:pPr>
        <w:numPr>
          <w:ilvl w:val="0"/>
          <w:numId w:val="36"/>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FA303F">
        <w:rPr>
          <w:rFonts w:eastAsiaTheme="minorHAnsi" w:cs="David" w:hint="cs"/>
          <w:sz w:val="24"/>
          <w:szCs w:val="24"/>
          <w:rtl/>
          <w:lang w:eastAsia="en-US"/>
        </w:rPr>
        <w:t>סכומי ביטוח עיקריים וגבולות אחריות עיקריים. חברת ביטוח או סוכן ביטוח יציעו למועמד לביטוח לקבל פירוט אודות כל סכומי הביטוח;</w:t>
      </w:r>
    </w:p>
    <w:p w14:paraId="6B8A5E61" w14:textId="77777777" w:rsidR="003023CA" w:rsidRPr="00FA303F" w:rsidRDefault="003023CA" w:rsidP="00FA303F">
      <w:pPr>
        <w:numPr>
          <w:ilvl w:val="0"/>
          <w:numId w:val="36"/>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FA303F">
        <w:rPr>
          <w:rFonts w:eastAsiaTheme="minorHAnsi" w:cs="David"/>
          <w:sz w:val="24"/>
          <w:szCs w:val="24"/>
          <w:rtl/>
          <w:lang w:eastAsia="en-US"/>
        </w:rPr>
        <w:lastRenderedPageBreak/>
        <w:t xml:space="preserve">פירוט אמצעי התשלום האפשריים, תנאי התשלום </w:t>
      </w:r>
      <w:r w:rsidRPr="00FA303F">
        <w:rPr>
          <w:rFonts w:eastAsiaTheme="minorHAnsi" w:cs="David" w:hint="cs"/>
          <w:sz w:val="24"/>
          <w:szCs w:val="24"/>
          <w:rtl/>
          <w:lang w:eastAsia="en-US"/>
        </w:rPr>
        <w:t>(</w:t>
      </w:r>
      <w:r w:rsidRPr="00FA303F">
        <w:rPr>
          <w:rFonts w:eastAsiaTheme="minorHAnsi" w:cs="David"/>
          <w:sz w:val="24"/>
          <w:szCs w:val="24"/>
          <w:rtl/>
          <w:lang w:eastAsia="en-US"/>
        </w:rPr>
        <w:t>לרבות מספר התשלומים</w:t>
      </w:r>
      <w:r w:rsidRPr="00FA303F">
        <w:rPr>
          <w:rFonts w:eastAsiaTheme="minorHAnsi" w:cs="David" w:hint="cs"/>
          <w:sz w:val="24"/>
          <w:szCs w:val="24"/>
          <w:rtl/>
          <w:lang w:eastAsia="en-US"/>
        </w:rPr>
        <w:t>)</w:t>
      </w:r>
      <w:r w:rsidRPr="00FA303F">
        <w:rPr>
          <w:rFonts w:eastAsiaTheme="minorHAnsi" w:cs="David"/>
          <w:sz w:val="24"/>
          <w:szCs w:val="24"/>
          <w:rtl/>
          <w:lang w:eastAsia="en-US"/>
        </w:rPr>
        <w:t xml:space="preserve"> ומועדי הגבייה</w:t>
      </w:r>
      <w:r w:rsidRPr="00FA303F">
        <w:rPr>
          <w:rFonts w:eastAsiaTheme="minorHAnsi" w:cs="David" w:hint="cs"/>
          <w:sz w:val="24"/>
          <w:szCs w:val="24"/>
          <w:rtl/>
          <w:lang w:eastAsia="en-US"/>
        </w:rPr>
        <w:t xml:space="preserve"> (ככל שידועים לחברת הביטוח או לסוכן הביטוח)</w:t>
      </w:r>
      <w:r w:rsidRPr="00FA303F">
        <w:rPr>
          <w:rFonts w:eastAsiaTheme="minorHAnsi" w:cs="David"/>
          <w:sz w:val="24"/>
          <w:szCs w:val="24"/>
          <w:rtl/>
          <w:lang w:eastAsia="en-US"/>
        </w:rPr>
        <w:t>;</w:t>
      </w:r>
      <w:r w:rsidRPr="00FA303F">
        <w:rPr>
          <w:rFonts w:eastAsiaTheme="minorHAnsi" w:cs="David" w:hint="cs"/>
          <w:sz w:val="24"/>
          <w:szCs w:val="24"/>
          <w:rtl/>
          <w:lang w:eastAsia="en-US"/>
        </w:rPr>
        <w:t xml:space="preserve"> </w:t>
      </w:r>
    </w:p>
    <w:p w14:paraId="36539C2F" w14:textId="77777777" w:rsidR="003023CA" w:rsidRPr="00FA303F" w:rsidRDefault="003023CA" w:rsidP="00FA303F">
      <w:pPr>
        <w:numPr>
          <w:ilvl w:val="0"/>
          <w:numId w:val="36"/>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FA303F">
        <w:rPr>
          <w:rFonts w:eastAsiaTheme="minorHAnsi" w:cs="David" w:hint="cs"/>
          <w:sz w:val="24"/>
          <w:szCs w:val="24"/>
          <w:rtl/>
          <w:lang w:eastAsia="en-US"/>
        </w:rPr>
        <w:t xml:space="preserve">יידוע </w:t>
      </w:r>
      <w:r w:rsidRPr="00FA303F">
        <w:rPr>
          <w:rFonts w:eastAsiaTheme="minorHAnsi" w:cs="David"/>
          <w:sz w:val="24"/>
          <w:szCs w:val="24"/>
          <w:rtl/>
          <w:lang w:eastAsia="en-US"/>
        </w:rPr>
        <w:t xml:space="preserve">המועמד לביטוח </w:t>
      </w:r>
      <w:r w:rsidRPr="00FA303F">
        <w:rPr>
          <w:rFonts w:eastAsiaTheme="minorHAnsi" w:cs="David" w:hint="cs"/>
          <w:sz w:val="24"/>
          <w:szCs w:val="24"/>
          <w:rtl/>
          <w:lang w:eastAsia="en-US"/>
        </w:rPr>
        <w:t xml:space="preserve">שעליו </w:t>
      </w:r>
      <w:r w:rsidRPr="00FA303F">
        <w:rPr>
          <w:rFonts w:eastAsiaTheme="minorHAnsi" w:cs="David"/>
          <w:sz w:val="24"/>
          <w:szCs w:val="24"/>
          <w:rtl/>
          <w:lang w:eastAsia="en-US"/>
        </w:rPr>
        <w:t xml:space="preserve">להשיב תשובה מלאה וכנה על שאלות בעניין מהותי, וככל שלא יעשה כן </w:t>
      </w:r>
      <w:r w:rsidRPr="00FA303F">
        <w:rPr>
          <w:rFonts w:eastAsiaTheme="minorHAnsi" w:cs="David" w:hint="cs"/>
          <w:sz w:val="24"/>
          <w:szCs w:val="24"/>
          <w:rtl/>
          <w:lang w:eastAsia="en-US"/>
        </w:rPr>
        <w:t>יכול</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ותהיה</w:t>
      </w:r>
      <w:r w:rsidRPr="00FA303F">
        <w:rPr>
          <w:rFonts w:eastAsiaTheme="minorHAnsi" w:cs="David"/>
          <w:sz w:val="24"/>
          <w:szCs w:val="24"/>
          <w:rtl/>
          <w:lang w:eastAsia="en-US"/>
        </w:rPr>
        <w:t xml:space="preserve"> לכך השפעה על תשלום </w:t>
      </w:r>
      <w:r w:rsidRPr="00FA303F">
        <w:rPr>
          <w:rFonts w:eastAsiaTheme="minorHAnsi" w:cs="David" w:hint="cs"/>
          <w:sz w:val="24"/>
          <w:szCs w:val="24"/>
          <w:rtl/>
          <w:lang w:eastAsia="en-US"/>
        </w:rPr>
        <w:t>תגמולי</w:t>
      </w:r>
      <w:r w:rsidRPr="00FA303F">
        <w:rPr>
          <w:rFonts w:eastAsiaTheme="minorHAnsi" w:cs="David"/>
          <w:sz w:val="24"/>
          <w:szCs w:val="24"/>
          <w:rtl/>
          <w:lang w:eastAsia="en-US"/>
        </w:rPr>
        <w:t xml:space="preserve"> </w:t>
      </w:r>
      <w:r w:rsidRPr="00FA303F">
        <w:rPr>
          <w:rFonts w:eastAsiaTheme="minorHAnsi" w:cs="David" w:hint="cs"/>
          <w:sz w:val="24"/>
          <w:szCs w:val="24"/>
          <w:rtl/>
          <w:lang w:eastAsia="en-US"/>
        </w:rPr>
        <w:t>הביטוח</w:t>
      </w:r>
      <w:r w:rsidRPr="00FA303F">
        <w:rPr>
          <w:rFonts w:eastAsiaTheme="minorHAnsi" w:cs="David"/>
          <w:sz w:val="24"/>
          <w:szCs w:val="24"/>
          <w:rtl/>
          <w:lang w:eastAsia="en-US"/>
        </w:rPr>
        <w:t>.</w:t>
      </w:r>
      <w:r w:rsidRPr="00FA303F">
        <w:rPr>
          <w:rFonts w:eastAsiaTheme="minorHAnsi" w:cs="David" w:hint="cs"/>
          <w:sz w:val="24"/>
          <w:szCs w:val="24"/>
          <w:rtl/>
          <w:lang w:eastAsia="en-US"/>
        </w:rPr>
        <w:t xml:space="preserve"> </w:t>
      </w:r>
    </w:p>
    <w:p w14:paraId="6C12E066" w14:textId="00DD3AAF" w:rsidR="003023CA" w:rsidRPr="00796E4F" w:rsidRDefault="003023CA" w:rsidP="00796E4F">
      <w:pPr>
        <w:pStyle w:val="a7"/>
        <w:numPr>
          <w:ilvl w:val="0"/>
          <w:numId w:val="11"/>
        </w:numPr>
        <w:tabs>
          <w:tab w:val="left" w:pos="-1"/>
        </w:tabs>
        <w:overflowPunct w:val="0"/>
        <w:autoSpaceDE w:val="0"/>
        <w:autoSpaceDN w:val="0"/>
        <w:adjustRightInd w:val="0"/>
        <w:textAlignment w:val="baseline"/>
        <w:rPr>
          <w:rFonts w:cs="David"/>
          <w:szCs w:val="24"/>
        </w:rPr>
      </w:pPr>
      <w:r w:rsidRPr="00796E4F">
        <w:rPr>
          <w:rFonts w:cs="David" w:hint="cs"/>
          <w:szCs w:val="24"/>
          <w:rtl/>
        </w:rPr>
        <w:t>בהמשך לאמור בסעיף קטן ב', ככל שהפוליסה</w:t>
      </w:r>
      <w:r w:rsidRPr="00796E4F">
        <w:rPr>
          <w:rFonts w:cs="David"/>
          <w:szCs w:val="24"/>
          <w:rtl/>
        </w:rPr>
        <w:t xml:space="preserve"> כולל</w:t>
      </w:r>
      <w:r w:rsidRPr="00796E4F">
        <w:rPr>
          <w:rFonts w:cs="David" w:hint="cs"/>
          <w:szCs w:val="24"/>
          <w:rtl/>
        </w:rPr>
        <w:t>ת</w:t>
      </w:r>
      <w:r w:rsidRPr="00796E4F">
        <w:rPr>
          <w:rFonts w:cs="David"/>
          <w:szCs w:val="24"/>
          <w:rtl/>
        </w:rPr>
        <w:t xml:space="preserve"> תקופת אכשרה, תקופת המתנה, החרגות לכיסוי הביטוחי, החרגות בדבר מצב רפואי קודם או השתתפות עצמית, יודיעו על כך חברת הביטוח או סוכן הביטוח למועמד לביטוח ויציעו לו לקבל מידע מפורט בעניין זה</w:t>
      </w:r>
      <w:r w:rsidRPr="00796E4F">
        <w:rPr>
          <w:rFonts w:cs="David" w:hint="cs"/>
          <w:szCs w:val="24"/>
          <w:rtl/>
        </w:rPr>
        <w:t>.</w:t>
      </w:r>
    </w:p>
    <w:p w14:paraId="2B379866" w14:textId="52BF7B7A" w:rsidR="003023CA" w:rsidRPr="003023CA" w:rsidRDefault="003023CA" w:rsidP="00796E4F">
      <w:pPr>
        <w:numPr>
          <w:ilvl w:val="0"/>
          <w:numId w:val="11"/>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חברת ביטוח או סוכן ביטוח יציעו למועמד לביטוח, שהביע התעניינות בכריתת חוזה ביטוח, למסור לו בכתב, </w:t>
      </w:r>
      <w:r w:rsidRPr="00796E4F">
        <w:rPr>
          <w:rFonts w:eastAsiaTheme="minorHAnsi" w:cs="David"/>
          <w:sz w:val="24"/>
          <w:szCs w:val="24"/>
          <w:rtl/>
          <w:lang w:eastAsia="en-US"/>
        </w:rPr>
        <w:t>באמצעות אמצעי דיגיטלי או באמצעות דואר</w:t>
      </w:r>
      <w:r w:rsidRPr="003023CA">
        <w:rPr>
          <w:rFonts w:eastAsiaTheme="minorHAnsi" w:cs="David" w:hint="cs"/>
          <w:sz w:val="24"/>
          <w:szCs w:val="24"/>
          <w:rtl/>
          <w:lang w:eastAsia="en-US"/>
        </w:rPr>
        <w:t xml:space="preserve">, את הפרטים שצוינו בסעיף קטן (ב). </w:t>
      </w:r>
    </w:p>
    <w:p w14:paraId="0EDE57E6" w14:textId="1F74C45A" w:rsidR="003023CA" w:rsidRPr="003023CA" w:rsidRDefault="003023CA" w:rsidP="00796E4F">
      <w:pPr>
        <w:numPr>
          <w:ilvl w:val="0"/>
          <w:numId w:val="11"/>
        </w:numPr>
        <w:tabs>
          <w:tab w:val="left" w:pos="-1"/>
        </w:tabs>
        <w:overflowPunct w:val="0"/>
        <w:autoSpaceDE w:val="0"/>
        <w:autoSpaceDN w:val="0"/>
        <w:adjustRightInd w:val="0"/>
        <w:spacing w:before="24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ביטוח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 ימסרו למועמד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 xml:space="preserve">לביטוח, בהתאם לבקשתו, את מסמך תנאי פוליסת הביטוח ואת כתבי השירות הנלווים לה שהוצעו למועמד לביטוח. מסירה כאמור תהיה בכתב, </w:t>
      </w:r>
      <w:r w:rsidRPr="00796E4F">
        <w:rPr>
          <w:rFonts w:eastAsiaTheme="minorHAnsi" w:cs="David"/>
          <w:sz w:val="24"/>
          <w:szCs w:val="24"/>
          <w:rtl/>
          <w:lang w:eastAsia="en-US"/>
        </w:rPr>
        <w:t>באמצעות אמצעי דיגיטלי או באמצעות דואר</w:t>
      </w:r>
      <w:r w:rsidRPr="003023CA">
        <w:rPr>
          <w:rFonts w:eastAsiaTheme="minorHAnsi" w:cs="David" w:hint="cs"/>
          <w:sz w:val="24"/>
          <w:szCs w:val="24"/>
          <w:rtl/>
          <w:lang w:eastAsia="en-US"/>
        </w:rPr>
        <w:t>.</w:t>
      </w:r>
    </w:p>
    <w:p w14:paraId="02DEDA0A" w14:textId="77777777" w:rsidR="003023CA" w:rsidRPr="003023CA" w:rsidRDefault="003023CA" w:rsidP="00E00842">
      <w:pPr>
        <w:numPr>
          <w:ilvl w:val="0"/>
          <w:numId w:val="11"/>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החובה</w:t>
      </w:r>
      <w:r w:rsidRPr="003023CA">
        <w:rPr>
          <w:rFonts w:eastAsiaTheme="minorHAnsi" w:cs="David"/>
          <w:sz w:val="24"/>
          <w:szCs w:val="24"/>
          <w:rtl/>
          <w:lang w:eastAsia="en-US"/>
        </w:rPr>
        <w:t xml:space="preserve"> למסור פרטים, כאמור בסעי</w:t>
      </w:r>
      <w:r w:rsidRPr="003023CA">
        <w:rPr>
          <w:rFonts w:eastAsiaTheme="minorHAnsi" w:cs="David" w:hint="cs"/>
          <w:sz w:val="24"/>
          <w:szCs w:val="24"/>
          <w:rtl/>
          <w:lang w:eastAsia="en-US"/>
        </w:rPr>
        <w:t>פים</w:t>
      </w:r>
      <w:r w:rsidRPr="003023CA">
        <w:rPr>
          <w:rFonts w:eastAsiaTheme="minorHAnsi" w:cs="David"/>
          <w:sz w:val="24"/>
          <w:szCs w:val="24"/>
          <w:rtl/>
          <w:lang w:eastAsia="en-US"/>
        </w:rPr>
        <w:t xml:space="preserve"> קט</w:t>
      </w:r>
      <w:r w:rsidRPr="003023CA">
        <w:rPr>
          <w:rFonts w:eastAsiaTheme="minorHAnsi" w:cs="David" w:hint="cs"/>
          <w:sz w:val="24"/>
          <w:szCs w:val="24"/>
          <w:rtl/>
          <w:lang w:eastAsia="en-US"/>
        </w:rPr>
        <w:t>נים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w:t>
      </w:r>
      <w:r w:rsidRPr="003023CA">
        <w:rPr>
          <w:rFonts w:eastAsiaTheme="minorHAnsi" w:cs="David"/>
          <w:sz w:val="24"/>
          <w:szCs w:val="24"/>
          <w:rtl/>
          <w:lang w:eastAsia="en-US"/>
        </w:rPr>
        <w:t>)</w:t>
      </w:r>
      <w:r w:rsidRPr="003023CA">
        <w:rPr>
          <w:rFonts w:eastAsiaTheme="minorHAnsi" w:cs="David" w:hint="cs"/>
          <w:sz w:val="24"/>
          <w:szCs w:val="24"/>
          <w:rtl/>
          <w:lang w:eastAsia="en-US"/>
        </w:rPr>
        <w:t xml:space="preserve"> ו-(ג)</w:t>
      </w:r>
      <w:r w:rsidRPr="003023CA">
        <w:rPr>
          <w:rFonts w:eastAsiaTheme="minorHAnsi" w:cs="David"/>
          <w:sz w:val="24"/>
          <w:szCs w:val="24"/>
          <w:rtl/>
          <w:lang w:eastAsia="en-US"/>
        </w:rPr>
        <w:t xml:space="preserve">, לא תחול </w:t>
      </w:r>
      <w:r w:rsidRPr="003023CA">
        <w:rPr>
          <w:rFonts w:eastAsiaTheme="minorHAnsi" w:cs="David" w:hint="cs"/>
          <w:sz w:val="24"/>
          <w:szCs w:val="24"/>
          <w:rtl/>
          <w:lang w:eastAsia="en-US"/>
        </w:rPr>
        <w:t>בביטוח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בריאות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לגבי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פרטים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שנמסרו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למועמד</w:t>
      </w:r>
      <w:r w:rsidRPr="003023CA">
        <w:rPr>
          <w:rFonts w:eastAsiaTheme="minorHAnsi" w:cs="David"/>
          <w:sz w:val="24"/>
          <w:szCs w:val="24"/>
          <w:rtl/>
          <w:lang w:eastAsia="en-US"/>
        </w:rPr>
        <w:t xml:space="preserve"> לביטוח </w:t>
      </w:r>
      <w:r w:rsidRPr="003023CA">
        <w:rPr>
          <w:rFonts w:eastAsiaTheme="minorHAnsi" w:cs="David" w:hint="cs"/>
          <w:sz w:val="24"/>
          <w:szCs w:val="24"/>
          <w:rtl/>
          <w:lang w:eastAsia="en-US"/>
        </w:rPr>
        <w:t>לקראת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כריתת</w:t>
      </w:r>
      <w:r w:rsidRPr="003023CA">
        <w:rPr>
          <w:rFonts w:eastAsiaTheme="minorHAnsi" w:cs="David"/>
          <w:sz w:val="24"/>
          <w:szCs w:val="24"/>
          <w:rtl/>
          <w:lang w:eastAsia="en-US"/>
        </w:rPr>
        <w:t xml:space="preserve"> חוזה הביטוח בטופס גילוי נאות או בטופס אחר כ</w:t>
      </w:r>
      <w:r w:rsidRPr="003023CA">
        <w:rPr>
          <w:rFonts w:eastAsiaTheme="minorHAnsi" w:cs="David" w:hint="cs"/>
          <w:sz w:val="24"/>
          <w:szCs w:val="24"/>
          <w:rtl/>
          <w:lang w:eastAsia="en-US"/>
        </w:rPr>
        <w:t>כל</w:t>
      </w:r>
      <w:r w:rsidRPr="003023CA">
        <w:rPr>
          <w:rFonts w:eastAsiaTheme="minorHAnsi" w:cs="David"/>
          <w:sz w:val="24"/>
          <w:szCs w:val="24"/>
          <w:rtl/>
          <w:lang w:eastAsia="en-US"/>
        </w:rPr>
        <w:t xml:space="preserve"> שייקבע </w:t>
      </w:r>
      <w:r w:rsidRPr="003023CA">
        <w:rPr>
          <w:rFonts w:eastAsiaTheme="minorHAnsi" w:cs="David" w:hint="cs"/>
          <w:sz w:val="24"/>
          <w:szCs w:val="24"/>
          <w:rtl/>
          <w:lang w:eastAsia="en-US"/>
        </w:rPr>
        <w:t>טופס</w:t>
      </w:r>
      <w:r w:rsidRPr="003023CA">
        <w:rPr>
          <w:rFonts w:eastAsiaTheme="minorHAnsi" w:cs="David"/>
          <w:sz w:val="24"/>
          <w:szCs w:val="24"/>
          <w:rtl/>
          <w:lang w:eastAsia="en-US"/>
        </w:rPr>
        <w:t xml:space="preserve"> אחר </w:t>
      </w:r>
      <w:r w:rsidRPr="003023CA">
        <w:rPr>
          <w:rFonts w:eastAsiaTheme="minorHAnsi" w:cs="David" w:hint="cs"/>
          <w:sz w:val="24"/>
          <w:szCs w:val="24"/>
          <w:rtl/>
          <w:lang w:eastAsia="en-US"/>
        </w:rPr>
        <w:t>בהוראות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הדין</w:t>
      </w:r>
      <w:r w:rsidRPr="003023CA">
        <w:rPr>
          <w:rFonts w:eastAsiaTheme="minorHAnsi" w:cs="David"/>
          <w:sz w:val="24"/>
          <w:szCs w:val="24"/>
          <w:rtl/>
          <w:lang w:eastAsia="en-US"/>
        </w:rPr>
        <w:t>.</w:t>
      </w:r>
    </w:p>
    <w:p w14:paraId="7A5A61F6" w14:textId="77777777" w:rsidR="003023CA" w:rsidRPr="003023CA" w:rsidRDefault="003023CA" w:rsidP="00E00842">
      <w:pPr>
        <w:pStyle w:val="2"/>
        <w:jc w:val="both"/>
        <w:rPr>
          <w:b w:val="0"/>
          <w:bCs w:val="0"/>
        </w:rPr>
      </w:pPr>
      <w:r w:rsidRPr="003023CA">
        <w:rPr>
          <w:rFonts w:hint="cs"/>
          <w:rtl/>
        </w:rPr>
        <w:t>הסכמה</w:t>
      </w:r>
      <w:r w:rsidRPr="003023CA">
        <w:rPr>
          <w:rtl/>
        </w:rPr>
        <w:t xml:space="preserve"> </w:t>
      </w:r>
      <w:r w:rsidRPr="003023CA">
        <w:rPr>
          <w:rFonts w:hint="cs"/>
          <w:rtl/>
        </w:rPr>
        <w:t>לכריתת</w:t>
      </w:r>
      <w:r w:rsidRPr="003023CA">
        <w:rPr>
          <w:rtl/>
        </w:rPr>
        <w:t xml:space="preserve"> </w:t>
      </w:r>
      <w:r w:rsidRPr="003023CA">
        <w:rPr>
          <w:rFonts w:hint="cs"/>
          <w:rtl/>
        </w:rPr>
        <w:t>חוזה</w:t>
      </w:r>
      <w:r w:rsidRPr="003023CA">
        <w:rPr>
          <w:rtl/>
        </w:rPr>
        <w:t xml:space="preserve"> </w:t>
      </w:r>
      <w:r w:rsidRPr="003023CA">
        <w:rPr>
          <w:rFonts w:hint="cs"/>
          <w:rtl/>
        </w:rPr>
        <w:t>ביטוח</w:t>
      </w:r>
    </w:p>
    <w:p w14:paraId="786D16E5" w14:textId="77777777" w:rsidR="003023CA" w:rsidRPr="003023CA" w:rsidRDefault="003023CA" w:rsidP="00E00842">
      <w:pPr>
        <w:tabs>
          <w:tab w:val="left" w:pos="-1"/>
        </w:tabs>
        <w:overflowPunct w:val="0"/>
        <w:autoSpaceDE w:val="0"/>
        <w:autoSpaceDN w:val="0"/>
        <w:adjustRightInd w:val="0"/>
        <w:spacing w:after="120" w:line="360" w:lineRule="auto"/>
        <w:ind w:left="357"/>
        <w:textAlignment w:val="baseline"/>
        <w:rPr>
          <w:rFonts w:eastAsiaTheme="minorHAnsi" w:cs="David"/>
          <w:sz w:val="24"/>
          <w:szCs w:val="24"/>
          <w:rtl/>
          <w:lang w:eastAsia="en-US"/>
        </w:rPr>
      </w:pPr>
      <w:r w:rsidRPr="003023CA">
        <w:rPr>
          <w:rFonts w:eastAsiaTheme="minorHAnsi" w:cs="David"/>
          <w:sz w:val="24"/>
          <w:szCs w:val="24"/>
          <w:rtl/>
          <w:lang w:eastAsia="en-US"/>
        </w:rPr>
        <w:t xml:space="preserve">כריתת חוזה הביטוח תיערך לאחר קבלת </w:t>
      </w:r>
      <w:r w:rsidRPr="003023CA">
        <w:rPr>
          <w:rFonts w:eastAsiaTheme="minorHAnsi" w:cs="David" w:hint="cs"/>
          <w:sz w:val="24"/>
          <w:szCs w:val="24"/>
          <w:rtl/>
          <w:lang w:eastAsia="en-US"/>
        </w:rPr>
        <w:t>אישור</w:t>
      </w:r>
      <w:r w:rsidRPr="003023CA">
        <w:rPr>
          <w:rFonts w:eastAsiaTheme="minorHAnsi" w:cs="David"/>
          <w:sz w:val="24"/>
          <w:szCs w:val="24"/>
          <w:rtl/>
          <w:lang w:eastAsia="en-US"/>
        </w:rPr>
        <w:t xml:space="preserve"> המועמד לביטוח לכריתת החוזה, ולאחר הסכמת חברת הביטוח. </w:t>
      </w:r>
    </w:p>
    <w:p w14:paraId="0C144B34" w14:textId="77777777" w:rsidR="003023CA" w:rsidRPr="003023CA" w:rsidRDefault="003023CA" w:rsidP="00E00842">
      <w:pPr>
        <w:pStyle w:val="2"/>
        <w:jc w:val="both"/>
        <w:rPr>
          <w:b w:val="0"/>
          <w:bCs w:val="0"/>
        </w:rPr>
      </w:pPr>
      <w:r w:rsidRPr="003023CA">
        <w:rPr>
          <w:rFonts w:hint="cs"/>
          <w:rtl/>
        </w:rPr>
        <w:t>הוספת כיסוי, הרחבה או כתב שירות לפוליסת ביטוח קיימת</w:t>
      </w:r>
    </w:p>
    <w:p w14:paraId="0195AEAF" w14:textId="77777777" w:rsidR="003023CA" w:rsidRPr="003023CA" w:rsidRDefault="003023CA" w:rsidP="00E00842">
      <w:pPr>
        <w:numPr>
          <w:ilvl w:val="0"/>
          <w:numId w:val="3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הוספת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הרחבה או כתב שירות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לפוליסת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קיימת</w:t>
      </w:r>
      <w:r w:rsidRPr="003023CA">
        <w:rPr>
          <w:rFonts w:eastAsiaTheme="minorHAnsi" w:cs="David"/>
          <w:sz w:val="24"/>
          <w:szCs w:val="24"/>
          <w:rtl/>
          <w:lang w:eastAsia="en-US"/>
        </w:rPr>
        <w:t xml:space="preserve"> תיערך לאחר קבלת </w:t>
      </w:r>
      <w:r w:rsidRPr="003023CA">
        <w:rPr>
          <w:rFonts w:eastAsiaTheme="minorHAnsi" w:cs="David" w:hint="cs"/>
          <w:sz w:val="24"/>
          <w:szCs w:val="24"/>
          <w:rtl/>
          <w:lang w:eastAsia="en-US"/>
        </w:rPr>
        <w:t>אישור</w:t>
      </w:r>
      <w:r w:rsidRPr="003023CA">
        <w:rPr>
          <w:rFonts w:eastAsiaTheme="minorHAnsi" w:cs="David"/>
          <w:sz w:val="24"/>
          <w:szCs w:val="24"/>
          <w:rtl/>
          <w:lang w:eastAsia="en-US"/>
        </w:rPr>
        <w:t xml:space="preserve"> ה</w:t>
      </w:r>
      <w:r w:rsidRPr="003023CA">
        <w:rPr>
          <w:rFonts w:eastAsiaTheme="minorHAnsi" w:cs="David" w:hint="cs"/>
          <w:sz w:val="24"/>
          <w:szCs w:val="24"/>
          <w:rtl/>
          <w:lang w:eastAsia="en-US"/>
        </w:rPr>
        <w:t>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לכך</w:t>
      </w:r>
      <w:r w:rsidRPr="003023CA">
        <w:rPr>
          <w:rFonts w:eastAsiaTheme="minorHAnsi" w:cs="David"/>
          <w:sz w:val="24"/>
          <w:szCs w:val="24"/>
          <w:rtl/>
          <w:lang w:eastAsia="en-US"/>
        </w:rPr>
        <w:t xml:space="preserve">, ולאחר </w:t>
      </w:r>
      <w:r w:rsidRPr="003023CA">
        <w:rPr>
          <w:rFonts w:eastAsiaTheme="minorHAnsi" w:cs="David" w:hint="cs"/>
          <w:sz w:val="24"/>
          <w:szCs w:val="24"/>
          <w:rtl/>
          <w:lang w:eastAsia="en-US"/>
        </w:rPr>
        <w:t xml:space="preserve">קבלת </w:t>
      </w:r>
      <w:r w:rsidRPr="003023CA">
        <w:rPr>
          <w:rFonts w:eastAsiaTheme="minorHAnsi" w:cs="David"/>
          <w:sz w:val="24"/>
          <w:szCs w:val="24"/>
          <w:rtl/>
          <w:lang w:eastAsia="en-US"/>
        </w:rPr>
        <w:t xml:space="preserve">הסכמת חברת הביטוח. </w:t>
      </w:r>
      <w:r w:rsidRPr="003023CA">
        <w:rPr>
          <w:rFonts w:eastAsiaTheme="minorHAnsi" w:cs="David" w:hint="cs"/>
          <w:sz w:val="24"/>
          <w:szCs w:val="24"/>
          <w:rtl/>
          <w:lang w:eastAsia="en-US"/>
        </w:rPr>
        <w:t>האמור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בסעיף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קטן 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לא</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יחול</w:t>
      </w:r>
      <w:r w:rsidRPr="003023CA">
        <w:rPr>
          <w:rFonts w:eastAsiaTheme="minorHAnsi" w:cs="David"/>
          <w:sz w:val="24"/>
          <w:szCs w:val="24"/>
          <w:rtl/>
          <w:lang w:eastAsia="en-US"/>
        </w:rPr>
        <w:t>, מקום שבו מדובר בהצעה מזכה שלא כרוכה בתוספת תשלום</w:t>
      </w:r>
      <w:r w:rsidRPr="003023CA">
        <w:rPr>
          <w:rFonts w:eastAsiaTheme="minorHAnsi" w:cs="David" w:hint="cs"/>
          <w:sz w:val="24"/>
          <w:szCs w:val="24"/>
          <w:rtl/>
          <w:lang w:eastAsia="en-US"/>
        </w:rPr>
        <w:t xml:space="preserve"> מצד המבוטח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ובלבד שחברת</w:t>
      </w:r>
      <w:r w:rsidRPr="003023CA">
        <w:rPr>
          <w:rFonts w:eastAsiaTheme="minorHAnsi" w:cs="David"/>
          <w:sz w:val="24"/>
          <w:szCs w:val="24"/>
          <w:rtl/>
          <w:lang w:eastAsia="en-US"/>
        </w:rPr>
        <w:t xml:space="preserve"> הביטוח או סוכן הביטוח </w:t>
      </w:r>
      <w:r w:rsidRPr="003023CA">
        <w:rPr>
          <w:rFonts w:eastAsiaTheme="minorHAnsi" w:cs="David" w:hint="cs"/>
          <w:sz w:val="24"/>
          <w:szCs w:val="24"/>
          <w:rtl/>
          <w:lang w:eastAsia="en-US"/>
        </w:rPr>
        <w:t>יעדכנו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בדבר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השינוי</w:t>
      </w:r>
      <w:r w:rsidRPr="003023CA">
        <w:rPr>
          <w:rFonts w:eastAsiaTheme="minorHAnsi" w:cs="David"/>
          <w:sz w:val="24"/>
          <w:szCs w:val="24"/>
          <w:rtl/>
          <w:lang w:eastAsia="en-US"/>
        </w:rPr>
        <w:t>.</w:t>
      </w:r>
    </w:p>
    <w:p w14:paraId="665B2A2B" w14:textId="77777777" w:rsidR="003023CA" w:rsidRPr="003023CA" w:rsidRDefault="003023CA" w:rsidP="00E00842">
      <w:pPr>
        <w:numPr>
          <w:ilvl w:val="0"/>
          <w:numId w:val="3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בטרם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יתקבל אישור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להוספת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הרחבה או כתב שירות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לפוליסת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קיימת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ימסרו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לכל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הפחות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הפרטים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הבאים</w:t>
      </w:r>
      <w:r w:rsidRPr="003023CA">
        <w:rPr>
          <w:rFonts w:eastAsiaTheme="minorHAnsi" w:cs="David"/>
          <w:sz w:val="24"/>
          <w:szCs w:val="24"/>
          <w:rtl/>
          <w:lang w:eastAsia="en-US"/>
        </w:rPr>
        <w:t>:</w:t>
      </w:r>
    </w:p>
    <w:p w14:paraId="526D8F1C" w14:textId="77777777" w:rsidR="003023CA" w:rsidRPr="003023CA" w:rsidRDefault="003023CA" w:rsidP="00796E4F">
      <w:pPr>
        <w:numPr>
          <w:ilvl w:val="0"/>
          <w:numId w:val="31"/>
        </w:numPr>
        <w:tabs>
          <w:tab w:val="left" w:pos="425"/>
          <w:tab w:val="left" w:pos="567"/>
        </w:tabs>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תיאור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עיקרי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הנוסף,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ההרחבה או כתב השירות</w:t>
      </w:r>
      <w:r w:rsidRPr="003023CA">
        <w:rPr>
          <w:rFonts w:eastAsiaTheme="minorHAnsi" w:cs="David"/>
          <w:sz w:val="24"/>
          <w:szCs w:val="24"/>
          <w:rtl/>
          <w:lang w:eastAsia="en-US"/>
        </w:rPr>
        <w:t>;</w:t>
      </w:r>
    </w:p>
    <w:p w14:paraId="50180228" w14:textId="77777777" w:rsidR="003023CA" w:rsidRPr="003023CA" w:rsidRDefault="003023CA" w:rsidP="00796E4F">
      <w:pPr>
        <w:numPr>
          <w:ilvl w:val="0"/>
          <w:numId w:val="31"/>
        </w:numPr>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פרמיית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עבור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הנוסף,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ההרחבה או כתב השירות</w:t>
      </w:r>
      <w:r w:rsidRPr="003023CA">
        <w:rPr>
          <w:rFonts w:eastAsiaTheme="minorHAnsi" w:cs="David"/>
          <w:sz w:val="24"/>
          <w:szCs w:val="24"/>
          <w:rtl/>
          <w:lang w:eastAsia="en-US"/>
        </w:rPr>
        <w:t>;</w:t>
      </w:r>
    </w:p>
    <w:p w14:paraId="4417A254" w14:textId="77777777" w:rsidR="003023CA" w:rsidRPr="003023CA" w:rsidRDefault="003023CA" w:rsidP="00796E4F">
      <w:pPr>
        <w:numPr>
          <w:ilvl w:val="0"/>
          <w:numId w:val="31"/>
        </w:numPr>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תקופת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הנוסף,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ההרחבה או כתב השירות</w:t>
      </w:r>
      <w:r w:rsidRPr="003023CA">
        <w:rPr>
          <w:rFonts w:eastAsiaTheme="minorHAnsi" w:cs="David"/>
          <w:sz w:val="24"/>
          <w:szCs w:val="24"/>
          <w:rtl/>
          <w:lang w:eastAsia="en-US"/>
        </w:rPr>
        <w:t>;</w:t>
      </w:r>
    </w:p>
    <w:p w14:paraId="59BB5CA3" w14:textId="77777777" w:rsidR="003023CA" w:rsidRPr="003023CA" w:rsidRDefault="003023CA" w:rsidP="00796E4F">
      <w:pPr>
        <w:numPr>
          <w:ilvl w:val="0"/>
          <w:numId w:val="31"/>
        </w:numPr>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sz w:val="24"/>
          <w:szCs w:val="24"/>
          <w:rtl/>
          <w:lang w:eastAsia="en-US"/>
        </w:rPr>
        <w:t>סכומי ביטוח עיקריים וגבולות אחריות עיקריים</w:t>
      </w:r>
      <w:r w:rsidRPr="003023CA">
        <w:rPr>
          <w:rFonts w:eastAsiaTheme="minorHAnsi" w:cs="David" w:hint="cs"/>
          <w:sz w:val="24"/>
          <w:szCs w:val="24"/>
          <w:rtl/>
          <w:lang w:eastAsia="en-US"/>
        </w:rPr>
        <w:t xml:space="preserve"> של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הנוסף,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ההרחבה או כתב השירות</w:t>
      </w:r>
      <w:r w:rsidRPr="003023CA">
        <w:rPr>
          <w:rFonts w:eastAsiaTheme="minorHAnsi" w:cs="David"/>
          <w:sz w:val="24"/>
          <w:szCs w:val="24"/>
          <w:rtl/>
          <w:lang w:eastAsia="en-US"/>
        </w:rPr>
        <w:t xml:space="preserve">. חברת ביטוח או סוכן ביטוח יציעו </w:t>
      </w:r>
      <w:r w:rsidRPr="003023CA">
        <w:rPr>
          <w:rFonts w:eastAsiaTheme="minorHAnsi" w:cs="David" w:hint="cs"/>
          <w:sz w:val="24"/>
          <w:szCs w:val="24"/>
          <w:rtl/>
          <w:lang w:eastAsia="en-US"/>
        </w:rPr>
        <w:t>למבוטח</w:t>
      </w:r>
      <w:r w:rsidRPr="003023CA">
        <w:rPr>
          <w:rFonts w:eastAsiaTheme="minorHAnsi" w:cs="David"/>
          <w:sz w:val="24"/>
          <w:szCs w:val="24"/>
          <w:rtl/>
          <w:lang w:eastAsia="en-US"/>
        </w:rPr>
        <w:t xml:space="preserve"> לקבל פירוט אודות כל סכומי הביטוח</w:t>
      </w:r>
      <w:r w:rsidRPr="003023CA">
        <w:rPr>
          <w:rFonts w:eastAsiaTheme="minorHAnsi" w:cs="David" w:hint="cs"/>
          <w:sz w:val="24"/>
          <w:szCs w:val="24"/>
          <w:rtl/>
          <w:lang w:eastAsia="en-US"/>
        </w:rPr>
        <w:t>;</w:t>
      </w:r>
    </w:p>
    <w:p w14:paraId="03DDB72E" w14:textId="77777777" w:rsidR="003023CA" w:rsidRPr="003023CA" w:rsidRDefault="003023CA" w:rsidP="00796E4F">
      <w:pPr>
        <w:numPr>
          <w:ilvl w:val="0"/>
          <w:numId w:val="31"/>
        </w:numPr>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sz w:val="24"/>
          <w:szCs w:val="24"/>
          <w:rtl/>
          <w:lang w:eastAsia="en-US"/>
        </w:rPr>
        <w:t>פירוט אמצעי התשלום האפשריים, תנאי התשלום</w:t>
      </w:r>
      <w:r w:rsidRPr="003023CA">
        <w:rPr>
          <w:rFonts w:eastAsiaTheme="minorHAnsi" w:cs="David" w:hint="cs"/>
          <w:sz w:val="24"/>
          <w:szCs w:val="24"/>
          <w:rtl/>
          <w:lang w:eastAsia="en-US"/>
        </w:rPr>
        <w:t xml:space="preserve"> (לרבות מספר תשלומים)</w:t>
      </w:r>
      <w:r w:rsidRPr="003023CA">
        <w:rPr>
          <w:rFonts w:eastAsiaTheme="minorHAnsi" w:cs="David"/>
          <w:sz w:val="24"/>
          <w:szCs w:val="24"/>
          <w:rtl/>
          <w:lang w:eastAsia="en-US"/>
        </w:rPr>
        <w:t xml:space="preserve"> ומועדי הגבייה</w:t>
      </w:r>
      <w:r w:rsidRPr="003023CA">
        <w:rPr>
          <w:rFonts w:eastAsiaTheme="minorHAnsi" w:cs="David" w:hint="cs"/>
          <w:sz w:val="24"/>
          <w:szCs w:val="24"/>
          <w:rtl/>
          <w:lang w:eastAsia="en-US"/>
        </w:rPr>
        <w:t xml:space="preserve"> (ככל שידועים לחברת הביטוח או לסוכן הביטוח)</w:t>
      </w:r>
      <w:r w:rsidRPr="003023CA">
        <w:rPr>
          <w:rFonts w:eastAsiaTheme="minorHAnsi" w:cs="David"/>
          <w:sz w:val="24"/>
          <w:szCs w:val="24"/>
          <w:rtl/>
          <w:lang w:eastAsia="en-US"/>
        </w:rPr>
        <w:t>;</w:t>
      </w:r>
    </w:p>
    <w:p w14:paraId="6BC90AA4" w14:textId="77777777" w:rsidR="003023CA" w:rsidRPr="003023CA" w:rsidRDefault="003023CA" w:rsidP="00796E4F">
      <w:pPr>
        <w:numPr>
          <w:ilvl w:val="0"/>
          <w:numId w:val="31"/>
        </w:numPr>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מסמך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תנאי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פוליסת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הכולל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הכיסוי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הנוסף,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ההרחבה או תנאי כתב השירות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ביקש</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לקבלו</w:t>
      </w:r>
      <w:r w:rsidRPr="003023CA">
        <w:rPr>
          <w:rFonts w:eastAsiaTheme="minorHAnsi" w:cs="David"/>
          <w:sz w:val="24"/>
          <w:szCs w:val="24"/>
          <w:rtl/>
          <w:lang w:eastAsia="en-US"/>
        </w:rPr>
        <w:t>.</w:t>
      </w:r>
    </w:p>
    <w:p w14:paraId="1AAA38DB" w14:textId="77777777" w:rsidR="003023CA" w:rsidRPr="003023CA" w:rsidRDefault="003023CA" w:rsidP="00E00842">
      <w:pPr>
        <w:numPr>
          <w:ilvl w:val="0"/>
          <w:numId w:val="3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lastRenderedPageBreak/>
        <w:t>בהמשך לאמור בסעיף קטן ב', ככל שהכיסוי, ההרחבה או כתב השירות כוללים תקופת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אכשרה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תקופת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המתנה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החרגות</w:t>
      </w:r>
      <w:r w:rsidRPr="003023CA">
        <w:rPr>
          <w:rFonts w:eastAsiaTheme="minorHAnsi" w:cs="David"/>
          <w:sz w:val="24"/>
          <w:szCs w:val="24"/>
          <w:rtl/>
          <w:lang w:eastAsia="en-US"/>
        </w:rPr>
        <w:t xml:space="preserve"> לכיסוי </w:t>
      </w:r>
      <w:r w:rsidRPr="003023CA">
        <w:rPr>
          <w:rFonts w:eastAsiaTheme="minorHAnsi" w:cs="David" w:hint="cs"/>
          <w:sz w:val="24"/>
          <w:szCs w:val="24"/>
          <w:rtl/>
          <w:lang w:eastAsia="en-US"/>
        </w:rPr>
        <w:t>הביטוחי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החרגות</w:t>
      </w:r>
      <w:r w:rsidRPr="003023CA">
        <w:rPr>
          <w:rFonts w:eastAsiaTheme="minorHAnsi" w:cs="David"/>
          <w:sz w:val="24"/>
          <w:szCs w:val="24"/>
          <w:rtl/>
          <w:lang w:eastAsia="en-US"/>
        </w:rPr>
        <w:t xml:space="preserve"> בדבר מצב רפואי קודם או השתתפות עצמית </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יודיעו </w:t>
      </w:r>
      <w:r w:rsidRPr="003023CA">
        <w:rPr>
          <w:rFonts w:eastAsiaTheme="minorHAnsi" w:cs="David" w:hint="cs"/>
          <w:sz w:val="24"/>
          <w:szCs w:val="24"/>
          <w:rtl/>
          <w:lang w:eastAsia="en-US"/>
        </w:rPr>
        <w:t>על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ויציעו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לקבל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מידע</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מפורט</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בעניין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זה.</w:t>
      </w:r>
    </w:p>
    <w:p w14:paraId="0F53E607" w14:textId="77777777" w:rsidR="003023CA" w:rsidRPr="003023CA" w:rsidRDefault="003023CA" w:rsidP="00E00842">
      <w:pPr>
        <w:numPr>
          <w:ilvl w:val="0"/>
          <w:numId w:val="3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יציינו</w:t>
      </w:r>
      <w:r w:rsidRPr="003023CA">
        <w:rPr>
          <w:rFonts w:eastAsiaTheme="minorHAnsi" w:cs="David"/>
          <w:sz w:val="24"/>
          <w:szCs w:val="24"/>
          <w:rtl/>
          <w:lang w:eastAsia="en-US"/>
        </w:rPr>
        <w:t xml:space="preserve"> בפני </w:t>
      </w:r>
      <w:r w:rsidRPr="003023CA">
        <w:rPr>
          <w:rFonts w:eastAsiaTheme="minorHAnsi" w:cs="David" w:hint="cs"/>
          <w:sz w:val="24"/>
          <w:szCs w:val="24"/>
          <w:rtl/>
          <w:lang w:eastAsia="en-US"/>
        </w:rPr>
        <w:t>המבוטח</w:t>
      </w:r>
      <w:r w:rsidRPr="003023CA">
        <w:rPr>
          <w:rFonts w:eastAsiaTheme="minorHAnsi" w:cs="David"/>
          <w:sz w:val="24"/>
          <w:szCs w:val="24"/>
          <w:rtl/>
          <w:lang w:eastAsia="en-US"/>
        </w:rPr>
        <w:t xml:space="preserve"> כי הכיסוי הנוסף</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ההרחבה </w:t>
      </w:r>
      <w:r w:rsidRPr="003023CA">
        <w:rPr>
          <w:rFonts w:eastAsiaTheme="minorHAnsi" w:cs="David" w:hint="cs"/>
          <w:sz w:val="24"/>
          <w:szCs w:val="24"/>
          <w:rtl/>
          <w:lang w:eastAsia="en-US"/>
        </w:rPr>
        <w:t xml:space="preserve">או כתב השירות </w:t>
      </w:r>
      <w:r w:rsidRPr="003023CA">
        <w:rPr>
          <w:rFonts w:eastAsiaTheme="minorHAnsi" w:cs="David"/>
          <w:sz w:val="24"/>
          <w:szCs w:val="24"/>
          <w:rtl/>
          <w:lang w:eastAsia="en-US"/>
        </w:rPr>
        <w:t>הם לבחירת</w:t>
      </w:r>
      <w:r w:rsidRPr="003023CA">
        <w:rPr>
          <w:rFonts w:eastAsiaTheme="minorHAnsi" w:cs="David" w:hint="cs"/>
          <w:sz w:val="24"/>
          <w:szCs w:val="24"/>
          <w:rtl/>
          <w:lang w:eastAsia="en-US"/>
        </w:rPr>
        <w:t>ו</w:t>
      </w:r>
      <w:r w:rsidRPr="003023CA">
        <w:rPr>
          <w:rFonts w:eastAsiaTheme="minorHAnsi" w:cs="David"/>
          <w:sz w:val="24"/>
          <w:szCs w:val="24"/>
          <w:rtl/>
          <w:lang w:eastAsia="en-US"/>
        </w:rPr>
        <w:t xml:space="preserve">, והוא רשאי לבחור בהם או לוותר עליהם, מבלי שהדבר יפגע ביתר תנאי </w:t>
      </w:r>
      <w:r w:rsidRPr="003023CA">
        <w:rPr>
          <w:rFonts w:eastAsiaTheme="minorHAnsi" w:cs="David" w:hint="cs"/>
          <w:sz w:val="24"/>
          <w:szCs w:val="24"/>
          <w:rtl/>
          <w:lang w:eastAsia="en-US"/>
        </w:rPr>
        <w:t>הפוליסה</w:t>
      </w:r>
      <w:r w:rsidRPr="003023CA">
        <w:rPr>
          <w:rFonts w:eastAsiaTheme="minorHAnsi" w:cs="David"/>
          <w:sz w:val="24"/>
          <w:szCs w:val="24"/>
          <w:rtl/>
          <w:lang w:eastAsia="en-US"/>
        </w:rPr>
        <w:t>.</w:t>
      </w:r>
      <w:r w:rsidRPr="003023CA">
        <w:rPr>
          <w:rFonts w:eastAsiaTheme="minorHAnsi" w:cs="David"/>
          <w:sz w:val="24"/>
          <w:szCs w:val="24"/>
          <w:lang w:eastAsia="en-US"/>
        </w:rPr>
        <w:t xml:space="preserve"> </w:t>
      </w:r>
    </w:p>
    <w:p w14:paraId="20AC646D" w14:textId="77777777" w:rsidR="003023CA" w:rsidRPr="003023CA" w:rsidRDefault="003023CA" w:rsidP="00E00842">
      <w:pPr>
        <w:numPr>
          <w:ilvl w:val="0"/>
          <w:numId w:val="3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לאחר</w:t>
      </w:r>
      <w:r w:rsidRPr="003023CA">
        <w:rPr>
          <w:rFonts w:eastAsiaTheme="minorHAnsi" w:cs="David"/>
          <w:sz w:val="24"/>
          <w:szCs w:val="24"/>
          <w:rtl/>
          <w:lang w:eastAsia="en-US"/>
        </w:rPr>
        <w:t xml:space="preserve"> הוספת הכיסוי</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ההרחבה</w:t>
      </w:r>
      <w:r w:rsidRPr="003023CA">
        <w:rPr>
          <w:rFonts w:eastAsiaTheme="minorHAnsi" w:cs="David" w:hint="cs"/>
          <w:sz w:val="24"/>
          <w:szCs w:val="24"/>
          <w:rtl/>
          <w:lang w:eastAsia="en-US"/>
        </w:rPr>
        <w:t xml:space="preserve"> או כתב השירות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יימסרו</w:t>
      </w:r>
      <w:r w:rsidRPr="003023CA">
        <w:rPr>
          <w:rFonts w:eastAsiaTheme="minorHAnsi" w:cs="David"/>
          <w:sz w:val="24"/>
          <w:szCs w:val="24"/>
          <w:rtl/>
          <w:lang w:eastAsia="en-US"/>
        </w:rPr>
        <w:t xml:space="preserve"> חברת ביטוח </w:t>
      </w:r>
      <w:r w:rsidRPr="003023CA">
        <w:rPr>
          <w:rFonts w:eastAsiaTheme="minorHAnsi" w:cs="David" w:hint="cs"/>
          <w:sz w:val="24"/>
          <w:szCs w:val="24"/>
          <w:rtl/>
          <w:lang w:eastAsia="en-US"/>
        </w:rPr>
        <w:t>או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סוכן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למבוטח מסמכים כאמור בסעיף </w:t>
      </w:r>
      <w:r w:rsidRPr="003023CA">
        <w:rPr>
          <w:rFonts w:eastAsiaTheme="minorHAnsi" w:cs="David" w:hint="cs"/>
          <w:sz w:val="24"/>
          <w:szCs w:val="24"/>
          <w:rtl/>
          <w:lang w:eastAsia="en-US"/>
        </w:rPr>
        <w:t>9</w:t>
      </w:r>
      <w:r w:rsidRPr="003023CA">
        <w:rPr>
          <w:rFonts w:eastAsiaTheme="minorHAnsi" w:cs="David"/>
          <w:sz w:val="24"/>
          <w:szCs w:val="24"/>
          <w:rtl/>
          <w:lang w:eastAsia="en-US"/>
        </w:rPr>
        <w:t>, כשהם מעודכנים בהתאם לכיסוי</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ההרחבה</w:t>
      </w:r>
      <w:r w:rsidRPr="003023CA">
        <w:rPr>
          <w:rFonts w:eastAsiaTheme="minorHAnsi" w:cs="David" w:hint="cs"/>
          <w:sz w:val="24"/>
          <w:szCs w:val="24"/>
          <w:rtl/>
          <w:lang w:eastAsia="en-US"/>
        </w:rPr>
        <w:t xml:space="preserve"> או כתב השירות</w:t>
      </w:r>
      <w:r w:rsidRPr="003023CA">
        <w:rPr>
          <w:rFonts w:eastAsiaTheme="minorHAnsi" w:cs="David"/>
          <w:sz w:val="24"/>
          <w:szCs w:val="24"/>
          <w:rtl/>
          <w:lang w:eastAsia="en-US"/>
        </w:rPr>
        <w:t xml:space="preserve"> שנוספו, ככל שחל שינוי במסמכים.</w:t>
      </w:r>
    </w:p>
    <w:p w14:paraId="109560D3" w14:textId="77777777" w:rsidR="003023CA" w:rsidRPr="003023CA" w:rsidRDefault="003023CA" w:rsidP="00E00842">
      <w:pPr>
        <w:numPr>
          <w:ilvl w:val="0"/>
          <w:numId w:val="3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sz w:val="24"/>
          <w:szCs w:val="24"/>
          <w:rtl/>
          <w:lang w:eastAsia="en-US"/>
        </w:rPr>
        <w:t>החובה למסור פרטים, כאמור בסעי</w:t>
      </w:r>
      <w:r w:rsidRPr="003023CA">
        <w:rPr>
          <w:rFonts w:eastAsiaTheme="minorHAnsi" w:cs="David" w:hint="cs"/>
          <w:sz w:val="24"/>
          <w:szCs w:val="24"/>
          <w:rtl/>
          <w:lang w:eastAsia="en-US"/>
        </w:rPr>
        <w:t>פים</w:t>
      </w:r>
      <w:r w:rsidRPr="003023CA">
        <w:rPr>
          <w:rFonts w:eastAsiaTheme="minorHAnsi" w:cs="David"/>
          <w:sz w:val="24"/>
          <w:szCs w:val="24"/>
          <w:rtl/>
          <w:lang w:eastAsia="en-US"/>
        </w:rPr>
        <w:t xml:space="preserve"> קט</w:t>
      </w:r>
      <w:r w:rsidRPr="003023CA">
        <w:rPr>
          <w:rFonts w:eastAsiaTheme="minorHAnsi" w:cs="David" w:hint="cs"/>
          <w:sz w:val="24"/>
          <w:szCs w:val="24"/>
          <w:rtl/>
          <w:lang w:eastAsia="en-US"/>
        </w:rPr>
        <w:t>נים</w:t>
      </w:r>
      <w:r w:rsidRPr="003023CA">
        <w:rPr>
          <w:rFonts w:eastAsiaTheme="minorHAnsi" w:cs="David"/>
          <w:sz w:val="24"/>
          <w:szCs w:val="24"/>
          <w:rtl/>
          <w:lang w:eastAsia="en-US"/>
        </w:rPr>
        <w:t xml:space="preserve"> (ב)</w:t>
      </w:r>
      <w:r w:rsidRPr="003023CA">
        <w:rPr>
          <w:rFonts w:eastAsiaTheme="minorHAnsi" w:cs="David" w:hint="cs"/>
          <w:sz w:val="24"/>
          <w:szCs w:val="24"/>
          <w:rtl/>
          <w:lang w:eastAsia="en-US"/>
        </w:rPr>
        <w:t xml:space="preserve"> ו-(ג)</w:t>
      </w:r>
      <w:r w:rsidRPr="003023CA">
        <w:rPr>
          <w:rFonts w:eastAsiaTheme="minorHAnsi" w:cs="David"/>
          <w:sz w:val="24"/>
          <w:szCs w:val="24"/>
          <w:rtl/>
          <w:lang w:eastAsia="en-US"/>
        </w:rPr>
        <w:t xml:space="preserve">, לא תחול בביטוח בריאות לגבי פרטים שנמסרו </w:t>
      </w:r>
      <w:r w:rsidRPr="003023CA">
        <w:rPr>
          <w:rFonts w:eastAsiaTheme="minorHAnsi" w:cs="David" w:hint="cs"/>
          <w:sz w:val="24"/>
          <w:szCs w:val="24"/>
          <w:rtl/>
          <w:lang w:eastAsia="en-US"/>
        </w:rPr>
        <w:t>למבוטח</w:t>
      </w:r>
      <w:r w:rsidRPr="003023CA">
        <w:rPr>
          <w:rFonts w:eastAsiaTheme="minorHAnsi" w:cs="David"/>
          <w:sz w:val="24"/>
          <w:szCs w:val="24"/>
          <w:rtl/>
          <w:lang w:eastAsia="en-US"/>
        </w:rPr>
        <w:t xml:space="preserve"> בטופס גילוי נאות או בטופס אחר כ</w:t>
      </w:r>
      <w:r w:rsidRPr="003023CA">
        <w:rPr>
          <w:rFonts w:eastAsiaTheme="minorHAnsi" w:cs="David" w:hint="cs"/>
          <w:sz w:val="24"/>
          <w:szCs w:val="24"/>
          <w:rtl/>
          <w:lang w:eastAsia="en-US"/>
        </w:rPr>
        <w:t>כל</w:t>
      </w:r>
      <w:r w:rsidRPr="003023CA">
        <w:rPr>
          <w:rFonts w:eastAsiaTheme="minorHAnsi" w:cs="David"/>
          <w:sz w:val="24"/>
          <w:szCs w:val="24"/>
          <w:rtl/>
          <w:lang w:eastAsia="en-US"/>
        </w:rPr>
        <w:t xml:space="preserve"> שייקבע </w:t>
      </w:r>
      <w:r w:rsidRPr="003023CA">
        <w:rPr>
          <w:rFonts w:eastAsiaTheme="minorHAnsi" w:cs="David" w:hint="cs"/>
          <w:sz w:val="24"/>
          <w:szCs w:val="24"/>
          <w:rtl/>
          <w:lang w:eastAsia="en-US"/>
        </w:rPr>
        <w:t>טופס</w:t>
      </w:r>
      <w:r w:rsidRPr="003023CA">
        <w:rPr>
          <w:rFonts w:eastAsiaTheme="minorHAnsi" w:cs="David"/>
          <w:sz w:val="24"/>
          <w:szCs w:val="24"/>
          <w:rtl/>
          <w:lang w:eastAsia="en-US"/>
        </w:rPr>
        <w:t xml:space="preserve"> אחר </w:t>
      </w:r>
      <w:r w:rsidRPr="003023CA">
        <w:rPr>
          <w:rFonts w:eastAsiaTheme="minorHAnsi" w:cs="David" w:hint="cs"/>
          <w:sz w:val="24"/>
          <w:szCs w:val="24"/>
          <w:rtl/>
          <w:lang w:eastAsia="en-US"/>
        </w:rPr>
        <w:t>בהוראות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הדין</w:t>
      </w:r>
      <w:r w:rsidRPr="003023CA">
        <w:rPr>
          <w:rFonts w:eastAsiaTheme="minorHAnsi" w:cs="David"/>
          <w:sz w:val="24"/>
          <w:szCs w:val="24"/>
          <w:rtl/>
          <w:lang w:eastAsia="en-US"/>
        </w:rPr>
        <w:t>.</w:t>
      </w:r>
    </w:p>
    <w:p w14:paraId="4DB02D1B" w14:textId="77777777" w:rsidR="003023CA" w:rsidRPr="003023CA" w:rsidRDefault="003023CA" w:rsidP="00E00842">
      <w:pPr>
        <w:pStyle w:val="2"/>
        <w:jc w:val="both"/>
        <w:rPr>
          <w:b w:val="0"/>
          <w:bCs w:val="0"/>
          <w:rtl/>
        </w:rPr>
      </w:pPr>
      <w:r w:rsidRPr="003023CA">
        <w:rPr>
          <w:rtl/>
        </w:rPr>
        <w:t xml:space="preserve">השוואה וביטול של פוליסה מקורית </w:t>
      </w:r>
    </w:p>
    <w:p w14:paraId="7ABF5652" w14:textId="77777777" w:rsidR="003023CA" w:rsidRPr="003023CA" w:rsidRDefault="003023CA" w:rsidP="00E00842">
      <w:pPr>
        <w:tabs>
          <w:tab w:val="left" w:pos="-1"/>
        </w:tabs>
        <w:overflowPunct w:val="0"/>
        <w:autoSpaceDE w:val="0"/>
        <w:autoSpaceDN w:val="0"/>
        <w:adjustRightInd w:val="0"/>
        <w:spacing w:before="120" w:after="120" w:line="360" w:lineRule="auto"/>
        <w:ind w:left="357"/>
        <w:contextualSpacing/>
        <w:textAlignment w:val="baseline"/>
        <w:rPr>
          <w:rFonts w:eastAsiaTheme="minorHAnsi" w:cs="David"/>
          <w:sz w:val="24"/>
          <w:szCs w:val="24"/>
          <w:rtl/>
          <w:lang w:eastAsia="en-US"/>
        </w:rPr>
      </w:pPr>
      <w:r w:rsidRPr="003023CA">
        <w:rPr>
          <w:rFonts w:eastAsiaTheme="minorHAnsi" w:cs="David"/>
          <w:sz w:val="24"/>
          <w:szCs w:val="24"/>
          <w:rtl/>
          <w:lang w:eastAsia="en-US"/>
        </w:rPr>
        <w:t>היה ובהליך התאמת הביטוח, שאינו ביטוח קבוצתי, נמצא כי למועמד לביטוח</w:t>
      </w:r>
      <w:r w:rsidRPr="003023CA">
        <w:rPr>
          <w:rFonts w:eastAsiaTheme="minorHAnsi" w:cs="David" w:hint="cs"/>
          <w:sz w:val="24"/>
          <w:szCs w:val="24"/>
          <w:rtl/>
          <w:lang w:eastAsia="en-US"/>
        </w:rPr>
        <w:t xml:space="preserve"> יש </w:t>
      </w:r>
      <w:r w:rsidRPr="003023CA">
        <w:rPr>
          <w:rFonts w:eastAsiaTheme="minorHAnsi" w:cs="David"/>
          <w:sz w:val="24"/>
          <w:szCs w:val="24"/>
          <w:rtl/>
          <w:lang w:eastAsia="en-US"/>
        </w:rPr>
        <w:t xml:space="preserve">פוליסה בביטוח רלוונטי קיים (להלן - </w:t>
      </w:r>
      <w:r w:rsidRPr="003023CA">
        <w:rPr>
          <w:rFonts w:eastAsiaTheme="minorHAnsi" w:cs="David"/>
          <w:b/>
          <w:bCs/>
          <w:sz w:val="24"/>
          <w:szCs w:val="24"/>
          <w:rtl/>
          <w:lang w:eastAsia="en-US"/>
        </w:rPr>
        <w:t>פוליסה מקורית</w:t>
      </w:r>
      <w:r w:rsidRPr="003023CA">
        <w:rPr>
          <w:rFonts w:eastAsiaTheme="minorHAnsi" w:cs="David"/>
          <w:sz w:val="24"/>
          <w:szCs w:val="24"/>
          <w:rtl/>
          <w:lang w:eastAsia="en-US"/>
        </w:rPr>
        <w:t>), יחולו, בנוסף להוראות סעיף 3 לעיל, הוראות אלה:</w:t>
      </w:r>
    </w:p>
    <w:p w14:paraId="195F8F1D" w14:textId="24756FA7" w:rsidR="003023CA" w:rsidRPr="00796E4F" w:rsidRDefault="003023CA" w:rsidP="00796E4F">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 xml:space="preserve">חברת הביטוח המבטחת בפוליסה המקורית תעביר </w:t>
      </w:r>
      <w:r w:rsidRPr="003023CA">
        <w:rPr>
          <w:rFonts w:eastAsiaTheme="minorHAnsi" w:cs="David" w:hint="cs"/>
          <w:sz w:val="24"/>
          <w:szCs w:val="24"/>
          <w:rtl/>
          <w:lang w:eastAsia="en-US"/>
        </w:rPr>
        <w:t xml:space="preserve">לבקשת </w:t>
      </w:r>
      <w:r w:rsidRPr="003023CA">
        <w:rPr>
          <w:rFonts w:eastAsiaTheme="minorHAnsi" w:cs="David"/>
          <w:sz w:val="24"/>
          <w:szCs w:val="24"/>
          <w:rtl/>
          <w:lang w:eastAsia="en-US"/>
        </w:rPr>
        <w:t xml:space="preserve">חברת הביטוח או סוכן הביטוח המבצעים את </w:t>
      </w:r>
      <w:r w:rsidRPr="003023CA">
        <w:rPr>
          <w:rFonts w:eastAsiaTheme="minorHAnsi" w:cs="David" w:hint="cs"/>
          <w:sz w:val="24"/>
          <w:szCs w:val="24"/>
          <w:rtl/>
          <w:lang w:eastAsia="en-US"/>
        </w:rPr>
        <w:t>הליך ההתאמה המפורט בסעיף 3,</w:t>
      </w:r>
      <w:r w:rsidRPr="003023CA">
        <w:rPr>
          <w:rFonts w:eastAsiaTheme="minorHAnsi" w:cs="David"/>
          <w:sz w:val="24"/>
          <w:szCs w:val="24"/>
          <w:rtl/>
          <w:lang w:eastAsia="en-US"/>
        </w:rPr>
        <w:t xml:space="preserve"> כל מידע הנדרש </w:t>
      </w:r>
      <w:r w:rsidRPr="003023CA">
        <w:rPr>
          <w:rFonts w:eastAsiaTheme="minorHAnsi" w:cs="David" w:hint="cs"/>
          <w:sz w:val="24"/>
          <w:szCs w:val="24"/>
          <w:rtl/>
          <w:lang w:eastAsia="en-US"/>
        </w:rPr>
        <w:t>להם</w:t>
      </w:r>
      <w:r w:rsidRPr="003023CA">
        <w:rPr>
          <w:rFonts w:eastAsiaTheme="minorHAnsi" w:cs="David"/>
          <w:sz w:val="24"/>
          <w:szCs w:val="24"/>
          <w:rtl/>
          <w:lang w:eastAsia="en-US"/>
        </w:rPr>
        <w:t>, לרבות דף פרטי הביטוח של המועמד לביטוח</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העתק מטופס גילוי נאות של הפוליסה המקורית</w:t>
      </w:r>
      <w:r w:rsidRPr="003023CA">
        <w:rPr>
          <w:rFonts w:eastAsiaTheme="minorHAnsi" w:cs="David" w:hint="cs"/>
          <w:sz w:val="24"/>
          <w:szCs w:val="24"/>
          <w:rtl/>
          <w:lang w:eastAsia="en-US"/>
        </w:rPr>
        <w:t xml:space="preserve"> ודוח שנתי אחרון שנשלח לו,</w:t>
      </w:r>
      <w:r w:rsidRPr="003023CA">
        <w:rPr>
          <w:rFonts w:eastAsiaTheme="minorHAnsi" w:cs="David"/>
          <w:sz w:val="24"/>
          <w:szCs w:val="24"/>
          <w:rtl/>
          <w:lang w:eastAsia="en-US"/>
        </w:rPr>
        <w:t xml:space="preserve"> תוך 3 ימי עבודה מהמועד שבו התקבלה בקשה לקבלת מידע. בקש</w:t>
      </w:r>
      <w:r w:rsidRPr="003023CA">
        <w:rPr>
          <w:rFonts w:eastAsiaTheme="minorHAnsi" w:cs="David" w:hint="cs"/>
          <w:sz w:val="24"/>
          <w:szCs w:val="24"/>
          <w:rtl/>
          <w:lang w:eastAsia="en-US"/>
        </w:rPr>
        <w:t>ת</w:t>
      </w:r>
      <w:r w:rsidRPr="003023CA">
        <w:rPr>
          <w:rFonts w:eastAsiaTheme="minorHAnsi" w:cs="David"/>
          <w:sz w:val="24"/>
          <w:szCs w:val="24"/>
          <w:rtl/>
          <w:lang w:eastAsia="en-US"/>
        </w:rPr>
        <w:t xml:space="preserve"> קבלת מידע תכלול ייפוי כוח של המועמד לביטוח להעברת המידע בהתאם לנ</w:t>
      </w:r>
      <w:r w:rsidRPr="003023CA">
        <w:rPr>
          <w:rFonts w:eastAsiaTheme="minorHAnsi" w:cs="David" w:hint="cs"/>
          <w:sz w:val="24"/>
          <w:szCs w:val="24"/>
          <w:rtl/>
          <w:lang w:eastAsia="en-US"/>
        </w:rPr>
        <w:t>ו</w:t>
      </w:r>
      <w:r w:rsidRPr="003023CA">
        <w:rPr>
          <w:rFonts w:eastAsiaTheme="minorHAnsi" w:cs="David"/>
          <w:sz w:val="24"/>
          <w:szCs w:val="24"/>
          <w:rtl/>
          <w:lang w:eastAsia="en-US"/>
        </w:rPr>
        <w:t>סח המצורף כנספח ב'</w:t>
      </w:r>
      <w:r w:rsidRPr="00796E4F">
        <w:rPr>
          <w:rFonts w:eastAsiaTheme="minorHAnsi" w:cs="David" w:hint="cs"/>
          <w:sz w:val="24"/>
          <w:szCs w:val="24"/>
          <w:rtl/>
          <w:lang w:eastAsia="en-US"/>
        </w:rPr>
        <w:t xml:space="preserve">. </w:t>
      </w:r>
      <w:r w:rsidRPr="00796E4F">
        <w:rPr>
          <w:rFonts w:eastAsiaTheme="minorHAnsi" w:cs="David"/>
          <w:sz w:val="24"/>
          <w:szCs w:val="24"/>
          <w:rtl/>
          <w:lang w:eastAsia="en-US"/>
        </w:rPr>
        <w:t xml:space="preserve">חברת ביטוח לא </w:t>
      </w:r>
      <w:r w:rsidRPr="00796E4F">
        <w:rPr>
          <w:rFonts w:eastAsiaTheme="minorHAnsi" w:cs="David" w:hint="eastAsia"/>
          <w:sz w:val="24"/>
          <w:szCs w:val="24"/>
          <w:rtl/>
          <w:lang w:eastAsia="en-US"/>
        </w:rPr>
        <w:t>תדרוש</w:t>
      </w:r>
      <w:r w:rsidRPr="00796E4F">
        <w:rPr>
          <w:rFonts w:eastAsiaTheme="minorHAnsi" w:cs="David"/>
          <w:sz w:val="24"/>
          <w:szCs w:val="24"/>
          <w:rtl/>
          <w:lang w:eastAsia="en-US"/>
        </w:rPr>
        <w:t xml:space="preserve"> שינויים בנוסח או בעיצובו, דוגמת הוספת </w:t>
      </w:r>
      <w:proofErr w:type="spellStart"/>
      <w:r w:rsidRPr="00796E4F">
        <w:rPr>
          <w:rFonts w:eastAsiaTheme="minorHAnsi" w:cs="David"/>
          <w:sz w:val="24"/>
          <w:szCs w:val="24"/>
          <w:rtl/>
          <w:lang w:eastAsia="en-US"/>
        </w:rPr>
        <w:t>סמלול</w:t>
      </w:r>
      <w:proofErr w:type="spellEnd"/>
      <w:r w:rsidRPr="00796E4F">
        <w:rPr>
          <w:rFonts w:eastAsiaTheme="minorHAnsi" w:cs="David"/>
          <w:sz w:val="24"/>
          <w:szCs w:val="24"/>
          <w:rtl/>
          <w:lang w:eastAsia="en-US"/>
        </w:rPr>
        <w:t xml:space="preserve"> החברה (לוגו). כוחו של ייפוי כוח כאמור יהיה תקף לכל בקשת מידע רלוונטי</w:t>
      </w:r>
      <w:r w:rsidRPr="00796E4F">
        <w:rPr>
          <w:rFonts w:eastAsiaTheme="minorHAnsi" w:cs="David" w:hint="cs"/>
          <w:sz w:val="24"/>
          <w:szCs w:val="24"/>
          <w:rtl/>
          <w:lang w:eastAsia="en-US"/>
        </w:rPr>
        <w:t xml:space="preserve"> </w:t>
      </w:r>
      <w:r w:rsidRPr="00796E4F">
        <w:rPr>
          <w:rFonts w:eastAsiaTheme="minorHAnsi" w:cs="David"/>
          <w:sz w:val="24"/>
          <w:szCs w:val="24"/>
          <w:rtl/>
          <w:lang w:eastAsia="en-US"/>
        </w:rPr>
        <w:t xml:space="preserve">עבור הפוליסות שמספרן צוין בבקשה </w:t>
      </w:r>
      <w:r w:rsidRPr="00796E4F">
        <w:rPr>
          <w:rFonts w:eastAsiaTheme="minorHAnsi" w:cs="David" w:hint="cs"/>
          <w:sz w:val="24"/>
          <w:szCs w:val="24"/>
          <w:rtl/>
          <w:lang w:eastAsia="en-US"/>
        </w:rPr>
        <w:t xml:space="preserve">ולא יידרש כל מסמך נוסף מטעם המועמד לביטוח, כגון צילום תעודת זהות, </w:t>
      </w:r>
      <w:r w:rsidRPr="00796E4F">
        <w:rPr>
          <w:rFonts w:eastAsiaTheme="minorHAnsi" w:cs="David"/>
          <w:sz w:val="24"/>
          <w:szCs w:val="24"/>
          <w:rtl/>
          <w:lang w:eastAsia="en-US"/>
        </w:rPr>
        <w:t>או הוספת המבוטח כמכותב למייל</w:t>
      </w:r>
      <w:r w:rsidRPr="00796E4F">
        <w:rPr>
          <w:rFonts w:eastAsiaTheme="minorHAnsi" w:cs="David" w:hint="cs"/>
          <w:sz w:val="24"/>
          <w:szCs w:val="24"/>
          <w:rtl/>
          <w:lang w:eastAsia="en-US"/>
        </w:rPr>
        <w:t>, לצורך העברת המידע זולת ייפוי הכוח האמור.</w:t>
      </w:r>
    </w:p>
    <w:p w14:paraId="020200D0"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796E4F">
        <w:rPr>
          <w:rFonts w:eastAsiaTheme="minorHAnsi" w:cs="David" w:hint="cs"/>
          <w:sz w:val="24"/>
          <w:szCs w:val="24"/>
          <w:rtl/>
          <w:lang w:eastAsia="en-US"/>
        </w:rPr>
        <w:t>בנוסף</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לביצוע</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התאמת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צרכים</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כמפורט</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בסעיף</w:t>
      </w:r>
      <w:r w:rsidRPr="00796E4F">
        <w:rPr>
          <w:rFonts w:eastAsiaTheme="minorHAnsi" w:cs="David"/>
          <w:sz w:val="24"/>
          <w:szCs w:val="24"/>
          <w:rtl/>
          <w:lang w:eastAsia="en-US"/>
        </w:rPr>
        <w:t xml:space="preserve"> 3</w:t>
      </w:r>
      <w:r w:rsidRPr="00796E4F">
        <w:rPr>
          <w:rFonts w:eastAsiaTheme="minorHAnsi" w:cs="David" w:hint="cs"/>
          <w:sz w:val="24"/>
          <w:szCs w:val="24"/>
          <w:rtl/>
          <w:lang w:eastAsia="en-US"/>
        </w:rPr>
        <w:t>,</w:t>
      </w:r>
      <w:r w:rsidRPr="003023CA">
        <w:rPr>
          <w:rFonts w:eastAsiaTheme="minorHAnsi" w:cs="David" w:hint="cs"/>
          <w:sz w:val="24"/>
          <w:szCs w:val="24"/>
          <w:rtl/>
          <w:lang w:eastAsia="en-US"/>
        </w:rPr>
        <w:t xml:space="preserve"> במקרה שבו </w:t>
      </w:r>
      <w:r w:rsidRPr="003023CA">
        <w:rPr>
          <w:rFonts w:eastAsiaTheme="minorHAnsi" w:cs="David"/>
          <w:sz w:val="24"/>
          <w:szCs w:val="24"/>
          <w:rtl/>
          <w:lang w:eastAsia="en-US"/>
        </w:rPr>
        <w:t>נקבעו למועמד לביטוח החרגות לכיסוי הביטוחי</w:t>
      </w:r>
      <w:r w:rsidRPr="003023CA">
        <w:rPr>
          <w:rFonts w:eastAsiaTheme="minorHAnsi" w:cs="David" w:hint="cs"/>
          <w:sz w:val="24"/>
          <w:szCs w:val="24"/>
          <w:rtl/>
          <w:lang w:eastAsia="en-US"/>
        </w:rPr>
        <w:t xml:space="preserve"> </w:t>
      </w:r>
      <w:r w:rsidRPr="003023CA">
        <w:rPr>
          <w:rFonts w:eastAsiaTheme="minorHAnsi" w:cs="David"/>
          <w:sz w:val="24"/>
          <w:szCs w:val="24"/>
          <w:rtl/>
          <w:lang w:eastAsia="en-US"/>
        </w:rPr>
        <w:t xml:space="preserve">במסגרת הליך של חיתום רפואי בפוליסה המוצעת </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יכלול הליך ההתאמה לכל הפחות</w:t>
      </w:r>
      <w:r w:rsidRPr="003023CA">
        <w:rPr>
          <w:rFonts w:eastAsiaTheme="minorHAnsi" w:cs="David"/>
          <w:sz w:val="24"/>
          <w:szCs w:val="24"/>
          <w:rtl/>
          <w:lang w:eastAsia="en-US"/>
        </w:rPr>
        <w:t xml:space="preserve"> השוואה בין </w:t>
      </w:r>
      <w:r w:rsidRPr="003023CA">
        <w:rPr>
          <w:rFonts w:eastAsiaTheme="minorHAnsi" w:cs="David" w:hint="cs"/>
          <w:sz w:val="24"/>
          <w:szCs w:val="24"/>
          <w:rtl/>
          <w:lang w:eastAsia="en-US"/>
        </w:rPr>
        <w:t>ההחרגות</w:t>
      </w:r>
      <w:r w:rsidRPr="003023CA">
        <w:rPr>
          <w:rFonts w:eastAsiaTheme="minorHAnsi" w:cs="David"/>
          <w:sz w:val="24"/>
          <w:szCs w:val="24"/>
          <w:rtl/>
          <w:lang w:eastAsia="en-US"/>
        </w:rPr>
        <w:t xml:space="preserve"> שנקבעו למועמד לביטוח בפוליסה המוצעת לאלו שבפוליסה המקורית.</w:t>
      </w:r>
    </w:p>
    <w:p w14:paraId="21E5E4A9"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על אף האמור בסעיף קטן (</w:t>
      </w:r>
      <w:r w:rsidRPr="003023CA">
        <w:rPr>
          <w:rFonts w:eastAsiaTheme="minorHAnsi" w:cs="David" w:hint="cs"/>
          <w:sz w:val="24"/>
          <w:szCs w:val="24"/>
          <w:rtl/>
          <w:lang w:eastAsia="en-US"/>
        </w:rPr>
        <w:t>ב</w:t>
      </w:r>
      <w:r w:rsidRPr="003023CA">
        <w:rPr>
          <w:rFonts w:eastAsiaTheme="minorHAnsi" w:cs="David"/>
          <w:sz w:val="24"/>
          <w:szCs w:val="24"/>
          <w:rtl/>
          <w:lang w:eastAsia="en-US"/>
        </w:rPr>
        <w:t xml:space="preserve">) וככל </w:t>
      </w:r>
      <w:r w:rsidRPr="003023CA">
        <w:rPr>
          <w:rFonts w:eastAsiaTheme="minorHAnsi" w:cs="David" w:hint="cs"/>
          <w:sz w:val="24"/>
          <w:szCs w:val="24"/>
          <w:rtl/>
          <w:lang w:eastAsia="en-US"/>
        </w:rPr>
        <w:t>ש</w:t>
      </w:r>
      <w:r w:rsidRPr="003023CA">
        <w:rPr>
          <w:rFonts w:eastAsiaTheme="minorHAnsi" w:cs="David"/>
          <w:sz w:val="24"/>
          <w:szCs w:val="24"/>
          <w:rtl/>
          <w:lang w:eastAsia="en-US"/>
        </w:rPr>
        <w:t xml:space="preserve">נקבעו למועמד לביטוח החרגות לכיסוי הביטוחי, עבור ביטוח שתגמולי הביטוח בו הם מסוג פיצוי, במקרה שבו לאחר הליך ההתאמה לביטוח כמפורט בסעיף 3 לעיל, ציין המועמד לביטוח כי אין בכוונתו להקטין את היקף הכיסוי בפוליסה המקורית כתוצאה מהצטרפות לפוליסה המוצעת, יהיו רשאים חברת ביטוח או סוכן ביטוח שלא לבצע השוואה בין </w:t>
      </w:r>
      <w:r w:rsidRPr="003023CA">
        <w:rPr>
          <w:rFonts w:eastAsiaTheme="minorHAnsi" w:cs="David" w:hint="cs"/>
          <w:sz w:val="24"/>
          <w:szCs w:val="24"/>
          <w:rtl/>
          <w:lang w:eastAsia="en-US"/>
        </w:rPr>
        <w:t>ההחרגות</w:t>
      </w:r>
      <w:r w:rsidRPr="003023CA">
        <w:rPr>
          <w:rFonts w:eastAsiaTheme="minorHAnsi" w:cs="David"/>
          <w:sz w:val="24"/>
          <w:szCs w:val="24"/>
          <w:rtl/>
          <w:lang w:eastAsia="en-US"/>
        </w:rPr>
        <w:t xml:space="preserve"> שנקבעו למועמד כאמור בסעיף קטן (</w:t>
      </w:r>
      <w:r w:rsidRPr="003023CA">
        <w:rPr>
          <w:rFonts w:eastAsiaTheme="minorHAnsi" w:cs="David" w:hint="cs"/>
          <w:sz w:val="24"/>
          <w:szCs w:val="24"/>
          <w:rtl/>
          <w:lang w:eastAsia="en-US"/>
        </w:rPr>
        <w:t>ב</w:t>
      </w:r>
      <w:r w:rsidRPr="003023CA">
        <w:rPr>
          <w:rFonts w:eastAsiaTheme="minorHAnsi" w:cs="David"/>
          <w:sz w:val="24"/>
          <w:szCs w:val="24"/>
          <w:rtl/>
          <w:lang w:eastAsia="en-US"/>
        </w:rPr>
        <w:t xml:space="preserve">). </w:t>
      </w:r>
    </w:p>
    <w:p w14:paraId="0B81EA9C"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 xml:space="preserve">חברת ביטוח או סוכן ביטוח יציגו את תוצאות </w:t>
      </w:r>
      <w:r w:rsidRPr="003023CA">
        <w:rPr>
          <w:rFonts w:eastAsiaTheme="minorHAnsi" w:cs="David" w:hint="cs"/>
          <w:sz w:val="24"/>
          <w:szCs w:val="24"/>
          <w:rtl/>
          <w:lang w:eastAsia="en-US"/>
        </w:rPr>
        <w:t>הליך ההתאמה</w:t>
      </w:r>
      <w:r w:rsidRPr="003023CA">
        <w:rPr>
          <w:rFonts w:eastAsiaTheme="minorHAnsi" w:cs="David"/>
          <w:sz w:val="24"/>
          <w:szCs w:val="24"/>
          <w:rtl/>
          <w:lang w:eastAsia="en-US"/>
        </w:rPr>
        <w:t>, כאמור בסעיפים קטנים (א) ו-(</w:t>
      </w:r>
      <w:r w:rsidRPr="003023CA">
        <w:rPr>
          <w:rFonts w:eastAsiaTheme="minorHAnsi" w:cs="David" w:hint="cs"/>
          <w:sz w:val="24"/>
          <w:szCs w:val="24"/>
          <w:rtl/>
          <w:lang w:eastAsia="en-US"/>
        </w:rPr>
        <w:t>ב</w:t>
      </w:r>
      <w:r w:rsidRPr="003023CA">
        <w:rPr>
          <w:rFonts w:eastAsiaTheme="minorHAnsi" w:cs="David"/>
          <w:sz w:val="24"/>
          <w:szCs w:val="24"/>
          <w:rtl/>
          <w:lang w:eastAsia="en-US"/>
        </w:rPr>
        <w:t>), למועמד לביטוח</w:t>
      </w:r>
      <w:r w:rsidRPr="003023CA">
        <w:rPr>
          <w:rFonts w:eastAsiaTheme="minorHAnsi" w:cs="David" w:hint="cs"/>
          <w:sz w:val="24"/>
          <w:szCs w:val="24"/>
          <w:rtl/>
          <w:lang w:eastAsia="en-US"/>
        </w:rPr>
        <w:t xml:space="preserve"> וימסרו לו עותק מהתוצאות</w:t>
      </w:r>
      <w:r w:rsidRPr="003023CA">
        <w:rPr>
          <w:rFonts w:eastAsiaTheme="minorHAnsi" w:cs="David"/>
          <w:sz w:val="24"/>
          <w:szCs w:val="24"/>
          <w:rtl/>
          <w:lang w:eastAsia="en-US"/>
        </w:rPr>
        <w:t xml:space="preserve"> טרם כריתת חוזה הביטוח.</w:t>
      </w:r>
    </w:p>
    <w:p w14:paraId="12122A88"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hint="cs"/>
          <w:sz w:val="24"/>
          <w:szCs w:val="24"/>
          <w:rtl/>
          <w:lang w:eastAsia="en-US"/>
        </w:rPr>
        <w:t>הליך ההתאמה</w:t>
      </w:r>
      <w:r w:rsidRPr="003023CA">
        <w:rPr>
          <w:rFonts w:eastAsiaTheme="minorHAnsi" w:cs="David"/>
          <w:sz w:val="24"/>
          <w:szCs w:val="24"/>
          <w:rtl/>
          <w:lang w:eastAsia="en-US"/>
        </w:rPr>
        <w:t xml:space="preserve"> יכול שיעשה בהתבסס, בין היתר, על הדיווח השנתי האחרון של המבוטח עבור הפוליסה המקורית, או על המידע הקיים באתר האינטרנט של חברת הביטוח המבטחת בפוליסה המקורית, לפי העניין. </w:t>
      </w:r>
    </w:p>
    <w:p w14:paraId="5DF65E4C" w14:textId="1174C95D" w:rsidR="003023CA" w:rsidRPr="00796E4F" w:rsidRDefault="003023CA" w:rsidP="00796E4F">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 xml:space="preserve">בטרם כריתת חוזה ביטוח, חברת ביטוח או סוכן ביטוח יבררו עם המועמד לביטוח אם ברצונו לבטל את הפוליסה המקורית ואם הוא מעוניין שבקשת הביטול תישלח באמצעות חברת הביטוח או סוכן הביטוח. השיב </w:t>
      </w:r>
      <w:r w:rsidRPr="003023CA">
        <w:rPr>
          <w:rFonts w:eastAsiaTheme="minorHAnsi" w:cs="David" w:hint="cs"/>
          <w:sz w:val="24"/>
          <w:szCs w:val="24"/>
          <w:rtl/>
          <w:lang w:eastAsia="en-US"/>
        </w:rPr>
        <w:t>המועמד 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כי הוא מעוניין לבטל את הפוליסה המקורית וכי הוא מעוניין שבקשת הביטול תישלח באמצעות חברת הביטוח</w:t>
      </w:r>
      <w:r w:rsidRPr="003023CA">
        <w:rPr>
          <w:rFonts w:eastAsiaTheme="minorHAnsi" w:cs="David"/>
          <w:sz w:val="24"/>
          <w:szCs w:val="24"/>
          <w:rtl/>
          <w:lang w:eastAsia="en-US"/>
        </w:rPr>
        <w:t xml:space="preserve">, תחתים חברת הביטוח או סוכן הביטוח את המועמד לביטוח על בקשת </w:t>
      </w:r>
      <w:r w:rsidRPr="003023CA">
        <w:rPr>
          <w:rFonts w:eastAsiaTheme="minorHAnsi" w:cs="David"/>
          <w:sz w:val="24"/>
          <w:szCs w:val="24"/>
          <w:rtl/>
          <w:lang w:eastAsia="en-US"/>
        </w:rPr>
        <w:lastRenderedPageBreak/>
        <w:t>ביטול</w:t>
      </w:r>
      <w:r w:rsidRPr="003023CA">
        <w:rPr>
          <w:rFonts w:eastAsiaTheme="minorHAnsi" w:cs="David" w:hint="cs"/>
          <w:sz w:val="24"/>
          <w:szCs w:val="24"/>
          <w:rtl/>
          <w:lang w:eastAsia="en-US"/>
        </w:rPr>
        <w:t>, בהתאם לנוסח המצורף בנספח ג'</w:t>
      </w:r>
      <w:r w:rsidRPr="003023CA">
        <w:rPr>
          <w:rFonts w:eastAsiaTheme="minorHAnsi" w:cs="David"/>
          <w:sz w:val="24"/>
          <w:szCs w:val="24"/>
          <w:rtl/>
          <w:lang w:eastAsia="en-US"/>
        </w:rPr>
        <w:t xml:space="preserve">, תשלח את בקשת הביטול אל החברה המבטחת בפוליסה המקורית, תתעד את השליחה ותמסור למועמד לביטוח העתק מהבקשה. קיבלה חברת הביטוח המבטחת בפוליסה המקורית הודעה כאמור, תאשר החברה </w:t>
      </w:r>
      <w:r w:rsidRPr="003023CA">
        <w:rPr>
          <w:rFonts w:eastAsiaTheme="minorHAnsi" w:cs="David" w:hint="cs"/>
          <w:sz w:val="24"/>
          <w:szCs w:val="24"/>
          <w:rtl/>
          <w:lang w:eastAsia="en-US"/>
        </w:rPr>
        <w:t>את קבלת הבקשה בהודעה חוזרת לכתובת ממנה נשלחה הבקשה ותפעל לביטול הפוליסה</w:t>
      </w:r>
      <w:r w:rsidR="00796E4F" w:rsidRPr="00796E4F">
        <w:rPr>
          <w:rFonts w:eastAsiaTheme="minorHAnsi" w:cs="David" w:hint="cs"/>
          <w:sz w:val="24"/>
          <w:szCs w:val="24"/>
          <w:rtl/>
          <w:lang w:eastAsia="en-US"/>
        </w:rPr>
        <w:t xml:space="preserve">. </w:t>
      </w:r>
      <w:r w:rsidRPr="00796E4F">
        <w:rPr>
          <w:rFonts w:eastAsiaTheme="minorHAnsi" w:cs="David"/>
          <w:sz w:val="24"/>
          <w:szCs w:val="24"/>
          <w:rtl/>
          <w:lang w:eastAsia="en-US"/>
        </w:rPr>
        <w:t xml:space="preserve">חברת ביטוח לא תדרוש שינויים בנוסח בקשת הביטול או בעיצובה, דוגמת הוספת </w:t>
      </w:r>
      <w:proofErr w:type="spellStart"/>
      <w:r w:rsidRPr="00796E4F">
        <w:rPr>
          <w:rFonts w:eastAsiaTheme="minorHAnsi" w:cs="David"/>
          <w:sz w:val="24"/>
          <w:szCs w:val="24"/>
          <w:rtl/>
          <w:lang w:eastAsia="en-US"/>
        </w:rPr>
        <w:t>סמלול</w:t>
      </w:r>
      <w:proofErr w:type="spellEnd"/>
      <w:r w:rsidRPr="00796E4F">
        <w:rPr>
          <w:rFonts w:eastAsiaTheme="minorHAnsi" w:cs="David"/>
          <w:sz w:val="24"/>
          <w:szCs w:val="24"/>
          <w:rtl/>
          <w:lang w:eastAsia="en-US"/>
        </w:rPr>
        <w:t xml:space="preserve"> החברה (לוגו). כוחה של בקשת ביטול רלוונטית עבור הפוליסות שמספרן צוין בבקשה ולא יידרש כל מסמך נוסף מטעם המבוטח, כגון צילום תעודת זהות או הוספת המבוטח כמכותב למייל, לצורך ביטול הפוליסה זולת בקשת הביטול האמורה.</w:t>
      </w:r>
    </w:p>
    <w:p w14:paraId="4F8C80F8"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 xml:space="preserve">קבלת מידע ובקשות ביטול בהתאם לסעיף זה ייעשו באמצעות כתובת דואר אלקטרוני ייעודית. כתובת הדואר האלקטרוני תפורסם באתר האינטרנט של כל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מענה החברה ישלח באמצעות דואר אלקטרוני. </w:t>
      </w:r>
    </w:p>
    <w:p w14:paraId="5C3C917E"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במקרה שבו בוטלה למבוטח פוליסה מקורית לאחר שצורף לפוליסה שהוצעה לו לפי חוזר זה, יהיה המבוטח רשאי לבטל את הפוליסה שאליה צורף ממועד תחילת הביטוח בה, בתוך 60 ימים ממועד כריתת חוזה הביטוח. בוטלה הפוליסה שאליה צורף המבוטח לפי בקשתו, יושבו למבוטח דמי הביטוח שנגבו בשל תקופה זו, ככל שנגבו, ובלבד שלא הוגשה תביעה למימוש זכויות בשל מקרה ביטוח שאירע עד למועד ביטולה.</w:t>
      </w:r>
    </w:p>
    <w:p w14:paraId="1AA68217"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rtl/>
          <w:lang w:eastAsia="en-US"/>
        </w:rPr>
      </w:pPr>
      <w:r w:rsidRPr="003023CA">
        <w:rPr>
          <w:rFonts w:eastAsiaTheme="minorHAnsi" w:cs="David" w:hint="cs"/>
          <w:sz w:val="24"/>
          <w:szCs w:val="24"/>
          <w:rtl/>
          <w:lang w:eastAsia="en-US"/>
        </w:rPr>
        <w:t>ביטל</w:t>
      </w:r>
      <w:r w:rsidRPr="003023CA">
        <w:rPr>
          <w:rFonts w:eastAsiaTheme="minorHAnsi" w:cs="David"/>
          <w:sz w:val="24"/>
          <w:szCs w:val="24"/>
          <w:rtl/>
          <w:lang w:eastAsia="en-US"/>
        </w:rPr>
        <w:t xml:space="preserve"> מבוטח את הפוליסה שאליה הצטרף לפי סעיף קטן (</w:t>
      </w:r>
      <w:r w:rsidRPr="003023CA">
        <w:rPr>
          <w:rFonts w:eastAsiaTheme="minorHAnsi" w:cs="David" w:hint="cs"/>
          <w:sz w:val="24"/>
          <w:szCs w:val="24"/>
          <w:rtl/>
          <w:lang w:eastAsia="en-US"/>
        </w:rPr>
        <w:t>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ת</w:t>
      </w:r>
      <w:r w:rsidRPr="003023CA">
        <w:rPr>
          <w:rFonts w:eastAsiaTheme="minorHAnsi" w:cs="David"/>
          <w:sz w:val="24"/>
          <w:szCs w:val="24"/>
          <w:rtl/>
          <w:lang w:eastAsia="en-US"/>
        </w:rPr>
        <w:t xml:space="preserve">אפשר </w:t>
      </w: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 xml:space="preserve">הביטוח </w:t>
      </w:r>
      <w:r w:rsidRPr="003023CA">
        <w:rPr>
          <w:rFonts w:eastAsiaTheme="minorHAnsi" w:cs="David"/>
          <w:sz w:val="24"/>
          <w:szCs w:val="24"/>
          <w:rtl/>
          <w:lang w:eastAsia="en-US"/>
        </w:rPr>
        <w:t>להשיב לתוקף את הפוליסה המקורית, ללא בחינה מחודשת של מצב רפואי וללא תקופת אכשרה נוספת</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בתוך 60 ימים מהמועד שבו בוטלה הפוליסה המקורית. תקופת הביטוח בפוליסה המקורית תהיה למפרע החל ממועד ביטול הפוליסה</w:t>
      </w:r>
      <w:r w:rsidRPr="003023CA">
        <w:rPr>
          <w:rFonts w:eastAsiaTheme="minorHAnsi" w:cs="David" w:hint="cs"/>
          <w:sz w:val="24"/>
          <w:szCs w:val="24"/>
          <w:rtl/>
          <w:lang w:eastAsia="en-US"/>
        </w:rPr>
        <w:t xml:space="preserve"> המקורית</w:t>
      </w:r>
      <w:r w:rsidRPr="003023CA">
        <w:rPr>
          <w:rFonts w:eastAsiaTheme="minorHAnsi" w:cs="David"/>
          <w:sz w:val="24"/>
          <w:szCs w:val="24"/>
          <w:rtl/>
          <w:lang w:eastAsia="en-US"/>
        </w:rPr>
        <w:t xml:space="preserve"> והמבוטח יהיה חייב בתשלום דמי הביטוח עבור אותה תקופה.</w:t>
      </w:r>
    </w:p>
    <w:p w14:paraId="00D974BE" w14:textId="77777777" w:rsidR="003023CA" w:rsidRPr="003023CA" w:rsidRDefault="003023CA" w:rsidP="00E00842">
      <w:pPr>
        <w:numPr>
          <w:ilvl w:val="0"/>
          <w:numId w:val="29"/>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lang w:eastAsia="en-US"/>
        </w:rPr>
      </w:pPr>
      <w:r w:rsidRPr="003023CA">
        <w:rPr>
          <w:rFonts w:eastAsiaTheme="minorHAnsi" w:cs="David"/>
          <w:sz w:val="24"/>
          <w:szCs w:val="24"/>
          <w:rtl/>
          <w:lang w:eastAsia="en-US"/>
        </w:rPr>
        <w:t>על אף האמור בסעיף קטן (</w:t>
      </w:r>
      <w:r w:rsidRPr="003023CA">
        <w:rPr>
          <w:rFonts w:eastAsiaTheme="minorHAnsi" w:cs="David" w:hint="cs"/>
          <w:sz w:val="24"/>
          <w:szCs w:val="24"/>
          <w:rtl/>
          <w:lang w:eastAsia="en-US"/>
        </w:rPr>
        <w:t>ט</w:t>
      </w:r>
      <w:r w:rsidRPr="003023CA">
        <w:rPr>
          <w:rFonts w:eastAsiaTheme="minorHAnsi" w:cs="David"/>
          <w:sz w:val="24"/>
          <w:szCs w:val="24"/>
          <w:rtl/>
          <w:lang w:eastAsia="en-US"/>
        </w:rPr>
        <w:t xml:space="preserve">), מקרה ביטוח כהגדרתו בפוליסה המקורית שארע במהלך התקופה שבין מועד ביטולה של הפוליסה המקורית לבין המועד שבו הודיע המבוטח על רצונו להשיב את הפוליסה לתוקף כאמור </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לא יכוסה.</w:t>
      </w:r>
    </w:p>
    <w:p w14:paraId="31603BF8" w14:textId="77777777" w:rsidR="003023CA" w:rsidRPr="003023CA" w:rsidRDefault="003023CA" w:rsidP="00E00842">
      <w:pPr>
        <w:pStyle w:val="2"/>
        <w:jc w:val="both"/>
        <w:rPr>
          <w:b w:val="0"/>
          <w:bCs w:val="0"/>
        </w:rPr>
      </w:pPr>
      <w:r w:rsidRPr="003023CA">
        <w:rPr>
          <w:rFonts w:hint="cs"/>
          <w:rtl/>
        </w:rPr>
        <w:t>מסירת</w:t>
      </w:r>
      <w:r w:rsidRPr="003023CA">
        <w:rPr>
          <w:rtl/>
        </w:rPr>
        <w:t xml:space="preserve"> </w:t>
      </w:r>
      <w:r w:rsidRPr="003023CA">
        <w:rPr>
          <w:rFonts w:hint="cs"/>
          <w:rtl/>
        </w:rPr>
        <w:t>מידע</w:t>
      </w:r>
      <w:r w:rsidRPr="003023CA">
        <w:rPr>
          <w:rtl/>
        </w:rPr>
        <w:t xml:space="preserve"> </w:t>
      </w:r>
      <w:r w:rsidRPr="003023CA">
        <w:rPr>
          <w:rFonts w:hint="cs"/>
          <w:rtl/>
        </w:rPr>
        <w:t>רלוונטי</w:t>
      </w:r>
      <w:r w:rsidRPr="003023CA">
        <w:rPr>
          <w:rtl/>
        </w:rPr>
        <w:t xml:space="preserve"> לאחר </w:t>
      </w:r>
      <w:r w:rsidRPr="003023CA">
        <w:rPr>
          <w:rFonts w:hint="cs"/>
          <w:rtl/>
        </w:rPr>
        <w:t>כריתת חוזה ביטוח</w:t>
      </w:r>
    </w:p>
    <w:p w14:paraId="53E9739B" w14:textId="77777777" w:rsidR="003023CA" w:rsidRPr="003023CA" w:rsidRDefault="003023CA" w:rsidP="00E00842">
      <w:pPr>
        <w:numPr>
          <w:ilvl w:val="0"/>
          <w:numId w:val="10"/>
        </w:numPr>
        <w:tabs>
          <w:tab w:val="left" w:pos="282"/>
        </w:tabs>
        <w:overflowPunct w:val="0"/>
        <w:autoSpaceDE w:val="0"/>
        <w:autoSpaceDN w:val="0"/>
        <w:adjustRightInd w:val="0"/>
        <w:spacing w:before="120" w:after="120" w:line="360" w:lineRule="auto"/>
        <w:ind w:left="707" w:hanging="425"/>
        <w:contextualSpacing/>
        <w:textAlignment w:val="baseline"/>
        <w:rPr>
          <w:rFonts w:eastAsiaTheme="minorHAnsi" w:cs="David"/>
          <w:b/>
          <w:bCs/>
          <w:sz w:val="24"/>
          <w:szCs w:val="24"/>
          <w:rtl/>
          <w:lang w:eastAsia="en-US"/>
        </w:rPr>
      </w:pPr>
      <w:r w:rsidRPr="003023CA">
        <w:rPr>
          <w:rFonts w:eastAsiaTheme="minorHAnsi" w:cs="David" w:hint="cs"/>
          <w:sz w:val="24"/>
          <w:szCs w:val="24"/>
          <w:rtl/>
          <w:lang w:eastAsia="en-US"/>
        </w:rPr>
        <w:t>לאחר כריתת חוזה ביטוח, חברת ביטוח או סוכן ביטוח ימסרו למבוטח את המסמכים הבאים</w:t>
      </w:r>
      <w:r w:rsidRPr="003023CA">
        <w:rPr>
          <w:rFonts w:eastAsiaTheme="minorHAnsi" w:cs="David"/>
          <w:sz w:val="24"/>
          <w:szCs w:val="24"/>
          <w:rtl/>
          <w:lang w:eastAsia="en-US"/>
        </w:rPr>
        <w:t>:</w:t>
      </w:r>
    </w:p>
    <w:p w14:paraId="3E04F6D6" w14:textId="77777777" w:rsidR="003023CA" w:rsidRPr="003023CA" w:rsidRDefault="003023CA" w:rsidP="00E00842">
      <w:pPr>
        <w:numPr>
          <w:ilvl w:val="0"/>
          <w:numId w:val="8"/>
        </w:numPr>
        <w:tabs>
          <w:tab w:val="left" w:pos="-1"/>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מסמך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תנאי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פוליסת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לרבות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כתבי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השירות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הנלווים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לפוליסה</w:t>
      </w:r>
      <w:r w:rsidRPr="003023CA">
        <w:rPr>
          <w:rFonts w:eastAsiaTheme="minorHAnsi" w:cs="David"/>
          <w:sz w:val="24"/>
          <w:szCs w:val="24"/>
          <w:rtl/>
          <w:lang w:eastAsia="en-US"/>
        </w:rPr>
        <w:t>;</w:t>
      </w:r>
    </w:p>
    <w:p w14:paraId="5F7E32BA" w14:textId="77777777" w:rsidR="003023CA" w:rsidRPr="003023CA" w:rsidRDefault="003023CA" w:rsidP="00E00842">
      <w:pPr>
        <w:numPr>
          <w:ilvl w:val="0"/>
          <w:numId w:val="8"/>
        </w:numPr>
        <w:tabs>
          <w:tab w:val="left" w:pos="-1"/>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דף פרטי הביטוח, הכולל מידע רלוונטי לגבי הכיסויים שנרכשו על ידי המבוטח;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המידע</w:t>
      </w:r>
      <w:r w:rsidRPr="003023CA">
        <w:rPr>
          <w:rFonts w:eastAsiaTheme="minorHAnsi" w:cs="David"/>
          <w:sz w:val="24"/>
          <w:szCs w:val="24"/>
          <w:rtl/>
          <w:lang w:eastAsia="en-US"/>
        </w:rPr>
        <w:t xml:space="preserve"> בדף פרטי הביטוח יוצג באופן </w:t>
      </w:r>
      <w:r w:rsidRPr="003023CA">
        <w:rPr>
          <w:rFonts w:eastAsiaTheme="minorHAnsi" w:cs="David" w:hint="cs"/>
          <w:sz w:val="24"/>
          <w:szCs w:val="24"/>
          <w:rtl/>
          <w:lang w:eastAsia="en-US"/>
        </w:rPr>
        <w:t>פשוט</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וברור</w:t>
      </w:r>
      <w:r w:rsidRPr="003023CA">
        <w:rPr>
          <w:rFonts w:eastAsiaTheme="minorHAnsi" w:cs="David"/>
          <w:sz w:val="24"/>
          <w:szCs w:val="24"/>
          <w:rtl/>
          <w:lang w:eastAsia="en-US"/>
        </w:rPr>
        <w:t>.</w:t>
      </w:r>
    </w:p>
    <w:p w14:paraId="076CF240" w14:textId="77777777" w:rsidR="003023CA" w:rsidRPr="003023CA" w:rsidRDefault="003023CA" w:rsidP="00E00842">
      <w:pPr>
        <w:numPr>
          <w:ilvl w:val="0"/>
          <w:numId w:val="10"/>
        </w:numPr>
        <w:tabs>
          <w:tab w:val="left" w:pos="-1"/>
          <w:tab w:val="left" w:pos="282"/>
        </w:tabs>
        <w:overflowPunct w:val="0"/>
        <w:autoSpaceDE w:val="0"/>
        <w:autoSpaceDN w:val="0"/>
        <w:adjustRightInd w:val="0"/>
        <w:spacing w:before="12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דף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פרטי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יערך</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בדומה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לנספח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 המצורף לחוזר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זה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ויכלול, לכל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הפחות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הפרטים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הבאים</w:t>
      </w:r>
      <w:r w:rsidRPr="003023CA">
        <w:rPr>
          <w:rFonts w:eastAsiaTheme="minorHAnsi" w:cs="David"/>
          <w:sz w:val="24"/>
          <w:szCs w:val="24"/>
          <w:rtl/>
          <w:lang w:eastAsia="en-US"/>
        </w:rPr>
        <w:t>:</w:t>
      </w:r>
    </w:p>
    <w:p w14:paraId="79962B35" w14:textId="77777777" w:rsidR="003023CA" w:rsidRPr="003023CA" w:rsidRDefault="003023CA" w:rsidP="00E00842">
      <w:pPr>
        <w:numPr>
          <w:ilvl w:val="0"/>
          <w:numId w:val="20"/>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הסבר קצר </w:t>
      </w:r>
      <w:r w:rsidRPr="003023CA">
        <w:rPr>
          <w:rFonts w:eastAsiaTheme="minorHAnsi" w:cs="David"/>
          <w:sz w:val="24"/>
          <w:szCs w:val="24"/>
          <w:rtl/>
          <w:lang w:eastAsia="en-US"/>
        </w:rPr>
        <w:t xml:space="preserve">לגבי </w:t>
      </w:r>
      <w:r w:rsidRPr="003023CA">
        <w:rPr>
          <w:rFonts w:eastAsiaTheme="minorHAnsi" w:cs="David" w:hint="cs"/>
          <w:sz w:val="24"/>
          <w:szCs w:val="24"/>
          <w:rtl/>
          <w:lang w:eastAsia="en-US"/>
        </w:rPr>
        <w:t>הפרקים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הכלולים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בפוליסה</w:t>
      </w:r>
      <w:r w:rsidRPr="003023CA">
        <w:rPr>
          <w:rFonts w:eastAsiaTheme="minorHAnsi" w:cs="David"/>
          <w:sz w:val="24"/>
          <w:szCs w:val="24"/>
          <w:rtl/>
          <w:lang w:eastAsia="en-US"/>
        </w:rPr>
        <w:t xml:space="preserve"> והכיסויים </w:t>
      </w:r>
      <w:r w:rsidRPr="003023CA">
        <w:rPr>
          <w:rFonts w:eastAsiaTheme="minorHAnsi" w:cs="David" w:hint="cs"/>
          <w:sz w:val="24"/>
          <w:szCs w:val="24"/>
          <w:rtl/>
          <w:lang w:eastAsia="en-US"/>
        </w:rPr>
        <w:t>שנרכשו</w:t>
      </w:r>
      <w:r w:rsidRPr="003023CA">
        <w:rPr>
          <w:rFonts w:eastAsiaTheme="minorHAnsi" w:cs="David"/>
          <w:sz w:val="24"/>
          <w:szCs w:val="24"/>
          <w:rtl/>
          <w:lang w:eastAsia="en-US"/>
        </w:rPr>
        <w:t>;</w:t>
      </w:r>
      <w:r w:rsidRPr="003023CA">
        <w:rPr>
          <w:rFonts w:eastAsiaTheme="minorHAnsi" w:cs="David" w:hint="cs"/>
          <w:sz w:val="24"/>
          <w:szCs w:val="24"/>
          <w:rtl/>
          <w:lang w:eastAsia="en-US"/>
        </w:rPr>
        <w:t xml:space="preserve"> </w:t>
      </w:r>
    </w:p>
    <w:p w14:paraId="110485AB" w14:textId="77777777" w:rsidR="003023CA" w:rsidRPr="003023CA" w:rsidRDefault="003023CA" w:rsidP="00E00842">
      <w:pPr>
        <w:numPr>
          <w:ilvl w:val="0"/>
          <w:numId w:val="20"/>
        </w:numPr>
        <w:tabs>
          <w:tab w:val="left" w:pos="-1"/>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סך פרמיית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בעד כל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פוליסה.</w:t>
      </w:r>
    </w:p>
    <w:p w14:paraId="7588BCDF" w14:textId="77777777" w:rsidR="003023CA" w:rsidRPr="003023CA" w:rsidRDefault="003023CA" w:rsidP="00E00842">
      <w:pPr>
        <w:numPr>
          <w:ilvl w:val="1"/>
          <w:numId w:val="20"/>
        </w:numPr>
        <w:tabs>
          <w:tab w:val="left" w:pos="-1"/>
        </w:tabs>
        <w:overflowPunct w:val="0"/>
        <w:autoSpaceDE w:val="0"/>
        <w:autoSpaceDN w:val="0"/>
        <w:adjustRightInd w:val="0"/>
        <w:spacing w:before="120" w:after="120" w:line="360" w:lineRule="auto"/>
        <w:ind w:left="1700" w:hanging="426"/>
        <w:contextualSpacing/>
        <w:textAlignment w:val="baseline"/>
        <w:rPr>
          <w:rFonts w:eastAsiaTheme="minorHAnsi" w:cs="David"/>
          <w:sz w:val="24"/>
          <w:szCs w:val="24"/>
          <w:lang w:eastAsia="en-US"/>
        </w:rPr>
      </w:pPr>
      <w:proofErr w:type="spellStart"/>
      <w:r w:rsidRPr="003023CA">
        <w:rPr>
          <w:rFonts w:eastAsiaTheme="minorHAnsi" w:cs="David" w:hint="cs"/>
          <w:sz w:val="24"/>
          <w:szCs w:val="24"/>
          <w:rtl/>
          <w:lang w:eastAsia="en-US"/>
        </w:rPr>
        <w:t>היתה</w:t>
      </w:r>
      <w:proofErr w:type="spellEnd"/>
      <w:r w:rsidRPr="003023CA">
        <w:rPr>
          <w:rFonts w:eastAsiaTheme="minorHAnsi" w:cs="David" w:hint="cs"/>
          <w:sz w:val="24"/>
          <w:szCs w:val="24"/>
          <w:rtl/>
          <w:lang w:eastAsia="en-US"/>
        </w:rPr>
        <w:t xml:space="preserve"> הפוליסה מחולקת לפרקים כך שלכל פרק פרמיה נפרדת - פרמיית הביטוח בעד כל פרק;</w:t>
      </w:r>
    </w:p>
    <w:p w14:paraId="19C2A95B" w14:textId="77777777" w:rsidR="003023CA" w:rsidRPr="003023CA" w:rsidRDefault="003023CA" w:rsidP="00E00842">
      <w:pPr>
        <w:numPr>
          <w:ilvl w:val="1"/>
          <w:numId w:val="20"/>
        </w:numPr>
        <w:tabs>
          <w:tab w:val="left" w:pos="-1"/>
        </w:tabs>
        <w:overflowPunct w:val="0"/>
        <w:autoSpaceDE w:val="0"/>
        <w:autoSpaceDN w:val="0"/>
        <w:adjustRightInd w:val="0"/>
        <w:spacing w:before="120" w:after="120" w:line="360" w:lineRule="auto"/>
        <w:ind w:left="1700" w:hanging="426"/>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ניתנה הנחה או תוספת לפרמיה - תגולם ההנחה או התוספת, לפי העניין, בפרמיית הביטוח. בנוסף, ובמידה וישנם תנאים שבהם תבוטל ההנחה - יפורט גובה ההנחה וכן התנאים לביטולה; בביטוח בריאות ובביטוח חיים תיכלל טבלת פרמיה של המבוטח בכל הגילאים. </w:t>
      </w:r>
    </w:p>
    <w:p w14:paraId="5BE7C2BA" w14:textId="77777777" w:rsidR="003023CA" w:rsidRPr="003023CA" w:rsidRDefault="003023CA" w:rsidP="00E00842">
      <w:pPr>
        <w:numPr>
          <w:ilvl w:val="0"/>
          <w:numId w:val="20"/>
        </w:numPr>
        <w:tabs>
          <w:tab w:val="left" w:pos="-1"/>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תקופת הביטוח; </w:t>
      </w:r>
    </w:p>
    <w:p w14:paraId="65263C06" w14:textId="77777777" w:rsidR="003023CA" w:rsidRPr="003023CA" w:rsidRDefault="003023CA" w:rsidP="00E00842">
      <w:pPr>
        <w:numPr>
          <w:ilvl w:val="0"/>
          <w:numId w:val="20"/>
        </w:numPr>
        <w:tabs>
          <w:tab w:val="left" w:pos="-1"/>
          <w:tab w:val="left" w:pos="849"/>
          <w:tab w:val="left" w:pos="991"/>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תקופות אכשרה, תקופות המתנה, סכומי ביטוח, גבולות אחריות והשתתפויות עצמיות, ככל שהפוליסה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 xml:space="preserve">כוללת עניינים אלה; </w:t>
      </w:r>
    </w:p>
    <w:p w14:paraId="06D9A5F3" w14:textId="77777777" w:rsidR="003023CA" w:rsidRPr="003023CA" w:rsidRDefault="003023CA" w:rsidP="00E00842">
      <w:pPr>
        <w:numPr>
          <w:ilvl w:val="0"/>
          <w:numId w:val="20"/>
        </w:numPr>
        <w:tabs>
          <w:tab w:val="left" w:pos="-1"/>
          <w:tab w:val="left" w:pos="849"/>
          <w:tab w:val="left" w:pos="991"/>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הסבר קצר לגבי כתבי שירות שנרכשו בצמוד לפוליסה, לרבות מחירם, ככל שרלוונטי; </w:t>
      </w:r>
    </w:p>
    <w:p w14:paraId="66C000BD" w14:textId="77777777" w:rsidR="003023CA" w:rsidRPr="003023CA" w:rsidRDefault="003023CA" w:rsidP="00E00842">
      <w:pPr>
        <w:numPr>
          <w:ilvl w:val="0"/>
          <w:numId w:val="20"/>
        </w:numPr>
        <w:tabs>
          <w:tab w:val="left" w:pos="-1"/>
          <w:tab w:val="left" w:pos="707"/>
        </w:tabs>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lastRenderedPageBreak/>
        <w:t xml:space="preserve">פירוט לגבי אמצעי התשלום, תנאי התשלום (לרבות מספר תשלומים) ומועדי הגבייה (ככל שידועים לחברת הביטוח או לסוכן הביטוח); </w:t>
      </w:r>
    </w:p>
    <w:p w14:paraId="6EE94BF7" w14:textId="77777777" w:rsidR="003023CA" w:rsidRPr="003023CA" w:rsidRDefault="003023CA" w:rsidP="00E00842">
      <w:pPr>
        <w:numPr>
          <w:ilvl w:val="0"/>
          <w:numId w:val="20"/>
        </w:numPr>
        <w:tabs>
          <w:tab w:val="left" w:pos="-1"/>
          <w:tab w:val="left" w:pos="707"/>
        </w:tabs>
        <w:overflowPunct w:val="0"/>
        <w:autoSpaceDE w:val="0"/>
        <w:autoSpaceDN w:val="0"/>
        <w:adjustRightInd w:val="0"/>
        <w:spacing w:before="120" w:after="120" w:line="360" w:lineRule="auto"/>
        <w:ind w:left="993"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התניות והחרגות פרטניות לכיסוי הביטוחי, הייחודיות למבוטח.</w:t>
      </w:r>
    </w:p>
    <w:p w14:paraId="071445DC" w14:textId="77777777" w:rsidR="003023CA" w:rsidRPr="003023CA" w:rsidRDefault="003023CA" w:rsidP="00E00842">
      <w:pPr>
        <w:numPr>
          <w:ilvl w:val="0"/>
          <w:numId w:val="10"/>
        </w:numPr>
        <w:tabs>
          <w:tab w:val="left" w:pos="-1"/>
          <w:tab w:val="left" w:pos="707"/>
        </w:tabs>
        <w:overflowPunct w:val="0"/>
        <w:autoSpaceDE w:val="0"/>
        <w:autoSpaceDN w:val="0"/>
        <w:adjustRightInd w:val="0"/>
        <w:spacing w:before="120" w:after="12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 ביטוח או סוכן ביטוח ימסרו למבוטח את המסמכים המצוינים בסעיפים קטנים (א) ו-(ב) תוך פרק זמן שלא יעלה על 7 ימי עבודה מיום כריתת חוזה הביטוח. על אף האמור, בביטוח מקיף לבתי עסק, ימסרו המסמכים האמורים תוך פרק זמן שלא יעלה על 10 ימי עבודה מיום כריתת חוזה הביטוח.</w:t>
      </w:r>
    </w:p>
    <w:p w14:paraId="2FC8B79B" w14:textId="5F45C6C4" w:rsidR="003023CA" w:rsidRPr="00796E4F" w:rsidRDefault="003023CA" w:rsidP="00796E4F">
      <w:pPr>
        <w:numPr>
          <w:ilvl w:val="0"/>
          <w:numId w:val="10"/>
        </w:numPr>
        <w:tabs>
          <w:tab w:val="left" w:pos="-1"/>
          <w:tab w:val="left" w:pos="707"/>
        </w:tabs>
        <w:overflowPunct w:val="0"/>
        <w:autoSpaceDE w:val="0"/>
        <w:autoSpaceDN w:val="0"/>
        <w:adjustRightInd w:val="0"/>
        <w:spacing w:before="24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מסירת המסמכים המפורטים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בסעיפים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קטנים</w:t>
      </w:r>
      <w:r w:rsidRPr="003023CA">
        <w:rPr>
          <w:rFonts w:eastAsiaTheme="minorHAnsi" w:cs="David"/>
          <w:sz w:val="24"/>
          <w:szCs w:val="24"/>
          <w:rtl/>
          <w:lang w:eastAsia="en-US"/>
        </w:rPr>
        <w:t xml:space="preserve"> (א) </w:t>
      </w:r>
      <w:r w:rsidRPr="003023CA">
        <w:rPr>
          <w:rFonts w:eastAsiaTheme="minorHAnsi" w:cs="David" w:hint="cs"/>
          <w:sz w:val="24"/>
          <w:szCs w:val="24"/>
          <w:rtl/>
          <w:lang w:eastAsia="en-US"/>
        </w:rPr>
        <w:t>ו</w:t>
      </w:r>
      <w:r w:rsidRPr="003023CA">
        <w:rPr>
          <w:rFonts w:eastAsiaTheme="minorHAnsi" w:cs="David"/>
          <w:sz w:val="24"/>
          <w:szCs w:val="24"/>
          <w:rtl/>
          <w:lang w:eastAsia="en-US"/>
        </w:rPr>
        <w:t xml:space="preserve">-(ב) </w:t>
      </w:r>
      <w:r w:rsidRPr="003023CA">
        <w:rPr>
          <w:rFonts w:eastAsiaTheme="minorHAnsi" w:cs="David" w:hint="cs"/>
          <w:sz w:val="24"/>
          <w:szCs w:val="24"/>
          <w:rtl/>
          <w:lang w:eastAsia="en-US"/>
        </w:rPr>
        <w:t>תיעשה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בכתב</w:t>
      </w:r>
      <w:r w:rsidRPr="003023CA">
        <w:rPr>
          <w:rFonts w:eastAsiaTheme="minorHAnsi" w:cs="David"/>
          <w:sz w:val="24"/>
          <w:szCs w:val="24"/>
          <w:rtl/>
          <w:lang w:eastAsia="en-US"/>
        </w:rPr>
        <w:t>,</w:t>
      </w:r>
      <w:r w:rsidR="00796E4F">
        <w:rPr>
          <w:rFonts w:eastAsiaTheme="minorHAnsi" w:cs="David" w:hint="cs"/>
          <w:sz w:val="24"/>
          <w:szCs w:val="24"/>
          <w:rtl/>
          <w:lang w:eastAsia="en-US"/>
        </w:rPr>
        <w:t xml:space="preserve"> </w:t>
      </w:r>
      <w:r w:rsidRPr="00796E4F">
        <w:rPr>
          <w:rFonts w:eastAsiaTheme="minorHAnsi" w:cs="David"/>
          <w:sz w:val="24"/>
          <w:szCs w:val="24"/>
          <w:rtl/>
          <w:lang w:eastAsia="en-US"/>
        </w:rPr>
        <w:t xml:space="preserve">באמצעות אמצעי דיגיטלי או באמצעות דואר, </w:t>
      </w:r>
      <w:r w:rsidRPr="00796E4F">
        <w:rPr>
          <w:rFonts w:eastAsiaTheme="minorHAnsi" w:cs="David" w:hint="eastAsia"/>
          <w:sz w:val="24"/>
          <w:szCs w:val="24"/>
          <w:rtl/>
          <w:lang w:eastAsia="en-US"/>
        </w:rPr>
        <w:t>בהתאם</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לבחירת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המבוטח</w:t>
      </w:r>
      <w:r w:rsidRPr="00796E4F">
        <w:rPr>
          <w:rFonts w:eastAsiaTheme="minorHAnsi" w:cs="David" w:hint="cs"/>
          <w:sz w:val="24"/>
          <w:szCs w:val="24"/>
          <w:rtl/>
          <w:lang w:eastAsia="en-US"/>
        </w:rPr>
        <w:t>.</w:t>
      </w:r>
      <w:r w:rsidRPr="00796E4F" w:rsidDel="003500E9">
        <w:rPr>
          <w:rFonts w:eastAsiaTheme="minorHAnsi" w:cs="David"/>
          <w:sz w:val="24"/>
          <w:szCs w:val="24"/>
          <w:rtl/>
          <w:lang w:eastAsia="en-US"/>
        </w:rPr>
        <w:t xml:space="preserve"> </w:t>
      </w:r>
    </w:p>
    <w:p w14:paraId="42386F01" w14:textId="77777777" w:rsidR="003023CA" w:rsidRPr="003023CA" w:rsidRDefault="003023CA" w:rsidP="00E00842">
      <w:pPr>
        <w:numPr>
          <w:ilvl w:val="0"/>
          <w:numId w:val="10"/>
        </w:numPr>
        <w:tabs>
          <w:tab w:val="left" w:pos="-1"/>
          <w:tab w:val="left" w:pos="707"/>
        </w:tabs>
        <w:overflowPunct w:val="0"/>
        <w:autoSpaceDE w:val="0"/>
        <w:autoSpaceDN w:val="0"/>
        <w:adjustRightInd w:val="0"/>
        <w:spacing w:before="24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בביטוח בריאות - לא תחול החובה, כאמור בסעיף קטן (ב), למסור פרטים שנמסרו למבוטח לאחר כריתת חוזה הביטוח בטופס גילוי נאות או בטופס אחר, ככל שייקבע טופס אחר בהוראות הדין.</w:t>
      </w:r>
    </w:p>
    <w:p w14:paraId="0A074DF6" w14:textId="77777777" w:rsidR="003023CA" w:rsidRPr="003023CA" w:rsidRDefault="003023CA" w:rsidP="00E00842">
      <w:pPr>
        <w:numPr>
          <w:ilvl w:val="0"/>
          <w:numId w:val="10"/>
        </w:numPr>
        <w:tabs>
          <w:tab w:val="left" w:pos="-1"/>
          <w:tab w:val="left" w:pos="707"/>
        </w:tabs>
        <w:overflowPunct w:val="0"/>
        <w:autoSpaceDE w:val="0"/>
        <w:autoSpaceDN w:val="0"/>
        <w:adjustRightInd w:val="0"/>
        <w:spacing w:before="24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בביטוח מקיף לדירות ובביטוח למקרה מוות (ללא רכיב חיסכון) שבהם שועבדה הפוליסה לטובת מוטב בלתי חוזר, ימסרו חברת ביטוח או סוכן ביטוח בתוך פרק הזמן האמור בסעיף קטן (ג) אישור על קיומם של הפוליסה והשעבוד למבוטח הבלתי חוזר.</w:t>
      </w:r>
    </w:p>
    <w:p w14:paraId="55468C9D" w14:textId="77777777" w:rsidR="003023CA" w:rsidRPr="003023CA" w:rsidRDefault="003023CA" w:rsidP="00E00842">
      <w:pPr>
        <w:numPr>
          <w:ilvl w:val="0"/>
          <w:numId w:val="10"/>
        </w:numPr>
        <w:tabs>
          <w:tab w:val="left" w:pos="-1"/>
          <w:tab w:val="left" w:pos="707"/>
        </w:tabs>
        <w:overflowPunct w:val="0"/>
        <w:autoSpaceDE w:val="0"/>
        <w:autoSpaceDN w:val="0"/>
        <w:adjustRightInd w:val="0"/>
        <w:spacing w:before="240" w:line="360" w:lineRule="auto"/>
        <w:ind w:left="709" w:hanging="425"/>
        <w:contextualSpacing/>
        <w:textAlignment w:val="baseline"/>
        <w:rPr>
          <w:rFonts w:eastAsiaTheme="minorHAnsi" w:cs="David"/>
          <w:sz w:val="24"/>
          <w:szCs w:val="24"/>
          <w:u w:val="single"/>
          <w:lang w:eastAsia="en-US"/>
        </w:rPr>
      </w:pPr>
      <w:r w:rsidRPr="003023CA">
        <w:rPr>
          <w:rFonts w:eastAsiaTheme="minorHAnsi" w:cs="David"/>
          <w:sz w:val="24"/>
          <w:szCs w:val="24"/>
          <w:rtl/>
          <w:lang w:eastAsia="en-US"/>
        </w:rPr>
        <w:t xml:space="preserve">אין בהוראות סעיף זה כדי לגרוע מהוראות דין אחרות לעניין </w:t>
      </w:r>
      <w:r w:rsidRPr="003023CA">
        <w:rPr>
          <w:rFonts w:eastAsiaTheme="minorHAnsi" w:cs="David" w:hint="cs"/>
          <w:sz w:val="24"/>
          <w:szCs w:val="24"/>
          <w:rtl/>
          <w:lang w:eastAsia="en-US"/>
        </w:rPr>
        <w:t>מסירת מסמכים לאחר כריתת חוזה ביטוח</w:t>
      </w:r>
      <w:r w:rsidRPr="003023CA">
        <w:rPr>
          <w:rFonts w:eastAsiaTheme="minorHAnsi" w:cs="David"/>
          <w:sz w:val="24"/>
          <w:szCs w:val="24"/>
          <w:rtl/>
          <w:lang w:eastAsia="en-US"/>
        </w:rPr>
        <w:t>.</w:t>
      </w:r>
    </w:p>
    <w:p w14:paraId="0E8D505C" w14:textId="77777777" w:rsidR="003023CA" w:rsidRPr="00796E4F" w:rsidRDefault="003023CA" w:rsidP="00E00842">
      <w:pPr>
        <w:numPr>
          <w:ilvl w:val="0"/>
          <w:numId w:val="10"/>
        </w:numPr>
        <w:tabs>
          <w:tab w:val="left" w:pos="-1"/>
          <w:tab w:val="left" w:pos="707"/>
        </w:tabs>
        <w:overflowPunct w:val="0"/>
        <w:autoSpaceDE w:val="0"/>
        <w:autoSpaceDN w:val="0"/>
        <w:adjustRightInd w:val="0"/>
        <w:spacing w:before="240" w:line="360" w:lineRule="auto"/>
        <w:ind w:left="709" w:hanging="425"/>
        <w:contextualSpacing/>
        <w:textAlignment w:val="baseline"/>
        <w:rPr>
          <w:rFonts w:eastAsiaTheme="minorHAnsi" w:cs="David"/>
          <w:sz w:val="24"/>
          <w:szCs w:val="24"/>
          <w:rtl/>
          <w:lang w:eastAsia="en-US"/>
        </w:rPr>
      </w:pPr>
      <w:r w:rsidRPr="00796E4F">
        <w:rPr>
          <w:rFonts w:eastAsiaTheme="minorHAnsi" w:cs="David"/>
          <w:sz w:val="24"/>
          <w:szCs w:val="24"/>
          <w:rtl/>
          <w:lang w:eastAsia="en-US"/>
        </w:rPr>
        <w:t xml:space="preserve">לצורך יישום סעיף זה, גורם משווק ידרוש מהמועמד לביטוח עם קבלת אישורו לכריתת חוזה הביטוח את פרטיו הבאים: </w:t>
      </w:r>
    </w:p>
    <w:p w14:paraId="5E508D6C" w14:textId="77777777" w:rsidR="003023CA" w:rsidRPr="00796E4F" w:rsidRDefault="003023CA" w:rsidP="00E00842">
      <w:pPr>
        <w:numPr>
          <w:ilvl w:val="1"/>
          <w:numId w:val="9"/>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796E4F">
        <w:rPr>
          <w:rFonts w:eastAsiaTheme="minorHAnsi" w:cs="David"/>
          <w:sz w:val="24"/>
          <w:szCs w:val="24"/>
          <w:rtl/>
          <w:lang w:eastAsia="en-US"/>
        </w:rPr>
        <w:t>מספר טלפון נייד;</w:t>
      </w:r>
    </w:p>
    <w:p w14:paraId="534E4452" w14:textId="77777777" w:rsidR="003023CA" w:rsidRPr="00796E4F" w:rsidRDefault="003023CA" w:rsidP="00E00842">
      <w:pPr>
        <w:numPr>
          <w:ilvl w:val="1"/>
          <w:numId w:val="9"/>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796E4F">
        <w:rPr>
          <w:rFonts w:eastAsiaTheme="minorHAnsi" w:cs="David"/>
          <w:sz w:val="24"/>
          <w:szCs w:val="24"/>
          <w:rtl/>
          <w:lang w:eastAsia="en-US"/>
        </w:rPr>
        <w:t>כתובת דואר אלקטרוני;</w:t>
      </w:r>
    </w:p>
    <w:p w14:paraId="7C9FE0B1" w14:textId="77777777" w:rsidR="003023CA" w:rsidRPr="00796E4F" w:rsidRDefault="003023CA" w:rsidP="00E00842">
      <w:pPr>
        <w:numPr>
          <w:ilvl w:val="1"/>
          <w:numId w:val="9"/>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796E4F">
        <w:rPr>
          <w:rFonts w:eastAsiaTheme="minorHAnsi" w:cs="David"/>
          <w:sz w:val="24"/>
          <w:szCs w:val="24"/>
          <w:rtl/>
          <w:lang w:eastAsia="en-US"/>
        </w:rPr>
        <w:t>מספר טלפון;</w:t>
      </w:r>
    </w:p>
    <w:p w14:paraId="1C7BDD84" w14:textId="77777777" w:rsidR="003023CA" w:rsidRPr="00796E4F" w:rsidRDefault="003023CA" w:rsidP="00E00842">
      <w:pPr>
        <w:numPr>
          <w:ilvl w:val="1"/>
          <w:numId w:val="9"/>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rtl/>
          <w:lang w:eastAsia="en-US"/>
        </w:rPr>
      </w:pPr>
      <w:r w:rsidRPr="00796E4F">
        <w:rPr>
          <w:rFonts w:eastAsiaTheme="minorHAnsi" w:cs="David"/>
          <w:sz w:val="24"/>
          <w:szCs w:val="24"/>
          <w:rtl/>
          <w:lang w:eastAsia="en-US"/>
        </w:rPr>
        <w:t>כתובת למשלוח דואר.</w:t>
      </w:r>
    </w:p>
    <w:p w14:paraId="56EDC421" w14:textId="77777777" w:rsidR="003023CA" w:rsidRPr="00796E4F" w:rsidRDefault="003023CA" w:rsidP="00E00842">
      <w:pPr>
        <w:numPr>
          <w:ilvl w:val="0"/>
          <w:numId w:val="10"/>
        </w:numPr>
        <w:tabs>
          <w:tab w:val="left" w:pos="-1"/>
          <w:tab w:val="left" w:pos="707"/>
        </w:tabs>
        <w:overflowPunct w:val="0"/>
        <w:autoSpaceDE w:val="0"/>
        <w:autoSpaceDN w:val="0"/>
        <w:adjustRightInd w:val="0"/>
        <w:spacing w:before="240" w:line="360" w:lineRule="auto"/>
        <w:ind w:left="709" w:hanging="425"/>
        <w:contextualSpacing/>
        <w:textAlignment w:val="baseline"/>
        <w:rPr>
          <w:rFonts w:eastAsiaTheme="minorHAnsi" w:cs="David"/>
          <w:sz w:val="24"/>
          <w:szCs w:val="24"/>
          <w:lang w:eastAsia="en-US"/>
        </w:rPr>
      </w:pPr>
      <w:r w:rsidRPr="00796E4F">
        <w:rPr>
          <w:rFonts w:eastAsiaTheme="minorHAnsi" w:cs="David"/>
          <w:sz w:val="24"/>
          <w:szCs w:val="24"/>
          <w:rtl/>
          <w:lang w:eastAsia="en-US"/>
        </w:rPr>
        <w:t>קיבל סוכן ביטוח את פרטי המבוטח לפי סעיף קטן (ח), יעביר את הפרטים לחברת הביטוח עד למועד כריתת חוזה הביטוח.</w:t>
      </w:r>
    </w:p>
    <w:p w14:paraId="7A8A0226" w14:textId="77777777" w:rsidR="003023CA" w:rsidRPr="003023CA" w:rsidRDefault="003023CA" w:rsidP="00E00842">
      <w:pPr>
        <w:pStyle w:val="2"/>
        <w:jc w:val="both"/>
        <w:rPr>
          <w:b w:val="0"/>
          <w:bCs w:val="0"/>
        </w:rPr>
      </w:pPr>
      <w:r w:rsidRPr="003023CA">
        <w:rPr>
          <w:rFonts w:hint="cs"/>
          <w:rtl/>
        </w:rPr>
        <w:t xml:space="preserve">תיעוד ובקרה </w:t>
      </w:r>
    </w:p>
    <w:p w14:paraId="1B8155AE" w14:textId="77777777" w:rsidR="003023CA" w:rsidRPr="003023CA" w:rsidRDefault="003023CA" w:rsidP="00E00842">
      <w:pPr>
        <w:numPr>
          <w:ilvl w:val="0"/>
          <w:numId w:val="18"/>
        </w:numPr>
        <w:tabs>
          <w:tab w:val="left" w:pos="-1"/>
        </w:tabs>
        <w:overflowPunct w:val="0"/>
        <w:autoSpaceDE w:val="0"/>
        <w:autoSpaceDN w:val="0"/>
        <w:adjustRightInd w:val="0"/>
        <w:spacing w:before="120" w:after="120" w:line="360" w:lineRule="auto"/>
        <w:ind w:left="707"/>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 ביטוח או סוכן ביטוח יתעדו בכתב או בדרך אחרת את פעולותיהם מול המועמד לביטוח והמבוטח בהתאם לחוזר זה, ובכלל זה:</w:t>
      </w:r>
    </w:p>
    <w:p w14:paraId="4BC0C103" w14:textId="77777777" w:rsidR="003023CA" w:rsidRPr="003023CA" w:rsidRDefault="003023CA" w:rsidP="00E00842">
      <w:pPr>
        <w:numPr>
          <w:ilvl w:val="0"/>
          <w:numId w:val="32"/>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תיעוד מסירת פרטי המידע המהותי, בהתאם לסעיף 5 לחוזר;</w:t>
      </w:r>
    </w:p>
    <w:p w14:paraId="3CB970E6" w14:textId="5142600D" w:rsidR="003023CA" w:rsidRPr="00796E4F" w:rsidRDefault="003023CA" w:rsidP="00E00842">
      <w:pPr>
        <w:tabs>
          <w:tab w:val="left" w:pos="424"/>
          <w:tab w:val="left" w:pos="566"/>
          <w:tab w:val="left" w:pos="992"/>
        </w:tabs>
        <w:overflowPunct w:val="0"/>
        <w:autoSpaceDE w:val="0"/>
        <w:autoSpaceDN w:val="0"/>
        <w:adjustRightInd w:val="0"/>
        <w:spacing w:before="120" w:after="120" w:line="360" w:lineRule="auto"/>
        <w:ind w:left="707"/>
        <w:contextualSpacing/>
        <w:textAlignment w:val="baseline"/>
        <w:rPr>
          <w:rFonts w:eastAsiaTheme="minorHAnsi" w:cs="David"/>
          <w:sz w:val="24"/>
          <w:szCs w:val="24"/>
          <w:lang w:eastAsia="en-US"/>
        </w:rPr>
      </w:pPr>
      <w:r w:rsidRPr="00796E4F">
        <w:rPr>
          <w:rFonts w:ascii="David" w:eastAsiaTheme="minorHAnsi" w:hAnsi="David" w:cs="David"/>
          <w:sz w:val="24"/>
          <w:szCs w:val="24"/>
          <w:rtl/>
          <w:lang w:eastAsia="en-US"/>
        </w:rPr>
        <w:t>1א</w:t>
      </w:r>
      <w:r w:rsidR="00782462" w:rsidRPr="00796E4F">
        <w:rPr>
          <w:rFonts w:ascii="David" w:eastAsiaTheme="minorHAnsi" w:hAnsi="David" w:cs="David" w:hint="cs"/>
          <w:sz w:val="24"/>
          <w:szCs w:val="24"/>
          <w:rtl/>
          <w:lang w:eastAsia="en-US"/>
        </w:rPr>
        <w:t>.</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תיעוד</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קיומה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של</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הרשאת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שימוש</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פרטנית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תקפה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בהתאם</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לסעיף</w:t>
      </w:r>
      <w:r w:rsidRPr="00796E4F">
        <w:rPr>
          <w:rFonts w:eastAsiaTheme="minorHAnsi" w:cs="David"/>
          <w:sz w:val="24"/>
          <w:szCs w:val="24"/>
          <w:rtl/>
          <w:lang w:eastAsia="en-US"/>
        </w:rPr>
        <w:t xml:space="preserve"> 3;</w:t>
      </w:r>
    </w:p>
    <w:p w14:paraId="312CF51B" w14:textId="77777777" w:rsidR="003023CA" w:rsidRPr="003023CA" w:rsidRDefault="003023CA" w:rsidP="00E00842">
      <w:pPr>
        <w:numPr>
          <w:ilvl w:val="0"/>
          <w:numId w:val="32"/>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תיעוד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אישור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המועמד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והמבוטח כאמור בסעי</w:t>
      </w:r>
      <w:r w:rsidRPr="003023CA">
        <w:rPr>
          <w:rFonts w:eastAsiaTheme="minorHAnsi" w:cs="David" w:hint="cs"/>
          <w:sz w:val="24"/>
          <w:szCs w:val="24"/>
          <w:rtl/>
          <w:lang w:eastAsia="en-US"/>
        </w:rPr>
        <w:t>פים</w:t>
      </w:r>
      <w:r w:rsidRPr="003023CA">
        <w:rPr>
          <w:rFonts w:eastAsiaTheme="minorHAnsi" w:cs="David"/>
          <w:sz w:val="24"/>
          <w:szCs w:val="24"/>
          <w:rtl/>
          <w:lang w:eastAsia="en-US"/>
        </w:rPr>
        <w:t xml:space="preserve"> 6 ו-7 לחוזר;</w:t>
      </w:r>
    </w:p>
    <w:p w14:paraId="24C3E693" w14:textId="7340548E" w:rsidR="003023CA" w:rsidRPr="003023CA" w:rsidRDefault="003023CA" w:rsidP="00E00842">
      <w:pPr>
        <w:numPr>
          <w:ilvl w:val="0"/>
          <w:numId w:val="32"/>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תיעוד תוצאות הליך ההתאמה ומסירתן למועמד לביטוח ותיעוד תשובת המועמד לביטוח לעניין</w:t>
      </w:r>
      <w:r w:rsidR="0084512D">
        <w:rPr>
          <w:rFonts w:eastAsiaTheme="minorHAnsi" w:cs="David" w:hint="cs"/>
          <w:sz w:val="24"/>
          <w:szCs w:val="24"/>
          <w:rtl/>
          <w:lang w:eastAsia="en-US"/>
        </w:rPr>
        <w:t xml:space="preserve"> </w:t>
      </w:r>
      <w:r w:rsidRPr="003023CA">
        <w:rPr>
          <w:rFonts w:eastAsiaTheme="minorHAnsi" w:cs="David" w:hint="cs"/>
          <w:sz w:val="24"/>
          <w:szCs w:val="24"/>
          <w:rtl/>
          <w:lang w:eastAsia="en-US"/>
        </w:rPr>
        <w:t>ביטול הפוליסה שבתוקף, בהתאם לסעיף 8 לחוזר;</w:t>
      </w:r>
    </w:p>
    <w:p w14:paraId="0A71601C" w14:textId="77777777" w:rsidR="003023CA" w:rsidRPr="003023CA" w:rsidRDefault="003023CA" w:rsidP="00E00842">
      <w:pPr>
        <w:numPr>
          <w:ilvl w:val="0"/>
          <w:numId w:val="32"/>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תיעוד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דף</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פרטי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 כאמור בסעיף 9(ב) לחוזר ותיעוד הפעולות כאמור בסעיף 9(ו) לחוזר.</w:t>
      </w:r>
    </w:p>
    <w:p w14:paraId="3A80C952" w14:textId="77777777" w:rsidR="003023CA" w:rsidRPr="003023CA" w:rsidRDefault="003023CA" w:rsidP="00E00842">
      <w:pPr>
        <w:numPr>
          <w:ilvl w:val="0"/>
          <w:numId w:val="18"/>
        </w:numPr>
        <w:tabs>
          <w:tab w:val="left" w:pos="-1"/>
        </w:tabs>
        <w:overflowPunct w:val="0"/>
        <w:autoSpaceDE w:val="0"/>
        <w:autoSpaceDN w:val="0"/>
        <w:adjustRightInd w:val="0"/>
        <w:spacing w:before="120" w:after="120" w:line="360" w:lineRule="auto"/>
        <w:ind w:left="707"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 ביטוח או סוכן ביטוח יקיימו בקרה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על יישום הוראות החוזר ובכלל זה על תסריטי שיחה והתאמתם לביטוח המוצע.</w:t>
      </w:r>
    </w:p>
    <w:p w14:paraId="79B81CA3" w14:textId="77777777" w:rsidR="003023CA" w:rsidRPr="003023CA" w:rsidRDefault="003023CA" w:rsidP="00E00842">
      <w:pPr>
        <w:numPr>
          <w:ilvl w:val="0"/>
          <w:numId w:val="18"/>
        </w:numPr>
        <w:tabs>
          <w:tab w:val="left" w:pos="-1"/>
        </w:tabs>
        <w:overflowPunct w:val="0"/>
        <w:autoSpaceDE w:val="0"/>
        <w:autoSpaceDN w:val="0"/>
        <w:adjustRightInd w:val="0"/>
        <w:spacing w:before="120" w:after="120" w:line="360" w:lineRule="auto"/>
        <w:ind w:left="707"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 ביטוח או סוכן ביטוח ימסרו למועמד לביטוח ולמבוטח על פי דרישתו, את המידע שתועד על פי סעיף זה. המידע האמור יישמר לתקופה</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שבע</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שנים, לכל הפחות,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מתום תקופת הביטוח</w:t>
      </w:r>
      <w:r w:rsidRPr="003023CA">
        <w:rPr>
          <w:rFonts w:eastAsiaTheme="minorHAnsi" w:cs="David"/>
          <w:sz w:val="24"/>
          <w:szCs w:val="24"/>
          <w:rtl/>
          <w:lang w:eastAsia="en-US"/>
        </w:rPr>
        <w:t>.</w:t>
      </w:r>
      <w:r w:rsidRPr="003023CA">
        <w:rPr>
          <w:rFonts w:eastAsiaTheme="minorHAnsi" w:cs="David" w:hint="cs"/>
          <w:sz w:val="24"/>
          <w:szCs w:val="24"/>
          <w:rtl/>
          <w:lang w:eastAsia="en-US"/>
        </w:rPr>
        <w:t xml:space="preserve"> המידע המבוקש יימסר למועמד לביטוח ולמבוטח תוך פרק זמן שלא יעלה על 7 ימי עבודה מיום בקשת המידע.</w:t>
      </w:r>
    </w:p>
    <w:p w14:paraId="272F8EDB" w14:textId="637B792E" w:rsidR="003023CA" w:rsidRDefault="003023CA" w:rsidP="00E00842">
      <w:pPr>
        <w:numPr>
          <w:ilvl w:val="0"/>
          <w:numId w:val="18"/>
        </w:numPr>
        <w:tabs>
          <w:tab w:val="left" w:pos="-1"/>
          <w:tab w:val="left" w:pos="424"/>
        </w:tabs>
        <w:overflowPunct w:val="0"/>
        <w:autoSpaceDE w:val="0"/>
        <w:autoSpaceDN w:val="0"/>
        <w:adjustRightInd w:val="0"/>
        <w:spacing w:before="120" w:after="120" w:line="360" w:lineRule="auto"/>
        <w:ind w:left="707" w:hanging="425"/>
        <w:textAlignment w:val="baseline"/>
        <w:rPr>
          <w:rFonts w:eastAsiaTheme="minorHAnsi" w:cs="David"/>
          <w:sz w:val="24"/>
          <w:szCs w:val="24"/>
          <w:lang w:eastAsia="en-US"/>
        </w:rPr>
      </w:pPr>
      <w:r w:rsidRPr="003023CA">
        <w:rPr>
          <w:rFonts w:eastAsiaTheme="minorHAnsi" w:cs="David" w:hint="cs"/>
          <w:sz w:val="24"/>
          <w:szCs w:val="24"/>
          <w:rtl/>
          <w:lang w:eastAsia="en-US"/>
        </w:rPr>
        <w:t>אין בהוראות סעיף זה כדי לגרוע מהוראות דין אחרות לעניין תיעוד.</w:t>
      </w:r>
    </w:p>
    <w:p w14:paraId="12E4BFB1" w14:textId="0FB1B333" w:rsidR="00796E4F" w:rsidRDefault="00796E4F" w:rsidP="00796E4F">
      <w:pPr>
        <w:tabs>
          <w:tab w:val="left" w:pos="-1"/>
          <w:tab w:val="left" w:pos="424"/>
        </w:tabs>
        <w:overflowPunct w:val="0"/>
        <w:autoSpaceDE w:val="0"/>
        <w:autoSpaceDN w:val="0"/>
        <w:adjustRightInd w:val="0"/>
        <w:spacing w:before="120" w:after="120" w:line="360" w:lineRule="auto"/>
        <w:textAlignment w:val="baseline"/>
        <w:rPr>
          <w:rFonts w:eastAsiaTheme="minorHAnsi" w:cs="David"/>
          <w:sz w:val="24"/>
          <w:szCs w:val="24"/>
          <w:rtl/>
          <w:lang w:eastAsia="en-US"/>
        </w:rPr>
      </w:pPr>
    </w:p>
    <w:p w14:paraId="2F346DEA" w14:textId="77777777" w:rsidR="00796E4F" w:rsidRPr="003023CA" w:rsidRDefault="00796E4F" w:rsidP="00796E4F">
      <w:pPr>
        <w:tabs>
          <w:tab w:val="left" w:pos="-1"/>
          <w:tab w:val="left" w:pos="424"/>
        </w:tabs>
        <w:overflowPunct w:val="0"/>
        <w:autoSpaceDE w:val="0"/>
        <w:autoSpaceDN w:val="0"/>
        <w:adjustRightInd w:val="0"/>
        <w:spacing w:before="120" w:after="120" w:line="360" w:lineRule="auto"/>
        <w:textAlignment w:val="baseline"/>
        <w:rPr>
          <w:rFonts w:eastAsiaTheme="minorHAnsi" w:cs="David"/>
          <w:sz w:val="24"/>
          <w:szCs w:val="24"/>
          <w:lang w:eastAsia="en-US"/>
        </w:rPr>
      </w:pPr>
    </w:p>
    <w:p w14:paraId="668821ED" w14:textId="77777777" w:rsidR="003023CA" w:rsidRPr="003023CA" w:rsidRDefault="003023CA" w:rsidP="00E00842">
      <w:pPr>
        <w:pStyle w:val="2"/>
        <w:jc w:val="both"/>
        <w:rPr>
          <w:b w:val="0"/>
          <w:bCs w:val="0"/>
        </w:rPr>
      </w:pPr>
      <w:r w:rsidRPr="003023CA">
        <w:rPr>
          <w:rFonts w:hint="cs"/>
          <w:rtl/>
        </w:rPr>
        <w:t>תחולה</w:t>
      </w:r>
    </w:p>
    <w:p w14:paraId="0F8A6E0C" w14:textId="77777777" w:rsidR="003023CA" w:rsidRPr="003023CA" w:rsidRDefault="003023CA" w:rsidP="00E00842">
      <w:pPr>
        <w:numPr>
          <w:ilvl w:val="0"/>
          <w:numId w:val="12"/>
        </w:numPr>
        <w:tabs>
          <w:tab w:val="left" w:pos="-1"/>
          <w:tab w:val="left" w:pos="424"/>
        </w:tabs>
        <w:overflowPunct w:val="0"/>
        <w:autoSpaceDE w:val="0"/>
        <w:autoSpaceDN w:val="0"/>
        <w:adjustRightInd w:val="0"/>
        <w:spacing w:after="12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הוראות החוזר יחולו על חברות ביטוח, לרבות התאגיד המנהל של המאגר לביטוח רכב חובה ("הפול") בע"מ, ועל סוכני ביטוח; לעניין סוכן ביטוח הפועל מטעמה של חברת ביטוח יחולו הוראות החוזר ביחד ולחוד.</w:t>
      </w:r>
    </w:p>
    <w:p w14:paraId="4CAC79E1" w14:textId="77777777" w:rsidR="003023CA" w:rsidRPr="003023CA" w:rsidRDefault="003023CA" w:rsidP="00E00842">
      <w:pPr>
        <w:numPr>
          <w:ilvl w:val="0"/>
          <w:numId w:val="12"/>
        </w:numPr>
        <w:overflowPunct w:val="0"/>
        <w:autoSpaceDE w:val="0"/>
        <w:autoSpaceDN w:val="0"/>
        <w:adjustRightInd w:val="0"/>
        <w:spacing w:before="120" w:after="120" w:line="360" w:lineRule="auto"/>
        <w:ind w:left="709" w:hanging="425"/>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הוראות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החוזר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יחולו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על</w:t>
      </w:r>
      <w:r w:rsidRPr="003023CA">
        <w:rPr>
          <w:rFonts w:eastAsiaTheme="minorHAnsi" w:cs="David"/>
          <w:sz w:val="24"/>
          <w:szCs w:val="24"/>
          <w:rtl/>
          <w:lang w:eastAsia="en-US"/>
        </w:rPr>
        <w:t xml:space="preserve"> תכניות ביטוח </w:t>
      </w:r>
      <w:r w:rsidRPr="003023CA">
        <w:rPr>
          <w:rFonts w:eastAsiaTheme="minorHAnsi" w:cs="David" w:hint="cs"/>
          <w:sz w:val="24"/>
          <w:szCs w:val="24"/>
          <w:rtl/>
          <w:lang w:eastAsia="en-US"/>
        </w:rPr>
        <w:t>בענפי</w:t>
      </w:r>
      <w:r w:rsidRPr="003023CA">
        <w:rPr>
          <w:rFonts w:eastAsiaTheme="minorHAnsi" w:cs="David"/>
          <w:sz w:val="24"/>
          <w:szCs w:val="24"/>
          <w:rtl/>
          <w:lang w:eastAsia="en-US"/>
        </w:rPr>
        <w:t xml:space="preserve"> הביטוח הבאים: </w:t>
      </w:r>
    </w:p>
    <w:p w14:paraId="0FCC9D6F" w14:textId="126BA3BA" w:rsidR="003023CA" w:rsidRPr="00796E4F" w:rsidRDefault="003023CA" w:rsidP="00E00842">
      <w:pPr>
        <w:numPr>
          <w:ilvl w:val="0"/>
          <w:numId w:val="33"/>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84512D">
        <w:rPr>
          <w:rFonts w:eastAsiaTheme="minorHAnsi" w:cs="David"/>
          <w:sz w:val="24"/>
          <w:szCs w:val="24"/>
          <w:rtl/>
          <w:lang w:eastAsia="en-US"/>
        </w:rPr>
        <w:t xml:space="preserve">ביטוח לפי דרישות פקודת ביטוח רכב מנועי [נוסח חדש], </w:t>
      </w:r>
      <w:r w:rsidRPr="0084512D">
        <w:rPr>
          <w:rFonts w:eastAsiaTheme="minorHAnsi" w:cs="David" w:hint="cs"/>
          <w:sz w:val="24"/>
          <w:szCs w:val="24"/>
          <w:rtl/>
          <w:lang w:eastAsia="en-US"/>
        </w:rPr>
        <w:t>ה</w:t>
      </w:r>
      <w:r w:rsidRPr="0084512D">
        <w:rPr>
          <w:rFonts w:eastAsiaTheme="minorHAnsi" w:cs="David"/>
          <w:sz w:val="24"/>
          <w:szCs w:val="24"/>
          <w:rtl/>
          <w:lang w:eastAsia="en-US"/>
        </w:rPr>
        <w:t>תש"ל-</w:t>
      </w:r>
      <w:r w:rsidRPr="00796E4F">
        <w:rPr>
          <w:rFonts w:eastAsiaTheme="minorHAnsi" w:cs="David"/>
          <w:sz w:val="24"/>
          <w:szCs w:val="24"/>
          <w:rtl/>
          <w:lang w:eastAsia="en-US"/>
        </w:rPr>
        <w:t xml:space="preserve">1970, </w:t>
      </w:r>
      <w:r w:rsidRPr="00796E4F">
        <w:rPr>
          <w:rFonts w:eastAsiaTheme="minorHAnsi" w:cs="David" w:hint="cs"/>
          <w:sz w:val="24"/>
          <w:szCs w:val="24"/>
          <w:rtl/>
          <w:lang w:eastAsia="en-US"/>
        </w:rPr>
        <w:t>למעט</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הוראות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סעי</w:t>
      </w:r>
      <w:r w:rsidR="00936AD1" w:rsidRPr="00796E4F">
        <w:rPr>
          <w:rFonts w:eastAsiaTheme="minorHAnsi" w:cs="David" w:hint="cs"/>
          <w:sz w:val="24"/>
          <w:szCs w:val="24"/>
          <w:rtl/>
          <w:lang w:eastAsia="en-US"/>
        </w:rPr>
        <w:t>פים</w:t>
      </w:r>
      <w:r w:rsidRPr="00796E4F">
        <w:rPr>
          <w:rFonts w:eastAsiaTheme="minorHAnsi" w:cs="David"/>
          <w:sz w:val="24"/>
          <w:szCs w:val="24"/>
          <w:rtl/>
          <w:lang w:eastAsia="en-US"/>
        </w:rPr>
        <w:t xml:space="preserve"> 3(ג) </w:t>
      </w:r>
      <w:r w:rsidR="00782462" w:rsidRPr="00796E4F">
        <w:rPr>
          <w:rFonts w:eastAsiaTheme="minorHAnsi" w:cs="David" w:hint="cs"/>
          <w:sz w:val="24"/>
          <w:szCs w:val="24"/>
          <w:rtl/>
          <w:lang w:eastAsia="en-US"/>
        </w:rPr>
        <w:t>עד</w:t>
      </w:r>
      <w:r w:rsidRPr="00796E4F">
        <w:rPr>
          <w:rFonts w:eastAsiaTheme="minorHAnsi" w:cs="David"/>
          <w:sz w:val="24"/>
          <w:szCs w:val="24"/>
          <w:rtl/>
          <w:lang w:eastAsia="en-US"/>
        </w:rPr>
        <w:t xml:space="preserve"> 3(ה) </w:t>
      </w:r>
      <w:r w:rsidRPr="00796E4F">
        <w:rPr>
          <w:rFonts w:eastAsiaTheme="minorHAnsi" w:cs="David" w:hint="eastAsia"/>
          <w:sz w:val="24"/>
          <w:szCs w:val="24"/>
          <w:rtl/>
          <w:lang w:eastAsia="en-US"/>
        </w:rPr>
        <w:t>ו</w:t>
      </w:r>
      <w:r w:rsidRPr="00796E4F">
        <w:rPr>
          <w:rFonts w:eastAsiaTheme="minorHAnsi" w:cs="David"/>
          <w:sz w:val="24"/>
          <w:szCs w:val="24"/>
          <w:rtl/>
          <w:lang w:eastAsia="en-US"/>
        </w:rPr>
        <w:t>סעי</w:t>
      </w:r>
      <w:r w:rsidRPr="00796E4F">
        <w:rPr>
          <w:rFonts w:eastAsiaTheme="minorHAnsi" w:cs="David" w:hint="cs"/>
          <w:sz w:val="24"/>
          <w:szCs w:val="24"/>
          <w:rtl/>
          <w:lang w:eastAsia="en-US"/>
        </w:rPr>
        <w:t>ף</w:t>
      </w:r>
      <w:r w:rsidRPr="00796E4F">
        <w:rPr>
          <w:rFonts w:eastAsiaTheme="minorHAnsi" w:cs="David"/>
          <w:sz w:val="24"/>
          <w:szCs w:val="24"/>
          <w:rtl/>
          <w:lang w:eastAsia="en-US"/>
        </w:rPr>
        <w:t xml:space="preserve"> 9(</w:t>
      </w:r>
      <w:r w:rsidRPr="00796E4F">
        <w:rPr>
          <w:rFonts w:eastAsiaTheme="minorHAnsi" w:cs="David" w:hint="cs"/>
          <w:sz w:val="24"/>
          <w:szCs w:val="24"/>
          <w:rtl/>
          <w:lang w:eastAsia="en-US"/>
        </w:rPr>
        <w:t>ב</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w:t>
      </w:r>
      <w:r w:rsidRPr="00796E4F">
        <w:rPr>
          <w:rFonts w:eastAsiaTheme="minorHAnsi" w:cs="David"/>
          <w:sz w:val="24"/>
          <w:szCs w:val="24"/>
          <w:rtl/>
          <w:lang w:eastAsia="en-US"/>
        </w:rPr>
        <w:t>חידוש חוזה ביטוח, יחולו הוראות סעיף 5(ב)(1), 5(ב)(4) ו-5(ג) אחת לשנתיים</w:t>
      </w:r>
      <w:r w:rsidRPr="00796E4F">
        <w:rPr>
          <w:rFonts w:eastAsiaTheme="minorHAnsi" w:cs="David" w:hint="cs"/>
          <w:sz w:val="24"/>
          <w:szCs w:val="24"/>
          <w:rtl/>
          <w:lang w:eastAsia="en-US"/>
        </w:rPr>
        <w:t>, אלא אם חל שינוי במידע המפורט בסעיפים אלו לעומת חוזה הביטוח שבתוקף</w:t>
      </w:r>
      <w:r w:rsidRPr="00796E4F">
        <w:rPr>
          <w:rFonts w:eastAsiaTheme="minorHAnsi" w:cs="David"/>
          <w:sz w:val="24"/>
          <w:szCs w:val="24"/>
          <w:rtl/>
          <w:lang w:eastAsia="en-US"/>
        </w:rPr>
        <w:t>.</w:t>
      </w:r>
    </w:p>
    <w:p w14:paraId="37C065FE" w14:textId="5A57D22C" w:rsidR="003023CA" w:rsidRPr="00796E4F" w:rsidRDefault="003023CA" w:rsidP="00E00842">
      <w:pPr>
        <w:numPr>
          <w:ilvl w:val="0"/>
          <w:numId w:val="33"/>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רכב</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מנועי</w:t>
      </w:r>
      <w:r w:rsidRPr="00796E4F">
        <w:rPr>
          <w:rFonts w:eastAsiaTheme="minorHAnsi" w:cs="David"/>
          <w:sz w:val="24"/>
          <w:szCs w:val="24"/>
          <w:rtl/>
          <w:lang w:eastAsia="en-US"/>
        </w:rPr>
        <w:t xml:space="preserve"> - </w:t>
      </w:r>
      <w:r w:rsidRPr="00796E4F">
        <w:rPr>
          <w:rFonts w:eastAsiaTheme="minorHAnsi" w:cs="David" w:hint="cs"/>
          <w:sz w:val="24"/>
          <w:szCs w:val="24"/>
          <w:rtl/>
          <w:lang w:eastAsia="en-US"/>
        </w:rPr>
        <w:t>רכוש</w:t>
      </w:r>
      <w:r w:rsidRPr="00796E4F">
        <w:rPr>
          <w:rFonts w:eastAsiaTheme="minorHAnsi" w:cs="David"/>
          <w:sz w:val="24"/>
          <w:szCs w:val="24"/>
          <w:rtl/>
          <w:lang w:eastAsia="en-US"/>
        </w:rPr>
        <w:t xml:space="preserve"> (עצמי </w:t>
      </w:r>
      <w:r w:rsidRPr="00796E4F">
        <w:rPr>
          <w:rFonts w:eastAsiaTheme="minorHAnsi" w:cs="David" w:hint="cs"/>
          <w:sz w:val="24"/>
          <w:szCs w:val="24"/>
          <w:rtl/>
          <w:lang w:eastAsia="en-US"/>
        </w:rPr>
        <w:t>וצד</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שלישי</w:t>
      </w:r>
      <w:r w:rsidRPr="00796E4F">
        <w:rPr>
          <w:rFonts w:eastAsiaTheme="minorHAnsi" w:cs="David"/>
          <w:sz w:val="24"/>
          <w:szCs w:val="24"/>
          <w:rtl/>
          <w:lang w:eastAsia="en-US"/>
        </w:rPr>
        <w:t>)</w:t>
      </w:r>
      <w:r w:rsidRPr="00796E4F">
        <w:rPr>
          <w:rFonts w:eastAsiaTheme="minorHAnsi" w:cs="David" w:hint="cs"/>
          <w:sz w:val="24"/>
          <w:szCs w:val="24"/>
          <w:rtl/>
          <w:lang w:eastAsia="en-US"/>
        </w:rPr>
        <w:t xml:space="preserve"> </w:t>
      </w:r>
      <w:r w:rsidRPr="00796E4F">
        <w:rPr>
          <w:rFonts w:eastAsiaTheme="minorHAnsi" w:cs="David" w:hint="eastAsia"/>
          <w:sz w:val="24"/>
          <w:szCs w:val="24"/>
          <w:rtl/>
          <w:lang w:eastAsia="en-US"/>
        </w:rPr>
        <w:t>למעט</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הוראות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סעי</w:t>
      </w:r>
      <w:r w:rsidR="00936AD1" w:rsidRPr="00796E4F">
        <w:rPr>
          <w:rFonts w:eastAsiaTheme="minorHAnsi" w:cs="David" w:hint="cs"/>
          <w:sz w:val="24"/>
          <w:szCs w:val="24"/>
          <w:rtl/>
          <w:lang w:eastAsia="en-US"/>
        </w:rPr>
        <w:t>פים</w:t>
      </w:r>
      <w:r w:rsidRPr="00796E4F">
        <w:rPr>
          <w:rFonts w:eastAsiaTheme="minorHAnsi" w:cs="David"/>
          <w:sz w:val="24"/>
          <w:szCs w:val="24"/>
          <w:rtl/>
          <w:lang w:eastAsia="en-US"/>
        </w:rPr>
        <w:t xml:space="preserve"> 3(ג) </w:t>
      </w:r>
      <w:r w:rsidR="00782462" w:rsidRPr="00796E4F">
        <w:rPr>
          <w:rFonts w:eastAsiaTheme="minorHAnsi" w:cs="David" w:hint="cs"/>
          <w:sz w:val="24"/>
          <w:szCs w:val="24"/>
          <w:rtl/>
          <w:lang w:eastAsia="en-US"/>
        </w:rPr>
        <w:t>עד</w:t>
      </w:r>
      <w:r w:rsidRPr="00796E4F">
        <w:rPr>
          <w:rFonts w:eastAsiaTheme="minorHAnsi" w:cs="David"/>
          <w:sz w:val="24"/>
          <w:szCs w:val="24"/>
          <w:rtl/>
          <w:lang w:eastAsia="en-US"/>
        </w:rPr>
        <w:t xml:space="preserve"> 3(ה); בחידוש חוזה ביטוח, יחולו הוראות סעיף5(ב)(1), 5(ב)(4) ו-5(ג) אחת לשנתיים</w:t>
      </w:r>
      <w:r w:rsidRPr="00796E4F">
        <w:rPr>
          <w:rFonts w:eastAsiaTheme="minorHAnsi" w:cs="David" w:hint="cs"/>
          <w:sz w:val="24"/>
          <w:szCs w:val="24"/>
          <w:rtl/>
          <w:lang w:eastAsia="en-US"/>
        </w:rPr>
        <w:t>, אלא אם חל שינוי במידע המפורט בסעיפים אלו לעומת חוזה הביטוח שבתוקף.</w:t>
      </w:r>
    </w:p>
    <w:p w14:paraId="6B15A3BA" w14:textId="35611C4F" w:rsidR="003023CA" w:rsidRPr="00796E4F" w:rsidRDefault="003023CA" w:rsidP="00440E11">
      <w:pPr>
        <w:numPr>
          <w:ilvl w:val="0"/>
          <w:numId w:val="33"/>
        </w:numPr>
        <w:tabs>
          <w:tab w:val="left" w:pos="424"/>
          <w:tab w:val="left" w:pos="566"/>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מקיף</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לדירות</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ולבתי</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עסק</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למעט</w:t>
      </w:r>
      <w:r w:rsidRPr="00796E4F">
        <w:rPr>
          <w:rFonts w:eastAsiaTheme="minorHAnsi" w:cs="David"/>
          <w:sz w:val="24"/>
          <w:szCs w:val="24"/>
          <w:rtl/>
          <w:lang w:eastAsia="en-US"/>
        </w:rPr>
        <w:t xml:space="preserve"> </w:t>
      </w:r>
      <w:r w:rsidRPr="00440E11">
        <w:rPr>
          <w:rFonts w:eastAsiaTheme="minorHAnsi" w:cs="David" w:hint="cs"/>
          <w:sz w:val="24"/>
          <w:szCs w:val="24"/>
          <w:rtl/>
          <w:lang w:eastAsia="en-US"/>
        </w:rPr>
        <w:t>הוראות</w:t>
      </w:r>
      <w:r w:rsidRPr="00440E11">
        <w:rPr>
          <w:rFonts w:eastAsiaTheme="minorHAnsi" w:cs="David"/>
          <w:sz w:val="24"/>
          <w:szCs w:val="24"/>
          <w:rtl/>
          <w:lang w:eastAsia="en-US"/>
        </w:rPr>
        <w:t xml:space="preserve"> </w:t>
      </w:r>
      <w:r w:rsidRPr="00440E11">
        <w:rPr>
          <w:rFonts w:eastAsiaTheme="minorHAnsi" w:cs="David" w:hint="cs"/>
          <w:sz w:val="24"/>
          <w:szCs w:val="24"/>
          <w:rtl/>
          <w:lang w:eastAsia="en-US"/>
        </w:rPr>
        <w:t>סעיפים</w:t>
      </w:r>
      <w:r w:rsidR="00B32B76" w:rsidRPr="00440E11">
        <w:rPr>
          <w:rFonts w:eastAsiaTheme="minorHAnsi" w:cs="David" w:hint="cs"/>
          <w:sz w:val="24"/>
          <w:szCs w:val="24"/>
          <w:rtl/>
          <w:lang w:eastAsia="en-US"/>
        </w:rPr>
        <w:t xml:space="preserve">  </w:t>
      </w:r>
      <w:r w:rsidR="00B32B76" w:rsidRPr="00440E11">
        <w:rPr>
          <w:rFonts w:eastAsiaTheme="minorHAnsi" w:cs="David"/>
          <w:sz w:val="24"/>
          <w:szCs w:val="24"/>
          <w:rtl/>
          <w:lang w:eastAsia="en-US"/>
        </w:rPr>
        <w:t xml:space="preserve">3(ג) </w:t>
      </w:r>
      <w:r w:rsidR="00B32B76" w:rsidRPr="00440E11">
        <w:rPr>
          <w:rFonts w:eastAsiaTheme="minorHAnsi" w:cs="David" w:hint="cs"/>
          <w:sz w:val="24"/>
          <w:szCs w:val="24"/>
          <w:rtl/>
          <w:lang w:eastAsia="en-US"/>
        </w:rPr>
        <w:t>עד</w:t>
      </w:r>
      <w:r w:rsidR="00B32B76" w:rsidRPr="00440E11">
        <w:rPr>
          <w:rFonts w:eastAsiaTheme="minorHAnsi" w:cs="David"/>
          <w:sz w:val="24"/>
          <w:szCs w:val="24"/>
          <w:rtl/>
          <w:lang w:eastAsia="en-US"/>
        </w:rPr>
        <w:t xml:space="preserve"> 3(ה) </w:t>
      </w:r>
      <w:r w:rsidRPr="00440E11">
        <w:rPr>
          <w:rFonts w:eastAsiaTheme="minorHAnsi" w:cs="David"/>
          <w:sz w:val="24"/>
          <w:szCs w:val="24"/>
          <w:rtl/>
          <w:lang w:eastAsia="en-US"/>
        </w:rPr>
        <w:t xml:space="preserve">7 </w:t>
      </w:r>
      <w:r w:rsidRPr="00440E11">
        <w:rPr>
          <w:rFonts w:eastAsiaTheme="minorHAnsi" w:cs="David" w:hint="cs"/>
          <w:sz w:val="24"/>
          <w:szCs w:val="24"/>
          <w:rtl/>
          <w:lang w:eastAsia="en-US"/>
        </w:rPr>
        <w:t>ו</w:t>
      </w:r>
      <w:r w:rsidRPr="00440E11">
        <w:rPr>
          <w:rFonts w:eastAsiaTheme="minorHAnsi" w:cs="David"/>
          <w:sz w:val="24"/>
          <w:szCs w:val="24"/>
          <w:rtl/>
          <w:lang w:eastAsia="en-US"/>
        </w:rPr>
        <w:t>-9</w:t>
      </w:r>
      <w:r w:rsidRPr="00796E4F">
        <w:rPr>
          <w:rFonts w:eastAsiaTheme="minorHAnsi" w:cs="David"/>
          <w:sz w:val="24"/>
          <w:szCs w:val="24"/>
          <w:rtl/>
          <w:lang w:eastAsia="en-US"/>
        </w:rPr>
        <w:t xml:space="preserve">(ב) </w:t>
      </w:r>
      <w:r w:rsidRPr="00796E4F">
        <w:rPr>
          <w:rFonts w:eastAsiaTheme="minorHAnsi" w:cs="David" w:hint="cs"/>
          <w:sz w:val="24"/>
          <w:szCs w:val="24"/>
          <w:rtl/>
          <w:lang w:eastAsia="en-US"/>
        </w:rPr>
        <w:t>לגבי</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מקיף</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לבתי</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עסק</w:t>
      </w:r>
      <w:r w:rsidRPr="00796E4F">
        <w:rPr>
          <w:rFonts w:eastAsiaTheme="minorHAnsi" w:cs="David"/>
          <w:sz w:val="24"/>
          <w:szCs w:val="24"/>
          <w:rtl/>
          <w:lang w:eastAsia="en-US"/>
        </w:rPr>
        <w:t>; בחידוש חוזה ביטוח, יחולו הוראות סעיף 5(ב)(1), 5(ב)(4)</w:t>
      </w:r>
      <w:r w:rsidRPr="00796E4F">
        <w:rPr>
          <w:rFonts w:eastAsiaTheme="minorHAnsi" w:cs="David" w:hint="cs"/>
          <w:sz w:val="24"/>
          <w:szCs w:val="24"/>
          <w:rtl/>
          <w:lang w:eastAsia="en-US"/>
        </w:rPr>
        <w:t xml:space="preserve"> </w:t>
      </w:r>
      <w:r w:rsidRPr="00796E4F">
        <w:rPr>
          <w:rFonts w:eastAsiaTheme="minorHAnsi" w:cs="David"/>
          <w:sz w:val="24"/>
          <w:szCs w:val="24"/>
          <w:rtl/>
          <w:lang w:eastAsia="en-US"/>
        </w:rPr>
        <w:t>ו-5(ג) אחת לשנתיים</w:t>
      </w:r>
      <w:r w:rsidRPr="00796E4F">
        <w:rPr>
          <w:rFonts w:eastAsiaTheme="minorHAnsi" w:cs="David" w:hint="cs"/>
          <w:sz w:val="24"/>
          <w:szCs w:val="24"/>
          <w:rtl/>
          <w:lang w:eastAsia="en-US"/>
        </w:rPr>
        <w:t>, אלא אם חל שינוי במידע המפורט בסעיפים אלו לעומת חוזה הביטוח שבתוקף</w:t>
      </w:r>
      <w:r w:rsidRPr="00796E4F">
        <w:rPr>
          <w:rFonts w:eastAsiaTheme="minorHAnsi" w:cs="David"/>
          <w:sz w:val="24"/>
          <w:szCs w:val="24"/>
          <w:rtl/>
          <w:lang w:eastAsia="en-US"/>
        </w:rPr>
        <w:t>.</w:t>
      </w:r>
    </w:p>
    <w:p w14:paraId="38370A56" w14:textId="77777777" w:rsidR="003023CA" w:rsidRPr="00796E4F" w:rsidRDefault="003023CA" w:rsidP="00E00842">
      <w:pPr>
        <w:numPr>
          <w:ilvl w:val="0"/>
          <w:numId w:val="33"/>
        </w:numPr>
        <w:tabs>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 xml:space="preserve">ביטוח בריאות; </w:t>
      </w:r>
    </w:p>
    <w:p w14:paraId="32945125" w14:textId="77777777" w:rsidR="003023CA" w:rsidRPr="00796E4F" w:rsidRDefault="003023CA" w:rsidP="00E00842">
      <w:pPr>
        <w:numPr>
          <w:ilvl w:val="0"/>
          <w:numId w:val="33"/>
        </w:numPr>
        <w:tabs>
          <w:tab w:val="left" w:pos="992"/>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חיים</w:t>
      </w:r>
      <w:r w:rsidRPr="00796E4F">
        <w:rPr>
          <w:rFonts w:eastAsiaTheme="minorHAnsi" w:cs="David"/>
          <w:sz w:val="24"/>
          <w:szCs w:val="24"/>
          <w:rtl/>
          <w:lang w:eastAsia="en-US"/>
        </w:rPr>
        <w:t xml:space="preserve">. </w:t>
      </w:r>
    </w:p>
    <w:p w14:paraId="7EF9D25A" w14:textId="77777777" w:rsidR="003023CA" w:rsidRPr="00796E4F" w:rsidRDefault="003023CA" w:rsidP="00E00842">
      <w:pPr>
        <w:numPr>
          <w:ilvl w:val="0"/>
          <w:numId w:val="12"/>
        </w:numPr>
        <w:overflowPunct w:val="0"/>
        <w:autoSpaceDE w:val="0"/>
        <w:autoSpaceDN w:val="0"/>
        <w:adjustRightInd w:val="0"/>
        <w:spacing w:before="240" w:line="360" w:lineRule="auto"/>
        <w:ind w:left="709" w:hanging="425"/>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 xml:space="preserve">על אף האמור בסעיף קטן (ב) - </w:t>
      </w:r>
    </w:p>
    <w:p w14:paraId="5107C5B3" w14:textId="77777777" w:rsidR="003023CA" w:rsidRPr="00796E4F" w:rsidRDefault="003023CA" w:rsidP="00E00842">
      <w:pPr>
        <w:numPr>
          <w:ilvl w:val="1"/>
          <w:numId w:val="12"/>
        </w:numPr>
        <w:tabs>
          <w:tab w:val="left" w:pos="992"/>
        </w:tabs>
        <w:overflowPunct w:val="0"/>
        <w:autoSpaceDE w:val="0"/>
        <w:autoSpaceDN w:val="0"/>
        <w:adjustRightInd w:val="0"/>
        <w:spacing w:before="120" w:after="120" w:line="360" w:lineRule="auto"/>
        <w:ind w:hanging="733"/>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לגבי ביטוח קבוצתי:</w:t>
      </w:r>
    </w:p>
    <w:p w14:paraId="3238395F" w14:textId="77BE8FAF" w:rsidR="003023CA" w:rsidRPr="00796E4F"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סעיפים</w:t>
      </w:r>
      <w:r w:rsidRPr="00796E4F">
        <w:rPr>
          <w:rFonts w:eastAsiaTheme="minorHAnsi" w:cs="David"/>
          <w:sz w:val="24"/>
          <w:szCs w:val="24"/>
          <w:rtl/>
          <w:lang w:eastAsia="en-US"/>
        </w:rPr>
        <w:t xml:space="preserve"> 3 ו-7</w:t>
      </w:r>
      <w:r w:rsidRPr="00796E4F">
        <w:rPr>
          <w:rFonts w:eastAsiaTheme="minorHAnsi" w:cs="David" w:hint="cs"/>
          <w:sz w:val="24"/>
          <w:szCs w:val="24"/>
          <w:rtl/>
          <w:lang w:eastAsia="en-US"/>
        </w:rPr>
        <w:t xml:space="preserve"> לחוזר לא יחולו, אלא בעת</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שיווק</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באופן</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יזום</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שבמסגרתו</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חברת</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הביטוח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או</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סוכן</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הביטוח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מציעים</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למבוטח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בביטוח קבוצתי להוסיף</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לביטוח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כיסויים</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שהמבוטח</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נושא</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בעלותם</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באופן</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מלא</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או</w:t>
      </w:r>
      <w:r w:rsidRPr="00796E4F">
        <w:rPr>
          <w:rFonts w:eastAsiaTheme="minorHAnsi" w:cs="David"/>
          <w:sz w:val="24"/>
          <w:szCs w:val="24"/>
          <w:rtl/>
          <w:lang w:eastAsia="en-US"/>
        </w:rPr>
        <w:t xml:space="preserve"> </w:t>
      </w:r>
      <w:r w:rsidRPr="00796E4F">
        <w:rPr>
          <w:rFonts w:eastAsiaTheme="minorHAnsi" w:cs="David" w:hint="cs"/>
          <w:sz w:val="24"/>
          <w:szCs w:val="24"/>
          <w:rtl/>
          <w:lang w:eastAsia="en-US"/>
        </w:rPr>
        <w:t xml:space="preserve">חלקי </w:t>
      </w:r>
      <w:r w:rsidRPr="00796E4F">
        <w:rPr>
          <w:rFonts w:eastAsiaTheme="minorHAnsi" w:cs="David" w:hint="eastAsia"/>
          <w:sz w:val="24"/>
          <w:szCs w:val="24"/>
          <w:rtl/>
          <w:lang w:eastAsia="en-US"/>
        </w:rPr>
        <w:t>סעיפים</w:t>
      </w:r>
      <w:r w:rsidRPr="00796E4F">
        <w:rPr>
          <w:rFonts w:eastAsiaTheme="minorHAnsi" w:cs="David"/>
          <w:sz w:val="24"/>
          <w:szCs w:val="24"/>
          <w:rtl/>
          <w:lang w:eastAsia="en-US"/>
        </w:rPr>
        <w:t xml:space="preserve"> 3(ג)</w:t>
      </w:r>
      <w:r w:rsidR="00936AD1" w:rsidRPr="00796E4F">
        <w:rPr>
          <w:rFonts w:eastAsiaTheme="minorHAnsi" w:cs="David" w:hint="cs"/>
          <w:sz w:val="24"/>
          <w:szCs w:val="24"/>
          <w:rtl/>
          <w:lang w:eastAsia="en-US"/>
        </w:rPr>
        <w:t xml:space="preserve"> עד </w:t>
      </w:r>
      <w:r w:rsidRPr="00796E4F">
        <w:rPr>
          <w:rFonts w:eastAsiaTheme="minorHAnsi" w:cs="David"/>
          <w:sz w:val="24"/>
          <w:szCs w:val="24"/>
          <w:rtl/>
          <w:lang w:eastAsia="en-US"/>
        </w:rPr>
        <w:t xml:space="preserve">3(ה) </w:t>
      </w:r>
      <w:r w:rsidRPr="00796E4F">
        <w:rPr>
          <w:rFonts w:eastAsiaTheme="minorHAnsi" w:cs="David" w:hint="eastAsia"/>
          <w:sz w:val="24"/>
          <w:szCs w:val="24"/>
          <w:rtl/>
          <w:lang w:eastAsia="en-US"/>
        </w:rPr>
        <w:t>לא</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יחולו</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לגבי</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סיעודי</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קבוצתי</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לחברי</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קופת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חולים</w:t>
      </w:r>
      <w:r w:rsidRPr="00796E4F">
        <w:rPr>
          <w:rFonts w:eastAsiaTheme="minorHAnsi" w:cs="David"/>
          <w:sz w:val="24"/>
          <w:szCs w:val="24"/>
          <w:rtl/>
          <w:lang w:eastAsia="en-US"/>
        </w:rPr>
        <w:t>;</w:t>
      </w:r>
    </w:p>
    <w:p w14:paraId="31FDC715"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796E4F">
        <w:rPr>
          <w:rFonts w:eastAsiaTheme="minorHAnsi" w:cs="David" w:hint="cs"/>
          <w:sz w:val="24"/>
          <w:szCs w:val="24"/>
          <w:rtl/>
          <w:lang w:eastAsia="en-US"/>
        </w:rPr>
        <w:t>סעיף 5 לחוזר לא יחול, במקרה של כריתת חוזה ביטוח לראשונה, אם בעל הפוליסה מממן</w:t>
      </w:r>
      <w:r w:rsidRPr="0084512D">
        <w:rPr>
          <w:rFonts w:eastAsiaTheme="minorHAnsi" w:cs="David" w:hint="cs"/>
          <w:sz w:val="24"/>
          <w:szCs w:val="24"/>
          <w:rtl/>
          <w:lang w:eastAsia="en-US"/>
        </w:rPr>
        <w:t xml:space="preserve"> את מלוא דמי הביטוח וכן במקרה של חידוש חוזה ביטוח כמשמעותו בביטוח</w:t>
      </w:r>
      <w:r w:rsidRPr="003023CA">
        <w:rPr>
          <w:rFonts w:eastAsiaTheme="minorHAnsi" w:cs="David" w:hint="cs"/>
          <w:sz w:val="24"/>
          <w:szCs w:val="24"/>
          <w:rtl/>
          <w:lang w:eastAsia="en-US"/>
        </w:rPr>
        <w:t xml:space="preserve"> בריאות קבוצתי.</w:t>
      </w:r>
    </w:p>
    <w:p w14:paraId="6FCB34BC"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סעיפים 6, 7(ד)</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 xml:space="preserve">ו-9 לחוזר לא יחולו. </w:t>
      </w:r>
    </w:p>
    <w:p w14:paraId="61B314C5" w14:textId="77777777" w:rsidR="003023CA" w:rsidRPr="003023CA" w:rsidRDefault="003023CA" w:rsidP="00E00842">
      <w:pPr>
        <w:numPr>
          <w:ilvl w:val="1"/>
          <w:numId w:val="12"/>
        </w:numPr>
        <w:tabs>
          <w:tab w:val="left" w:pos="992"/>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הוראות חוזר זה לא יחולו על ביטוח תאונות אישיות שנעשה לתקופה שאינה עולה על שנה כמפורט להלן:</w:t>
      </w:r>
    </w:p>
    <w:p w14:paraId="2E30A8CD"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קבוצתי או שאינו קבוצתי, שנערך לקבוצת מבוטחים עקב השתתפותם באירוע המשותף לחברי הקבוצה או עקב השתתפותם בפעילות מסוימת;</w:t>
      </w:r>
    </w:p>
    <w:p w14:paraId="1BC89525"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ביטוח תאונות אישיות לתלמידים;</w:t>
      </w:r>
    </w:p>
    <w:p w14:paraId="790E69A8"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ביטוח תאונות אישיות פרט שהמעסיק של המבוטח מממן עבורו את מלוא דמי הביטוח לרבות גילום המס, אם נעשה למבוטח לא מסוים או אם נעשה במסגרת ביטוח מקיף לבתי עסק.</w:t>
      </w:r>
    </w:p>
    <w:p w14:paraId="38F83B3B" w14:textId="77777777" w:rsidR="003023CA" w:rsidRPr="003023CA" w:rsidRDefault="003023CA" w:rsidP="00E00842">
      <w:pPr>
        <w:tabs>
          <w:tab w:val="left" w:pos="992"/>
        </w:tabs>
        <w:overflowPunct w:val="0"/>
        <w:autoSpaceDE w:val="0"/>
        <w:autoSpaceDN w:val="0"/>
        <w:adjustRightInd w:val="0"/>
        <w:spacing w:before="120" w:after="120" w:line="360" w:lineRule="auto"/>
        <w:ind w:left="113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על אף האמור, הוראות חוזר זה יחולו על שיווק ביטוח כאמור שנעשה באופן יזום.</w:t>
      </w:r>
    </w:p>
    <w:p w14:paraId="2605212C" w14:textId="77777777" w:rsidR="003023CA" w:rsidRPr="003023CA" w:rsidRDefault="003023CA" w:rsidP="00E00842">
      <w:pPr>
        <w:numPr>
          <w:ilvl w:val="1"/>
          <w:numId w:val="12"/>
        </w:numPr>
        <w:tabs>
          <w:tab w:val="left" w:pos="992"/>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לגבי </w:t>
      </w:r>
      <w:r w:rsidRPr="003023CA">
        <w:rPr>
          <w:rFonts w:eastAsiaTheme="minorHAnsi" w:cs="David"/>
          <w:sz w:val="24"/>
          <w:szCs w:val="24"/>
          <w:rtl/>
          <w:lang w:eastAsia="en-US"/>
        </w:rPr>
        <w:t>חידושים בביטוח בריאות</w:t>
      </w:r>
      <w:r w:rsidRPr="003023CA">
        <w:rPr>
          <w:rFonts w:eastAsiaTheme="minorHAnsi" w:cs="David" w:hint="cs"/>
          <w:sz w:val="24"/>
          <w:szCs w:val="24"/>
          <w:rtl/>
          <w:lang w:eastAsia="en-US"/>
        </w:rPr>
        <w:t xml:space="preserve"> (פרט)</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שהוראות</w:t>
      </w:r>
      <w:r w:rsidRPr="003023CA">
        <w:rPr>
          <w:rFonts w:eastAsiaTheme="minorHAnsi" w:cs="David"/>
          <w:sz w:val="24"/>
          <w:szCs w:val="24"/>
          <w:rtl/>
          <w:lang w:eastAsia="en-US"/>
        </w:rPr>
        <w:t xml:space="preserve"> חוזר ביטוח 2015-1-</w:t>
      </w:r>
      <w:r w:rsidRPr="003023CA">
        <w:rPr>
          <w:rFonts w:eastAsiaTheme="minorHAnsi" w:cs="David" w:hint="cs"/>
          <w:sz w:val="24"/>
          <w:szCs w:val="24"/>
          <w:rtl/>
          <w:lang w:eastAsia="en-US"/>
        </w:rPr>
        <w:t>19</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בעניין</w:t>
      </w:r>
      <w:r w:rsidRPr="003023CA">
        <w:rPr>
          <w:rFonts w:eastAsiaTheme="minorHAnsi" w:cs="David"/>
          <w:sz w:val="24"/>
          <w:szCs w:val="24"/>
          <w:rtl/>
          <w:lang w:eastAsia="en-US"/>
        </w:rPr>
        <w:t xml:space="preserve"> "עריכת תכנית לביטוח בריאות פרט" </w:t>
      </w:r>
      <w:r w:rsidRPr="003023CA">
        <w:rPr>
          <w:rFonts w:eastAsiaTheme="minorHAnsi" w:cs="David" w:hint="cs"/>
          <w:sz w:val="24"/>
          <w:szCs w:val="24"/>
          <w:rtl/>
          <w:lang w:eastAsia="en-US"/>
        </w:rPr>
        <w:t xml:space="preserve">מיום 24 בספטמבר 2015 </w:t>
      </w:r>
      <w:r w:rsidRPr="003023CA">
        <w:rPr>
          <w:rFonts w:eastAsiaTheme="minorHAnsi" w:cs="David"/>
          <w:sz w:val="24"/>
          <w:szCs w:val="24"/>
          <w:rtl/>
          <w:lang w:eastAsia="en-US"/>
        </w:rPr>
        <w:t>חלים ע</w:t>
      </w:r>
      <w:r w:rsidRPr="003023CA">
        <w:rPr>
          <w:rFonts w:eastAsiaTheme="minorHAnsi" w:cs="David" w:hint="cs"/>
          <w:sz w:val="24"/>
          <w:szCs w:val="24"/>
          <w:rtl/>
          <w:lang w:eastAsia="en-US"/>
        </w:rPr>
        <w:t>ליהם</w:t>
      </w:r>
      <w:r w:rsidRPr="003023CA">
        <w:rPr>
          <w:rFonts w:eastAsiaTheme="minorHAnsi" w:cs="David"/>
          <w:sz w:val="24"/>
          <w:szCs w:val="24"/>
          <w:rtl/>
          <w:lang w:eastAsia="en-US"/>
        </w:rPr>
        <w:t xml:space="preserve"> - </w:t>
      </w:r>
      <w:r w:rsidRPr="003023CA">
        <w:rPr>
          <w:rFonts w:eastAsiaTheme="minorHAnsi" w:cs="David" w:hint="cs"/>
          <w:sz w:val="24"/>
          <w:szCs w:val="24"/>
          <w:rtl/>
          <w:lang w:eastAsia="en-US"/>
        </w:rPr>
        <w:t>סעיפים</w:t>
      </w:r>
      <w:r w:rsidRPr="003023CA">
        <w:rPr>
          <w:rFonts w:eastAsiaTheme="minorHAnsi" w:cs="David"/>
          <w:sz w:val="24"/>
          <w:szCs w:val="24"/>
          <w:rtl/>
          <w:lang w:eastAsia="en-US"/>
        </w:rPr>
        <w:t xml:space="preserve"> 3, 5, 6 ו-</w:t>
      </w:r>
      <w:r w:rsidRPr="003023CA">
        <w:rPr>
          <w:rFonts w:eastAsiaTheme="minorHAnsi" w:cs="David" w:hint="cs"/>
          <w:sz w:val="24"/>
          <w:szCs w:val="24"/>
          <w:rtl/>
          <w:lang w:eastAsia="en-US"/>
        </w:rPr>
        <w:t>9</w:t>
      </w:r>
      <w:r w:rsidRPr="003023CA">
        <w:rPr>
          <w:rFonts w:eastAsiaTheme="minorHAnsi" w:cs="David"/>
          <w:sz w:val="24"/>
          <w:szCs w:val="24"/>
          <w:rtl/>
          <w:lang w:eastAsia="en-US"/>
        </w:rPr>
        <w:t xml:space="preserve">(א) </w:t>
      </w:r>
      <w:r w:rsidRPr="003023CA">
        <w:rPr>
          <w:rFonts w:eastAsiaTheme="minorHAnsi" w:cs="David" w:hint="cs"/>
          <w:sz w:val="24"/>
          <w:szCs w:val="24"/>
          <w:rtl/>
          <w:lang w:eastAsia="en-US"/>
        </w:rPr>
        <w:t>לחוזר</w:t>
      </w:r>
      <w:r w:rsidRPr="003023CA">
        <w:rPr>
          <w:rFonts w:eastAsiaTheme="minorHAnsi" w:cs="David"/>
          <w:sz w:val="24"/>
          <w:szCs w:val="24"/>
          <w:rtl/>
          <w:lang w:eastAsia="en-US"/>
        </w:rPr>
        <w:t xml:space="preserve"> לא יחולו.</w:t>
      </w:r>
    </w:p>
    <w:p w14:paraId="2DD66D8D" w14:textId="77777777" w:rsidR="003023CA" w:rsidRPr="003023CA" w:rsidRDefault="003023CA" w:rsidP="00E00842">
      <w:pPr>
        <w:numPr>
          <w:ilvl w:val="1"/>
          <w:numId w:val="12"/>
        </w:numPr>
        <w:tabs>
          <w:tab w:val="left" w:pos="992"/>
        </w:tabs>
        <w:overflowPunct w:val="0"/>
        <w:autoSpaceDE w:val="0"/>
        <w:autoSpaceDN w:val="0"/>
        <w:adjustRightInd w:val="0"/>
        <w:spacing w:before="120" w:after="120" w:line="360" w:lineRule="auto"/>
        <w:ind w:hanging="73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לגבי ביטוח צי רכב</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 xml:space="preserve">וקולקטיב רכב - </w:t>
      </w:r>
    </w:p>
    <w:p w14:paraId="16358887"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lastRenderedPageBreak/>
        <w:t>במקרה שבו הביטוח אינו משווק באופן יזום</w:t>
      </w:r>
      <w:r w:rsidRPr="003023CA">
        <w:rPr>
          <w:rFonts w:eastAsiaTheme="minorHAnsi" w:cs="David"/>
          <w:sz w:val="24"/>
          <w:szCs w:val="24"/>
          <w:lang w:eastAsia="en-US"/>
        </w:rPr>
        <w:t xml:space="preserve"> </w:t>
      </w:r>
      <w:r w:rsidRPr="003023CA">
        <w:rPr>
          <w:rFonts w:eastAsiaTheme="minorHAnsi" w:cs="David" w:hint="cs"/>
          <w:sz w:val="24"/>
          <w:szCs w:val="24"/>
          <w:rtl/>
          <w:lang w:eastAsia="en-US"/>
        </w:rPr>
        <w:t>או במקרה שבו המבוטח אינו נושא בעלות הביטוח באופן חלקי או מלא, יחולו הוראות סעיפים 9 ו-10 לחוזר;</w:t>
      </w:r>
    </w:p>
    <w:p w14:paraId="1EC34F67"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במקרה שבו הביטוח משווק באופן יזום או במקרה שבו המבוטח נושא בעלות הביטוח באופן מלא או חלקי, יחולו הוראות החוזר במלואן;</w:t>
      </w:r>
    </w:p>
    <w:p w14:paraId="45C9EA46"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הוראות חוזר זה לא יחולו על ביטוח צי רכב.</w:t>
      </w:r>
    </w:p>
    <w:p w14:paraId="6E2D60AF" w14:textId="77777777" w:rsidR="003023CA" w:rsidRPr="003023CA" w:rsidRDefault="003023CA" w:rsidP="00E00842">
      <w:pPr>
        <w:numPr>
          <w:ilvl w:val="1"/>
          <w:numId w:val="12"/>
        </w:numPr>
        <w:tabs>
          <w:tab w:val="left" w:pos="992"/>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לגבי פוליסות ביטוח שהותנה בהן כי בתום תקופת הביטוח יוארך הביטוח מאליו, סעיף 6 לחוזר לא יחול. סעיף 5 לא יחול במקרה שבו חברת ביטוח או סוכן ביטוח מסרו למבוטח את המידע האמור בסעיף 9(א) לחוזר 30 ימים לפחות לפני תום תקופת הביטוח.</w:t>
      </w:r>
    </w:p>
    <w:p w14:paraId="5DE310EF" w14:textId="77777777" w:rsidR="003023CA" w:rsidRPr="003023CA" w:rsidRDefault="003023CA" w:rsidP="00E00842">
      <w:pPr>
        <w:numPr>
          <w:ilvl w:val="1"/>
          <w:numId w:val="12"/>
        </w:numPr>
        <w:tabs>
          <w:tab w:val="left" w:pos="992"/>
        </w:tabs>
        <w:overflowPunct w:val="0"/>
        <w:autoSpaceDE w:val="0"/>
        <w:autoSpaceDN w:val="0"/>
        <w:adjustRightInd w:val="0"/>
        <w:spacing w:before="120" w:after="120" w:line="360" w:lineRule="auto"/>
        <w:ind w:left="991" w:hanging="284"/>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סעיף 8 לחוזר לא יחול על תכניות לביטוח בענפי הביטוח הבאים:</w:t>
      </w:r>
    </w:p>
    <w:p w14:paraId="6B0D884C"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ביטוח לפי דרישות פקודת ביטוח רכב מנועי [נוסח חדש], התש"ל-1970;</w:t>
      </w:r>
    </w:p>
    <w:p w14:paraId="0132C5E6"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ביטוח רכב מנועי - רכוש (עצמי וצד שלישי);</w:t>
      </w:r>
    </w:p>
    <w:p w14:paraId="13DEA674"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ביטוח מקיף לבתי עסק;</w:t>
      </w:r>
    </w:p>
    <w:p w14:paraId="5FA475D3" w14:textId="77777777" w:rsidR="003023CA" w:rsidRPr="003023CA" w:rsidRDefault="003023CA" w:rsidP="00E00842">
      <w:pPr>
        <w:numPr>
          <w:ilvl w:val="2"/>
          <w:numId w:val="12"/>
        </w:numPr>
        <w:tabs>
          <w:tab w:val="left" w:pos="992"/>
        </w:tabs>
        <w:overflowPunct w:val="0"/>
        <w:autoSpaceDE w:val="0"/>
        <w:autoSpaceDN w:val="0"/>
        <w:adjustRightInd w:val="0"/>
        <w:spacing w:before="120" w:after="120" w:line="360" w:lineRule="auto"/>
        <w:ind w:left="1416"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ביטוח מקיף לדירות</w:t>
      </w:r>
      <w:r w:rsidRPr="003023CA">
        <w:rPr>
          <w:rFonts w:eastAsiaTheme="minorHAnsi" w:cs="David"/>
          <w:sz w:val="24"/>
          <w:szCs w:val="24"/>
          <w:rtl/>
          <w:lang w:eastAsia="en-US"/>
        </w:rPr>
        <w:t xml:space="preserve"> למעט סעי</w:t>
      </w:r>
      <w:r w:rsidRPr="003023CA">
        <w:rPr>
          <w:rFonts w:eastAsiaTheme="minorHAnsi" w:cs="David" w:hint="cs"/>
          <w:sz w:val="24"/>
          <w:szCs w:val="24"/>
          <w:rtl/>
          <w:lang w:eastAsia="en-US"/>
        </w:rPr>
        <w:t>פים</w:t>
      </w:r>
      <w:r w:rsidRPr="003023CA">
        <w:rPr>
          <w:rFonts w:eastAsiaTheme="minorHAnsi" w:cs="David"/>
          <w:sz w:val="24"/>
          <w:szCs w:val="24"/>
          <w:rtl/>
          <w:lang w:eastAsia="en-US"/>
        </w:rPr>
        <w:t xml:space="preserve"> קט</w:t>
      </w:r>
      <w:r w:rsidRPr="003023CA">
        <w:rPr>
          <w:rFonts w:eastAsiaTheme="minorHAnsi" w:cs="David" w:hint="cs"/>
          <w:sz w:val="24"/>
          <w:szCs w:val="24"/>
          <w:rtl/>
          <w:lang w:eastAsia="en-US"/>
        </w:rPr>
        <w:t>נים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w:t>
      </w:r>
      <w:r w:rsidRPr="003023CA">
        <w:rPr>
          <w:rFonts w:eastAsiaTheme="minorHAnsi" w:cs="David"/>
          <w:sz w:val="24"/>
          <w:szCs w:val="24"/>
          <w:rtl/>
          <w:lang w:eastAsia="en-US"/>
        </w:rPr>
        <w:t>) ו-(</w:t>
      </w:r>
      <w:r w:rsidRPr="003023CA">
        <w:rPr>
          <w:rFonts w:eastAsiaTheme="minorHAnsi" w:cs="David" w:hint="cs"/>
          <w:sz w:val="24"/>
          <w:szCs w:val="24"/>
          <w:rtl/>
          <w:lang w:eastAsia="en-US"/>
        </w:rPr>
        <w:t>ז</w:t>
      </w:r>
      <w:r w:rsidRPr="003023CA">
        <w:rPr>
          <w:rFonts w:eastAsiaTheme="minorHAnsi" w:cs="David"/>
          <w:sz w:val="24"/>
          <w:szCs w:val="24"/>
          <w:rtl/>
          <w:lang w:eastAsia="en-US"/>
        </w:rPr>
        <w:t>)</w:t>
      </w:r>
      <w:r w:rsidRPr="003023CA">
        <w:rPr>
          <w:rFonts w:eastAsiaTheme="minorHAnsi" w:cs="David" w:hint="cs"/>
          <w:sz w:val="24"/>
          <w:szCs w:val="24"/>
          <w:rtl/>
          <w:lang w:eastAsia="en-US"/>
        </w:rPr>
        <w:t>,</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אשר יחולו על ביטוח מקיף לדירות שבו שועבדה הפוליסה לטובת מוטב בלתי חוזר.</w:t>
      </w:r>
    </w:p>
    <w:p w14:paraId="43490225" w14:textId="63934265" w:rsidR="003023CA" w:rsidRPr="003023CA" w:rsidRDefault="003023CA" w:rsidP="00E00842">
      <w:pPr>
        <w:pStyle w:val="2"/>
        <w:jc w:val="both"/>
        <w:rPr>
          <w:b w:val="0"/>
          <w:bCs w:val="0"/>
        </w:rPr>
      </w:pPr>
      <w:r w:rsidRPr="003023CA">
        <w:rPr>
          <w:rFonts w:hint="cs"/>
          <w:rtl/>
        </w:rPr>
        <w:t>תחילה</w:t>
      </w:r>
    </w:p>
    <w:p w14:paraId="62E4298B" w14:textId="77777777" w:rsidR="003023CA" w:rsidRPr="003023CA" w:rsidRDefault="003023CA" w:rsidP="00E00842">
      <w:pPr>
        <w:numPr>
          <w:ilvl w:val="0"/>
          <w:numId w:val="34"/>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הוראות חוזר זה יחולו מיום 1</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בספטמבר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2016</w:t>
      </w:r>
      <w:r w:rsidRPr="003023CA">
        <w:rPr>
          <w:rFonts w:eastAsiaTheme="minorHAnsi" w:cs="David"/>
          <w:sz w:val="24"/>
          <w:szCs w:val="24"/>
          <w:rtl/>
          <w:lang w:eastAsia="en-US"/>
        </w:rPr>
        <w:t xml:space="preserve">. </w:t>
      </w:r>
    </w:p>
    <w:p w14:paraId="661AAD1C" w14:textId="77777777" w:rsidR="003023CA" w:rsidRPr="003023CA" w:rsidRDefault="003023CA" w:rsidP="00E00842">
      <w:pPr>
        <w:numPr>
          <w:ilvl w:val="0"/>
          <w:numId w:val="34"/>
        </w:numPr>
        <w:tabs>
          <w:tab w:val="left" w:pos="-1"/>
        </w:tabs>
        <w:overflowPunct w:val="0"/>
        <w:autoSpaceDE w:val="0"/>
        <w:autoSpaceDN w:val="0"/>
        <w:adjustRightInd w:val="0"/>
        <w:spacing w:line="360" w:lineRule="auto"/>
        <w:textAlignment w:val="baseline"/>
        <w:rPr>
          <w:rFonts w:eastAsiaTheme="minorHAnsi" w:cs="David"/>
          <w:sz w:val="24"/>
          <w:szCs w:val="24"/>
          <w:lang w:eastAsia="en-US"/>
        </w:rPr>
      </w:pPr>
      <w:r w:rsidRPr="003023CA">
        <w:rPr>
          <w:rFonts w:eastAsiaTheme="minorHAnsi" w:cs="David" w:hint="cs"/>
          <w:sz w:val="24"/>
          <w:szCs w:val="24"/>
          <w:rtl/>
          <w:lang w:eastAsia="en-US"/>
        </w:rPr>
        <w:t xml:space="preserve">על אף האמור בסעיף קטן (א) - </w:t>
      </w:r>
    </w:p>
    <w:p w14:paraId="7201CC02" w14:textId="77777777" w:rsidR="009A39B1" w:rsidRDefault="003023CA" w:rsidP="00E00842">
      <w:pPr>
        <w:numPr>
          <w:ilvl w:val="1"/>
          <w:numId w:val="18"/>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תחילתו</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של</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סעיף</w:t>
      </w:r>
      <w:r w:rsidRPr="003023CA">
        <w:rPr>
          <w:rFonts w:eastAsiaTheme="minorHAnsi" w:cs="David"/>
          <w:sz w:val="24"/>
          <w:szCs w:val="24"/>
          <w:rtl/>
          <w:lang w:eastAsia="en-US"/>
        </w:rPr>
        <w:t xml:space="preserve"> 9(ב) </w:t>
      </w:r>
      <w:r w:rsidRPr="003023CA">
        <w:rPr>
          <w:rFonts w:eastAsiaTheme="minorHAnsi" w:cs="David" w:hint="cs"/>
          <w:sz w:val="24"/>
          <w:szCs w:val="24"/>
          <w:rtl/>
          <w:lang w:eastAsia="en-US"/>
        </w:rPr>
        <w:t>לחוזר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ביום</w:t>
      </w:r>
      <w:r w:rsidRPr="003023CA">
        <w:rPr>
          <w:rFonts w:eastAsiaTheme="minorHAnsi" w:cs="David"/>
          <w:sz w:val="24"/>
          <w:szCs w:val="24"/>
          <w:rtl/>
          <w:lang w:eastAsia="en-US"/>
        </w:rPr>
        <w:t xml:space="preserve"> 31 </w:t>
      </w:r>
      <w:r w:rsidRPr="003023CA">
        <w:rPr>
          <w:rFonts w:eastAsiaTheme="minorHAnsi" w:cs="David" w:hint="cs"/>
          <w:sz w:val="24"/>
          <w:szCs w:val="24"/>
          <w:rtl/>
          <w:lang w:eastAsia="en-US"/>
        </w:rPr>
        <w:t>במרץ</w:t>
      </w:r>
      <w:r w:rsidRPr="003023CA">
        <w:rPr>
          <w:rFonts w:eastAsiaTheme="minorHAnsi" w:cs="David"/>
          <w:sz w:val="24"/>
          <w:szCs w:val="24"/>
          <w:rtl/>
          <w:lang w:eastAsia="en-US"/>
        </w:rPr>
        <w:t xml:space="preserve"> 2017;</w:t>
      </w:r>
    </w:p>
    <w:p w14:paraId="7E3B1207" w14:textId="53D37379" w:rsidR="003023CA" w:rsidRPr="009A39B1" w:rsidRDefault="003023CA" w:rsidP="00E00842">
      <w:pPr>
        <w:numPr>
          <w:ilvl w:val="1"/>
          <w:numId w:val="18"/>
        </w:numPr>
        <w:tabs>
          <w:tab w:val="left" w:pos="-1"/>
        </w:tabs>
        <w:overflowPunct w:val="0"/>
        <w:autoSpaceDE w:val="0"/>
        <w:autoSpaceDN w:val="0"/>
        <w:adjustRightInd w:val="0"/>
        <w:spacing w:before="120" w:after="120" w:line="360" w:lineRule="auto"/>
        <w:ind w:left="992" w:hanging="283"/>
        <w:contextualSpacing/>
        <w:textAlignment w:val="baseline"/>
        <w:rPr>
          <w:rFonts w:eastAsiaTheme="minorHAnsi" w:cs="David"/>
          <w:sz w:val="24"/>
          <w:szCs w:val="24"/>
          <w:lang w:eastAsia="en-US"/>
        </w:rPr>
      </w:pPr>
      <w:r w:rsidRPr="009A39B1">
        <w:rPr>
          <w:rFonts w:eastAsiaTheme="minorHAnsi" w:cs="David" w:hint="cs"/>
          <w:sz w:val="24"/>
          <w:szCs w:val="24"/>
          <w:rtl/>
          <w:lang w:eastAsia="en-US"/>
        </w:rPr>
        <w:t>לעניין</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סעיף</w:t>
      </w:r>
      <w:r w:rsidRPr="009A39B1">
        <w:rPr>
          <w:rFonts w:eastAsiaTheme="minorHAnsi" w:cs="David"/>
          <w:sz w:val="24"/>
          <w:szCs w:val="24"/>
          <w:rtl/>
          <w:lang w:eastAsia="en-US"/>
        </w:rPr>
        <w:t xml:space="preserve"> 8 </w:t>
      </w:r>
      <w:r w:rsidRPr="009A39B1">
        <w:rPr>
          <w:rFonts w:eastAsiaTheme="minorHAnsi" w:cs="David" w:hint="cs"/>
          <w:sz w:val="24"/>
          <w:szCs w:val="24"/>
          <w:rtl/>
          <w:lang w:eastAsia="en-US"/>
        </w:rPr>
        <w:t>לחוזר</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חברת</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ביטוח</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או</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סוכן</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ביטוח</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יהיו</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רשאים</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לפעול</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בהתאם</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לסעיף</w:t>
      </w:r>
      <w:r w:rsidRPr="009A39B1">
        <w:rPr>
          <w:rFonts w:eastAsiaTheme="minorHAnsi" w:cs="David"/>
          <w:sz w:val="24"/>
          <w:szCs w:val="24"/>
          <w:rtl/>
          <w:lang w:eastAsia="en-US"/>
        </w:rPr>
        <w:t xml:space="preserve"> 8 </w:t>
      </w:r>
      <w:r w:rsidRPr="009A39B1">
        <w:rPr>
          <w:rFonts w:eastAsiaTheme="minorHAnsi" w:cs="David" w:hint="cs"/>
          <w:sz w:val="24"/>
          <w:szCs w:val="24"/>
          <w:rtl/>
          <w:lang w:eastAsia="en-US"/>
        </w:rPr>
        <w:t>לחוזר</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זה</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החל</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מיום</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פרסומו</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ולא</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לפי</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הוראות</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חוזר</w:t>
      </w:r>
      <w:r w:rsidRPr="009A39B1">
        <w:rPr>
          <w:rFonts w:eastAsiaTheme="minorHAnsi" w:cs="David"/>
          <w:sz w:val="24"/>
          <w:szCs w:val="24"/>
          <w:rtl/>
          <w:lang w:eastAsia="en-US"/>
        </w:rPr>
        <w:t xml:space="preserve"> 2004/10 </w:t>
      </w:r>
      <w:r w:rsidRPr="009A39B1">
        <w:rPr>
          <w:rFonts w:eastAsiaTheme="minorHAnsi" w:cs="David" w:hint="cs"/>
          <w:sz w:val="24"/>
          <w:szCs w:val="24"/>
          <w:rtl/>
          <w:lang w:eastAsia="en-US"/>
        </w:rPr>
        <w:t>בעניין</w:t>
      </w:r>
      <w:r w:rsidRPr="009A39B1">
        <w:rPr>
          <w:rFonts w:eastAsiaTheme="minorHAnsi" w:cs="David"/>
          <w:sz w:val="24"/>
          <w:szCs w:val="24"/>
          <w:rtl/>
          <w:lang w:eastAsia="en-US"/>
        </w:rPr>
        <w:t xml:space="preserve"> "החלפת </w:t>
      </w:r>
      <w:r w:rsidRPr="009A39B1">
        <w:rPr>
          <w:rFonts w:eastAsiaTheme="minorHAnsi" w:cs="David" w:hint="cs"/>
          <w:sz w:val="24"/>
          <w:szCs w:val="24"/>
          <w:rtl/>
          <w:lang w:eastAsia="en-US"/>
        </w:rPr>
        <w:t>פוליסות</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ביטוח</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חיים</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ובריאות</w:t>
      </w:r>
      <w:r w:rsidRPr="009A39B1">
        <w:rPr>
          <w:rFonts w:eastAsiaTheme="minorHAnsi" w:cs="David"/>
          <w:sz w:val="24"/>
          <w:szCs w:val="24"/>
          <w:rtl/>
          <w:lang w:eastAsia="en-US"/>
        </w:rPr>
        <w:t xml:space="preserve"> - </w:t>
      </w:r>
      <w:r w:rsidRPr="009A39B1">
        <w:rPr>
          <w:rFonts w:eastAsiaTheme="minorHAnsi" w:cs="David" w:hint="cs"/>
          <w:sz w:val="24"/>
          <w:szCs w:val="24"/>
          <w:rtl/>
          <w:lang w:eastAsia="en-US"/>
        </w:rPr>
        <w:t>הוראות</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למבטחים</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ולסוכני</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הביטוח</w:t>
      </w:r>
      <w:r w:rsidRPr="009A39B1">
        <w:rPr>
          <w:rFonts w:eastAsiaTheme="minorHAnsi" w:cs="David"/>
          <w:sz w:val="24"/>
          <w:szCs w:val="24"/>
          <w:rtl/>
          <w:lang w:eastAsia="en-US"/>
        </w:rPr>
        <w:t xml:space="preserve"> - </w:t>
      </w:r>
      <w:r w:rsidRPr="009A39B1">
        <w:rPr>
          <w:rFonts w:eastAsiaTheme="minorHAnsi" w:cs="David" w:hint="cs"/>
          <w:sz w:val="24"/>
          <w:szCs w:val="24"/>
          <w:rtl/>
          <w:lang w:eastAsia="en-US"/>
        </w:rPr>
        <w:t>עדכון</w:t>
      </w:r>
      <w:r w:rsidRPr="009A39B1">
        <w:rPr>
          <w:rFonts w:eastAsiaTheme="minorHAnsi" w:cs="David"/>
          <w:sz w:val="24"/>
          <w:szCs w:val="24"/>
          <w:rtl/>
          <w:lang w:eastAsia="en-US"/>
        </w:rPr>
        <w:t xml:space="preserve">", </w:t>
      </w:r>
      <w:r w:rsidRPr="009A39B1">
        <w:rPr>
          <w:rFonts w:eastAsiaTheme="minorHAnsi" w:cs="David" w:hint="cs"/>
          <w:sz w:val="24"/>
          <w:szCs w:val="24"/>
          <w:rtl/>
          <w:lang w:eastAsia="en-US"/>
        </w:rPr>
        <w:t>מיום</w:t>
      </w:r>
      <w:r w:rsidRPr="009A39B1">
        <w:rPr>
          <w:rFonts w:eastAsiaTheme="minorHAnsi" w:cs="David"/>
          <w:sz w:val="24"/>
          <w:szCs w:val="24"/>
          <w:rtl/>
          <w:lang w:eastAsia="en-US"/>
        </w:rPr>
        <w:t xml:space="preserve"> 1 </w:t>
      </w:r>
      <w:r w:rsidRPr="009A39B1">
        <w:rPr>
          <w:rFonts w:eastAsiaTheme="minorHAnsi" w:cs="David" w:hint="cs"/>
          <w:sz w:val="24"/>
          <w:szCs w:val="24"/>
          <w:rtl/>
          <w:lang w:eastAsia="en-US"/>
        </w:rPr>
        <w:t>באפריל</w:t>
      </w:r>
      <w:r w:rsidRPr="009A39B1">
        <w:rPr>
          <w:rFonts w:eastAsiaTheme="minorHAnsi" w:cs="David"/>
          <w:sz w:val="24"/>
          <w:szCs w:val="24"/>
          <w:rtl/>
          <w:lang w:eastAsia="en-US"/>
        </w:rPr>
        <w:t xml:space="preserve"> 2004.</w:t>
      </w:r>
      <w:r w:rsidRPr="009A39B1">
        <w:rPr>
          <w:rFonts w:eastAsiaTheme="minorHAnsi" w:cs="David" w:hint="eastAsia"/>
          <w:sz w:val="24"/>
          <w:szCs w:val="24"/>
          <w:u w:val="single"/>
          <w:rtl/>
          <w:lang w:eastAsia="en-US"/>
        </w:rPr>
        <w:t xml:space="preserve"> </w:t>
      </w:r>
    </w:p>
    <w:p w14:paraId="3B2F98D8" w14:textId="77777777" w:rsidR="003023CA" w:rsidRPr="003023CA" w:rsidRDefault="003023CA" w:rsidP="00E00842">
      <w:pPr>
        <w:pStyle w:val="2"/>
        <w:jc w:val="both"/>
        <w:rPr>
          <w:b w:val="0"/>
          <w:bCs w:val="0"/>
        </w:rPr>
      </w:pPr>
      <w:r w:rsidRPr="003023CA">
        <w:rPr>
          <w:rFonts w:hint="cs"/>
          <w:rtl/>
        </w:rPr>
        <w:t>ביטול תוקף</w:t>
      </w:r>
      <w:r w:rsidRPr="003023CA">
        <w:rPr>
          <w:rFonts w:hint="cs"/>
          <w:rtl/>
        </w:rPr>
        <w:tab/>
      </w:r>
    </w:p>
    <w:p w14:paraId="2C076B84" w14:textId="77777777" w:rsidR="003023CA" w:rsidRPr="003023CA" w:rsidRDefault="003023CA" w:rsidP="00E00842">
      <w:pPr>
        <w:tabs>
          <w:tab w:val="left" w:pos="-1"/>
        </w:tabs>
        <w:overflowPunct w:val="0"/>
        <w:autoSpaceDE w:val="0"/>
        <w:autoSpaceDN w:val="0"/>
        <w:adjustRightInd w:val="0"/>
        <w:spacing w:before="120" w:after="120" w:line="360" w:lineRule="auto"/>
        <w:ind w:left="357"/>
        <w:contextualSpacing/>
        <w:textAlignment w:val="baseline"/>
        <w:rPr>
          <w:rFonts w:eastAsiaTheme="minorHAnsi" w:cs="David"/>
          <w:sz w:val="24"/>
          <w:szCs w:val="24"/>
          <w:rtl/>
          <w:lang w:eastAsia="en-US"/>
        </w:rPr>
      </w:pPr>
      <w:r w:rsidRPr="003023CA">
        <w:rPr>
          <w:rFonts w:eastAsiaTheme="minorHAnsi" w:cs="David" w:hint="cs"/>
          <w:sz w:val="24"/>
          <w:szCs w:val="24"/>
          <w:rtl/>
          <w:lang w:eastAsia="en-US"/>
        </w:rPr>
        <w:t>החל ממועד התחילה של חוזר זה כאמור בסעיף 12(א) לעיל</w:t>
      </w:r>
      <w:r w:rsidRPr="003023CA">
        <w:rPr>
          <w:rFonts w:eastAsiaTheme="minorHAnsi" w:cs="David"/>
          <w:sz w:val="24"/>
          <w:szCs w:val="24"/>
          <w:rtl/>
          <w:lang w:eastAsia="en-US"/>
        </w:rPr>
        <w:t>:</w:t>
      </w:r>
    </w:p>
    <w:p w14:paraId="33B460A6" w14:textId="77777777" w:rsidR="003023CA" w:rsidRPr="003023CA" w:rsidRDefault="003023CA" w:rsidP="00E00842">
      <w:pPr>
        <w:numPr>
          <w:ilvl w:val="0"/>
          <w:numId w:val="35"/>
        </w:numPr>
        <w:tabs>
          <w:tab w:val="left" w:pos="-1"/>
        </w:tabs>
        <w:overflowPunct w:val="0"/>
        <w:autoSpaceDE w:val="0"/>
        <w:autoSpaceDN w:val="0"/>
        <w:adjustRightInd w:val="0"/>
        <w:spacing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חוזר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1990/2, בעניין הרחבות לפוליסות ביטוח, </w:t>
      </w:r>
      <w:r w:rsidRPr="003023CA">
        <w:rPr>
          <w:rFonts w:eastAsiaTheme="minorHAnsi" w:cs="David" w:hint="cs"/>
          <w:sz w:val="24"/>
          <w:szCs w:val="24"/>
          <w:rtl/>
          <w:lang w:eastAsia="en-US"/>
        </w:rPr>
        <w:t>מיום</w:t>
      </w:r>
      <w:r w:rsidRPr="003023CA">
        <w:rPr>
          <w:rFonts w:eastAsiaTheme="minorHAnsi" w:cs="David"/>
          <w:sz w:val="24"/>
          <w:szCs w:val="24"/>
          <w:rtl/>
          <w:lang w:eastAsia="en-US"/>
        </w:rPr>
        <w:t xml:space="preserve"> 8 </w:t>
      </w:r>
      <w:r w:rsidRPr="003023CA">
        <w:rPr>
          <w:rFonts w:eastAsiaTheme="minorHAnsi" w:cs="David" w:hint="cs"/>
          <w:sz w:val="24"/>
          <w:szCs w:val="24"/>
          <w:rtl/>
          <w:lang w:eastAsia="en-US"/>
        </w:rPr>
        <w:t>ביולי</w:t>
      </w:r>
      <w:r w:rsidRPr="003023CA">
        <w:rPr>
          <w:rFonts w:eastAsiaTheme="minorHAnsi" w:cs="David"/>
          <w:sz w:val="24"/>
          <w:szCs w:val="24"/>
          <w:rtl/>
          <w:lang w:eastAsia="en-US"/>
        </w:rPr>
        <w:t xml:space="preserve"> 1990- </w:t>
      </w:r>
      <w:r w:rsidRPr="003023CA">
        <w:rPr>
          <w:rFonts w:eastAsiaTheme="minorHAnsi" w:cs="David" w:hint="cs"/>
          <w:sz w:val="24"/>
          <w:szCs w:val="24"/>
          <w:rtl/>
          <w:lang w:eastAsia="en-US"/>
        </w:rPr>
        <w:t>בטל</w:t>
      </w:r>
      <w:r w:rsidRPr="003023CA">
        <w:rPr>
          <w:rFonts w:eastAsiaTheme="minorHAnsi" w:cs="David"/>
          <w:sz w:val="24"/>
          <w:szCs w:val="24"/>
          <w:rtl/>
          <w:lang w:eastAsia="en-US"/>
        </w:rPr>
        <w:t>;</w:t>
      </w:r>
    </w:p>
    <w:p w14:paraId="29EC94E7" w14:textId="77777777" w:rsidR="003023CA" w:rsidRPr="003023CA" w:rsidRDefault="003023CA" w:rsidP="00E00842">
      <w:pPr>
        <w:numPr>
          <w:ilvl w:val="0"/>
          <w:numId w:val="35"/>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חוזר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2015-1-12 </w:t>
      </w:r>
      <w:r w:rsidRPr="003023CA">
        <w:rPr>
          <w:rFonts w:eastAsiaTheme="minorHAnsi" w:cs="David" w:hint="cs"/>
          <w:sz w:val="24"/>
          <w:szCs w:val="24"/>
          <w:rtl/>
          <w:lang w:eastAsia="en-US"/>
        </w:rPr>
        <w:t>בעניין</w:t>
      </w:r>
      <w:r w:rsidRPr="003023CA">
        <w:rPr>
          <w:rFonts w:eastAsiaTheme="minorHAnsi" w:cs="David"/>
          <w:sz w:val="24"/>
          <w:szCs w:val="24"/>
          <w:rtl/>
          <w:lang w:eastAsia="en-US"/>
        </w:rPr>
        <w:t xml:space="preserve"> "צירוף </w:t>
      </w:r>
      <w:r w:rsidRPr="003023CA">
        <w:rPr>
          <w:rFonts w:eastAsiaTheme="minorHAnsi" w:cs="David" w:hint="cs"/>
          <w:sz w:val="24"/>
          <w:szCs w:val="24"/>
          <w:rtl/>
          <w:lang w:eastAsia="en-US"/>
        </w:rPr>
        <w:t>לביטוח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מיום</w:t>
      </w:r>
      <w:r w:rsidRPr="003023CA">
        <w:rPr>
          <w:rFonts w:eastAsiaTheme="minorHAnsi" w:cs="David"/>
          <w:sz w:val="24"/>
          <w:szCs w:val="24"/>
          <w:rtl/>
          <w:lang w:eastAsia="en-US"/>
        </w:rPr>
        <w:t xml:space="preserve"> 15 </w:t>
      </w:r>
      <w:r w:rsidRPr="003023CA">
        <w:rPr>
          <w:rFonts w:eastAsiaTheme="minorHAnsi" w:cs="David" w:hint="cs"/>
          <w:sz w:val="24"/>
          <w:szCs w:val="24"/>
          <w:rtl/>
          <w:lang w:eastAsia="en-US"/>
        </w:rPr>
        <w:t>ביולי</w:t>
      </w:r>
      <w:r w:rsidRPr="003023CA">
        <w:rPr>
          <w:rFonts w:eastAsiaTheme="minorHAnsi" w:cs="David"/>
          <w:sz w:val="24"/>
          <w:szCs w:val="24"/>
          <w:rtl/>
          <w:lang w:eastAsia="en-US"/>
        </w:rPr>
        <w:t xml:space="preserve"> 2015 - </w:t>
      </w:r>
      <w:r w:rsidRPr="003023CA">
        <w:rPr>
          <w:rFonts w:eastAsiaTheme="minorHAnsi" w:cs="David" w:hint="cs"/>
          <w:sz w:val="24"/>
          <w:szCs w:val="24"/>
          <w:rtl/>
          <w:lang w:eastAsia="en-US"/>
        </w:rPr>
        <w:t>בטל</w:t>
      </w:r>
      <w:r w:rsidRPr="003023CA">
        <w:rPr>
          <w:rFonts w:eastAsiaTheme="minorHAnsi" w:cs="David"/>
          <w:sz w:val="24"/>
          <w:szCs w:val="24"/>
          <w:rtl/>
          <w:lang w:eastAsia="en-US"/>
        </w:rPr>
        <w:t>;</w:t>
      </w:r>
    </w:p>
    <w:p w14:paraId="7419182A" w14:textId="77777777" w:rsidR="003023CA" w:rsidRPr="003023CA" w:rsidRDefault="003023CA" w:rsidP="00E00842">
      <w:pPr>
        <w:numPr>
          <w:ilvl w:val="0"/>
          <w:numId w:val="35"/>
        </w:numPr>
        <w:tabs>
          <w:tab w:val="left" w:pos="-1"/>
        </w:tabs>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3023CA">
        <w:rPr>
          <w:rFonts w:eastAsiaTheme="minorHAnsi" w:cs="David" w:hint="cs"/>
          <w:sz w:val="24"/>
          <w:szCs w:val="24"/>
          <w:rtl/>
          <w:lang w:eastAsia="en-US"/>
        </w:rPr>
        <w:t>חוזר</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2004/10 </w:t>
      </w:r>
      <w:r w:rsidRPr="003023CA">
        <w:rPr>
          <w:rFonts w:eastAsiaTheme="minorHAnsi" w:cs="David" w:hint="cs"/>
          <w:sz w:val="24"/>
          <w:szCs w:val="24"/>
          <w:rtl/>
          <w:lang w:eastAsia="en-US"/>
        </w:rPr>
        <w:t>בעניין</w:t>
      </w:r>
      <w:r w:rsidRPr="003023CA">
        <w:rPr>
          <w:rFonts w:eastAsiaTheme="minorHAnsi" w:cs="David"/>
          <w:sz w:val="24"/>
          <w:szCs w:val="24"/>
          <w:rtl/>
          <w:lang w:eastAsia="en-US"/>
        </w:rPr>
        <w:t xml:space="preserve"> "החלפת </w:t>
      </w:r>
      <w:r w:rsidRPr="003023CA">
        <w:rPr>
          <w:rFonts w:eastAsiaTheme="minorHAnsi" w:cs="David" w:hint="cs"/>
          <w:sz w:val="24"/>
          <w:szCs w:val="24"/>
          <w:rtl/>
          <w:lang w:eastAsia="en-US"/>
        </w:rPr>
        <w:t>פוליסות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ביטוח</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חיים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ובריאות</w:t>
      </w:r>
      <w:r w:rsidRPr="003023CA">
        <w:rPr>
          <w:rFonts w:eastAsiaTheme="minorHAnsi" w:cs="David"/>
          <w:sz w:val="24"/>
          <w:szCs w:val="24"/>
          <w:rtl/>
          <w:lang w:eastAsia="en-US"/>
        </w:rPr>
        <w:t xml:space="preserve"> - </w:t>
      </w:r>
      <w:r w:rsidRPr="003023CA">
        <w:rPr>
          <w:rFonts w:eastAsiaTheme="minorHAnsi" w:cs="David" w:hint="cs"/>
          <w:sz w:val="24"/>
          <w:szCs w:val="24"/>
          <w:rtl/>
          <w:lang w:eastAsia="en-US"/>
        </w:rPr>
        <w:t>הוראות</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למבטחים</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ולסוכני</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הביטוח</w:t>
      </w:r>
      <w:r w:rsidRPr="003023CA">
        <w:rPr>
          <w:rFonts w:eastAsiaTheme="minorHAnsi" w:cs="David"/>
          <w:sz w:val="24"/>
          <w:szCs w:val="24"/>
          <w:rtl/>
          <w:lang w:eastAsia="en-US"/>
        </w:rPr>
        <w:t xml:space="preserve"> - </w:t>
      </w:r>
      <w:r w:rsidRPr="003023CA">
        <w:rPr>
          <w:rFonts w:eastAsiaTheme="minorHAnsi" w:cs="David" w:hint="cs"/>
          <w:sz w:val="24"/>
          <w:szCs w:val="24"/>
          <w:rtl/>
          <w:lang w:eastAsia="en-US"/>
        </w:rPr>
        <w:t>עדכון</w:t>
      </w:r>
      <w:r w:rsidRPr="003023CA">
        <w:rPr>
          <w:rFonts w:eastAsiaTheme="minorHAnsi" w:cs="David"/>
          <w:sz w:val="24"/>
          <w:szCs w:val="24"/>
          <w:rtl/>
          <w:lang w:eastAsia="en-US"/>
        </w:rPr>
        <w:t xml:space="preserve">", </w:t>
      </w:r>
      <w:r w:rsidRPr="003023CA">
        <w:rPr>
          <w:rFonts w:eastAsiaTheme="minorHAnsi" w:cs="David" w:hint="cs"/>
          <w:sz w:val="24"/>
          <w:szCs w:val="24"/>
          <w:rtl/>
          <w:lang w:eastAsia="en-US"/>
        </w:rPr>
        <w:t>מיום</w:t>
      </w:r>
      <w:r w:rsidRPr="003023CA">
        <w:rPr>
          <w:rFonts w:eastAsiaTheme="minorHAnsi" w:cs="David"/>
          <w:sz w:val="24"/>
          <w:szCs w:val="24"/>
          <w:rtl/>
          <w:lang w:eastAsia="en-US"/>
        </w:rPr>
        <w:t xml:space="preserve"> 1 </w:t>
      </w:r>
      <w:r w:rsidRPr="003023CA">
        <w:rPr>
          <w:rFonts w:eastAsiaTheme="minorHAnsi" w:cs="David" w:hint="cs"/>
          <w:sz w:val="24"/>
          <w:szCs w:val="24"/>
          <w:rtl/>
          <w:lang w:eastAsia="en-US"/>
        </w:rPr>
        <w:t>באפריל</w:t>
      </w:r>
      <w:r w:rsidRPr="003023CA">
        <w:rPr>
          <w:rFonts w:eastAsiaTheme="minorHAnsi" w:cs="David"/>
          <w:sz w:val="24"/>
          <w:szCs w:val="24"/>
          <w:rtl/>
          <w:lang w:eastAsia="en-US"/>
        </w:rPr>
        <w:t xml:space="preserve"> 2004 - </w:t>
      </w:r>
      <w:r w:rsidRPr="003023CA">
        <w:rPr>
          <w:rFonts w:eastAsiaTheme="minorHAnsi" w:cs="David" w:hint="cs"/>
          <w:sz w:val="24"/>
          <w:szCs w:val="24"/>
          <w:rtl/>
          <w:lang w:eastAsia="en-US"/>
        </w:rPr>
        <w:t>בטל</w:t>
      </w:r>
      <w:r w:rsidRPr="003023CA">
        <w:rPr>
          <w:rFonts w:eastAsiaTheme="minorHAnsi" w:cs="David"/>
          <w:sz w:val="24"/>
          <w:szCs w:val="24"/>
          <w:rtl/>
          <w:lang w:eastAsia="en-US"/>
        </w:rPr>
        <w:t>.</w:t>
      </w:r>
    </w:p>
    <w:p w14:paraId="7844A3CB" w14:textId="77777777" w:rsidR="0084512D" w:rsidRDefault="0084512D" w:rsidP="0084512D">
      <w:pPr>
        <w:tabs>
          <w:tab w:val="left" w:pos="1622"/>
        </w:tabs>
        <w:overflowPunct w:val="0"/>
        <w:autoSpaceDE w:val="0"/>
        <w:autoSpaceDN w:val="0"/>
        <w:adjustRightInd w:val="0"/>
        <w:spacing w:line="360" w:lineRule="auto"/>
        <w:ind w:left="4320"/>
        <w:jc w:val="center"/>
        <w:textAlignment w:val="baseline"/>
        <w:rPr>
          <w:rFonts w:cs="David"/>
          <w:sz w:val="24"/>
          <w:szCs w:val="24"/>
          <w:rtl/>
        </w:rPr>
      </w:pPr>
    </w:p>
    <w:p w14:paraId="0C32C8A1" w14:textId="36085228" w:rsidR="003023CA" w:rsidRPr="003023CA" w:rsidRDefault="003023CA" w:rsidP="0084512D">
      <w:pPr>
        <w:tabs>
          <w:tab w:val="left" w:pos="1622"/>
        </w:tabs>
        <w:overflowPunct w:val="0"/>
        <w:autoSpaceDE w:val="0"/>
        <w:autoSpaceDN w:val="0"/>
        <w:adjustRightInd w:val="0"/>
        <w:spacing w:line="360" w:lineRule="auto"/>
        <w:ind w:left="4320"/>
        <w:jc w:val="center"/>
        <w:textAlignment w:val="baseline"/>
        <w:rPr>
          <w:rFonts w:cs="David"/>
          <w:sz w:val="24"/>
          <w:szCs w:val="24"/>
          <w:rtl/>
        </w:rPr>
      </w:pPr>
      <w:r w:rsidRPr="003023CA">
        <w:rPr>
          <w:rFonts w:cs="David" w:hint="cs"/>
          <w:sz w:val="24"/>
          <w:szCs w:val="24"/>
          <w:rtl/>
        </w:rPr>
        <w:t>דורית סלינגר</w:t>
      </w:r>
    </w:p>
    <w:p w14:paraId="13478928" w14:textId="4AD12DA1" w:rsidR="003023CA" w:rsidRPr="003023CA" w:rsidRDefault="003023CA" w:rsidP="0084512D">
      <w:pPr>
        <w:tabs>
          <w:tab w:val="center" w:pos="2359"/>
          <w:tab w:val="center" w:pos="5619"/>
        </w:tabs>
        <w:overflowPunct w:val="0"/>
        <w:autoSpaceDE w:val="0"/>
        <w:autoSpaceDN w:val="0"/>
        <w:adjustRightInd w:val="0"/>
        <w:spacing w:line="360" w:lineRule="auto"/>
        <w:ind w:left="4320"/>
        <w:jc w:val="center"/>
        <w:textAlignment w:val="baseline"/>
        <w:rPr>
          <w:rFonts w:cs="David"/>
          <w:sz w:val="24"/>
          <w:szCs w:val="24"/>
          <w:rtl/>
        </w:rPr>
      </w:pPr>
      <w:r w:rsidRPr="003023CA">
        <w:rPr>
          <w:rFonts w:cs="David" w:hint="cs"/>
          <w:sz w:val="24"/>
          <w:szCs w:val="24"/>
          <w:rtl/>
        </w:rPr>
        <w:t>הממונה על שוק ההון, ביטוח וחיסכון</w:t>
      </w:r>
    </w:p>
    <w:p w14:paraId="3A656DA4" w14:textId="77777777" w:rsidR="003023CA" w:rsidRPr="003023CA" w:rsidRDefault="003023CA" w:rsidP="003023CA">
      <w:pPr>
        <w:overflowPunct w:val="0"/>
        <w:autoSpaceDE w:val="0"/>
        <w:autoSpaceDN w:val="0"/>
        <w:adjustRightInd w:val="0"/>
        <w:textAlignment w:val="baseline"/>
        <w:rPr>
          <w:rFonts w:cs="David"/>
          <w:sz w:val="20"/>
          <w:szCs w:val="24"/>
          <w:rtl/>
        </w:rPr>
      </w:pPr>
    </w:p>
    <w:p w14:paraId="602C0990" w14:textId="77777777" w:rsidR="003023CA" w:rsidRPr="003023CA" w:rsidRDefault="003023CA" w:rsidP="003023CA">
      <w:pPr>
        <w:bidi w:val="0"/>
        <w:spacing w:before="200" w:after="200" w:line="276" w:lineRule="auto"/>
        <w:rPr>
          <w:rFonts w:cs="David"/>
          <w:sz w:val="20"/>
          <w:szCs w:val="24"/>
        </w:rPr>
      </w:pPr>
      <w:r w:rsidRPr="003023CA">
        <w:rPr>
          <w:rFonts w:cs="David"/>
          <w:sz w:val="20"/>
          <w:szCs w:val="24"/>
          <w:rtl/>
        </w:rPr>
        <w:br w:type="page"/>
      </w:r>
    </w:p>
    <w:p w14:paraId="1477C31D" w14:textId="77777777" w:rsidR="003023CA" w:rsidRPr="003023CA" w:rsidRDefault="003023CA" w:rsidP="003023CA">
      <w:pPr>
        <w:overflowPunct w:val="0"/>
        <w:autoSpaceDE w:val="0"/>
        <w:autoSpaceDN w:val="0"/>
        <w:adjustRightInd w:val="0"/>
        <w:textAlignment w:val="baseline"/>
        <w:rPr>
          <w:rFonts w:cs="David"/>
          <w:b/>
          <w:bCs/>
          <w:sz w:val="20"/>
          <w:szCs w:val="24"/>
          <w:u w:val="single"/>
          <w:rtl/>
        </w:rPr>
      </w:pPr>
    </w:p>
    <w:p w14:paraId="18C28397" w14:textId="77777777" w:rsidR="004B1456" w:rsidRPr="004B1456" w:rsidRDefault="004B1456" w:rsidP="004B1456">
      <w:pPr>
        <w:tabs>
          <w:tab w:val="left" w:pos="6889"/>
        </w:tabs>
        <w:spacing w:before="200" w:after="200" w:line="360" w:lineRule="auto"/>
        <w:jc w:val="center"/>
        <w:rPr>
          <w:rFonts w:cs="David"/>
          <w:sz w:val="20"/>
          <w:szCs w:val="24"/>
          <w:u w:val="single"/>
        </w:rPr>
      </w:pPr>
      <w:r w:rsidRPr="004B1456">
        <w:rPr>
          <w:rFonts w:cs="David"/>
          <w:sz w:val="20"/>
          <w:szCs w:val="24"/>
          <w:u w:val="single"/>
          <w:rtl/>
        </w:rPr>
        <w:t>נספח ב'</w:t>
      </w:r>
    </w:p>
    <w:p w14:paraId="793F09F9" w14:textId="77777777" w:rsidR="004B1456" w:rsidRPr="004B1456" w:rsidRDefault="004B1456" w:rsidP="004B1456">
      <w:pPr>
        <w:spacing w:before="200" w:after="200" w:line="360" w:lineRule="auto"/>
        <w:jc w:val="center"/>
        <w:rPr>
          <w:rFonts w:cs="David"/>
          <w:b/>
          <w:bCs/>
          <w:sz w:val="20"/>
          <w:szCs w:val="24"/>
        </w:rPr>
      </w:pPr>
      <w:r w:rsidRPr="004B1456">
        <w:rPr>
          <w:rFonts w:cs="David" w:hint="cs"/>
          <w:b/>
          <w:bCs/>
          <w:sz w:val="20"/>
          <w:szCs w:val="24"/>
          <w:rtl/>
        </w:rPr>
        <w:t>ייפוי כוח מאת המועמד לביטוח</w:t>
      </w:r>
    </w:p>
    <w:p w14:paraId="026E98A9" w14:textId="77777777" w:rsidR="004B1456" w:rsidRPr="004B1456" w:rsidRDefault="004B1456" w:rsidP="004B1456">
      <w:pPr>
        <w:spacing w:before="200" w:after="200" w:line="360" w:lineRule="auto"/>
        <w:jc w:val="left"/>
        <w:rPr>
          <w:rFonts w:cs="David"/>
          <w:sz w:val="20"/>
          <w:szCs w:val="24"/>
          <w:rtl/>
        </w:rPr>
      </w:pPr>
    </w:p>
    <w:p w14:paraId="67E340F7" w14:textId="77777777" w:rsidR="004B1456" w:rsidRPr="004B1456" w:rsidRDefault="004B1456" w:rsidP="00B3799F">
      <w:pPr>
        <w:spacing w:before="200" w:after="200" w:line="480" w:lineRule="auto"/>
        <w:rPr>
          <w:rFonts w:cs="David"/>
          <w:sz w:val="20"/>
          <w:szCs w:val="24"/>
        </w:rPr>
      </w:pPr>
      <w:r w:rsidRPr="004B1456">
        <w:rPr>
          <w:rFonts w:cs="David"/>
          <w:sz w:val="20"/>
          <w:szCs w:val="24"/>
          <w:rtl/>
        </w:rPr>
        <w:t>עבור חברת הביטוח ___________</w:t>
      </w:r>
    </w:p>
    <w:p w14:paraId="7FC038E7" w14:textId="5863B420" w:rsidR="004B1456" w:rsidRPr="004B1456" w:rsidRDefault="004B1456" w:rsidP="00B3799F">
      <w:pPr>
        <w:spacing w:before="200" w:after="200" w:line="480" w:lineRule="auto"/>
        <w:rPr>
          <w:rFonts w:cs="David"/>
          <w:sz w:val="20"/>
          <w:szCs w:val="24"/>
        </w:rPr>
      </w:pPr>
      <w:r w:rsidRPr="004B1456">
        <w:rPr>
          <w:rFonts w:cs="David"/>
          <w:sz w:val="20"/>
          <w:szCs w:val="24"/>
          <w:rtl/>
        </w:rPr>
        <w:t>אני _______________</w:t>
      </w:r>
      <w:r w:rsidRPr="004B1456">
        <w:rPr>
          <w:rFonts w:cs="David" w:hint="cs"/>
          <w:sz w:val="20"/>
          <w:szCs w:val="24"/>
          <w:rtl/>
        </w:rPr>
        <w:t>(</w:t>
      </w:r>
      <w:r w:rsidRPr="004B1456">
        <w:rPr>
          <w:rFonts w:cs="David"/>
          <w:sz w:val="20"/>
          <w:szCs w:val="24"/>
          <w:rtl/>
        </w:rPr>
        <w:t>שם מלא</w:t>
      </w:r>
      <w:r w:rsidRPr="004B1456">
        <w:rPr>
          <w:rFonts w:cs="David" w:hint="cs"/>
          <w:sz w:val="20"/>
          <w:szCs w:val="24"/>
          <w:rtl/>
        </w:rPr>
        <w:t>)</w:t>
      </w:r>
      <w:r w:rsidRPr="004B1456">
        <w:rPr>
          <w:rFonts w:cs="David"/>
          <w:sz w:val="20"/>
          <w:szCs w:val="24"/>
          <w:rtl/>
        </w:rPr>
        <w:t>, ת.ז. __________, מייפה את כוחו/ה של חברת</w:t>
      </w:r>
      <w:r w:rsidR="00C07667">
        <w:rPr>
          <w:rFonts w:cs="David" w:hint="cs"/>
          <w:sz w:val="20"/>
          <w:szCs w:val="24"/>
          <w:rtl/>
        </w:rPr>
        <w:t xml:space="preserve"> הביטוח </w:t>
      </w:r>
      <w:r w:rsidRPr="004B1456">
        <w:rPr>
          <w:rFonts w:cs="David"/>
          <w:sz w:val="20"/>
          <w:szCs w:val="24"/>
          <w:rtl/>
        </w:rPr>
        <w:t>/</w:t>
      </w:r>
      <w:r w:rsidR="00C07667">
        <w:rPr>
          <w:rFonts w:cs="David" w:hint="cs"/>
          <w:sz w:val="20"/>
          <w:szCs w:val="24"/>
          <w:rtl/>
        </w:rPr>
        <w:t xml:space="preserve"> </w:t>
      </w:r>
      <w:r w:rsidRPr="004B1456">
        <w:rPr>
          <w:rFonts w:cs="David"/>
          <w:sz w:val="20"/>
          <w:szCs w:val="24"/>
          <w:rtl/>
        </w:rPr>
        <w:t>סוכן</w:t>
      </w:r>
      <w:r w:rsidR="00C07667">
        <w:rPr>
          <w:rFonts w:cs="David" w:hint="cs"/>
          <w:sz w:val="20"/>
          <w:szCs w:val="24"/>
          <w:rtl/>
        </w:rPr>
        <w:t xml:space="preserve"> הביטוח </w:t>
      </w:r>
      <w:r w:rsidRPr="004B1456">
        <w:rPr>
          <w:rFonts w:cs="David"/>
          <w:sz w:val="20"/>
          <w:szCs w:val="24"/>
          <w:rtl/>
        </w:rPr>
        <w:t xml:space="preserve">______________ לדרוש ולקבל עבורי ועבור בני משפחתי </w:t>
      </w:r>
      <w:r w:rsidRPr="00796E4F">
        <w:rPr>
          <w:rFonts w:cs="David"/>
          <w:sz w:val="20"/>
          <w:szCs w:val="24"/>
          <w:rtl/>
        </w:rPr>
        <w:t>אלה</w:t>
      </w:r>
      <w:r w:rsidRPr="00796E4F">
        <w:rPr>
          <w:rFonts w:cs="David" w:hint="cs"/>
          <w:sz w:val="20"/>
          <w:szCs w:val="24"/>
          <w:rtl/>
        </w:rPr>
        <w:t>, עבור פוליסות שמספרן_________</w:t>
      </w:r>
      <w:r w:rsidRPr="00796E4F">
        <w:rPr>
          <w:rFonts w:cs="David"/>
          <w:sz w:val="20"/>
          <w:szCs w:val="24"/>
          <w:rtl/>
        </w:rPr>
        <w:t>:</w:t>
      </w:r>
    </w:p>
    <w:p w14:paraId="0C53EBEF" w14:textId="7B9C7314" w:rsidR="004B1456" w:rsidRPr="004B1456" w:rsidRDefault="004B1456" w:rsidP="005535D0">
      <w:pPr>
        <w:numPr>
          <w:ilvl w:val="0"/>
          <w:numId w:val="22"/>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sidR="00C07667">
        <w:rPr>
          <w:rFonts w:eastAsiaTheme="minorHAnsi" w:cs="David" w:hint="cs"/>
          <w:sz w:val="24"/>
          <w:szCs w:val="24"/>
          <w:rtl/>
          <w:lang w:eastAsia="en-US"/>
        </w:rPr>
        <w:t>(</w:t>
      </w:r>
      <w:r w:rsidRPr="004B1456">
        <w:rPr>
          <w:rFonts w:eastAsiaTheme="minorHAnsi" w:cs="David"/>
          <w:sz w:val="24"/>
          <w:szCs w:val="24"/>
          <w:rtl/>
          <w:lang w:eastAsia="en-US"/>
        </w:rPr>
        <w:t>שם ומספר ת.ז.</w:t>
      </w:r>
      <w:r w:rsidR="00C07667">
        <w:rPr>
          <w:rFonts w:eastAsiaTheme="minorHAnsi" w:cs="David" w:hint="cs"/>
          <w:sz w:val="24"/>
          <w:szCs w:val="24"/>
          <w:rtl/>
          <w:lang w:eastAsia="en-US"/>
        </w:rPr>
        <w:t>)</w:t>
      </w:r>
    </w:p>
    <w:p w14:paraId="0A8EE69A" w14:textId="44CFE5E8" w:rsidR="004B1456" w:rsidRPr="004B1456" w:rsidRDefault="004B1456" w:rsidP="005535D0">
      <w:pPr>
        <w:numPr>
          <w:ilvl w:val="0"/>
          <w:numId w:val="22"/>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sidR="00C07667">
        <w:rPr>
          <w:rFonts w:eastAsiaTheme="minorHAnsi" w:cs="David" w:hint="cs"/>
          <w:sz w:val="24"/>
          <w:szCs w:val="24"/>
          <w:rtl/>
          <w:lang w:eastAsia="en-US"/>
        </w:rPr>
        <w:t>(</w:t>
      </w:r>
      <w:r w:rsidRPr="004B1456">
        <w:rPr>
          <w:rFonts w:eastAsiaTheme="minorHAnsi" w:cs="David"/>
          <w:sz w:val="24"/>
          <w:szCs w:val="24"/>
          <w:rtl/>
          <w:lang w:eastAsia="en-US"/>
        </w:rPr>
        <w:t>שם ומספר ת.ז.</w:t>
      </w:r>
      <w:r w:rsidR="00C07667">
        <w:rPr>
          <w:rFonts w:eastAsiaTheme="minorHAnsi" w:cs="David" w:hint="cs"/>
          <w:sz w:val="24"/>
          <w:szCs w:val="24"/>
          <w:rtl/>
          <w:lang w:eastAsia="en-US"/>
        </w:rPr>
        <w:t>)</w:t>
      </w:r>
    </w:p>
    <w:p w14:paraId="21A57B69" w14:textId="77777777" w:rsidR="00C07667" w:rsidRDefault="00C07667" w:rsidP="005535D0">
      <w:pPr>
        <w:numPr>
          <w:ilvl w:val="0"/>
          <w:numId w:val="22"/>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Pr>
          <w:rFonts w:eastAsiaTheme="minorHAnsi" w:cs="David" w:hint="cs"/>
          <w:sz w:val="24"/>
          <w:szCs w:val="24"/>
          <w:rtl/>
          <w:lang w:eastAsia="en-US"/>
        </w:rPr>
        <w:t>(</w:t>
      </w:r>
      <w:r w:rsidRPr="004B1456">
        <w:rPr>
          <w:rFonts w:eastAsiaTheme="minorHAnsi" w:cs="David"/>
          <w:sz w:val="24"/>
          <w:szCs w:val="24"/>
          <w:rtl/>
          <w:lang w:eastAsia="en-US"/>
        </w:rPr>
        <w:t>שם ומספר ת.ז.</w:t>
      </w:r>
      <w:r>
        <w:rPr>
          <w:rFonts w:eastAsiaTheme="minorHAnsi" w:cs="David" w:hint="cs"/>
          <w:sz w:val="24"/>
          <w:szCs w:val="24"/>
          <w:rtl/>
          <w:lang w:eastAsia="en-US"/>
        </w:rPr>
        <w:t>)</w:t>
      </w:r>
    </w:p>
    <w:p w14:paraId="29621086" w14:textId="2B589151" w:rsidR="004B1456" w:rsidRDefault="00C07667" w:rsidP="005535D0">
      <w:pPr>
        <w:numPr>
          <w:ilvl w:val="0"/>
          <w:numId w:val="22"/>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Pr>
          <w:rFonts w:eastAsiaTheme="minorHAnsi" w:cs="David" w:hint="cs"/>
          <w:sz w:val="24"/>
          <w:szCs w:val="24"/>
          <w:rtl/>
          <w:lang w:eastAsia="en-US"/>
        </w:rPr>
        <w:t>(</w:t>
      </w:r>
      <w:r w:rsidRPr="004B1456">
        <w:rPr>
          <w:rFonts w:eastAsiaTheme="minorHAnsi" w:cs="David"/>
          <w:sz w:val="24"/>
          <w:szCs w:val="24"/>
          <w:rtl/>
          <w:lang w:eastAsia="en-US"/>
        </w:rPr>
        <w:t>שם ומספר ת.ז.</w:t>
      </w:r>
      <w:r>
        <w:rPr>
          <w:rFonts w:eastAsiaTheme="minorHAnsi" w:cs="David" w:hint="cs"/>
          <w:sz w:val="24"/>
          <w:szCs w:val="24"/>
          <w:rtl/>
          <w:lang w:eastAsia="en-US"/>
        </w:rPr>
        <w:t>)</w:t>
      </w:r>
    </w:p>
    <w:p w14:paraId="7FCB9E46" w14:textId="02D0C130" w:rsidR="00C07667" w:rsidRDefault="00C07667" w:rsidP="00B3799F">
      <w:pPr>
        <w:overflowPunct w:val="0"/>
        <w:autoSpaceDE w:val="0"/>
        <w:autoSpaceDN w:val="0"/>
        <w:adjustRightInd w:val="0"/>
        <w:spacing w:before="200" w:after="200" w:line="480" w:lineRule="auto"/>
        <w:contextualSpacing/>
        <w:textAlignment w:val="baseline"/>
        <w:rPr>
          <w:rFonts w:eastAsiaTheme="minorHAnsi" w:cs="David"/>
          <w:sz w:val="24"/>
          <w:szCs w:val="24"/>
          <w:rtl/>
          <w:lang w:eastAsia="en-US"/>
        </w:rPr>
      </w:pPr>
    </w:p>
    <w:p w14:paraId="1D8FFB19" w14:textId="77777777" w:rsidR="00B3799F" w:rsidRPr="004B1456" w:rsidRDefault="00B3799F" w:rsidP="00B3799F">
      <w:p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p>
    <w:p w14:paraId="0F7A6F2D" w14:textId="3C10E27B" w:rsidR="004B1456" w:rsidRPr="004B1456" w:rsidRDefault="004B1456" w:rsidP="00B3799F">
      <w:pPr>
        <w:spacing w:before="200" w:after="200" w:line="480" w:lineRule="auto"/>
        <w:rPr>
          <w:rFonts w:cs="David"/>
          <w:sz w:val="20"/>
          <w:szCs w:val="24"/>
        </w:rPr>
      </w:pPr>
      <w:r w:rsidRPr="004B1456">
        <w:rPr>
          <w:rFonts w:cs="David"/>
          <w:sz w:val="20"/>
          <w:szCs w:val="24"/>
          <w:rtl/>
        </w:rPr>
        <w:t>כל מידע הנדרש לו/ה לדעתו/ה לצורך הליך התאמת ביטוח כאמור בסעיף 8(א</w:t>
      </w:r>
      <w:r w:rsidRPr="004B1456">
        <w:rPr>
          <w:rFonts w:cs="David" w:hint="cs"/>
          <w:sz w:val="20"/>
          <w:szCs w:val="24"/>
          <w:rtl/>
        </w:rPr>
        <w:t>)</w:t>
      </w:r>
      <w:r w:rsidRPr="004B1456">
        <w:rPr>
          <w:rFonts w:cs="David"/>
          <w:sz w:val="20"/>
          <w:szCs w:val="24"/>
          <w:rtl/>
        </w:rPr>
        <w:t>לחוזר צירוף</w:t>
      </w:r>
      <w:r w:rsidR="00B3799F">
        <w:rPr>
          <w:rFonts w:cs="David" w:hint="cs"/>
          <w:sz w:val="20"/>
          <w:szCs w:val="24"/>
          <w:rtl/>
        </w:rPr>
        <w:t xml:space="preserve"> </w:t>
      </w:r>
      <w:r w:rsidR="00B3799F">
        <w:rPr>
          <w:rFonts w:cs="David"/>
          <w:sz w:val="20"/>
          <w:szCs w:val="24"/>
          <w:rtl/>
        </w:rPr>
        <w:t>לביטוח, לרבות קבלת</w:t>
      </w:r>
      <w:r w:rsidR="00B3799F">
        <w:rPr>
          <w:rFonts w:cs="David" w:hint="cs"/>
          <w:sz w:val="20"/>
          <w:szCs w:val="24"/>
          <w:rtl/>
        </w:rPr>
        <w:t xml:space="preserve"> </w:t>
      </w:r>
      <w:r w:rsidRPr="004B1456">
        <w:rPr>
          <w:rFonts w:cs="David"/>
          <w:sz w:val="20"/>
          <w:szCs w:val="24"/>
          <w:rtl/>
        </w:rPr>
        <w:t>דף פרטי הביטוח, קבלת העתק מטופס גילוי נאות של הפוליסה המקורית</w:t>
      </w:r>
      <w:r w:rsidR="00B3799F">
        <w:rPr>
          <w:rFonts w:cs="David" w:hint="cs"/>
          <w:sz w:val="20"/>
          <w:szCs w:val="24"/>
          <w:rtl/>
        </w:rPr>
        <w:t xml:space="preserve"> </w:t>
      </w:r>
      <w:r w:rsidRPr="004B1456">
        <w:rPr>
          <w:rFonts w:cs="David"/>
          <w:sz w:val="20"/>
          <w:szCs w:val="24"/>
          <w:rtl/>
        </w:rPr>
        <w:t>ודוח שנתי אחרון שנשלח אלי.</w:t>
      </w:r>
    </w:p>
    <w:p w14:paraId="6707D18F" w14:textId="2D82EF9A" w:rsidR="004B1456" w:rsidRDefault="004B1456" w:rsidP="00B3799F">
      <w:pPr>
        <w:spacing w:before="200" w:after="200" w:line="480" w:lineRule="auto"/>
        <w:rPr>
          <w:rFonts w:cs="David"/>
          <w:sz w:val="20"/>
          <w:szCs w:val="24"/>
          <w:rtl/>
        </w:rPr>
      </w:pPr>
      <w:r w:rsidRPr="004B1456">
        <w:rPr>
          <w:rFonts w:cs="David"/>
          <w:sz w:val="20"/>
          <w:szCs w:val="24"/>
          <w:rtl/>
        </w:rPr>
        <w:t>ייפוי כוח יהיה בתוקף 30 ימי עבודה מיום חתימתו.</w:t>
      </w:r>
    </w:p>
    <w:p w14:paraId="132EB1F4" w14:textId="77777777" w:rsidR="00B3799F" w:rsidRPr="004B1456" w:rsidRDefault="00B3799F" w:rsidP="00B3799F">
      <w:pPr>
        <w:spacing w:before="200" w:after="200" w:line="480" w:lineRule="auto"/>
        <w:rPr>
          <w:rFonts w:cs="David"/>
          <w:sz w:val="20"/>
          <w:szCs w:val="24"/>
        </w:rPr>
      </w:pPr>
    </w:p>
    <w:p w14:paraId="31FF4E57" w14:textId="3545C7E1" w:rsidR="004B1456" w:rsidRPr="004B1456" w:rsidRDefault="00B3799F" w:rsidP="00B3799F">
      <w:pPr>
        <w:spacing w:before="200" w:after="200" w:line="480" w:lineRule="auto"/>
        <w:rPr>
          <w:rFonts w:cs="David"/>
          <w:sz w:val="20"/>
          <w:szCs w:val="24"/>
        </w:rPr>
      </w:pPr>
      <w:r w:rsidRPr="004B1456">
        <w:rPr>
          <w:rFonts w:cs="David"/>
          <w:sz w:val="20"/>
          <w:szCs w:val="24"/>
          <w:rtl/>
        </w:rPr>
        <w:t>תאריך</w:t>
      </w:r>
      <w:r w:rsidRPr="004B1456">
        <w:rPr>
          <w:rFonts w:cs="David"/>
          <w:sz w:val="20"/>
          <w:szCs w:val="24"/>
        </w:rPr>
        <w:t xml:space="preserve"> _____________________</w:t>
      </w:r>
      <w:r>
        <w:rPr>
          <w:rFonts w:cs="David" w:hint="cs"/>
          <w:sz w:val="20"/>
          <w:szCs w:val="24"/>
          <w:rtl/>
        </w:rPr>
        <w:t xml:space="preserve"> </w:t>
      </w:r>
      <w:r w:rsidR="004B1456" w:rsidRPr="004B1456">
        <w:rPr>
          <w:rFonts w:cs="David"/>
          <w:sz w:val="20"/>
          <w:szCs w:val="24"/>
          <w:rtl/>
        </w:rPr>
        <w:t>חתימת המועמד לביטוח_____________________</w:t>
      </w:r>
    </w:p>
    <w:p w14:paraId="47652A9C" w14:textId="77777777" w:rsidR="00B3799F" w:rsidRDefault="00B3799F">
      <w:pPr>
        <w:bidi w:val="0"/>
        <w:spacing w:before="200" w:after="200" w:line="276" w:lineRule="auto"/>
        <w:jc w:val="left"/>
        <w:rPr>
          <w:rFonts w:cs="David"/>
          <w:b/>
          <w:bCs/>
          <w:sz w:val="20"/>
          <w:szCs w:val="24"/>
        </w:rPr>
      </w:pPr>
      <w:r>
        <w:rPr>
          <w:rFonts w:cs="David"/>
          <w:b/>
          <w:bCs/>
          <w:sz w:val="20"/>
          <w:szCs w:val="24"/>
        </w:rPr>
        <w:br w:type="page"/>
      </w:r>
    </w:p>
    <w:p w14:paraId="4E1FED9D" w14:textId="1FC7436F" w:rsidR="00AA6C2A" w:rsidRPr="004B1456" w:rsidRDefault="00AA6C2A" w:rsidP="00AA6C2A">
      <w:pPr>
        <w:tabs>
          <w:tab w:val="left" w:pos="6889"/>
        </w:tabs>
        <w:spacing w:before="200" w:after="200" w:line="360" w:lineRule="auto"/>
        <w:jc w:val="center"/>
        <w:rPr>
          <w:rFonts w:cs="David"/>
          <w:sz w:val="20"/>
          <w:szCs w:val="24"/>
          <w:u w:val="single"/>
        </w:rPr>
      </w:pPr>
      <w:r w:rsidRPr="004B1456">
        <w:rPr>
          <w:rFonts w:cs="David"/>
          <w:sz w:val="20"/>
          <w:szCs w:val="24"/>
          <w:u w:val="single"/>
          <w:rtl/>
        </w:rPr>
        <w:lastRenderedPageBreak/>
        <w:t xml:space="preserve">נספח </w:t>
      </w:r>
      <w:r>
        <w:rPr>
          <w:rFonts w:cs="David" w:hint="cs"/>
          <w:sz w:val="20"/>
          <w:szCs w:val="24"/>
          <w:u w:val="single"/>
          <w:rtl/>
        </w:rPr>
        <w:t>ג</w:t>
      </w:r>
      <w:r w:rsidRPr="004B1456">
        <w:rPr>
          <w:rFonts w:cs="David"/>
          <w:sz w:val="20"/>
          <w:szCs w:val="24"/>
          <w:u w:val="single"/>
          <w:rtl/>
        </w:rPr>
        <w:t>'</w:t>
      </w:r>
    </w:p>
    <w:p w14:paraId="39EB7F6B" w14:textId="6020D4B5" w:rsidR="00AA6C2A" w:rsidRPr="00AA6C2A" w:rsidRDefault="00AA6C2A" w:rsidP="00AA6C2A">
      <w:pPr>
        <w:spacing w:before="200" w:after="200" w:line="360" w:lineRule="auto"/>
        <w:jc w:val="center"/>
        <w:rPr>
          <w:rFonts w:cs="David"/>
          <w:b/>
          <w:bCs/>
          <w:sz w:val="20"/>
          <w:szCs w:val="24"/>
          <w:u w:val="single"/>
        </w:rPr>
      </w:pPr>
      <w:r w:rsidRPr="00AA6C2A">
        <w:rPr>
          <w:rFonts w:cs="David" w:hint="cs"/>
          <w:b/>
          <w:bCs/>
          <w:sz w:val="20"/>
          <w:szCs w:val="24"/>
          <w:u w:val="single"/>
          <w:rtl/>
        </w:rPr>
        <w:t>הודעת ביטול</w:t>
      </w:r>
    </w:p>
    <w:p w14:paraId="1A840E7B" w14:textId="77777777" w:rsidR="00AA6C2A" w:rsidRPr="004B1456" w:rsidRDefault="00AA6C2A" w:rsidP="00AA6C2A">
      <w:pPr>
        <w:spacing w:before="200" w:after="200" w:line="360" w:lineRule="auto"/>
        <w:jc w:val="left"/>
        <w:rPr>
          <w:rFonts w:cs="David"/>
          <w:sz w:val="20"/>
          <w:szCs w:val="24"/>
          <w:rtl/>
        </w:rPr>
      </w:pPr>
    </w:p>
    <w:p w14:paraId="572C39A8" w14:textId="77777777" w:rsidR="00AA6C2A" w:rsidRPr="004B1456" w:rsidRDefault="00AA6C2A" w:rsidP="00AA6C2A">
      <w:pPr>
        <w:spacing w:before="200" w:after="200" w:line="480" w:lineRule="auto"/>
        <w:rPr>
          <w:rFonts w:cs="David"/>
          <w:sz w:val="20"/>
          <w:szCs w:val="24"/>
        </w:rPr>
      </w:pPr>
      <w:r w:rsidRPr="004B1456">
        <w:rPr>
          <w:rFonts w:cs="David"/>
          <w:sz w:val="20"/>
          <w:szCs w:val="24"/>
          <w:rtl/>
        </w:rPr>
        <w:t>עבור חברת הביטוח ___________</w:t>
      </w:r>
    </w:p>
    <w:p w14:paraId="56ACCBFB" w14:textId="3FCA3B24" w:rsidR="00AA6C2A" w:rsidRPr="004B1456" w:rsidRDefault="00AA6C2A" w:rsidP="0018069F">
      <w:pPr>
        <w:spacing w:before="200" w:after="200" w:line="480" w:lineRule="auto"/>
        <w:rPr>
          <w:rFonts w:cs="David"/>
          <w:sz w:val="20"/>
          <w:szCs w:val="24"/>
        </w:rPr>
      </w:pPr>
      <w:r w:rsidRPr="004B1456">
        <w:rPr>
          <w:rFonts w:cs="David"/>
          <w:sz w:val="20"/>
          <w:szCs w:val="24"/>
          <w:rtl/>
        </w:rPr>
        <w:t>אני _______________</w:t>
      </w:r>
      <w:r w:rsidRPr="004B1456">
        <w:rPr>
          <w:rFonts w:cs="David" w:hint="cs"/>
          <w:sz w:val="20"/>
          <w:szCs w:val="24"/>
          <w:rtl/>
        </w:rPr>
        <w:t>(</w:t>
      </w:r>
      <w:r w:rsidRPr="004B1456">
        <w:rPr>
          <w:rFonts w:cs="David"/>
          <w:sz w:val="20"/>
          <w:szCs w:val="24"/>
          <w:rtl/>
        </w:rPr>
        <w:t>שם מלא</w:t>
      </w:r>
      <w:r w:rsidRPr="004B1456">
        <w:rPr>
          <w:rFonts w:cs="David" w:hint="cs"/>
          <w:sz w:val="20"/>
          <w:szCs w:val="24"/>
          <w:rtl/>
        </w:rPr>
        <w:t>)</w:t>
      </w:r>
      <w:r w:rsidRPr="004B1456">
        <w:rPr>
          <w:rFonts w:cs="David"/>
          <w:sz w:val="20"/>
          <w:szCs w:val="24"/>
          <w:rtl/>
        </w:rPr>
        <w:t xml:space="preserve">, ת.ז. __________, </w:t>
      </w:r>
      <w:r>
        <w:rPr>
          <w:rFonts w:cs="David" w:hint="cs"/>
          <w:sz w:val="20"/>
          <w:szCs w:val="24"/>
          <w:rtl/>
        </w:rPr>
        <w:t xml:space="preserve">ובני משפחתי אלה (קטינים בלבד): </w:t>
      </w:r>
    </w:p>
    <w:p w14:paraId="3E1A2FE1" w14:textId="77777777" w:rsidR="00AA6C2A" w:rsidRPr="004B1456" w:rsidRDefault="00AA6C2A" w:rsidP="005535D0">
      <w:pPr>
        <w:numPr>
          <w:ilvl w:val="0"/>
          <w:numId w:val="23"/>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Pr>
          <w:rFonts w:eastAsiaTheme="minorHAnsi" w:cs="David" w:hint="cs"/>
          <w:sz w:val="24"/>
          <w:szCs w:val="24"/>
          <w:rtl/>
          <w:lang w:eastAsia="en-US"/>
        </w:rPr>
        <w:t>(</w:t>
      </w:r>
      <w:r w:rsidRPr="004B1456">
        <w:rPr>
          <w:rFonts w:eastAsiaTheme="minorHAnsi" w:cs="David"/>
          <w:sz w:val="24"/>
          <w:szCs w:val="24"/>
          <w:rtl/>
          <w:lang w:eastAsia="en-US"/>
        </w:rPr>
        <w:t>שם ומספר ת.ז.</w:t>
      </w:r>
      <w:r>
        <w:rPr>
          <w:rFonts w:eastAsiaTheme="minorHAnsi" w:cs="David" w:hint="cs"/>
          <w:sz w:val="24"/>
          <w:szCs w:val="24"/>
          <w:rtl/>
          <w:lang w:eastAsia="en-US"/>
        </w:rPr>
        <w:t>)</w:t>
      </w:r>
    </w:p>
    <w:p w14:paraId="0DABA076" w14:textId="77777777" w:rsidR="00AA6C2A" w:rsidRPr="004B1456" w:rsidRDefault="00AA6C2A" w:rsidP="005535D0">
      <w:pPr>
        <w:numPr>
          <w:ilvl w:val="0"/>
          <w:numId w:val="23"/>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Pr>
          <w:rFonts w:eastAsiaTheme="minorHAnsi" w:cs="David" w:hint="cs"/>
          <w:sz w:val="24"/>
          <w:szCs w:val="24"/>
          <w:rtl/>
          <w:lang w:eastAsia="en-US"/>
        </w:rPr>
        <w:t>(</w:t>
      </w:r>
      <w:r w:rsidRPr="004B1456">
        <w:rPr>
          <w:rFonts w:eastAsiaTheme="minorHAnsi" w:cs="David"/>
          <w:sz w:val="24"/>
          <w:szCs w:val="24"/>
          <w:rtl/>
          <w:lang w:eastAsia="en-US"/>
        </w:rPr>
        <w:t>שם ומספר ת.ז.</w:t>
      </w:r>
      <w:r>
        <w:rPr>
          <w:rFonts w:eastAsiaTheme="minorHAnsi" w:cs="David" w:hint="cs"/>
          <w:sz w:val="24"/>
          <w:szCs w:val="24"/>
          <w:rtl/>
          <w:lang w:eastAsia="en-US"/>
        </w:rPr>
        <w:t>)</w:t>
      </w:r>
    </w:p>
    <w:p w14:paraId="0C377A8E" w14:textId="77777777" w:rsidR="00AA6C2A" w:rsidRDefault="00AA6C2A" w:rsidP="005535D0">
      <w:pPr>
        <w:numPr>
          <w:ilvl w:val="0"/>
          <w:numId w:val="23"/>
        </w:num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sidRPr="004B1456">
        <w:rPr>
          <w:rFonts w:eastAsiaTheme="minorHAnsi" w:cs="David"/>
          <w:sz w:val="24"/>
          <w:szCs w:val="24"/>
          <w:rtl/>
          <w:lang w:eastAsia="en-US"/>
        </w:rPr>
        <w:t xml:space="preserve">_______________ </w:t>
      </w:r>
      <w:r>
        <w:rPr>
          <w:rFonts w:eastAsiaTheme="minorHAnsi" w:cs="David" w:hint="cs"/>
          <w:sz w:val="24"/>
          <w:szCs w:val="24"/>
          <w:rtl/>
          <w:lang w:eastAsia="en-US"/>
        </w:rPr>
        <w:t>(</w:t>
      </w:r>
      <w:r w:rsidRPr="004B1456">
        <w:rPr>
          <w:rFonts w:eastAsiaTheme="minorHAnsi" w:cs="David"/>
          <w:sz w:val="24"/>
          <w:szCs w:val="24"/>
          <w:rtl/>
          <w:lang w:eastAsia="en-US"/>
        </w:rPr>
        <w:t>שם ומספר ת.ז.</w:t>
      </w:r>
      <w:r>
        <w:rPr>
          <w:rFonts w:eastAsiaTheme="minorHAnsi" w:cs="David" w:hint="cs"/>
          <w:sz w:val="24"/>
          <w:szCs w:val="24"/>
          <w:rtl/>
          <w:lang w:eastAsia="en-US"/>
        </w:rPr>
        <w:t>)</w:t>
      </w:r>
    </w:p>
    <w:p w14:paraId="13B1D757" w14:textId="5AA4762B" w:rsidR="00AA6C2A" w:rsidRDefault="0018069F" w:rsidP="0018069F">
      <w:pPr>
        <w:overflowPunct w:val="0"/>
        <w:autoSpaceDE w:val="0"/>
        <w:autoSpaceDN w:val="0"/>
        <w:adjustRightInd w:val="0"/>
        <w:spacing w:before="200" w:after="200" w:line="480" w:lineRule="auto"/>
        <w:contextualSpacing/>
        <w:textAlignment w:val="baseline"/>
        <w:rPr>
          <w:rFonts w:eastAsiaTheme="minorHAnsi" w:cs="David"/>
          <w:sz w:val="24"/>
          <w:szCs w:val="24"/>
          <w:rtl/>
          <w:lang w:eastAsia="en-US"/>
        </w:rPr>
      </w:pPr>
      <w:r>
        <w:rPr>
          <w:rFonts w:eastAsiaTheme="minorHAnsi" w:cs="David" w:hint="cs"/>
          <w:sz w:val="24"/>
          <w:szCs w:val="24"/>
          <w:rtl/>
          <w:lang w:eastAsia="en-US"/>
        </w:rPr>
        <w:t>מבקשים לבטל את פוליסת הביטוח ___________________ הקיימת בחברתכם החל מיום___________.</w:t>
      </w:r>
    </w:p>
    <w:p w14:paraId="289EF23C" w14:textId="1A1A72A2" w:rsidR="00AA6C2A" w:rsidRPr="004B1456" w:rsidRDefault="0018069F" w:rsidP="00AA6C2A">
      <w:pPr>
        <w:overflowPunct w:val="0"/>
        <w:autoSpaceDE w:val="0"/>
        <w:autoSpaceDN w:val="0"/>
        <w:adjustRightInd w:val="0"/>
        <w:spacing w:before="200" w:after="200" w:line="480" w:lineRule="auto"/>
        <w:contextualSpacing/>
        <w:textAlignment w:val="baseline"/>
        <w:rPr>
          <w:rFonts w:eastAsiaTheme="minorHAnsi" w:cs="David"/>
          <w:sz w:val="24"/>
          <w:szCs w:val="24"/>
          <w:lang w:eastAsia="en-US"/>
        </w:rPr>
      </w:pPr>
      <w:r>
        <w:rPr>
          <w:rFonts w:eastAsiaTheme="minorHAnsi" w:cs="David" w:hint="cs"/>
          <w:sz w:val="24"/>
          <w:szCs w:val="24"/>
          <w:rtl/>
          <w:lang w:eastAsia="en-US"/>
        </w:rPr>
        <w:t>אודה על קבלת אישור לבקשה זו למייל ____________________.</w:t>
      </w:r>
    </w:p>
    <w:p w14:paraId="4E7032ED" w14:textId="77777777" w:rsidR="00AA6C2A" w:rsidRPr="004B1456" w:rsidRDefault="00AA6C2A" w:rsidP="00AA6C2A">
      <w:pPr>
        <w:spacing w:before="200" w:after="200" w:line="480" w:lineRule="auto"/>
        <w:rPr>
          <w:rFonts w:cs="David"/>
          <w:sz w:val="20"/>
          <w:szCs w:val="24"/>
        </w:rPr>
      </w:pPr>
    </w:p>
    <w:p w14:paraId="415E8670" w14:textId="368C2A82" w:rsidR="00AA6C2A" w:rsidRPr="004B1456" w:rsidRDefault="00AA6C2A" w:rsidP="0018069F">
      <w:pPr>
        <w:spacing w:before="200" w:after="200" w:line="480" w:lineRule="auto"/>
        <w:rPr>
          <w:rFonts w:cs="David"/>
          <w:sz w:val="20"/>
          <w:szCs w:val="24"/>
        </w:rPr>
      </w:pPr>
      <w:r w:rsidRPr="004B1456">
        <w:rPr>
          <w:rFonts w:cs="David"/>
          <w:sz w:val="20"/>
          <w:szCs w:val="24"/>
          <w:rtl/>
        </w:rPr>
        <w:t>תאריך</w:t>
      </w:r>
      <w:r w:rsidRPr="004B1456">
        <w:rPr>
          <w:rFonts w:cs="David"/>
          <w:sz w:val="20"/>
          <w:szCs w:val="24"/>
        </w:rPr>
        <w:t xml:space="preserve"> _____________________</w:t>
      </w:r>
      <w:r>
        <w:rPr>
          <w:rFonts w:cs="David" w:hint="cs"/>
          <w:sz w:val="20"/>
          <w:szCs w:val="24"/>
          <w:rtl/>
        </w:rPr>
        <w:t xml:space="preserve"> </w:t>
      </w:r>
      <w:r w:rsidRPr="004B1456">
        <w:rPr>
          <w:rFonts w:cs="David"/>
          <w:sz w:val="20"/>
          <w:szCs w:val="24"/>
          <w:rtl/>
        </w:rPr>
        <w:t xml:space="preserve">חתימת </w:t>
      </w:r>
      <w:r w:rsidR="0018069F">
        <w:rPr>
          <w:rFonts w:cs="David" w:hint="cs"/>
          <w:sz w:val="20"/>
          <w:szCs w:val="24"/>
          <w:rtl/>
        </w:rPr>
        <w:t xml:space="preserve">המבוטח </w:t>
      </w:r>
      <w:r w:rsidRPr="004B1456">
        <w:rPr>
          <w:rFonts w:cs="David"/>
          <w:sz w:val="20"/>
          <w:szCs w:val="24"/>
          <w:rtl/>
        </w:rPr>
        <w:t>_____________________</w:t>
      </w:r>
    </w:p>
    <w:p w14:paraId="6926050C" w14:textId="2A638800" w:rsidR="004B1456" w:rsidRPr="004B1456" w:rsidRDefault="004B1456" w:rsidP="004B1456">
      <w:pPr>
        <w:bidi w:val="0"/>
        <w:spacing w:before="200" w:after="200" w:line="360" w:lineRule="auto"/>
        <w:jc w:val="left"/>
        <w:rPr>
          <w:rFonts w:cs="David"/>
          <w:b/>
          <w:bCs/>
          <w:sz w:val="20"/>
          <w:szCs w:val="24"/>
        </w:rPr>
      </w:pPr>
      <w:r w:rsidRPr="004B1456">
        <w:rPr>
          <w:rFonts w:cs="David"/>
          <w:b/>
          <w:bCs/>
          <w:sz w:val="20"/>
          <w:szCs w:val="24"/>
          <w:rtl/>
        </w:rPr>
        <w:br w:type="page"/>
      </w:r>
    </w:p>
    <w:p w14:paraId="5184F54B" w14:textId="752009D4" w:rsidR="003023CA" w:rsidRPr="003023CA" w:rsidRDefault="003023CA" w:rsidP="003023CA">
      <w:pPr>
        <w:overflowPunct w:val="0"/>
        <w:autoSpaceDE w:val="0"/>
        <w:autoSpaceDN w:val="0"/>
        <w:adjustRightInd w:val="0"/>
        <w:jc w:val="center"/>
        <w:textAlignment w:val="baseline"/>
        <w:rPr>
          <w:rFonts w:cs="David"/>
          <w:sz w:val="20"/>
          <w:szCs w:val="24"/>
          <w:rtl/>
        </w:rPr>
      </w:pPr>
      <w:r w:rsidRPr="003023CA">
        <w:rPr>
          <w:rFonts w:cs="David" w:hint="eastAsia"/>
          <w:b/>
          <w:bCs/>
          <w:sz w:val="20"/>
          <w:szCs w:val="24"/>
          <w:u w:val="single"/>
          <w:rtl/>
        </w:rPr>
        <w:lastRenderedPageBreak/>
        <w:t>נספח</w:t>
      </w:r>
      <w:r w:rsidRPr="003023CA">
        <w:rPr>
          <w:rFonts w:cs="David" w:hint="cs"/>
          <w:b/>
          <w:bCs/>
          <w:sz w:val="20"/>
          <w:szCs w:val="24"/>
          <w:u w:val="single"/>
          <w:rtl/>
        </w:rPr>
        <w:t xml:space="preserve"> ד'</w:t>
      </w:r>
      <w:r w:rsidRPr="003023CA">
        <w:rPr>
          <w:rFonts w:cs="David"/>
          <w:b/>
          <w:bCs/>
          <w:sz w:val="20"/>
          <w:szCs w:val="24"/>
          <w:u w:val="single"/>
          <w:rtl/>
        </w:rPr>
        <w:t xml:space="preserve">: נהגים שאין </w:t>
      </w:r>
      <w:r w:rsidRPr="003023CA">
        <w:rPr>
          <w:rFonts w:cs="David" w:hint="eastAsia"/>
          <w:b/>
          <w:bCs/>
          <w:sz w:val="20"/>
          <w:szCs w:val="24"/>
          <w:u w:val="single"/>
          <w:rtl/>
        </w:rPr>
        <w:t>לעשות</w:t>
      </w:r>
      <w:r w:rsidRPr="003023CA">
        <w:rPr>
          <w:rFonts w:cs="David"/>
          <w:b/>
          <w:bCs/>
          <w:sz w:val="20"/>
          <w:szCs w:val="24"/>
          <w:u w:val="single"/>
          <w:rtl/>
        </w:rPr>
        <w:t xml:space="preserve"> </w:t>
      </w:r>
      <w:r w:rsidRPr="003023CA">
        <w:rPr>
          <w:rFonts w:cs="David" w:hint="eastAsia"/>
          <w:b/>
          <w:bCs/>
          <w:sz w:val="20"/>
          <w:szCs w:val="24"/>
          <w:u w:val="single"/>
          <w:rtl/>
        </w:rPr>
        <w:t>בהם</w:t>
      </w:r>
      <w:r w:rsidRPr="003023CA">
        <w:rPr>
          <w:rFonts w:cs="David"/>
          <w:b/>
          <w:bCs/>
          <w:sz w:val="20"/>
          <w:szCs w:val="24"/>
          <w:u w:val="single"/>
          <w:rtl/>
        </w:rPr>
        <w:t xml:space="preserve"> </w:t>
      </w:r>
      <w:r w:rsidRPr="003023CA">
        <w:rPr>
          <w:rFonts w:cs="David" w:hint="eastAsia"/>
          <w:b/>
          <w:bCs/>
          <w:sz w:val="20"/>
          <w:szCs w:val="24"/>
          <w:u w:val="single"/>
          <w:rtl/>
        </w:rPr>
        <w:t>שימוש</w:t>
      </w:r>
      <w:r w:rsidRPr="003023CA">
        <w:rPr>
          <w:rFonts w:cs="David"/>
          <w:b/>
          <w:bCs/>
          <w:sz w:val="20"/>
          <w:szCs w:val="24"/>
          <w:u w:val="single"/>
          <w:rtl/>
        </w:rPr>
        <w:t xml:space="preserve"> </w:t>
      </w:r>
      <w:r w:rsidRPr="003023CA">
        <w:rPr>
          <w:rFonts w:cs="David" w:hint="eastAsia"/>
          <w:b/>
          <w:bCs/>
          <w:sz w:val="20"/>
          <w:szCs w:val="24"/>
          <w:u w:val="single"/>
          <w:rtl/>
        </w:rPr>
        <w:t>בעת</w:t>
      </w:r>
      <w:r w:rsidRPr="003023CA">
        <w:rPr>
          <w:rFonts w:cs="David"/>
          <w:b/>
          <w:bCs/>
          <w:sz w:val="20"/>
          <w:szCs w:val="24"/>
          <w:u w:val="single"/>
          <w:rtl/>
        </w:rPr>
        <w:t xml:space="preserve"> </w:t>
      </w:r>
      <w:r w:rsidRPr="003023CA">
        <w:rPr>
          <w:rFonts w:cs="David" w:hint="eastAsia"/>
          <w:b/>
          <w:bCs/>
          <w:sz w:val="20"/>
          <w:szCs w:val="24"/>
          <w:u w:val="single"/>
          <w:rtl/>
        </w:rPr>
        <w:t>צירוף</w:t>
      </w:r>
      <w:r w:rsidRPr="003023CA">
        <w:rPr>
          <w:rFonts w:cs="David"/>
          <w:b/>
          <w:bCs/>
          <w:sz w:val="20"/>
          <w:szCs w:val="24"/>
          <w:u w:val="single"/>
          <w:rtl/>
        </w:rPr>
        <w:t xml:space="preserve"> </w:t>
      </w:r>
      <w:r w:rsidRPr="003023CA">
        <w:rPr>
          <w:rFonts w:cs="David" w:hint="eastAsia"/>
          <w:b/>
          <w:bCs/>
          <w:sz w:val="20"/>
          <w:szCs w:val="24"/>
          <w:u w:val="single"/>
          <w:rtl/>
        </w:rPr>
        <w:t>לביטוח</w:t>
      </w:r>
    </w:p>
    <w:p w14:paraId="74C31C34" w14:textId="77777777" w:rsidR="003023CA" w:rsidRPr="003023CA" w:rsidRDefault="003023CA" w:rsidP="003023CA">
      <w:pPr>
        <w:overflowPunct w:val="0"/>
        <w:autoSpaceDE w:val="0"/>
        <w:autoSpaceDN w:val="0"/>
        <w:adjustRightInd w:val="0"/>
        <w:textAlignment w:val="baseline"/>
        <w:rPr>
          <w:rFonts w:cs="David"/>
          <w:sz w:val="20"/>
          <w:szCs w:val="24"/>
          <w:rtl/>
        </w:rPr>
      </w:pPr>
    </w:p>
    <w:p w14:paraId="7C1DEE8C" w14:textId="05BBFC1C" w:rsidR="003023CA" w:rsidRPr="005A48FB" w:rsidRDefault="003023CA" w:rsidP="00796E4F">
      <w:pPr>
        <w:numPr>
          <w:ilvl w:val="0"/>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5A48FB">
        <w:rPr>
          <w:rFonts w:eastAsiaTheme="minorHAnsi" w:cs="David"/>
          <w:sz w:val="24"/>
          <w:szCs w:val="24"/>
          <w:rtl/>
          <w:lang w:eastAsia="en-US"/>
        </w:rPr>
        <w:t>חברת ביטוח לא תצרף מבוטח לפוליסת פרט המעניקה פיצוי כאשר למבוטח קיימת פוליסה אחרת המעניקה פיצוי עבור מקרה ביטוח דומה;</w:t>
      </w:r>
      <w:r w:rsidRPr="00796E4F">
        <w:rPr>
          <w:rFonts w:eastAsiaTheme="minorHAnsi" w:cs="David"/>
          <w:sz w:val="24"/>
          <w:szCs w:val="24"/>
          <w:rtl/>
          <w:lang w:eastAsia="en-US"/>
        </w:rPr>
        <w:t xml:space="preserve"> </w:t>
      </w:r>
      <w:r w:rsidRPr="005A48FB">
        <w:rPr>
          <w:rFonts w:eastAsiaTheme="minorHAnsi" w:cs="David"/>
          <w:sz w:val="24"/>
          <w:szCs w:val="24"/>
          <w:rtl/>
          <w:lang w:eastAsia="en-US"/>
        </w:rPr>
        <w:t>על אף האמור, חברת ביטוח רשאית לצרף מבוטח כאמור אם התקיים אחד מאלה:</w:t>
      </w:r>
    </w:p>
    <w:p w14:paraId="23557436" w14:textId="77777777" w:rsidR="003023CA" w:rsidRPr="005A48FB" w:rsidRDefault="003023CA" w:rsidP="00E00842">
      <w:pPr>
        <w:numPr>
          <w:ilvl w:val="1"/>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5A48FB">
        <w:rPr>
          <w:rFonts w:eastAsiaTheme="minorHAnsi" w:cs="David" w:hint="eastAsia"/>
          <w:sz w:val="24"/>
          <w:szCs w:val="24"/>
          <w:rtl/>
          <w:lang w:eastAsia="en-US"/>
        </w:rPr>
        <w:t>התקבל</w:t>
      </w:r>
      <w:r w:rsidRPr="005A48FB">
        <w:rPr>
          <w:rFonts w:eastAsiaTheme="minorHAnsi" w:cs="David"/>
          <w:sz w:val="24"/>
          <w:szCs w:val="24"/>
          <w:rtl/>
          <w:lang w:eastAsia="en-US"/>
        </w:rPr>
        <w:t xml:space="preserve"> אישורו של המבוטח, בכתב או בדרך אחרת, לביטול הפוליסה הקיימת.</w:t>
      </w:r>
    </w:p>
    <w:p w14:paraId="2057FF21" w14:textId="30721A49" w:rsidR="003023CA" w:rsidRPr="00796E4F" w:rsidRDefault="003023CA" w:rsidP="00796E4F">
      <w:pPr>
        <w:numPr>
          <w:ilvl w:val="1"/>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5A48FB">
        <w:rPr>
          <w:rFonts w:eastAsiaTheme="minorHAnsi" w:cs="David" w:hint="eastAsia"/>
          <w:sz w:val="24"/>
          <w:szCs w:val="24"/>
          <w:rtl/>
          <w:lang w:eastAsia="en-US"/>
        </w:rPr>
        <w:t>התק</w:t>
      </w:r>
      <w:r w:rsidRPr="005A48FB">
        <w:rPr>
          <w:rFonts w:eastAsiaTheme="minorHAnsi" w:cs="David"/>
          <w:sz w:val="24"/>
          <w:szCs w:val="24"/>
          <w:rtl/>
          <w:lang w:eastAsia="en-US"/>
        </w:rPr>
        <w:t xml:space="preserve">בל אישורו של המבוטח </w:t>
      </w:r>
      <w:r w:rsidRPr="00BD1C81">
        <w:rPr>
          <w:rFonts w:eastAsiaTheme="minorHAnsi" w:cs="David"/>
          <w:sz w:val="24"/>
          <w:szCs w:val="24"/>
          <w:rtl/>
          <w:lang w:eastAsia="en-US"/>
        </w:rPr>
        <w:t xml:space="preserve">לצירוף, </w:t>
      </w:r>
      <w:r w:rsidRPr="00B82DAD">
        <w:rPr>
          <w:rFonts w:eastAsiaTheme="minorHAnsi" w:cs="David"/>
          <w:sz w:val="24"/>
          <w:szCs w:val="24"/>
          <w:rtl/>
          <w:lang w:eastAsia="en-US"/>
        </w:rPr>
        <w:t xml:space="preserve">בכתב או בדרך אחרת, לאחר </w:t>
      </w:r>
      <w:r w:rsidR="00C93DBE" w:rsidRPr="00796E4F">
        <w:rPr>
          <w:rFonts w:eastAsiaTheme="minorHAnsi" w:cs="David" w:hint="cs"/>
          <w:sz w:val="24"/>
          <w:szCs w:val="24"/>
          <w:rtl/>
          <w:lang w:eastAsia="en-US"/>
        </w:rPr>
        <w:t>שנמסרה לו הודעה</w:t>
      </w:r>
      <w:r w:rsidRPr="00796E4F">
        <w:rPr>
          <w:rFonts w:eastAsiaTheme="minorHAnsi" w:cs="David"/>
          <w:sz w:val="24"/>
          <w:szCs w:val="24"/>
          <w:rtl/>
          <w:lang w:eastAsia="en-US"/>
        </w:rPr>
        <w:t xml:space="preserve"> כי צירוף זה הוא עבור פוליסה נוספת אשר מבטחת מקר</w:t>
      </w:r>
      <w:r w:rsidRPr="00796E4F">
        <w:rPr>
          <w:rFonts w:eastAsiaTheme="minorHAnsi" w:cs="David" w:hint="eastAsia"/>
          <w:sz w:val="24"/>
          <w:szCs w:val="24"/>
          <w:rtl/>
          <w:lang w:eastAsia="en-US"/>
        </w:rPr>
        <w:t>ה</w:t>
      </w:r>
      <w:r w:rsidRPr="00796E4F">
        <w:rPr>
          <w:rFonts w:eastAsiaTheme="minorHAnsi" w:cs="David"/>
          <w:sz w:val="24"/>
          <w:szCs w:val="24"/>
          <w:rtl/>
          <w:lang w:eastAsia="en-US"/>
        </w:rPr>
        <w:t xml:space="preserve"> ביטוח דומה לפוליסה הקיימת בידו וכי יגבו ממנו דמי ביטוח עבור שתי הפוליסות. לעניין צירוף לפוליסת ביטוח אבדן כושר עבודה יחולו הוראות חוזר </w:t>
      </w:r>
      <w:r w:rsidR="00796E4F">
        <w:rPr>
          <w:rFonts w:eastAsiaTheme="minorHAnsi" w:cs="David"/>
          <w:sz w:val="24"/>
          <w:szCs w:val="24"/>
          <w:rtl/>
          <w:lang w:eastAsia="en-US"/>
        </w:rPr>
        <w:br/>
      </w:r>
      <w:r w:rsidRPr="00796E4F">
        <w:rPr>
          <w:rFonts w:eastAsiaTheme="minorHAnsi" w:cs="David"/>
          <w:sz w:val="24"/>
          <w:szCs w:val="24"/>
          <w:rtl/>
          <w:lang w:eastAsia="en-US"/>
        </w:rPr>
        <w:t>ביטוח 2018-1-8 "שיווק תכניות לביטוח מפני אובדן כושר עבודה" (1.5.2018).</w:t>
      </w:r>
    </w:p>
    <w:p w14:paraId="6AE361B6" w14:textId="32FD36A3" w:rsidR="003023CA" w:rsidRPr="00796E4F" w:rsidRDefault="003023CA" w:rsidP="00B32B76">
      <w:pPr>
        <w:numPr>
          <w:ilvl w:val="1"/>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796E4F">
        <w:rPr>
          <w:rFonts w:eastAsiaTheme="minorHAnsi" w:cs="David" w:hint="eastAsia"/>
          <w:sz w:val="24"/>
          <w:szCs w:val="24"/>
          <w:rtl/>
          <w:lang w:eastAsia="en-US"/>
        </w:rPr>
        <w:t>לא</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קיימת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למבוטח</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פוליסה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עבור</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מקרה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דומה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באותה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חברת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ולחברה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אין</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מידע</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בדבר</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קיומן</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של</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פוליסות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עבור</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מקרה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דומה</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בחברות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ביטוח</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אחרות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וזאת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לאחר</w:t>
      </w:r>
      <w:r w:rsidRPr="00796E4F">
        <w:rPr>
          <w:rFonts w:eastAsiaTheme="minorHAnsi" w:cs="David"/>
          <w:sz w:val="24"/>
          <w:szCs w:val="24"/>
          <w:rtl/>
          <w:lang w:eastAsia="en-US"/>
        </w:rPr>
        <w:t xml:space="preserve"> </w:t>
      </w:r>
      <w:r w:rsidR="00B32B76" w:rsidRPr="00440E11">
        <w:rPr>
          <w:rFonts w:eastAsiaTheme="minorHAnsi" w:cs="David" w:hint="cs"/>
          <w:sz w:val="24"/>
          <w:szCs w:val="24"/>
          <w:rtl/>
          <w:lang w:eastAsia="en-US"/>
        </w:rPr>
        <w:t>שבוצע</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הליך</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התאמת</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צרכים</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לפי</w:t>
      </w:r>
      <w:r w:rsidRPr="00796E4F">
        <w:rPr>
          <w:rFonts w:eastAsiaTheme="minorHAnsi" w:cs="David"/>
          <w:sz w:val="24"/>
          <w:szCs w:val="24"/>
          <w:rtl/>
          <w:lang w:eastAsia="en-US"/>
        </w:rPr>
        <w:t xml:space="preserve"> </w:t>
      </w:r>
      <w:r w:rsidRPr="00796E4F">
        <w:rPr>
          <w:rFonts w:eastAsiaTheme="minorHAnsi" w:cs="David" w:hint="eastAsia"/>
          <w:sz w:val="24"/>
          <w:szCs w:val="24"/>
          <w:rtl/>
          <w:lang w:eastAsia="en-US"/>
        </w:rPr>
        <w:t>סעיף</w:t>
      </w:r>
      <w:r w:rsidRPr="00796E4F">
        <w:rPr>
          <w:rFonts w:eastAsiaTheme="minorHAnsi" w:cs="David"/>
          <w:sz w:val="24"/>
          <w:szCs w:val="24"/>
          <w:rtl/>
          <w:lang w:eastAsia="en-US"/>
        </w:rPr>
        <w:t xml:space="preserve"> 3.</w:t>
      </w:r>
    </w:p>
    <w:p w14:paraId="30288352" w14:textId="77777777" w:rsidR="003023CA" w:rsidRPr="003023CA" w:rsidRDefault="003023CA" w:rsidP="00E00842">
      <w:pPr>
        <w:numPr>
          <w:ilvl w:val="0"/>
          <w:numId w:val="16"/>
        </w:numPr>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3023CA">
        <w:rPr>
          <w:rFonts w:eastAsiaTheme="minorHAnsi" w:cs="David" w:hint="cs"/>
          <w:sz w:val="24"/>
          <w:szCs w:val="24"/>
          <w:rtl/>
          <w:lang w:eastAsia="en-US"/>
        </w:rPr>
        <w:t>בעת</w:t>
      </w:r>
      <w:r w:rsidRPr="003023CA">
        <w:rPr>
          <w:rFonts w:eastAsiaTheme="minorHAnsi" w:cs="David"/>
          <w:sz w:val="24"/>
          <w:szCs w:val="24"/>
          <w:rtl/>
          <w:lang w:eastAsia="en-US"/>
        </w:rPr>
        <w:t xml:space="preserve"> מעבר מפוליסה לביטוח קבוצתי לפוליסת פרט אצל אותה חברת ביטוח, יחולו הוראות אלה:</w:t>
      </w:r>
    </w:p>
    <w:p w14:paraId="1D42B28A" w14:textId="77777777" w:rsidR="003023CA" w:rsidRPr="003023CA" w:rsidRDefault="003023CA" w:rsidP="00E00842">
      <w:pPr>
        <w:numPr>
          <w:ilvl w:val="1"/>
          <w:numId w:val="16"/>
        </w:numPr>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3023CA">
        <w:rPr>
          <w:rFonts w:eastAsiaTheme="minorHAnsi" w:cs="David"/>
          <w:sz w:val="24"/>
          <w:szCs w:val="24"/>
          <w:rtl/>
          <w:lang w:eastAsia="en-US"/>
        </w:rPr>
        <w:t xml:space="preserve"> חברת ביטוח לא תגבה פרמיה עבור פוליסת פרט ממבוטח, לפני שביטלה את הגבייה עבור הפוליסה לביטוח קבוצתי שבה מבוטח המבוטח; נודע לחברת ביטוח על סיום גביית הפרמיה בביטוח הקבוצתי לאחר סיום הגביה בפועל, תהיה גביה למפרע של הפרמיה עבור פוליסת פרט מתום תקופת הביטוח </w:t>
      </w:r>
      <w:r w:rsidRPr="003023CA">
        <w:rPr>
          <w:rFonts w:eastAsiaTheme="minorHAnsi" w:cs="David" w:hint="cs"/>
          <w:sz w:val="24"/>
          <w:szCs w:val="24"/>
          <w:rtl/>
          <w:lang w:eastAsia="en-US"/>
        </w:rPr>
        <w:t>הקבוצתי</w:t>
      </w:r>
      <w:r w:rsidRPr="003023CA">
        <w:rPr>
          <w:rFonts w:eastAsiaTheme="minorHAnsi" w:cs="David"/>
          <w:sz w:val="24"/>
          <w:szCs w:val="24"/>
          <w:rtl/>
          <w:lang w:eastAsia="en-US"/>
        </w:rPr>
        <w:t xml:space="preserve"> תוך מתן רצף ביטוחי וכיסוי מקרי ביטוח שהתרחשו בתקופת הביניים.</w:t>
      </w:r>
    </w:p>
    <w:p w14:paraId="22C81221" w14:textId="77777777" w:rsidR="003023CA" w:rsidRPr="003023CA" w:rsidRDefault="003023CA" w:rsidP="00E00842">
      <w:pPr>
        <w:numPr>
          <w:ilvl w:val="1"/>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חברת</w:t>
      </w:r>
      <w:r w:rsidRPr="003023CA">
        <w:rPr>
          <w:rFonts w:eastAsiaTheme="minorHAnsi" w:cs="David"/>
          <w:sz w:val="24"/>
          <w:szCs w:val="24"/>
          <w:rtl/>
          <w:lang w:eastAsia="en-US"/>
        </w:rPr>
        <w:t xml:space="preserve"> ביטוח תציין בפני המבוטח כי קיים שוני בהיקף הכיסוי בין פוליסה לביטוח קבוצתי לבין פוליסת פרט ותציע לו מידע מפורט לעניין זה.</w:t>
      </w:r>
    </w:p>
    <w:p w14:paraId="706C4617" w14:textId="77777777" w:rsidR="003023CA" w:rsidRPr="00B82DAD" w:rsidRDefault="003023CA" w:rsidP="00E00842">
      <w:pPr>
        <w:numPr>
          <w:ilvl w:val="0"/>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3023CA">
        <w:rPr>
          <w:rFonts w:eastAsiaTheme="minorHAnsi" w:cs="David" w:hint="cs"/>
          <w:sz w:val="24"/>
          <w:szCs w:val="24"/>
          <w:rtl/>
          <w:lang w:eastAsia="en-US"/>
        </w:rPr>
        <w:t xml:space="preserve">חברת ביטוח לא תעשה שימוש </w:t>
      </w:r>
      <w:r w:rsidRPr="00B82DAD">
        <w:rPr>
          <w:rFonts w:eastAsiaTheme="minorHAnsi" w:cs="David" w:hint="cs"/>
          <w:sz w:val="24"/>
          <w:szCs w:val="24"/>
          <w:rtl/>
          <w:lang w:eastAsia="en-US"/>
        </w:rPr>
        <w:t>בפרטי אמצעי תשלום שמסר לה מבוטח אגב הליך צירוף מסוים שלא לצורך אותו הליך צירוף.</w:t>
      </w:r>
    </w:p>
    <w:p w14:paraId="04C9D2DA" w14:textId="77777777" w:rsidR="003023CA" w:rsidRPr="00B82DAD" w:rsidRDefault="003023CA" w:rsidP="00E00842">
      <w:pPr>
        <w:numPr>
          <w:ilvl w:val="0"/>
          <w:numId w:val="16"/>
        </w:numPr>
        <w:overflowPunct w:val="0"/>
        <w:autoSpaceDE w:val="0"/>
        <w:autoSpaceDN w:val="0"/>
        <w:adjustRightInd w:val="0"/>
        <w:spacing w:before="120" w:after="120" w:line="360" w:lineRule="auto"/>
        <w:contextualSpacing/>
        <w:textAlignment w:val="baseline"/>
        <w:rPr>
          <w:rFonts w:eastAsiaTheme="minorHAnsi" w:cs="David"/>
          <w:sz w:val="24"/>
          <w:szCs w:val="24"/>
          <w:lang w:eastAsia="en-US"/>
        </w:rPr>
      </w:pPr>
      <w:r w:rsidRPr="00B82DAD">
        <w:rPr>
          <w:rFonts w:eastAsiaTheme="minorHAnsi" w:cs="David" w:hint="cs"/>
          <w:sz w:val="24"/>
          <w:szCs w:val="24"/>
          <w:rtl/>
          <w:lang w:eastAsia="en-US"/>
        </w:rPr>
        <w:t xml:space="preserve">חברת ביטוח לא תכלול בטופס הצעה לביטוח סעיף הממנה את הסוכן </w:t>
      </w:r>
      <w:proofErr w:type="spellStart"/>
      <w:r w:rsidRPr="00B82DAD">
        <w:rPr>
          <w:rFonts w:eastAsiaTheme="minorHAnsi" w:cs="David" w:hint="cs"/>
          <w:sz w:val="24"/>
          <w:szCs w:val="24"/>
          <w:rtl/>
          <w:lang w:eastAsia="en-US"/>
        </w:rPr>
        <w:t>לשלוחו</w:t>
      </w:r>
      <w:proofErr w:type="spellEnd"/>
      <w:r w:rsidRPr="00B82DAD">
        <w:rPr>
          <w:rFonts w:eastAsiaTheme="minorHAnsi" w:cs="David" w:hint="cs"/>
          <w:sz w:val="24"/>
          <w:szCs w:val="24"/>
          <w:rtl/>
          <w:lang w:eastAsia="en-US"/>
        </w:rPr>
        <w:t xml:space="preserve"> של המבוטח.</w:t>
      </w:r>
    </w:p>
    <w:p w14:paraId="4DAA974A" w14:textId="77777777" w:rsidR="003023CA" w:rsidRPr="00796E4F" w:rsidRDefault="003023CA" w:rsidP="00E00842">
      <w:pPr>
        <w:numPr>
          <w:ilvl w:val="0"/>
          <w:numId w:val="16"/>
        </w:numPr>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796E4F">
        <w:rPr>
          <w:rFonts w:eastAsiaTheme="minorHAnsi" w:cs="David"/>
          <w:sz w:val="24"/>
          <w:szCs w:val="24"/>
          <w:rtl/>
          <w:lang w:eastAsia="en-US"/>
        </w:rPr>
        <w:t>חברת ביטוח תאפשר למבוטח לסרב לתת הסכמתו לשימוש במידע שמסר אגב הליך צירוף לביטוח למטרות שיווקיות או פרסומיות, ותבהיר למבוטח שאינו חייב להסכים לשימוש כאמור.</w:t>
      </w:r>
    </w:p>
    <w:p w14:paraId="247ABE29" w14:textId="77777777" w:rsidR="003023CA" w:rsidRPr="00796E4F" w:rsidRDefault="003023CA" w:rsidP="00E00842">
      <w:pPr>
        <w:numPr>
          <w:ilvl w:val="0"/>
          <w:numId w:val="16"/>
        </w:numPr>
        <w:overflowPunct w:val="0"/>
        <w:autoSpaceDE w:val="0"/>
        <w:autoSpaceDN w:val="0"/>
        <w:adjustRightInd w:val="0"/>
        <w:spacing w:before="120" w:after="120" w:line="360" w:lineRule="auto"/>
        <w:contextualSpacing/>
        <w:textAlignment w:val="baseline"/>
        <w:rPr>
          <w:rFonts w:eastAsiaTheme="minorHAnsi" w:cs="David"/>
          <w:sz w:val="24"/>
          <w:szCs w:val="24"/>
          <w:rtl/>
          <w:lang w:eastAsia="en-US"/>
        </w:rPr>
      </w:pPr>
      <w:r w:rsidRPr="00796E4F">
        <w:rPr>
          <w:rFonts w:eastAsiaTheme="minorHAnsi" w:cs="David" w:hint="eastAsia"/>
          <w:sz w:val="24"/>
          <w:szCs w:val="24"/>
          <w:rtl/>
          <w:lang w:eastAsia="en-US"/>
        </w:rPr>
        <w:t>ח</w:t>
      </w:r>
      <w:r w:rsidRPr="00796E4F">
        <w:rPr>
          <w:rFonts w:eastAsiaTheme="minorHAnsi" w:cs="David"/>
          <w:sz w:val="24"/>
          <w:szCs w:val="24"/>
          <w:rtl/>
          <w:lang w:eastAsia="en-US"/>
        </w:rPr>
        <w:t>ברת ביטוח תציין באופן בולט בכתב ויתור סודיות רפואית, כי השימוש במידע ייעשה לצורך צירוף לביטוח ויישוב תביעות בלבד.</w:t>
      </w:r>
    </w:p>
    <w:p w14:paraId="13DE014A" w14:textId="77777777" w:rsidR="003023CA" w:rsidRPr="003023CA" w:rsidRDefault="003023CA" w:rsidP="003023CA">
      <w:pPr>
        <w:spacing w:before="120" w:after="120" w:line="360" w:lineRule="auto"/>
        <w:ind w:left="397"/>
        <w:contextualSpacing/>
        <w:rPr>
          <w:rFonts w:eastAsiaTheme="minorHAnsi" w:cs="David"/>
          <w:sz w:val="24"/>
          <w:szCs w:val="24"/>
          <w:lang w:eastAsia="en-US"/>
        </w:rPr>
      </w:pPr>
    </w:p>
    <w:p w14:paraId="46E437EB" w14:textId="77777777" w:rsidR="003023CA" w:rsidRPr="003023CA" w:rsidRDefault="003023CA" w:rsidP="003023CA">
      <w:pPr>
        <w:spacing w:before="120" w:after="120" w:line="360" w:lineRule="auto"/>
        <w:ind w:left="397"/>
        <w:contextualSpacing/>
        <w:rPr>
          <w:rFonts w:eastAsiaTheme="minorHAnsi" w:cs="David"/>
          <w:sz w:val="24"/>
          <w:szCs w:val="24"/>
          <w:rtl/>
          <w:lang w:eastAsia="en-US"/>
        </w:rPr>
      </w:pPr>
    </w:p>
    <w:p w14:paraId="3C420983" w14:textId="77777777" w:rsidR="003023CA" w:rsidRPr="003023CA" w:rsidRDefault="003023CA" w:rsidP="003023CA">
      <w:pPr>
        <w:bidi w:val="0"/>
        <w:spacing w:before="200" w:after="200" w:line="276" w:lineRule="auto"/>
        <w:jc w:val="left"/>
        <w:rPr>
          <w:rFonts w:eastAsiaTheme="minorHAnsi" w:cs="David"/>
          <w:sz w:val="24"/>
          <w:szCs w:val="20"/>
          <w:lang w:eastAsia="en-US"/>
        </w:rPr>
      </w:pPr>
      <w:r w:rsidRPr="003023CA">
        <w:rPr>
          <w:rFonts w:eastAsiaTheme="minorHAnsi" w:cs="David"/>
          <w:sz w:val="24"/>
          <w:szCs w:val="20"/>
          <w:rtl/>
          <w:lang w:eastAsia="en-US"/>
        </w:rPr>
        <w:br w:type="page"/>
      </w:r>
    </w:p>
    <w:p w14:paraId="4C73C9F2" w14:textId="77777777" w:rsidR="003023CA" w:rsidRPr="003023CA" w:rsidRDefault="003023CA" w:rsidP="003023CA">
      <w:pPr>
        <w:overflowPunct w:val="0"/>
        <w:autoSpaceDE w:val="0"/>
        <w:autoSpaceDN w:val="0"/>
        <w:adjustRightInd w:val="0"/>
        <w:spacing w:before="120" w:after="120" w:line="360" w:lineRule="auto"/>
        <w:ind w:left="360"/>
        <w:contextualSpacing/>
        <w:jc w:val="center"/>
        <w:textAlignment w:val="baseline"/>
        <w:outlineLvl w:val="1"/>
        <w:rPr>
          <w:rFonts w:eastAsiaTheme="minorHAnsi" w:cs="David"/>
          <w:b/>
          <w:bCs/>
          <w:sz w:val="24"/>
          <w:szCs w:val="24"/>
          <w:u w:val="single"/>
          <w:rtl/>
          <w:lang w:eastAsia="en-US"/>
        </w:rPr>
      </w:pPr>
      <w:r w:rsidRPr="003023CA">
        <w:rPr>
          <w:rFonts w:cs="David" w:hint="eastAsia"/>
          <w:b/>
          <w:bCs/>
          <w:sz w:val="20"/>
          <w:szCs w:val="24"/>
          <w:u w:val="single"/>
          <w:rtl/>
        </w:rPr>
        <w:lastRenderedPageBreak/>
        <w:t>נספח</w:t>
      </w:r>
      <w:r w:rsidRPr="003023CA">
        <w:rPr>
          <w:rFonts w:cs="David" w:hint="cs"/>
          <w:b/>
          <w:bCs/>
          <w:sz w:val="20"/>
          <w:szCs w:val="24"/>
          <w:u w:val="single"/>
          <w:rtl/>
        </w:rPr>
        <w:t xml:space="preserve"> ה'</w:t>
      </w:r>
      <w:r w:rsidRPr="003023CA">
        <w:rPr>
          <w:rFonts w:cs="David"/>
          <w:b/>
          <w:bCs/>
          <w:sz w:val="20"/>
          <w:szCs w:val="24"/>
          <w:u w:val="single"/>
          <w:rtl/>
        </w:rPr>
        <w:t>:</w:t>
      </w:r>
      <w:r w:rsidRPr="003023CA">
        <w:rPr>
          <w:rFonts w:cs="David" w:hint="cs"/>
          <w:b/>
          <w:bCs/>
          <w:sz w:val="20"/>
          <w:szCs w:val="24"/>
          <w:u w:val="single"/>
          <w:rtl/>
        </w:rPr>
        <w:t xml:space="preserve"> </w:t>
      </w:r>
      <w:r w:rsidRPr="003023CA">
        <w:rPr>
          <w:rFonts w:eastAsiaTheme="minorHAnsi" w:cs="David" w:hint="cs"/>
          <w:b/>
          <w:bCs/>
          <w:sz w:val="24"/>
          <w:szCs w:val="24"/>
          <w:u w:val="single"/>
          <w:rtl/>
          <w:lang w:eastAsia="en-US"/>
        </w:rPr>
        <w:t>הרשאת שימוש פרטנית לשימוש באתר הר הביטוח</w:t>
      </w:r>
    </w:p>
    <w:p w14:paraId="11171D36" w14:textId="77777777" w:rsidR="003023CA" w:rsidRPr="003023CA" w:rsidRDefault="003023CA" w:rsidP="003023CA">
      <w:pPr>
        <w:overflowPunct w:val="0"/>
        <w:autoSpaceDE w:val="0"/>
        <w:autoSpaceDN w:val="0"/>
        <w:adjustRightInd w:val="0"/>
        <w:jc w:val="center"/>
        <w:textAlignment w:val="baseline"/>
        <w:rPr>
          <w:rFonts w:cs="David"/>
          <w:sz w:val="20"/>
          <w:szCs w:val="24"/>
          <w:rtl/>
        </w:rPr>
      </w:pPr>
    </w:p>
    <w:p w14:paraId="3EC8615B" w14:textId="77777777" w:rsidR="003023CA" w:rsidRPr="003023CA" w:rsidRDefault="003023CA" w:rsidP="003023CA">
      <w:pPr>
        <w:overflowPunct w:val="0"/>
        <w:autoSpaceDE w:val="0"/>
        <w:autoSpaceDN w:val="0"/>
        <w:adjustRightInd w:val="0"/>
        <w:spacing w:before="120" w:after="120" w:line="360" w:lineRule="auto"/>
        <w:ind w:left="360"/>
        <w:contextualSpacing/>
        <w:jc w:val="left"/>
        <w:textAlignment w:val="baseline"/>
        <w:rPr>
          <w:rFonts w:eastAsiaTheme="minorHAnsi" w:cs="David"/>
          <w:b/>
          <w:bCs/>
          <w:sz w:val="24"/>
          <w:szCs w:val="24"/>
          <w:u w:val="single"/>
          <w:rtl/>
          <w:lang w:eastAsia="en-US"/>
        </w:rPr>
      </w:pPr>
    </w:p>
    <w:p w14:paraId="284BB780" w14:textId="77777777" w:rsidR="003023CA" w:rsidRPr="00796E4F" w:rsidRDefault="003023CA" w:rsidP="00302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left"/>
        <w:textAlignment w:val="baseline"/>
        <w:rPr>
          <w:rFonts w:ascii="Courier New" w:hAnsi="Courier New" w:cs="David"/>
          <w:sz w:val="24"/>
          <w:szCs w:val="24"/>
        </w:rPr>
      </w:pPr>
      <w:r w:rsidRPr="00796E4F">
        <w:rPr>
          <w:rFonts w:ascii="Courier New" w:hAnsi="Courier New" w:cs="David"/>
          <w:sz w:val="24"/>
          <w:szCs w:val="24"/>
          <w:rtl/>
        </w:rPr>
        <w:t>לכבוד</w:t>
      </w:r>
      <w:r w:rsidRPr="00796E4F">
        <w:rPr>
          <w:rFonts w:ascii="Courier New" w:hAnsi="Courier New" w:cs="David"/>
          <w:sz w:val="24"/>
          <w:szCs w:val="24"/>
        </w:rPr>
        <w:t>_____________</w:t>
      </w:r>
    </w:p>
    <w:p w14:paraId="7BCB825D" w14:textId="77777777" w:rsidR="003023CA" w:rsidRPr="00796E4F" w:rsidRDefault="003023CA" w:rsidP="00302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left"/>
        <w:textAlignment w:val="baseline"/>
        <w:rPr>
          <w:rFonts w:ascii="Courier New" w:hAnsi="Courier New" w:cs="David"/>
          <w:sz w:val="24"/>
          <w:szCs w:val="24"/>
        </w:rPr>
      </w:pPr>
    </w:p>
    <w:p w14:paraId="495513F5" w14:textId="77777777" w:rsidR="003023CA" w:rsidRPr="00796E4F" w:rsidRDefault="003023CA" w:rsidP="00302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left"/>
        <w:textAlignment w:val="baseline"/>
        <w:rPr>
          <w:rFonts w:ascii="Courier New" w:hAnsi="Courier New" w:cs="David"/>
          <w:sz w:val="24"/>
          <w:szCs w:val="24"/>
        </w:rPr>
      </w:pPr>
      <w:proofErr w:type="spellStart"/>
      <w:r w:rsidRPr="00796E4F">
        <w:rPr>
          <w:rFonts w:ascii="Courier New" w:hAnsi="Courier New" w:cs="David"/>
          <w:sz w:val="24"/>
          <w:szCs w:val="24"/>
          <w:rtl/>
        </w:rPr>
        <w:t>א.ג.נ</w:t>
      </w:r>
      <w:proofErr w:type="spellEnd"/>
    </w:p>
    <w:p w14:paraId="5FEB86AD" w14:textId="77777777" w:rsidR="003023CA" w:rsidRPr="00796E4F" w:rsidRDefault="003023CA" w:rsidP="00302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left"/>
        <w:textAlignment w:val="baseline"/>
        <w:rPr>
          <w:rFonts w:ascii="Courier New" w:hAnsi="Courier New" w:cs="David"/>
          <w:sz w:val="24"/>
          <w:szCs w:val="24"/>
        </w:rPr>
      </w:pPr>
    </w:p>
    <w:p w14:paraId="699A9188" w14:textId="77777777" w:rsidR="003023CA" w:rsidRPr="00796E4F" w:rsidRDefault="003023CA" w:rsidP="00AF010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120" w:after="120" w:line="360" w:lineRule="auto"/>
        <w:contextualSpacing/>
        <w:textAlignment w:val="baseline"/>
        <w:rPr>
          <w:rFonts w:ascii="Courier New" w:eastAsiaTheme="minorHAnsi" w:hAnsi="Courier New" w:cs="David"/>
          <w:sz w:val="24"/>
          <w:szCs w:val="24"/>
          <w:lang w:eastAsia="en-US"/>
        </w:rPr>
      </w:pPr>
      <w:r w:rsidRPr="00796E4F">
        <w:rPr>
          <w:rFonts w:ascii="Courier New" w:hAnsi="Courier New" w:cs="David"/>
          <w:sz w:val="24"/>
          <w:szCs w:val="24"/>
          <w:rtl/>
          <w:lang w:eastAsia="en-US"/>
        </w:rPr>
        <w:t xml:space="preserve">אני </w:t>
      </w:r>
      <w:r w:rsidRPr="00796E4F">
        <w:rPr>
          <w:rFonts w:ascii="Courier New" w:eastAsiaTheme="minorHAnsi" w:hAnsi="Courier New" w:cs="David"/>
          <w:sz w:val="24"/>
          <w:szCs w:val="24"/>
          <w:rtl/>
          <w:lang w:eastAsia="en-US"/>
        </w:rPr>
        <w:t>______________</w:t>
      </w:r>
      <w:r w:rsidRPr="00796E4F">
        <w:rPr>
          <w:rFonts w:ascii="Courier New" w:hAnsi="Courier New" w:cs="David"/>
          <w:sz w:val="24"/>
          <w:szCs w:val="24"/>
          <w:rtl/>
          <w:lang w:eastAsia="en-US"/>
        </w:rPr>
        <w:t xml:space="preserve"> החתום מטה (שם מלא), ת.ז.: _____________, </w:t>
      </w:r>
      <w:r w:rsidRPr="00796E4F">
        <w:rPr>
          <w:rFonts w:ascii="Courier New" w:hAnsi="Courier New" w:cs="David" w:hint="eastAsia"/>
          <w:sz w:val="24"/>
          <w:szCs w:val="24"/>
          <w:rtl/>
          <w:lang w:eastAsia="en-US"/>
        </w:rPr>
        <w:t>מייפה</w:t>
      </w:r>
      <w:r w:rsidRPr="00796E4F">
        <w:rPr>
          <w:rFonts w:ascii="Courier New" w:hAnsi="Courier New" w:cs="David"/>
          <w:sz w:val="24"/>
          <w:szCs w:val="24"/>
          <w:rtl/>
          <w:lang w:eastAsia="en-US"/>
        </w:rPr>
        <w:t xml:space="preserve"> כוחו/ה של חברת הביטוח/ סוכן הביטוח </w:t>
      </w:r>
      <w:r w:rsidRPr="00796E4F">
        <w:rPr>
          <w:rFonts w:ascii="Courier New" w:eastAsiaTheme="minorHAnsi" w:hAnsi="Courier New" w:cs="David"/>
          <w:sz w:val="24"/>
          <w:szCs w:val="24"/>
          <w:rtl/>
          <w:lang w:eastAsia="en-US"/>
        </w:rPr>
        <w:t xml:space="preserve">______________לבצע חיפוש על שמי ועל שם ילדיי הקטינים </w:t>
      </w:r>
      <w:hyperlink r:id="rId9" w:tooltip="הר הביטוח" w:history="1">
        <w:r w:rsidRPr="00796E4F">
          <w:rPr>
            <w:rFonts w:ascii="Courier New" w:eastAsiaTheme="minorHAnsi" w:hAnsi="Courier New" w:cs="David"/>
            <w:color w:val="0000FF"/>
            <w:sz w:val="24"/>
            <w:szCs w:val="24"/>
            <w:rtl/>
            <w:lang w:eastAsia="en-US"/>
          </w:rPr>
          <w:t xml:space="preserve"> באת</w:t>
        </w:r>
        <w:r w:rsidRPr="00796E4F">
          <w:rPr>
            <w:rFonts w:ascii="Courier New" w:eastAsiaTheme="minorHAnsi" w:hAnsi="Courier New" w:cs="David" w:hint="eastAsia"/>
            <w:color w:val="0000FF"/>
            <w:sz w:val="24"/>
            <w:szCs w:val="24"/>
            <w:rtl/>
            <w:lang w:eastAsia="en-US"/>
          </w:rPr>
          <w:t>ר</w:t>
        </w:r>
        <w:r w:rsidRPr="00796E4F">
          <w:rPr>
            <w:rFonts w:ascii="Courier New" w:eastAsiaTheme="minorHAnsi" w:hAnsi="Courier New" w:cs="David"/>
            <w:color w:val="0000FF"/>
            <w:sz w:val="24"/>
            <w:szCs w:val="24"/>
            <w:rtl/>
            <w:lang w:eastAsia="en-US"/>
          </w:rPr>
          <w:t xml:space="preserve"> הר הביטוח</w:t>
        </w:r>
      </w:hyperlink>
      <w:r w:rsidRPr="00796E4F">
        <w:rPr>
          <w:rFonts w:ascii="Courier New" w:eastAsiaTheme="minorHAnsi" w:hAnsi="Courier New" w:cs="David"/>
          <w:sz w:val="24"/>
          <w:szCs w:val="24"/>
          <w:vertAlign w:val="superscript"/>
          <w:rtl/>
          <w:lang w:eastAsia="en-US"/>
        </w:rPr>
        <w:footnoteReference w:id="2"/>
      </w:r>
      <w:r w:rsidRPr="00796E4F">
        <w:rPr>
          <w:rFonts w:ascii="Courier New" w:eastAsiaTheme="minorHAnsi" w:hAnsi="Courier New" w:cs="David"/>
          <w:sz w:val="24"/>
          <w:szCs w:val="24"/>
          <w:rtl/>
          <w:lang w:eastAsia="en-US"/>
        </w:rPr>
        <w:t>.</w:t>
      </w:r>
    </w:p>
    <w:p w14:paraId="69CE03D1" w14:textId="77777777"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rPr>
          <w:rFonts w:ascii="Courier New" w:hAnsi="Courier New" w:cs="David"/>
          <w:sz w:val="20"/>
          <w:szCs w:val="24"/>
          <w:rtl/>
        </w:rPr>
      </w:pPr>
    </w:p>
    <w:p w14:paraId="1F755AF8" w14:textId="220E9719" w:rsidR="0084512D" w:rsidRPr="00796E4F" w:rsidRDefault="003023CA" w:rsidP="00AF010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120" w:after="120" w:line="360" w:lineRule="auto"/>
        <w:contextualSpacing/>
        <w:textAlignment w:val="baseline"/>
        <w:rPr>
          <w:rFonts w:ascii="Courier New" w:hAnsi="Courier New" w:cs="David"/>
          <w:sz w:val="24"/>
          <w:szCs w:val="24"/>
        </w:rPr>
      </w:pPr>
      <w:r w:rsidRPr="00796E4F">
        <w:rPr>
          <w:rFonts w:ascii="Courier New" w:eastAsiaTheme="minorHAnsi" w:hAnsi="Courier New" w:cs="David" w:hint="eastAsia"/>
          <w:sz w:val="24"/>
          <w:szCs w:val="24"/>
          <w:rtl/>
          <w:lang w:eastAsia="en-US"/>
        </w:rPr>
        <w:t>טופס</w:t>
      </w:r>
      <w:r w:rsidRPr="00796E4F">
        <w:rPr>
          <w:rFonts w:ascii="Courier New" w:eastAsiaTheme="minorHAnsi" w:hAnsi="Courier New" w:cs="David"/>
          <w:sz w:val="24"/>
          <w:szCs w:val="24"/>
          <w:rtl/>
          <w:lang w:eastAsia="en-US"/>
        </w:rPr>
        <w:t xml:space="preserve"> הרשאה </w:t>
      </w:r>
      <w:r w:rsidR="0084512D" w:rsidRPr="00796E4F">
        <w:rPr>
          <w:rFonts w:ascii="Courier New" w:hAnsi="Courier New" w:cs="David"/>
          <w:sz w:val="24"/>
          <w:szCs w:val="24"/>
          <w:rtl/>
          <w:lang w:eastAsia="en-US"/>
        </w:rPr>
        <w:t>זה יעמוד בתוקף לחמישה ימי עבודה</w:t>
      </w:r>
      <w:r w:rsidR="0084512D" w:rsidRPr="00796E4F">
        <w:rPr>
          <w:rFonts w:ascii="Courier New" w:hAnsi="Courier New" w:cs="David" w:hint="cs"/>
          <w:sz w:val="24"/>
          <w:szCs w:val="24"/>
          <w:rtl/>
        </w:rPr>
        <w:t>.</w:t>
      </w:r>
    </w:p>
    <w:p w14:paraId="62444772" w14:textId="371A40EB"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360" w:lineRule="auto"/>
        <w:ind w:left="720"/>
        <w:textAlignment w:val="baseline"/>
        <w:rPr>
          <w:rFonts w:ascii="Courier New" w:hAnsi="Courier New" w:cs="David"/>
          <w:sz w:val="24"/>
          <w:szCs w:val="24"/>
        </w:rPr>
      </w:pPr>
      <w:r w:rsidRPr="00796E4F">
        <w:rPr>
          <w:rFonts w:ascii="Courier New" w:hAnsi="Courier New" w:cs="David"/>
          <w:sz w:val="24"/>
          <w:szCs w:val="24"/>
          <w:rtl/>
        </w:rPr>
        <w:t>תאריך: ___________________ חתימ</w:t>
      </w:r>
      <w:r w:rsidRPr="00796E4F">
        <w:rPr>
          <w:rFonts w:ascii="Courier New" w:hAnsi="Courier New" w:cs="David" w:hint="eastAsia"/>
          <w:sz w:val="24"/>
          <w:szCs w:val="24"/>
          <w:rtl/>
        </w:rPr>
        <w:t>ת</w:t>
      </w:r>
      <w:r w:rsidRPr="00796E4F">
        <w:rPr>
          <w:rFonts w:ascii="Courier New" w:hAnsi="Courier New" w:cs="David"/>
          <w:sz w:val="24"/>
          <w:szCs w:val="24"/>
          <w:rtl/>
        </w:rPr>
        <w:t xml:space="preserve"> </w:t>
      </w:r>
      <w:r w:rsidRPr="00796E4F">
        <w:rPr>
          <w:rFonts w:ascii="Courier New" w:hAnsi="Courier New" w:cs="David" w:hint="eastAsia"/>
          <w:sz w:val="24"/>
          <w:szCs w:val="24"/>
          <w:rtl/>
        </w:rPr>
        <w:t>המבוטח</w:t>
      </w:r>
      <w:r w:rsidRPr="00796E4F">
        <w:rPr>
          <w:rFonts w:ascii="Courier New" w:hAnsi="Courier New" w:cs="David"/>
          <w:sz w:val="24"/>
          <w:szCs w:val="24"/>
          <w:rtl/>
        </w:rPr>
        <w:t>:</w:t>
      </w:r>
      <w:r w:rsidRPr="00796E4F">
        <w:rPr>
          <w:rFonts w:ascii="Courier New" w:hAnsi="Courier New" w:cs="David"/>
          <w:sz w:val="24"/>
          <w:szCs w:val="24"/>
        </w:rPr>
        <w:t>____________________</w:t>
      </w:r>
    </w:p>
    <w:p w14:paraId="7075DAEB" w14:textId="77777777"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360" w:lineRule="auto"/>
        <w:textAlignment w:val="baseline"/>
        <w:rPr>
          <w:rFonts w:ascii="Courier New" w:hAnsi="Courier New" w:cs="David"/>
          <w:sz w:val="24"/>
          <w:szCs w:val="24"/>
          <w:rtl/>
        </w:rPr>
      </w:pPr>
    </w:p>
    <w:p w14:paraId="745C68E5" w14:textId="77777777"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120" w:after="120" w:line="360" w:lineRule="auto"/>
        <w:ind w:left="720"/>
        <w:contextualSpacing/>
        <w:textAlignment w:val="baseline"/>
        <w:rPr>
          <w:rFonts w:ascii="Courier New" w:eastAsiaTheme="minorHAnsi" w:hAnsi="Courier New" w:cs="David"/>
          <w:sz w:val="24"/>
          <w:szCs w:val="24"/>
          <w:rtl/>
          <w:lang w:eastAsia="en-US"/>
        </w:rPr>
      </w:pPr>
    </w:p>
    <w:p w14:paraId="18311F64" w14:textId="0EAC6A3F"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120" w:after="120" w:line="360" w:lineRule="auto"/>
        <w:ind w:left="720"/>
        <w:contextualSpacing/>
        <w:textAlignment w:val="baseline"/>
        <w:rPr>
          <w:rFonts w:ascii="Courier New" w:eastAsiaTheme="minorHAnsi" w:hAnsi="Courier New" w:cs="David"/>
          <w:sz w:val="24"/>
          <w:szCs w:val="24"/>
          <w:rtl/>
          <w:lang w:eastAsia="en-US"/>
        </w:rPr>
      </w:pPr>
      <w:r w:rsidRPr="00796E4F">
        <w:rPr>
          <w:rFonts w:ascii="Courier New" w:eastAsiaTheme="minorHAnsi" w:hAnsi="Courier New" w:cs="David" w:hint="eastAsia"/>
          <w:sz w:val="24"/>
          <w:szCs w:val="24"/>
          <w:rtl/>
          <w:lang w:eastAsia="en-US"/>
        </w:rPr>
        <w:t>אני</w:t>
      </w:r>
      <w:r w:rsidRPr="00796E4F">
        <w:rPr>
          <w:rFonts w:ascii="Courier New" w:eastAsiaTheme="minorHAnsi" w:hAnsi="Courier New" w:cs="David"/>
          <w:sz w:val="24"/>
          <w:szCs w:val="24"/>
          <w:rtl/>
          <w:lang w:eastAsia="en-US"/>
        </w:rPr>
        <w:t xml:space="preserve">________________ </w:t>
      </w:r>
      <w:r w:rsidRPr="00796E4F">
        <w:rPr>
          <w:rFonts w:ascii="Courier New" w:eastAsiaTheme="minorHAnsi" w:hAnsi="Courier New" w:cs="David" w:hint="eastAsia"/>
          <w:sz w:val="24"/>
          <w:szCs w:val="24"/>
          <w:rtl/>
          <w:lang w:eastAsia="en-US"/>
        </w:rPr>
        <w:t>החתום</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מטה</w:t>
      </w:r>
      <w:r w:rsidRPr="00796E4F">
        <w:rPr>
          <w:rFonts w:ascii="Courier New" w:eastAsiaTheme="minorHAnsi" w:hAnsi="Courier New" w:cs="David"/>
          <w:sz w:val="24"/>
          <w:szCs w:val="24"/>
          <w:rtl/>
          <w:lang w:eastAsia="en-US"/>
        </w:rPr>
        <w:t xml:space="preserve"> (שם </w:t>
      </w:r>
      <w:r w:rsidRPr="00796E4F">
        <w:rPr>
          <w:rFonts w:ascii="Courier New" w:eastAsiaTheme="minorHAnsi" w:hAnsi="Courier New" w:cs="David" w:hint="eastAsia"/>
          <w:sz w:val="24"/>
          <w:szCs w:val="24"/>
          <w:rtl/>
          <w:lang w:eastAsia="en-US"/>
        </w:rPr>
        <w:t>מלא</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מספר</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רישיון</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סוכן</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ביטוח</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ת</w:t>
      </w:r>
      <w:r w:rsidRPr="00796E4F">
        <w:rPr>
          <w:rFonts w:ascii="Courier New" w:eastAsiaTheme="minorHAnsi" w:hAnsi="Courier New" w:cs="David"/>
          <w:sz w:val="24"/>
          <w:szCs w:val="24"/>
          <w:rtl/>
          <w:lang w:eastAsia="en-US"/>
        </w:rPr>
        <w:t>.ז</w:t>
      </w:r>
      <w:r w:rsidR="00182CD4" w:rsidRPr="00796E4F">
        <w:rPr>
          <w:rFonts w:ascii="Courier New" w:eastAsiaTheme="minorHAnsi" w:hAnsi="Courier New" w:cs="David" w:hint="cs"/>
          <w:sz w:val="24"/>
          <w:szCs w:val="24"/>
          <w:rtl/>
          <w:lang w:eastAsia="en-US"/>
        </w:rPr>
        <w:t>/ ח.פ</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הגורם</w:t>
      </w:r>
      <w:r w:rsidR="005A48FB" w:rsidRPr="00796E4F">
        <w:rPr>
          <w:rFonts w:ascii="Courier New" w:eastAsiaTheme="minorHAnsi" w:hAnsi="Courier New" w:cs="David" w:hint="cs"/>
          <w:sz w:val="24"/>
          <w:szCs w:val="24"/>
          <w:rtl/>
          <w:lang w:eastAsia="en-US"/>
        </w:rPr>
        <w:t xml:space="preserve"> </w:t>
      </w:r>
      <w:r w:rsidRPr="00796E4F">
        <w:rPr>
          <w:rFonts w:ascii="Courier New" w:eastAsiaTheme="minorHAnsi" w:hAnsi="Courier New" w:cs="David" w:hint="eastAsia"/>
          <w:sz w:val="24"/>
          <w:szCs w:val="24"/>
          <w:rtl/>
          <w:lang w:eastAsia="en-US"/>
        </w:rPr>
        <w:t>המשווק</w:t>
      </w:r>
      <w:r w:rsidRPr="00796E4F">
        <w:rPr>
          <w:rFonts w:ascii="Courier New" w:eastAsiaTheme="minorHAnsi" w:hAnsi="Courier New" w:cs="David"/>
          <w:sz w:val="24"/>
          <w:szCs w:val="24"/>
          <w:rtl/>
          <w:lang w:eastAsia="en-US"/>
        </w:rPr>
        <w:t xml:space="preserve">:_____________, </w:t>
      </w:r>
      <w:r w:rsidRPr="00796E4F">
        <w:rPr>
          <w:rFonts w:ascii="Courier New" w:eastAsiaTheme="minorHAnsi" w:hAnsi="Courier New" w:cs="David" w:hint="eastAsia"/>
          <w:sz w:val="24"/>
          <w:szCs w:val="24"/>
          <w:rtl/>
          <w:lang w:eastAsia="en-US"/>
        </w:rPr>
        <w:t>מתחייב</w:t>
      </w:r>
      <w:r w:rsidRPr="00796E4F">
        <w:rPr>
          <w:rFonts w:ascii="Courier New" w:eastAsiaTheme="minorHAnsi" w:hAnsi="Courier New" w:cs="David"/>
          <w:sz w:val="24"/>
          <w:szCs w:val="24"/>
          <w:rtl/>
          <w:lang w:eastAsia="en-US"/>
        </w:rPr>
        <w:t>:</w:t>
      </w:r>
    </w:p>
    <w:p w14:paraId="2F8DFF18" w14:textId="77777777" w:rsidR="003023CA" w:rsidRPr="00796E4F" w:rsidRDefault="003023CA" w:rsidP="00AF010F">
      <w:pPr>
        <w:numPr>
          <w:ilvl w:val="3"/>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120" w:after="120" w:line="360" w:lineRule="auto"/>
        <w:ind w:left="1068"/>
        <w:contextualSpacing/>
        <w:textAlignment w:val="baseline"/>
        <w:rPr>
          <w:rFonts w:ascii="Courier New" w:eastAsiaTheme="minorHAnsi" w:hAnsi="Courier New" w:cs="David"/>
          <w:sz w:val="24"/>
          <w:szCs w:val="24"/>
          <w:lang w:eastAsia="en-US"/>
        </w:rPr>
      </w:pPr>
      <w:r w:rsidRPr="00796E4F">
        <w:rPr>
          <w:rFonts w:ascii="Courier New" w:eastAsiaTheme="minorHAnsi" w:hAnsi="Courier New" w:cs="David"/>
          <w:sz w:val="24"/>
          <w:szCs w:val="24"/>
          <w:rtl/>
          <w:lang w:eastAsia="en-US"/>
        </w:rPr>
        <w:t xml:space="preserve"> לעשות שימוש בנתונים שנמסרו לי בהתאם להרשאה זו בלבד.</w:t>
      </w:r>
    </w:p>
    <w:p w14:paraId="7580054C" w14:textId="77777777" w:rsidR="003023CA" w:rsidRPr="00796E4F" w:rsidRDefault="003023CA" w:rsidP="00AF010F">
      <w:pPr>
        <w:numPr>
          <w:ilvl w:val="3"/>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120" w:after="120" w:line="360" w:lineRule="auto"/>
        <w:ind w:left="1068"/>
        <w:contextualSpacing/>
        <w:textAlignment w:val="baseline"/>
        <w:rPr>
          <w:rFonts w:ascii="Courier New" w:eastAsiaTheme="minorHAnsi" w:hAnsi="Courier New" w:cs="David"/>
          <w:sz w:val="24"/>
          <w:szCs w:val="24"/>
          <w:lang w:eastAsia="en-US"/>
        </w:rPr>
      </w:pPr>
      <w:r w:rsidRPr="00796E4F">
        <w:rPr>
          <w:rFonts w:ascii="Courier New" w:eastAsiaTheme="minorHAnsi" w:hAnsi="Courier New" w:cs="David" w:hint="eastAsia"/>
          <w:sz w:val="24"/>
          <w:szCs w:val="24"/>
          <w:rtl/>
          <w:lang w:eastAsia="en-US"/>
        </w:rPr>
        <w:t>שלא</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להחזיק</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בנתונים</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שנמסרו</w:t>
      </w:r>
      <w:r w:rsidRPr="00796E4F">
        <w:rPr>
          <w:rFonts w:ascii="Courier New" w:eastAsiaTheme="minorHAnsi" w:hAnsi="Courier New" w:cs="David"/>
          <w:sz w:val="24"/>
          <w:szCs w:val="24"/>
          <w:rtl/>
          <w:lang w:eastAsia="en-US"/>
        </w:rPr>
        <w:t xml:space="preserve"> ולא לעשות בהם </w:t>
      </w:r>
      <w:r w:rsidRPr="00796E4F">
        <w:rPr>
          <w:rFonts w:ascii="Courier New" w:eastAsiaTheme="minorHAnsi" w:hAnsi="Courier New" w:cs="David" w:hint="eastAsia"/>
          <w:sz w:val="24"/>
          <w:szCs w:val="24"/>
          <w:rtl/>
          <w:lang w:eastAsia="en-US"/>
        </w:rPr>
        <w:t>כל</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שימוש</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לאחר</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שיפוג</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תוקפה</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של</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הרשאה</w:t>
      </w:r>
      <w:r w:rsidRPr="00796E4F">
        <w:rPr>
          <w:rFonts w:ascii="Courier New" w:eastAsiaTheme="minorHAnsi" w:hAnsi="Courier New" w:cs="David"/>
          <w:sz w:val="24"/>
          <w:szCs w:val="24"/>
          <w:rtl/>
          <w:lang w:eastAsia="en-US"/>
        </w:rPr>
        <w:t xml:space="preserve"> </w:t>
      </w:r>
      <w:r w:rsidRPr="00796E4F">
        <w:rPr>
          <w:rFonts w:ascii="Courier New" w:eastAsiaTheme="minorHAnsi" w:hAnsi="Courier New" w:cs="David" w:hint="eastAsia"/>
          <w:sz w:val="24"/>
          <w:szCs w:val="24"/>
          <w:rtl/>
          <w:lang w:eastAsia="en-US"/>
        </w:rPr>
        <w:t>זו</w:t>
      </w:r>
      <w:r w:rsidRPr="00796E4F">
        <w:rPr>
          <w:rFonts w:ascii="Courier New" w:eastAsiaTheme="minorHAnsi" w:hAnsi="Courier New" w:cs="David"/>
          <w:sz w:val="24"/>
          <w:szCs w:val="24"/>
          <w:rtl/>
          <w:lang w:eastAsia="en-US"/>
        </w:rPr>
        <w:t>.</w:t>
      </w:r>
    </w:p>
    <w:p w14:paraId="4B581CAF" w14:textId="758F0E75"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360" w:lineRule="auto"/>
        <w:textAlignment w:val="baseline"/>
        <w:rPr>
          <w:rFonts w:ascii="Courier New" w:hAnsi="Courier New" w:cs="David"/>
          <w:sz w:val="24"/>
          <w:szCs w:val="24"/>
          <w:rtl/>
        </w:rPr>
      </w:pPr>
    </w:p>
    <w:p w14:paraId="0C2A9F02" w14:textId="77777777" w:rsidR="00AD584B" w:rsidRPr="00796E4F" w:rsidRDefault="00AD584B"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360" w:lineRule="auto"/>
        <w:textAlignment w:val="baseline"/>
        <w:rPr>
          <w:rFonts w:ascii="Courier New" w:hAnsi="Courier New" w:cs="David"/>
          <w:sz w:val="24"/>
          <w:szCs w:val="24"/>
          <w:rtl/>
        </w:rPr>
      </w:pPr>
    </w:p>
    <w:p w14:paraId="0E514AF5" w14:textId="329B919E" w:rsidR="003023CA" w:rsidRPr="00796E4F" w:rsidRDefault="003023CA" w:rsidP="00AF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360" w:lineRule="auto"/>
        <w:ind w:left="708"/>
        <w:textAlignment w:val="baseline"/>
        <w:rPr>
          <w:rFonts w:ascii="Courier New" w:hAnsi="Courier New" w:cs="David"/>
          <w:sz w:val="24"/>
          <w:szCs w:val="24"/>
        </w:rPr>
      </w:pPr>
      <w:r w:rsidRPr="00796E4F">
        <w:rPr>
          <w:rFonts w:ascii="Courier New" w:hAnsi="Courier New" w:cs="David"/>
          <w:sz w:val="24"/>
          <w:szCs w:val="24"/>
          <w:rtl/>
        </w:rPr>
        <w:t>תאריך: ___________________ חתימ</w:t>
      </w:r>
      <w:r w:rsidRPr="00796E4F">
        <w:rPr>
          <w:rFonts w:ascii="Courier New" w:hAnsi="Courier New" w:cs="David" w:hint="eastAsia"/>
          <w:sz w:val="24"/>
          <w:szCs w:val="24"/>
          <w:rtl/>
        </w:rPr>
        <w:t>ת</w:t>
      </w:r>
      <w:r w:rsidRPr="00796E4F">
        <w:rPr>
          <w:rFonts w:ascii="Courier New" w:hAnsi="Courier New" w:cs="David"/>
          <w:sz w:val="24"/>
          <w:szCs w:val="24"/>
          <w:rtl/>
        </w:rPr>
        <w:t xml:space="preserve"> </w:t>
      </w:r>
      <w:r w:rsidRPr="00796E4F">
        <w:rPr>
          <w:rFonts w:ascii="Courier New" w:hAnsi="Courier New" w:cs="David" w:hint="eastAsia"/>
          <w:sz w:val="24"/>
          <w:szCs w:val="24"/>
          <w:rtl/>
        </w:rPr>
        <w:t>הגורם</w:t>
      </w:r>
      <w:r w:rsidRPr="00796E4F">
        <w:rPr>
          <w:rFonts w:ascii="Courier New" w:hAnsi="Courier New" w:cs="David"/>
          <w:sz w:val="24"/>
          <w:szCs w:val="24"/>
          <w:rtl/>
        </w:rPr>
        <w:t xml:space="preserve"> </w:t>
      </w:r>
      <w:r w:rsidRPr="00796E4F">
        <w:rPr>
          <w:rFonts w:ascii="Courier New" w:hAnsi="Courier New" w:cs="David" w:hint="eastAsia"/>
          <w:sz w:val="24"/>
          <w:szCs w:val="24"/>
          <w:rtl/>
        </w:rPr>
        <w:t>המשווק</w:t>
      </w:r>
      <w:r w:rsidRPr="00796E4F">
        <w:rPr>
          <w:rFonts w:ascii="Courier New" w:hAnsi="Courier New" w:cs="David"/>
          <w:sz w:val="24"/>
          <w:szCs w:val="24"/>
          <w:rtl/>
        </w:rPr>
        <w:t>:</w:t>
      </w:r>
      <w:r w:rsidRPr="00796E4F">
        <w:rPr>
          <w:rFonts w:ascii="Courier New" w:hAnsi="Courier New" w:cs="David"/>
          <w:sz w:val="24"/>
          <w:szCs w:val="24"/>
        </w:rPr>
        <w:t>____________________</w:t>
      </w:r>
    </w:p>
    <w:p w14:paraId="5FB54343" w14:textId="77777777" w:rsidR="003023CA" w:rsidRPr="00796E4F" w:rsidRDefault="003023CA" w:rsidP="003023CA">
      <w:pPr>
        <w:tabs>
          <w:tab w:val="left" w:pos="5448"/>
        </w:tabs>
        <w:overflowPunct w:val="0"/>
        <w:autoSpaceDE w:val="0"/>
        <w:autoSpaceDN w:val="0"/>
        <w:bidi w:val="0"/>
        <w:adjustRightInd w:val="0"/>
        <w:spacing w:before="200" w:after="200" w:line="276" w:lineRule="auto"/>
        <w:jc w:val="left"/>
        <w:textAlignment w:val="baseline"/>
        <w:rPr>
          <w:rFonts w:eastAsiaTheme="minorHAnsi" w:cs="David"/>
          <w:b/>
          <w:bCs/>
          <w:sz w:val="20"/>
          <w:szCs w:val="24"/>
          <w:lang w:eastAsia="en-US"/>
        </w:rPr>
      </w:pPr>
    </w:p>
    <w:p w14:paraId="3DE99CED" w14:textId="77D058B0" w:rsidR="00D33F4B" w:rsidRPr="000D035E" w:rsidRDefault="00D33F4B" w:rsidP="000D035E">
      <w:pPr>
        <w:bidi w:val="0"/>
        <w:spacing w:before="200" w:after="200" w:line="276" w:lineRule="auto"/>
        <w:jc w:val="left"/>
        <w:rPr>
          <w:rFonts w:eastAsiaTheme="minorHAnsi" w:cs="David"/>
          <w:b/>
          <w:bCs/>
          <w:sz w:val="20"/>
          <w:szCs w:val="24"/>
          <w:lang w:eastAsia="en-US"/>
        </w:rPr>
      </w:pPr>
    </w:p>
    <w:sectPr w:rsidR="00D33F4B" w:rsidRPr="000D035E" w:rsidSect="00B774C7">
      <w:footerReference w:type="default" r:id="rId10"/>
      <w:headerReference w:type="first" r:id="rId11"/>
      <w:footerReference w:type="first" r:id="rId12"/>
      <w:pgSz w:w="11906" w:h="16838"/>
      <w:pgMar w:top="840" w:right="1134" w:bottom="1418" w:left="1134" w:header="284" w:footer="377"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13934" w14:textId="77777777" w:rsidR="004B1456" w:rsidRDefault="004B1456" w:rsidP="003D1A57">
      <w:r>
        <w:separator/>
      </w:r>
    </w:p>
  </w:endnote>
  <w:endnote w:type="continuationSeparator" w:id="0">
    <w:p w14:paraId="7B6CC719" w14:textId="77777777" w:rsidR="004B1456" w:rsidRDefault="004B1456" w:rsidP="003D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8EF22" w14:textId="1FAB7DC2" w:rsidR="004B1456" w:rsidRDefault="00440E11" w:rsidP="00B774C7">
    <w:pPr>
      <w:jc w:val="center"/>
      <w:rPr>
        <w:rtl/>
      </w:rPr>
    </w:pPr>
    <w:r>
      <w:fldChar w:fldCharType="begin"/>
    </w:r>
    <w:r>
      <w:instrText xml:space="preserve"> NUMPAGES  \* MERGEFORMAT </w:instrText>
    </w:r>
    <w:r>
      <w:fldChar w:fldCharType="separate"/>
    </w:r>
    <w:r>
      <w:rPr>
        <w:noProof/>
        <w:rtl/>
      </w:rPr>
      <w:t>13</w:t>
    </w:r>
    <w:r>
      <w:rPr>
        <w:noProof/>
      </w:rPr>
      <w:fldChar w:fldCharType="end"/>
    </w:r>
    <w:r w:rsidR="004B1456">
      <w:rPr>
        <w:rFonts w:hint="cs"/>
        <w:rtl/>
      </w:rPr>
      <w:t xml:space="preserve"> / </w:t>
    </w:r>
    <w:r w:rsidR="004B1456">
      <w:rPr>
        <w:rtl/>
      </w:rPr>
      <w:fldChar w:fldCharType="begin"/>
    </w:r>
    <w:r w:rsidR="004B1456">
      <w:rPr>
        <w:rtl/>
      </w:rPr>
      <w:instrText xml:space="preserve"> </w:instrText>
    </w:r>
    <w:r w:rsidR="004B1456">
      <w:instrText>PAGE  \* MERGEFORMAT</w:instrText>
    </w:r>
    <w:r w:rsidR="004B1456">
      <w:rPr>
        <w:rtl/>
      </w:rPr>
      <w:instrText xml:space="preserve"> </w:instrText>
    </w:r>
    <w:r w:rsidR="004B1456">
      <w:rPr>
        <w:rtl/>
      </w:rPr>
      <w:fldChar w:fldCharType="separate"/>
    </w:r>
    <w:r>
      <w:rPr>
        <w:noProof/>
        <w:rtl/>
      </w:rPr>
      <w:t>13</w:t>
    </w:r>
    <w:r w:rsidR="004B1456">
      <w:rPr>
        <w:rtl/>
      </w:rPr>
      <w:fldChar w:fldCharType="end"/>
    </w:r>
  </w:p>
  <w:p w14:paraId="522AA63F" w14:textId="55AA3C95" w:rsidR="004B1456" w:rsidRDefault="004B1456"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14:paraId="49388FE2" w14:textId="3CC5D62E" w:rsidR="004B1456" w:rsidRPr="00C51B36" w:rsidRDefault="00440E11" w:rsidP="00B774C7">
    <w:pPr>
      <w:bidi w:val="0"/>
      <w:jc w:val="center"/>
      <w:rPr>
        <w:rFonts w:cstheme="minorBidi"/>
        <w:lang w:bidi="ar-SA"/>
      </w:rPr>
    </w:pPr>
    <w:hyperlink r:id="rId1" w:tooltip="קישור לאתר רשות שוק ההון" w:history="1">
      <w:r w:rsidR="004B1456" w:rsidRPr="00466737">
        <w:rPr>
          <w:rStyle w:val="Hyperlink"/>
          <w:szCs w:val="28"/>
        </w:rPr>
        <w:t>www.mof.gov.il/hon</w:t>
      </w:r>
    </w:hyperlink>
    <w:r w:rsidR="004B1456">
      <w:rPr>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28030" w14:textId="526E56BD" w:rsidR="004B1456" w:rsidRDefault="00440E11" w:rsidP="00B774C7">
    <w:pPr>
      <w:jc w:val="center"/>
      <w:rPr>
        <w:rtl/>
      </w:rPr>
    </w:pPr>
    <w:r>
      <w:fldChar w:fldCharType="begin"/>
    </w:r>
    <w:r>
      <w:instrText xml:space="preserve"> NUMPAGES  \* MERGEFORMAT </w:instrText>
    </w:r>
    <w:r>
      <w:fldChar w:fldCharType="separate"/>
    </w:r>
    <w:r>
      <w:rPr>
        <w:noProof/>
        <w:rtl/>
      </w:rPr>
      <w:t>13</w:t>
    </w:r>
    <w:r>
      <w:rPr>
        <w:noProof/>
      </w:rPr>
      <w:fldChar w:fldCharType="end"/>
    </w:r>
    <w:r w:rsidR="004B1456">
      <w:rPr>
        <w:rFonts w:hint="cs"/>
        <w:rtl/>
      </w:rPr>
      <w:t xml:space="preserve"> / </w:t>
    </w:r>
    <w:r w:rsidR="004B1456">
      <w:rPr>
        <w:rtl/>
      </w:rPr>
      <w:fldChar w:fldCharType="begin"/>
    </w:r>
    <w:r w:rsidR="004B1456">
      <w:rPr>
        <w:rtl/>
      </w:rPr>
      <w:instrText xml:space="preserve"> </w:instrText>
    </w:r>
    <w:r w:rsidR="004B1456">
      <w:instrText>PAGE  \* MERGEFORMAT</w:instrText>
    </w:r>
    <w:r w:rsidR="004B1456">
      <w:rPr>
        <w:rtl/>
      </w:rPr>
      <w:instrText xml:space="preserve"> </w:instrText>
    </w:r>
    <w:r w:rsidR="004B1456">
      <w:rPr>
        <w:rtl/>
      </w:rPr>
      <w:fldChar w:fldCharType="separate"/>
    </w:r>
    <w:r>
      <w:rPr>
        <w:noProof/>
        <w:rtl/>
      </w:rPr>
      <w:t>1</w:t>
    </w:r>
    <w:r w:rsidR="004B1456">
      <w:rPr>
        <w:rtl/>
      </w:rPr>
      <w:fldChar w:fldCharType="end"/>
    </w:r>
  </w:p>
  <w:p w14:paraId="607C7CBD" w14:textId="0184DF8B" w:rsidR="004B1456" w:rsidRDefault="004B1456"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14:paraId="22CA4D8E" w14:textId="7CED669C" w:rsidR="004B1456" w:rsidRPr="00C51B36" w:rsidRDefault="00440E11" w:rsidP="00B774C7">
    <w:pPr>
      <w:bidi w:val="0"/>
      <w:jc w:val="center"/>
      <w:rPr>
        <w:rFonts w:cstheme="minorBidi"/>
        <w:lang w:bidi="ar-SA"/>
      </w:rPr>
    </w:pPr>
    <w:hyperlink r:id="rId1" w:tooltip="קישור לאתר רשות שוק ההון" w:history="1">
      <w:r w:rsidR="004B1456" w:rsidRPr="00466737">
        <w:rPr>
          <w:rStyle w:val="Hyperlink"/>
          <w:szCs w:val="28"/>
        </w:rPr>
        <w:t>www.mof.gov.il/hon</w:t>
      </w:r>
    </w:hyperlink>
    <w:r w:rsidR="004B1456">
      <w:rPr>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F4784" w14:textId="77777777" w:rsidR="004B1456" w:rsidRDefault="004B1456" w:rsidP="003D1A57">
      <w:r>
        <w:separator/>
      </w:r>
    </w:p>
  </w:footnote>
  <w:footnote w:type="continuationSeparator" w:id="0">
    <w:p w14:paraId="4CAFCA3B" w14:textId="77777777" w:rsidR="004B1456" w:rsidRDefault="004B1456" w:rsidP="003D1A57">
      <w:r>
        <w:continuationSeparator/>
      </w:r>
    </w:p>
  </w:footnote>
  <w:footnote w:id="1">
    <w:p w14:paraId="4DA9E14D" w14:textId="5118BCF4" w:rsidR="00DA0514" w:rsidRDefault="00DA0514" w:rsidP="00440E11">
      <w:pPr>
        <w:pStyle w:val="ae"/>
      </w:pPr>
      <w:r>
        <w:rPr>
          <w:rStyle w:val="af0"/>
        </w:rPr>
        <w:footnoteRef/>
      </w:r>
      <w:r>
        <w:rPr>
          <w:rtl/>
        </w:rPr>
        <w:t xml:space="preserve"> </w:t>
      </w:r>
      <w:r>
        <w:rPr>
          <w:rFonts w:hint="cs"/>
          <w:rtl/>
        </w:rPr>
        <w:t>חוזר זה תוקן במסגרת חוזר</w:t>
      </w:r>
      <w:r w:rsidRPr="00DA0514">
        <w:rPr>
          <w:rtl/>
        </w:rPr>
        <w:t xml:space="preserve"> ביטוח </w:t>
      </w:r>
      <w:r w:rsidR="00EB3DB9" w:rsidRPr="00EB3DB9">
        <w:rPr>
          <w:rtl/>
        </w:rPr>
        <w:t>2018-1-10</w:t>
      </w:r>
      <w:r>
        <w:rPr>
          <w:rFonts w:hint="cs"/>
          <w:rtl/>
        </w:rPr>
        <w:t xml:space="preserve"> "צירוף לביטוח </w:t>
      </w:r>
      <w:r w:rsidR="000A2841">
        <w:rPr>
          <w:rFonts w:hint="cs"/>
          <w:rtl/>
        </w:rPr>
        <w:t>-</w:t>
      </w:r>
      <w:r>
        <w:rPr>
          <w:rFonts w:hint="cs"/>
          <w:rtl/>
        </w:rPr>
        <w:t xml:space="preserve"> תיקון" (</w:t>
      </w:r>
      <w:r w:rsidR="00440E11">
        <w:rPr>
          <w:rFonts w:hint="cs"/>
          <w:rtl/>
        </w:rPr>
        <w:t>15</w:t>
      </w:r>
      <w:bookmarkStart w:id="0" w:name="_GoBack"/>
      <w:bookmarkEnd w:id="0"/>
      <w:r>
        <w:rPr>
          <w:rFonts w:hint="cs"/>
          <w:rtl/>
        </w:rPr>
        <w:t>.7.18)</w:t>
      </w:r>
    </w:p>
  </w:footnote>
  <w:footnote w:id="2">
    <w:p w14:paraId="5487E41C" w14:textId="77777777" w:rsidR="004B1456" w:rsidRPr="001A4FD8" w:rsidRDefault="004B1456" w:rsidP="003023CA">
      <w:pPr>
        <w:pStyle w:val="ae"/>
        <w:rPr>
          <w:rtl/>
        </w:rPr>
      </w:pPr>
      <w:r>
        <w:rPr>
          <w:rStyle w:val="af0"/>
        </w:rPr>
        <w:footnoteRef/>
      </w:r>
      <w:r>
        <w:rPr>
          <w:rtl/>
        </w:rPr>
        <w:t xml:space="preserve"> </w:t>
      </w:r>
      <w:r w:rsidRPr="001A4FD8">
        <w:rPr>
          <w:rFonts w:hint="cs"/>
          <w:rtl/>
        </w:rPr>
        <w:t>ה</w:t>
      </w:r>
      <w:r w:rsidRPr="001A4FD8">
        <w:rPr>
          <w:rFonts w:eastAsiaTheme="minorHAnsi"/>
          <w:rtl/>
        </w:rPr>
        <w:t xml:space="preserve">ממשק </w:t>
      </w:r>
      <w:r w:rsidRPr="001A4FD8">
        <w:rPr>
          <w:rFonts w:hint="cs"/>
          <w:rtl/>
        </w:rPr>
        <w:t>ה</w:t>
      </w:r>
      <w:r w:rsidRPr="001A4FD8">
        <w:rPr>
          <w:rFonts w:eastAsiaTheme="minorHAnsi"/>
          <w:rtl/>
        </w:rPr>
        <w:t>אינטרנטי לאיתור מוצרי ביטוח</w:t>
      </w:r>
      <w:r>
        <w:rPr>
          <w:rFonts w:hint="cs"/>
          <w:rtl/>
        </w:rPr>
        <w:t xml:space="preserve"> בכתובת: </w:t>
      </w:r>
      <w:r w:rsidRPr="00952A74">
        <w:t>https://harb.cma.gov.il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6F9D0" w14:textId="77777777" w:rsidR="004B1456" w:rsidRDefault="004B1456" w:rsidP="00B774C7">
    <w:pPr>
      <w:pStyle w:val="a8"/>
      <w:jc w:val="center"/>
      <w:rPr>
        <w:b/>
        <w:bCs/>
        <w:szCs w:val="36"/>
        <w:rtl/>
      </w:rPr>
    </w:pPr>
    <w:r>
      <w:rPr>
        <w:noProof/>
        <w:rtl/>
        <w:lang w:eastAsia="en-US"/>
      </w:rPr>
      <w:drawing>
        <wp:inline distT="0" distB="0" distL="0" distR="0" wp14:anchorId="30885F14" wp14:editId="7AB455E2">
          <wp:extent cx="482498" cy="343814"/>
          <wp:effectExtent l="0" t="0" r="0" b="0"/>
          <wp:docPr id="5" name="תמונה 5" title="לוגו רשות שוק הה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14:paraId="0FBA8F4F" w14:textId="77777777" w:rsidR="004B1456" w:rsidRDefault="004B1456" w:rsidP="00B774C7">
    <w:pPr>
      <w:pStyle w:val="a8"/>
      <w:jc w:val="center"/>
      <w:rPr>
        <w:b/>
        <w:bCs/>
        <w:szCs w:val="36"/>
        <w:rtl/>
      </w:rPr>
    </w:pPr>
    <w:r>
      <w:rPr>
        <w:b/>
        <w:bCs/>
        <w:szCs w:val="36"/>
        <w:rtl/>
      </w:rPr>
      <w:t>מדינת ישראל</w:t>
    </w:r>
  </w:p>
  <w:p w14:paraId="03188F03" w14:textId="77777777" w:rsidR="004B1456" w:rsidRDefault="004B1456" w:rsidP="00B774C7">
    <w:pPr>
      <w:pStyle w:val="a8"/>
      <w:jc w:val="center"/>
      <w:rPr>
        <w:rtl/>
      </w:rPr>
    </w:pPr>
    <w:r>
      <w:rPr>
        <w:rFonts w:hint="cs"/>
        <w:szCs w:val="32"/>
        <w:rtl/>
      </w:rPr>
      <w:t>רשות</w:t>
    </w:r>
    <w:r>
      <w:rPr>
        <w:szCs w:val="32"/>
        <w:rtl/>
      </w:rPr>
      <w:t xml:space="preserve"> שוק ההון, ביטוח וח</w:t>
    </w:r>
    <w:r>
      <w:rPr>
        <w:rFonts w:hint="cs"/>
        <w:szCs w:val="32"/>
        <w:rtl/>
      </w:rPr>
      <w:t>י</w:t>
    </w:r>
    <w:r>
      <w:rPr>
        <w:szCs w:val="32"/>
        <w:rtl/>
      </w:rPr>
      <w:t>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62A05"/>
    <w:multiLevelType w:val="hybridMultilevel"/>
    <w:tmpl w:val="2C6219B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00937"/>
    <w:multiLevelType w:val="hybridMultilevel"/>
    <w:tmpl w:val="F9283D42"/>
    <w:lvl w:ilvl="0" w:tplc="7F44E530">
      <w:start w:val="1"/>
      <w:numFmt w:val="hebrew1"/>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3BB2575"/>
    <w:multiLevelType w:val="hybridMultilevel"/>
    <w:tmpl w:val="1D6E8834"/>
    <w:lvl w:ilvl="0" w:tplc="D5943D1C">
      <w:start w:val="1"/>
      <w:numFmt w:val="hebrew1"/>
      <w:lvlText w:val="%1."/>
      <w:lvlJc w:val="left"/>
      <w:pPr>
        <w:ind w:left="1067" w:hanging="360"/>
      </w:pPr>
      <w:rPr>
        <w:rFonts w:ascii="Times New Roman" w:eastAsia="Times New Roman" w:hAnsi="Times New Roman" w:cs="David" w:hint="default"/>
        <w:b w:val="0"/>
        <w:bCs w:val="0"/>
        <w:sz w:val="24"/>
        <w:lang w:val="en-US"/>
      </w:rPr>
    </w:lvl>
    <w:lvl w:ilvl="1" w:tplc="04090019" w:tentative="1">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4" w15:restartNumberingAfterBreak="0">
    <w:nsid w:val="146D4E8E"/>
    <w:multiLevelType w:val="hybridMultilevel"/>
    <w:tmpl w:val="EDF0CBD4"/>
    <w:lvl w:ilvl="0" w:tplc="E13A296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43ADE"/>
    <w:multiLevelType w:val="hybridMultilevel"/>
    <w:tmpl w:val="7F8E04EA"/>
    <w:lvl w:ilvl="0" w:tplc="FC72356C">
      <w:start w:val="1"/>
      <w:numFmt w:val="decimal"/>
      <w:lvlText w:val="%1)"/>
      <w:lvlJc w:val="left"/>
      <w:pPr>
        <w:ind w:left="1080" w:hanging="360"/>
      </w:pPr>
      <w:rPr>
        <w:rFonts w:ascii="David" w:eastAsia="Times New Roman" w:hAnsi="David" w:cs="David"/>
      </w:rPr>
    </w:lvl>
    <w:lvl w:ilvl="1" w:tplc="04090019" w:tentative="1">
      <w:start w:val="1"/>
      <w:numFmt w:val="lowerLetter"/>
      <w:lvlText w:val="%2."/>
      <w:lvlJc w:val="left"/>
      <w:pPr>
        <w:ind w:left="2299" w:hanging="360"/>
      </w:pPr>
    </w:lvl>
    <w:lvl w:ilvl="2" w:tplc="0409001B">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6" w15:restartNumberingAfterBreak="0">
    <w:nsid w:val="18B806F4"/>
    <w:multiLevelType w:val="multilevel"/>
    <w:tmpl w:val="A51E06EA"/>
    <w:lvl w:ilvl="0">
      <w:start w:val="1"/>
      <w:numFmt w:val="decimal"/>
      <w:lvlRestart w:val="0"/>
      <w:lvlText w:val="%1 ."/>
      <w:lvlJc w:val="left"/>
      <w:pPr>
        <w:tabs>
          <w:tab w:val="num" w:pos="397"/>
        </w:tabs>
        <w:ind w:left="397" w:hanging="397"/>
      </w:pPr>
      <w:rPr>
        <w:rFonts w:hint="default"/>
        <w:b w:val="0"/>
        <w:bCs w:val="0"/>
      </w:rPr>
    </w:lvl>
    <w:lvl w:ilvl="1">
      <w:start w:val="1"/>
      <w:numFmt w:val="hebrew1"/>
      <w:lvlText w:val="%2."/>
      <w:lvlJc w:val="left"/>
      <w:pPr>
        <w:tabs>
          <w:tab w:val="num" w:pos="794"/>
        </w:tabs>
        <w:ind w:left="794" w:hanging="397"/>
      </w:pPr>
      <w:rPr>
        <w:rFonts w:hint="default"/>
        <w:b w:val="0"/>
        <w:bCs w:val="0"/>
        <w:lang w:val="en-US"/>
      </w:rPr>
    </w:lvl>
    <w:lvl w:ilvl="2">
      <w:start w:val="1"/>
      <w:numFmt w:val="decimal"/>
      <w:lvlText w:val="%3)"/>
      <w:lvlJc w:val="left"/>
      <w:pPr>
        <w:tabs>
          <w:tab w:val="num" w:pos="878"/>
        </w:tabs>
        <w:ind w:left="878" w:hanging="453"/>
      </w:pPr>
      <w:rPr>
        <w:rFonts w:cs="David" w:hint="default"/>
        <w:b w:val="0"/>
        <w:bCs w:val="0"/>
        <w:lang w:bidi="he-IL"/>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7" w15:restartNumberingAfterBreak="0">
    <w:nsid w:val="1A526709"/>
    <w:multiLevelType w:val="hybridMultilevel"/>
    <w:tmpl w:val="1D8E4DA2"/>
    <w:lvl w:ilvl="0" w:tplc="7A4A0A08">
      <w:start w:val="1"/>
      <w:numFmt w:val="hebrew1"/>
      <w:lvlText w:val="%1."/>
      <w:lvlJc w:val="center"/>
      <w:pPr>
        <w:ind w:left="785" w:hanging="360"/>
      </w:pPr>
      <w:rPr>
        <w:rFonts w:ascii="Times New Roman" w:eastAsia="Times New Roman" w:hAnsi="Times New Roman" w:cs="David"/>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280901"/>
    <w:multiLevelType w:val="hybridMultilevel"/>
    <w:tmpl w:val="A52E4CB8"/>
    <w:lvl w:ilvl="0" w:tplc="C51EAFE2">
      <w:start w:val="1"/>
      <w:numFmt w:val="hebrew1"/>
      <w:lvlText w:val="%1."/>
      <w:lvlJc w:val="left"/>
      <w:pPr>
        <w:ind w:left="720" w:hanging="360"/>
      </w:pPr>
      <w:rPr>
        <w:rFonts w:ascii="Times New Roman" w:eastAsia="Times New Roman" w:hAnsi="Times New Roman" w:cs="David" w:hint="default"/>
        <w:lang w:val="en-US"/>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5284D"/>
    <w:multiLevelType w:val="hybridMultilevel"/>
    <w:tmpl w:val="BCD4C21E"/>
    <w:lvl w:ilvl="0" w:tplc="6486F228">
      <w:start w:val="1"/>
      <w:numFmt w:val="decimal"/>
      <w:pStyle w:val="2"/>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F66645"/>
    <w:multiLevelType w:val="hybridMultilevel"/>
    <w:tmpl w:val="70423756"/>
    <w:lvl w:ilvl="0" w:tplc="0409000F">
      <w:start w:val="1"/>
      <w:numFmt w:val="decimal"/>
      <w:lvlText w:val="%1."/>
      <w:lvlJc w:val="left"/>
      <w:pPr>
        <w:ind w:left="-708" w:hanging="360"/>
      </w:pPr>
    </w:lvl>
    <w:lvl w:ilvl="1" w:tplc="04090019" w:tentative="1">
      <w:start w:val="1"/>
      <w:numFmt w:val="lowerLetter"/>
      <w:lvlText w:val="%2."/>
      <w:lvlJc w:val="left"/>
      <w:pPr>
        <w:ind w:left="12" w:hanging="360"/>
      </w:pPr>
    </w:lvl>
    <w:lvl w:ilvl="2" w:tplc="0409001B" w:tentative="1">
      <w:start w:val="1"/>
      <w:numFmt w:val="lowerRoman"/>
      <w:lvlText w:val="%3."/>
      <w:lvlJc w:val="right"/>
      <w:pPr>
        <w:ind w:left="732" w:hanging="180"/>
      </w:pPr>
    </w:lvl>
    <w:lvl w:ilvl="3" w:tplc="0409000F" w:tentative="1">
      <w:start w:val="1"/>
      <w:numFmt w:val="decimal"/>
      <w:lvlText w:val="%4."/>
      <w:lvlJc w:val="left"/>
      <w:pPr>
        <w:ind w:left="1452" w:hanging="360"/>
      </w:pPr>
    </w:lvl>
    <w:lvl w:ilvl="4" w:tplc="04090019" w:tentative="1">
      <w:start w:val="1"/>
      <w:numFmt w:val="lowerLetter"/>
      <w:lvlText w:val="%5."/>
      <w:lvlJc w:val="left"/>
      <w:pPr>
        <w:ind w:left="2172" w:hanging="360"/>
      </w:pPr>
    </w:lvl>
    <w:lvl w:ilvl="5" w:tplc="0409001B" w:tentative="1">
      <w:start w:val="1"/>
      <w:numFmt w:val="lowerRoman"/>
      <w:lvlText w:val="%6."/>
      <w:lvlJc w:val="right"/>
      <w:pPr>
        <w:ind w:left="2892" w:hanging="180"/>
      </w:pPr>
    </w:lvl>
    <w:lvl w:ilvl="6" w:tplc="0409000F" w:tentative="1">
      <w:start w:val="1"/>
      <w:numFmt w:val="decimal"/>
      <w:lvlText w:val="%7."/>
      <w:lvlJc w:val="left"/>
      <w:pPr>
        <w:ind w:left="3612" w:hanging="360"/>
      </w:pPr>
    </w:lvl>
    <w:lvl w:ilvl="7" w:tplc="04090019" w:tentative="1">
      <w:start w:val="1"/>
      <w:numFmt w:val="lowerLetter"/>
      <w:lvlText w:val="%8."/>
      <w:lvlJc w:val="left"/>
      <w:pPr>
        <w:ind w:left="4332" w:hanging="360"/>
      </w:pPr>
    </w:lvl>
    <w:lvl w:ilvl="8" w:tplc="0409001B" w:tentative="1">
      <w:start w:val="1"/>
      <w:numFmt w:val="lowerRoman"/>
      <w:lvlText w:val="%9."/>
      <w:lvlJc w:val="right"/>
      <w:pPr>
        <w:ind w:left="5052" w:hanging="180"/>
      </w:pPr>
    </w:lvl>
  </w:abstractNum>
  <w:abstractNum w:abstractNumId="11" w15:restartNumberingAfterBreak="0">
    <w:nsid w:val="265D7DBC"/>
    <w:multiLevelType w:val="hybridMultilevel"/>
    <w:tmpl w:val="ED38FC50"/>
    <w:lvl w:ilvl="0" w:tplc="69B48972">
      <w:start w:val="3"/>
      <w:numFmt w:val="decimal"/>
      <w:lvlText w:val="%1)"/>
      <w:lvlJc w:val="left"/>
      <w:pPr>
        <w:ind w:left="889" w:hanging="180"/>
      </w:pPr>
      <w:rPr>
        <w:rFonts w:ascii="David" w:eastAsia="Times New Roman" w:hAnsi="David" w:cs="David" w:hint="default"/>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2" w15:restartNumberingAfterBreak="0">
    <w:nsid w:val="2E8F5F8F"/>
    <w:multiLevelType w:val="hybridMultilevel"/>
    <w:tmpl w:val="3B14E608"/>
    <w:lvl w:ilvl="0" w:tplc="43B4CE9E">
      <w:start w:val="1"/>
      <w:numFmt w:val="decimal"/>
      <w:lvlText w:val="%1)"/>
      <w:lvlJc w:val="left"/>
      <w:pPr>
        <w:ind w:left="900" w:hanging="180"/>
      </w:pPr>
      <w:rPr>
        <w:rFonts w:ascii="David" w:eastAsia="Times New Roman" w:hAnsi="David" w:cs="David"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3" w15:restartNumberingAfterBreak="0">
    <w:nsid w:val="301D0531"/>
    <w:multiLevelType w:val="hybridMultilevel"/>
    <w:tmpl w:val="1D8E4DA2"/>
    <w:lvl w:ilvl="0" w:tplc="7A4A0A08">
      <w:start w:val="1"/>
      <w:numFmt w:val="hebrew1"/>
      <w:lvlText w:val="%1."/>
      <w:lvlJc w:val="center"/>
      <w:pPr>
        <w:ind w:left="785" w:hanging="360"/>
      </w:pPr>
      <w:rPr>
        <w:rFonts w:ascii="Times New Roman" w:eastAsia="Times New Roman" w:hAnsi="Times New Roman" w:cs="David"/>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D907D4"/>
    <w:multiLevelType w:val="hybridMultilevel"/>
    <w:tmpl w:val="B2920D90"/>
    <w:lvl w:ilvl="0" w:tplc="5364A7BE">
      <w:start w:val="1"/>
      <w:numFmt w:val="decimal"/>
      <w:lvlText w:val="%1."/>
      <w:lvlJc w:val="left"/>
      <w:pPr>
        <w:ind w:left="947" w:hanging="23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8A59BB"/>
    <w:multiLevelType w:val="hybridMultilevel"/>
    <w:tmpl w:val="4EF8F932"/>
    <w:lvl w:ilvl="0" w:tplc="60D0814C">
      <w:start w:val="1"/>
      <w:numFmt w:val="hebrew1"/>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D9430A"/>
    <w:multiLevelType w:val="hybridMultilevel"/>
    <w:tmpl w:val="28E0A59C"/>
    <w:lvl w:ilvl="0" w:tplc="C28E4368">
      <w:start w:val="1"/>
      <w:numFmt w:val="decimal"/>
      <w:lvlText w:val="%1)"/>
      <w:lvlJc w:val="left"/>
      <w:pPr>
        <w:ind w:left="1067" w:hanging="360"/>
      </w:pPr>
      <w:rPr>
        <w:rFonts w:ascii="David" w:eastAsia="Times New Roman" w:hAnsi="David" w:cs="David"/>
      </w:rPr>
    </w:lvl>
    <w:lvl w:ilvl="1" w:tplc="60D0814C">
      <w:start w:val="1"/>
      <w:numFmt w:val="hebrew1"/>
      <w:lvlText w:val="%2)"/>
      <w:lvlJc w:val="left"/>
      <w:pPr>
        <w:ind w:left="2286" w:hanging="360"/>
      </w:pPr>
      <w:rPr>
        <w:rFonts w:hint="default"/>
      </w:rPr>
    </w:lvl>
    <w:lvl w:ilvl="2" w:tplc="0409001B">
      <w:start w:val="1"/>
      <w:numFmt w:val="lowerRoman"/>
      <w:lvlText w:val="%3."/>
      <w:lvlJc w:val="right"/>
      <w:pPr>
        <w:ind w:left="3006" w:hanging="180"/>
      </w:pPr>
    </w:lvl>
    <w:lvl w:ilvl="3" w:tplc="0409000F">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17" w15:restartNumberingAfterBreak="0">
    <w:nsid w:val="40467AC1"/>
    <w:multiLevelType w:val="hybridMultilevel"/>
    <w:tmpl w:val="2A00993C"/>
    <w:lvl w:ilvl="0" w:tplc="7F44E530">
      <w:start w:val="1"/>
      <w:numFmt w:val="hebrew1"/>
      <w:lvlText w:val="%1."/>
      <w:lvlJc w:val="left"/>
      <w:pPr>
        <w:ind w:left="1080" w:hanging="360"/>
      </w:pPr>
      <w:rPr>
        <w:rFonts w:ascii="Times New Roman" w:eastAsia="Times New Roman" w:hAnsi="Times New Roman" w:cs="David" w:hint="default"/>
      </w:rPr>
    </w:lvl>
    <w:lvl w:ilvl="1" w:tplc="3058034E">
      <w:start w:val="1"/>
      <w:numFmt w:val="decimal"/>
      <w:lvlText w:val="%2)"/>
      <w:lvlJc w:val="left"/>
      <w:pPr>
        <w:ind w:left="1800" w:hanging="360"/>
      </w:pPr>
      <w:rPr>
        <w:rFonts w:ascii="David" w:hAnsi="David"/>
      </w:rPr>
    </w:lvl>
    <w:lvl w:ilvl="2" w:tplc="04090013">
      <w:start w:val="1"/>
      <w:numFmt w:val="hebrew1"/>
      <w:lvlText w:val="%3."/>
      <w:lvlJc w:val="center"/>
      <w:pPr>
        <w:ind w:left="2520" w:hanging="180"/>
      </w:pPr>
    </w:lvl>
    <w:lvl w:ilvl="3" w:tplc="1E9E112E">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5A2DD7"/>
    <w:multiLevelType w:val="hybridMultilevel"/>
    <w:tmpl w:val="57302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A72B6A"/>
    <w:multiLevelType w:val="hybridMultilevel"/>
    <w:tmpl w:val="6A4A1E0A"/>
    <w:lvl w:ilvl="0" w:tplc="C7BC1368">
      <w:start w:val="1"/>
      <w:numFmt w:val="decimal"/>
      <w:lvlText w:val="%1)"/>
      <w:lvlJc w:val="left"/>
      <w:pPr>
        <w:ind w:left="900" w:hanging="180"/>
      </w:pPr>
      <w:rPr>
        <w:rFonts w:ascii="David" w:eastAsia="Times New Roman" w:hAnsi="David" w:cs="David"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0" w15:restartNumberingAfterBreak="0">
    <w:nsid w:val="473D339C"/>
    <w:multiLevelType w:val="hybridMultilevel"/>
    <w:tmpl w:val="6BF61F38"/>
    <w:lvl w:ilvl="0" w:tplc="04090013">
      <w:start w:val="1"/>
      <w:numFmt w:val="hebrew1"/>
      <w:lvlText w:val="%1."/>
      <w:lvlJc w:val="center"/>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4BD027F5"/>
    <w:multiLevelType w:val="hybridMultilevel"/>
    <w:tmpl w:val="74AEC626"/>
    <w:lvl w:ilvl="0" w:tplc="7F44E530">
      <w:start w:val="1"/>
      <w:numFmt w:val="hebrew1"/>
      <w:lvlText w:val="%1."/>
      <w:lvlJc w:val="left"/>
      <w:pPr>
        <w:ind w:left="1080" w:hanging="360"/>
      </w:pPr>
      <w:rPr>
        <w:rFonts w:ascii="Times New Roman" w:eastAsia="Times New Roman" w:hAnsi="Times New Roman" w:cs="David" w:hint="default"/>
      </w:rPr>
    </w:lvl>
    <w:lvl w:ilvl="1" w:tplc="04090011">
      <w:start w:val="1"/>
      <w:numFmt w:val="decimal"/>
      <w:lvlText w:val="%2)"/>
      <w:lvlJc w:val="left"/>
      <w:pPr>
        <w:ind w:left="1800" w:hanging="360"/>
      </w:pPr>
    </w:lvl>
    <w:lvl w:ilvl="2" w:tplc="04090013">
      <w:start w:val="1"/>
      <w:numFmt w:val="hebrew1"/>
      <w:lvlText w:val="%3."/>
      <w:lvlJc w:val="center"/>
      <w:pPr>
        <w:ind w:left="2520" w:hanging="180"/>
      </w:pPr>
    </w:lvl>
    <w:lvl w:ilvl="3" w:tplc="1E9E112E">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BC6EBC"/>
    <w:multiLevelType w:val="hybridMultilevel"/>
    <w:tmpl w:val="067E5768"/>
    <w:lvl w:ilvl="0" w:tplc="C346D93C">
      <w:start w:val="1"/>
      <w:numFmt w:val="decimal"/>
      <w:lvlText w:val="%1)"/>
      <w:lvlJc w:val="left"/>
      <w:pPr>
        <w:ind w:left="947" w:hanging="239"/>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015841"/>
    <w:multiLevelType w:val="hybridMultilevel"/>
    <w:tmpl w:val="1D8E4DA2"/>
    <w:lvl w:ilvl="0" w:tplc="7A4A0A08">
      <w:start w:val="1"/>
      <w:numFmt w:val="hebrew1"/>
      <w:lvlText w:val="%1."/>
      <w:lvlJc w:val="center"/>
      <w:pPr>
        <w:ind w:left="785" w:hanging="360"/>
      </w:pPr>
      <w:rPr>
        <w:rFonts w:ascii="Times New Roman" w:eastAsia="Times New Roman" w:hAnsi="Times New Roman" w:cs="David"/>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756DBD"/>
    <w:multiLevelType w:val="hybridMultilevel"/>
    <w:tmpl w:val="EA8CBBD8"/>
    <w:lvl w:ilvl="0" w:tplc="24E6EFB2">
      <w:start w:val="1"/>
      <w:numFmt w:val="decimal"/>
      <w:lvlText w:val="%1."/>
      <w:lvlJc w:val="left"/>
      <w:pPr>
        <w:ind w:left="360" w:hanging="360"/>
      </w:pPr>
      <w:rPr>
        <w:rFonts w:cs="David" w:hint="default"/>
        <w:b/>
        <w:bCs/>
      </w:rPr>
    </w:lvl>
    <w:lvl w:ilvl="1" w:tplc="7A4A0A08">
      <w:start w:val="1"/>
      <w:numFmt w:val="hebrew1"/>
      <w:lvlText w:val="%2."/>
      <w:lvlJc w:val="center"/>
      <w:pPr>
        <w:ind w:left="785" w:hanging="360"/>
      </w:pPr>
      <w:rPr>
        <w:rFonts w:ascii="Times New Roman" w:eastAsia="Times New Roman" w:hAnsi="Times New Roman" w:cs="David"/>
        <w:lang w:val="en-US"/>
      </w:rPr>
    </w:lvl>
    <w:lvl w:ilvl="2" w:tplc="0409000F">
      <w:start w:val="1"/>
      <w:numFmt w:val="decimal"/>
      <w:lvlText w:val="%3."/>
      <w:lvlJc w:val="left"/>
      <w:pPr>
        <w:ind w:left="888" w:hanging="180"/>
      </w:pPr>
      <w:rPr>
        <w:rFonts w:hint="default"/>
      </w:rPr>
    </w:lvl>
    <w:lvl w:ilvl="3" w:tplc="0409001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6" w15:restartNumberingAfterBreak="0">
    <w:nsid w:val="5E982893"/>
    <w:multiLevelType w:val="hybridMultilevel"/>
    <w:tmpl w:val="98269282"/>
    <w:lvl w:ilvl="0" w:tplc="62745FF6">
      <w:start w:val="1"/>
      <w:numFmt w:val="hebrew1"/>
      <w:lvlText w:val="%1."/>
      <w:lvlJc w:val="left"/>
      <w:pPr>
        <w:ind w:left="720" w:hanging="360"/>
      </w:pPr>
      <w:rPr>
        <w:rFonts w:ascii="Times New Roman" w:eastAsia="Times New Roman" w:hAnsi="Times New Roman"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AB65AC"/>
    <w:multiLevelType w:val="hybridMultilevel"/>
    <w:tmpl w:val="A4027F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5771F8"/>
    <w:multiLevelType w:val="hybridMultilevel"/>
    <w:tmpl w:val="2C6219B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863A8F"/>
    <w:multiLevelType w:val="hybridMultilevel"/>
    <w:tmpl w:val="A4027F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ED3E45"/>
    <w:multiLevelType w:val="hybridMultilevel"/>
    <w:tmpl w:val="B2920D90"/>
    <w:lvl w:ilvl="0" w:tplc="5364A7BE">
      <w:start w:val="1"/>
      <w:numFmt w:val="decimal"/>
      <w:lvlText w:val="%1."/>
      <w:lvlJc w:val="left"/>
      <w:pPr>
        <w:ind w:left="947" w:hanging="23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CC476A"/>
    <w:multiLevelType w:val="hybridMultilevel"/>
    <w:tmpl w:val="E9A63248"/>
    <w:lvl w:ilvl="0" w:tplc="24E6EFB2">
      <w:start w:val="1"/>
      <w:numFmt w:val="decimal"/>
      <w:lvlText w:val="%1."/>
      <w:lvlJc w:val="left"/>
      <w:pPr>
        <w:ind w:left="360" w:hanging="360"/>
      </w:pPr>
      <w:rPr>
        <w:rFonts w:cs="David" w:hint="default"/>
        <w:b/>
        <w:bCs/>
      </w:rPr>
    </w:lvl>
    <w:lvl w:ilvl="1" w:tplc="7CB0D316">
      <w:start w:val="1"/>
      <w:numFmt w:val="hebrew1"/>
      <w:lvlText w:val="%2."/>
      <w:lvlJc w:val="center"/>
      <w:pPr>
        <w:ind w:left="785" w:hanging="360"/>
      </w:pPr>
      <w:rPr>
        <w:rFonts w:ascii="Times New Roman" w:eastAsia="Times New Roman" w:hAnsi="Times New Roman" w:cs="David"/>
        <w:lang w:val="en-US"/>
      </w:rPr>
    </w:lvl>
    <w:lvl w:ilvl="2" w:tplc="0409000F">
      <w:start w:val="1"/>
      <w:numFmt w:val="decimal"/>
      <w:lvlText w:val="%3."/>
      <w:lvlJc w:val="left"/>
      <w:pPr>
        <w:ind w:left="888" w:hanging="180"/>
      </w:pPr>
      <w:rPr>
        <w:rFonts w:hint="default"/>
      </w:rPr>
    </w:lvl>
    <w:lvl w:ilvl="3" w:tplc="0409001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EA27DF"/>
    <w:multiLevelType w:val="hybridMultilevel"/>
    <w:tmpl w:val="F970F9DA"/>
    <w:lvl w:ilvl="0" w:tplc="560096A0">
      <w:start w:val="1"/>
      <w:numFmt w:val="hebrew1"/>
      <w:lvlText w:val="%1."/>
      <w:lvlJc w:val="center"/>
      <w:pPr>
        <w:ind w:left="720" w:hanging="295"/>
      </w:pPr>
      <w:rPr>
        <w:rFonts w:ascii="Times New Roman" w:eastAsia="Times New Roman" w:hAnsi="Times New Roman" w:cs="David"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AB420F"/>
    <w:multiLevelType w:val="hybridMultilevel"/>
    <w:tmpl w:val="68ACF7EC"/>
    <w:lvl w:ilvl="0" w:tplc="5B5071CC">
      <w:start w:val="1"/>
      <w:numFmt w:val="hebrew1"/>
      <w:lvlText w:val="%1."/>
      <w:lvlJc w:val="left"/>
      <w:pPr>
        <w:ind w:left="1080" w:hanging="360"/>
      </w:pPr>
      <w:rPr>
        <w:rFonts w:ascii="Times New Roman" w:eastAsia="Times New Roman" w:hAnsi="Times New Roman" w:cs="David" w:hint="default"/>
      </w:rPr>
    </w:lvl>
    <w:lvl w:ilvl="1" w:tplc="04090011">
      <w:start w:val="1"/>
      <w:numFmt w:val="decimal"/>
      <w:lvlText w:val="%2)"/>
      <w:lvlJc w:val="left"/>
      <w:pPr>
        <w:ind w:left="1440" w:hanging="360"/>
      </w:pPr>
    </w:lvl>
    <w:lvl w:ilvl="2" w:tplc="60D0814C">
      <w:start w:val="1"/>
      <w:numFmt w:val="hebrew1"/>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
  </w:num>
  <w:num w:numId="3">
    <w:abstractNumId w:val="24"/>
  </w:num>
  <w:num w:numId="4">
    <w:abstractNumId w:val="18"/>
  </w:num>
  <w:num w:numId="5">
    <w:abstractNumId w:val="27"/>
  </w:num>
  <w:num w:numId="6">
    <w:abstractNumId w:val="29"/>
  </w:num>
  <w:num w:numId="7">
    <w:abstractNumId w:val="1"/>
  </w:num>
  <w:num w:numId="8">
    <w:abstractNumId w:val="5"/>
  </w:num>
  <w:num w:numId="9">
    <w:abstractNumId w:val="17"/>
  </w:num>
  <w:num w:numId="10">
    <w:abstractNumId w:val="3"/>
  </w:num>
  <w:num w:numId="11">
    <w:abstractNumId w:val="8"/>
  </w:num>
  <w:num w:numId="12">
    <w:abstractNumId w:val="33"/>
  </w:num>
  <w:num w:numId="13">
    <w:abstractNumId w:val="19"/>
  </w:num>
  <w:num w:numId="14">
    <w:abstractNumId w:val="10"/>
  </w:num>
  <w:num w:numId="15">
    <w:abstractNumId w:val="26"/>
  </w:num>
  <w:num w:numId="16">
    <w:abstractNumId w:val="6"/>
  </w:num>
  <w:num w:numId="17">
    <w:abstractNumId w:val="15"/>
  </w:num>
  <w:num w:numId="18">
    <w:abstractNumId w:val="21"/>
  </w:num>
  <w:num w:numId="19">
    <w:abstractNumId w:val="9"/>
  </w:num>
  <w:num w:numId="20">
    <w:abstractNumId w:val="16"/>
  </w:num>
  <w:num w:numId="21">
    <w:abstractNumId w:val="11"/>
  </w:num>
  <w:num w:numId="22">
    <w:abstractNumId w:val="0"/>
  </w:num>
  <w:num w:numId="23">
    <w:abstractNumId w:val="28"/>
  </w:num>
  <w:num w:numId="24">
    <w:abstractNumId w:val="4"/>
  </w:num>
  <w:num w:numId="25">
    <w:abstractNumId w:val="20"/>
  </w:num>
  <w:num w:numId="26">
    <w:abstractNumId w:val="31"/>
  </w:num>
  <w:num w:numId="27">
    <w:abstractNumId w:val="9"/>
  </w:num>
  <w:num w:numId="28">
    <w:abstractNumId w:val="9"/>
    <w:lvlOverride w:ilvl="0">
      <w:startOverride w:val="1"/>
    </w:lvlOverride>
  </w:num>
  <w:num w:numId="29">
    <w:abstractNumId w:val="23"/>
  </w:num>
  <w:num w:numId="30">
    <w:abstractNumId w:val="32"/>
  </w:num>
  <w:num w:numId="31">
    <w:abstractNumId w:val="22"/>
  </w:num>
  <w:num w:numId="32">
    <w:abstractNumId w:val="30"/>
  </w:num>
  <w:num w:numId="33">
    <w:abstractNumId w:val="14"/>
  </w:num>
  <w:num w:numId="34">
    <w:abstractNumId w:val="7"/>
  </w:num>
  <w:num w:numId="35">
    <w:abstractNumId w:val="13"/>
  </w:num>
  <w:num w:numId="3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A57"/>
    <w:rsid w:val="00014182"/>
    <w:rsid w:val="00030BA6"/>
    <w:rsid w:val="00036B46"/>
    <w:rsid w:val="000411E1"/>
    <w:rsid w:val="00047C97"/>
    <w:rsid w:val="000520B7"/>
    <w:rsid w:val="000568CE"/>
    <w:rsid w:val="00066383"/>
    <w:rsid w:val="00093B9D"/>
    <w:rsid w:val="000A2841"/>
    <w:rsid w:val="000C04AE"/>
    <w:rsid w:val="000D035E"/>
    <w:rsid w:val="000D19FD"/>
    <w:rsid w:val="000E6098"/>
    <w:rsid w:val="000E632C"/>
    <w:rsid w:val="000F4179"/>
    <w:rsid w:val="00102428"/>
    <w:rsid w:val="0010326C"/>
    <w:rsid w:val="00125C5F"/>
    <w:rsid w:val="001611C6"/>
    <w:rsid w:val="00163EF1"/>
    <w:rsid w:val="00164B30"/>
    <w:rsid w:val="0018069F"/>
    <w:rsid w:val="0018292D"/>
    <w:rsid w:val="00182CD4"/>
    <w:rsid w:val="001A0848"/>
    <w:rsid w:val="001A7C42"/>
    <w:rsid w:val="001B6525"/>
    <w:rsid w:val="001C4F6D"/>
    <w:rsid w:val="001D4526"/>
    <w:rsid w:val="001D55DD"/>
    <w:rsid w:val="001E548A"/>
    <w:rsid w:val="0020644B"/>
    <w:rsid w:val="00234F48"/>
    <w:rsid w:val="00255A09"/>
    <w:rsid w:val="002676AC"/>
    <w:rsid w:val="00273A8E"/>
    <w:rsid w:val="00275887"/>
    <w:rsid w:val="002A54A3"/>
    <w:rsid w:val="002A7FEA"/>
    <w:rsid w:val="002D7789"/>
    <w:rsid w:val="002D7938"/>
    <w:rsid w:val="002E38F4"/>
    <w:rsid w:val="002F197C"/>
    <w:rsid w:val="002F59C2"/>
    <w:rsid w:val="003023CA"/>
    <w:rsid w:val="00321CE7"/>
    <w:rsid w:val="00325E01"/>
    <w:rsid w:val="00340AAB"/>
    <w:rsid w:val="00354387"/>
    <w:rsid w:val="0035606D"/>
    <w:rsid w:val="00361114"/>
    <w:rsid w:val="003840FE"/>
    <w:rsid w:val="00386BFB"/>
    <w:rsid w:val="00393C6A"/>
    <w:rsid w:val="003A1D7A"/>
    <w:rsid w:val="003A4C2E"/>
    <w:rsid w:val="003B36D0"/>
    <w:rsid w:val="003B72B7"/>
    <w:rsid w:val="003C3A5C"/>
    <w:rsid w:val="003D1A57"/>
    <w:rsid w:val="003E7688"/>
    <w:rsid w:val="003F096E"/>
    <w:rsid w:val="003F1396"/>
    <w:rsid w:val="003F5454"/>
    <w:rsid w:val="0040055E"/>
    <w:rsid w:val="004169B7"/>
    <w:rsid w:val="00423D6A"/>
    <w:rsid w:val="00426E0E"/>
    <w:rsid w:val="004323EF"/>
    <w:rsid w:val="00436050"/>
    <w:rsid w:val="00440E11"/>
    <w:rsid w:val="004410DE"/>
    <w:rsid w:val="0044663B"/>
    <w:rsid w:val="00451F2E"/>
    <w:rsid w:val="004523EB"/>
    <w:rsid w:val="00452D7A"/>
    <w:rsid w:val="00453B92"/>
    <w:rsid w:val="00481B88"/>
    <w:rsid w:val="004A7613"/>
    <w:rsid w:val="004B1456"/>
    <w:rsid w:val="004C127D"/>
    <w:rsid w:val="004C4AC0"/>
    <w:rsid w:val="004C5538"/>
    <w:rsid w:val="004D3CAA"/>
    <w:rsid w:val="004D65A1"/>
    <w:rsid w:val="004E444C"/>
    <w:rsid w:val="004E479D"/>
    <w:rsid w:val="004E4A3E"/>
    <w:rsid w:val="004F3773"/>
    <w:rsid w:val="004F7A09"/>
    <w:rsid w:val="005028F9"/>
    <w:rsid w:val="00505D36"/>
    <w:rsid w:val="00507047"/>
    <w:rsid w:val="00514E69"/>
    <w:rsid w:val="00515321"/>
    <w:rsid w:val="00515E5C"/>
    <w:rsid w:val="00534452"/>
    <w:rsid w:val="005371D8"/>
    <w:rsid w:val="005535D0"/>
    <w:rsid w:val="00556BE2"/>
    <w:rsid w:val="00561B41"/>
    <w:rsid w:val="0057486A"/>
    <w:rsid w:val="005A48FB"/>
    <w:rsid w:val="005B3690"/>
    <w:rsid w:val="005B7B49"/>
    <w:rsid w:val="005D42E4"/>
    <w:rsid w:val="005E47BB"/>
    <w:rsid w:val="005E5360"/>
    <w:rsid w:val="00600BFA"/>
    <w:rsid w:val="00600F1F"/>
    <w:rsid w:val="00602DAD"/>
    <w:rsid w:val="00605140"/>
    <w:rsid w:val="00610838"/>
    <w:rsid w:val="006309B0"/>
    <w:rsid w:val="00637532"/>
    <w:rsid w:val="00657129"/>
    <w:rsid w:val="0066664E"/>
    <w:rsid w:val="006800F1"/>
    <w:rsid w:val="00692C69"/>
    <w:rsid w:val="006949AF"/>
    <w:rsid w:val="006952CA"/>
    <w:rsid w:val="006A13C9"/>
    <w:rsid w:val="006A2503"/>
    <w:rsid w:val="006A2FDF"/>
    <w:rsid w:val="006A5446"/>
    <w:rsid w:val="006B352E"/>
    <w:rsid w:val="006B7149"/>
    <w:rsid w:val="006C01A4"/>
    <w:rsid w:val="006C0D4A"/>
    <w:rsid w:val="006C55AF"/>
    <w:rsid w:val="006D0744"/>
    <w:rsid w:val="006D686D"/>
    <w:rsid w:val="006E5942"/>
    <w:rsid w:val="0070516E"/>
    <w:rsid w:val="00706164"/>
    <w:rsid w:val="00716883"/>
    <w:rsid w:val="00735D55"/>
    <w:rsid w:val="00736761"/>
    <w:rsid w:val="00743847"/>
    <w:rsid w:val="00745191"/>
    <w:rsid w:val="00751B50"/>
    <w:rsid w:val="00757313"/>
    <w:rsid w:val="00757879"/>
    <w:rsid w:val="007611DA"/>
    <w:rsid w:val="00764818"/>
    <w:rsid w:val="00782462"/>
    <w:rsid w:val="00793E5C"/>
    <w:rsid w:val="00796E4F"/>
    <w:rsid w:val="007A373A"/>
    <w:rsid w:val="007D4118"/>
    <w:rsid w:val="007D6894"/>
    <w:rsid w:val="007E2692"/>
    <w:rsid w:val="00800D5B"/>
    <w:rsid w:val="00800D98"/>
    <w:rsid w:val="0080160A"/>
    <w:rsid w:val="0081758A"/>
    <w:rsid w:val="0082739B"/>
    <w:rsid w:val="008417C8"/>
    <w:rsid w:val="0084512D"/>
    <w:rsid w:val="00857DDB"/>
    <w:rsid w:val="008632C4"/>
    <w:rsid w:val="00864DB3"/>
    <w:rsid w:val="00867AE5"/>
    <w:rsid w:val="00870D8A"/>
    <w:rsid w:val="00890C38"/>
    <w:rsid w:val="008B39D7"/>
    <w:rsid w:val="008E3141"/>
    <w:rsid w:val="008E77BE"/>
    <w:rsid w:val="00910BC9"/>
    <w:rsid w:val="00915C9A"/>
    <w:rsid w:val="00935E81"/>
    <w:rsid w:val="00936AD1"/>
    <w:rsid w:val="0095106E"/>
    <w:rsid w:val="009719A2"/>
    <w:rsid w:val="00986444"/>
    <w:rsid w:val="00990A24"/>
    <w:rsid w:val="0099159D"/>
    <w:rsid w:val="009A39B1"/>
    <w:rsid w:val="009B64FE"/>
    <w:rsid w:val="009E52B5"/>
    <w:rsid w:val="009F7F7A"/>
    <w:rsid w:val="00A025A5"/>
    <w:rsid w:val="00A15876"/>
    <w:rsid w:val="00A15D5D"/>
    <w:rsid w:val="00A30921"/>
    <w:rsid w:val="00A36731"/>
    <w:rsid w:val="00A5751E"/>
    <w:rsid w:val="00A652E1"/>
    <w:rsid w:val="00A67A4F"/>
    <w:rsid w:val="00A7396A"/>
    <w:rsid w:val="00A73972"/>
    <w:rsid w:val="00A84333"/>
    <w:rsid w:val="00A84658"/>
    <w:rsid w:val="00A96D31"/>
    <w:rsid w:val="00A96D92"/>
    <w:rsid w:val="00AA4752"/>
    <w:rsid w:val="00AA6C2A"/>
    <w:rsid w:val="00AC0823"/>
    <w:rsid w:val="00AD0167"/>
    <w:rsid w:val="00AD584B"/>
    <w:rsid w:val="00AF010F"/>
    <w:rsid w:val="00AF1C47"/>
    <w:rsid w:val="00B03E2B"/>
    <w:rsid w:val="00B041F7"/>
    <w:rsid w:val="00B311D4"/>
    <w:rsid w:val="00B32B76"/>
    <w:rsid w:val="00B3799F"/>
    <w:rsid w:val="00B429D7"/>
    <w:rsid w:val="00B43812"/>
    <w:rsid w:val="00B451C7"/>
    <w:rsid w:val="00B60EE6"/>
    <w:rsid w:val="00B67385"/>
    <w:rsid w:val="00B7242C"/>
    <w:rsid w:val="00B774C7"/>
    <w:rsid w:val="00B82DAD"/>
    <w:rsid w:val="00B9237F"/>
    <w:rsid w:val="00B93390"/>
    <w:rsid w:val="00B93A25"/>
    <w:rsid w:val="00B95635"/>
    <w:rsid w:val="00BB34C0"/>
    <w:rsid w:val="00BB393A"/>
    <w:rsid w:val="00BC43D5"/>
    <w:rsid w:val="00BC6700"/>
    <w:rsid w:val="00BC6CDB"/>
    <w:rsid w:val="00BD1C81"/>
    <w:rsid w:val="00BD2823"/>
    <w:rsid w:val="00BD67E7"/>
    <w:rsid w:val="00C01906"/>
    <w:rsid w:val="00C07667"/>
    <w:rsid w:val="00C171DC"/>
    <w:rsid w:val="00C27AC8"/>
    <w:rsid w:val="00C37F33"/>
    <w:rsid w:val="00C42089"/>
    <w:rsid w:val="00C42C1B"/>
    <w:rsid w:val="00C61374"/>
    <w:rsid w:val="00C84ABA"/>
    <w:rsid w:val="00C93DBE"/>
    <w:rsid w:val="00CA1F1D"/>
    <w:rsid w:val="00CA61AF"/>
    <w:rsid w:val="00CB40A4"/>
    <w:rsid w:val="00CC17CF"/>
    <w:rsid w:val="00CC356E"/>
    <w:rsid w:val="00CD6DB8"/>
    <w:rsid w:val="00CE0517"/>
    <w:rsid w:val="00CF44BB"/>
    <w:rsid w:val="00D22468"/>
    <w:rsid w:val="00D33979"/>
    <w:rsid w:val="00D33F4B"/>
    <w:rsid w:val="00D402D2"/>
    <w:rsid w:val="00D50813"/>
    <w:rsid w:val="00D66453"/>
    <w:rsid w:val="00D731DA"/>
    <w:rsid w:val="00D969C1"/>
    <w:rsid w:val="00DA0514"/>
    <w:rsid w:val="00DA6CE5"/>
    <w:rsid w:val="00DB360D"/>
    <w:rsid w:val="00DD5320"/>
    <w:rsid w:val="00DE069A"/>
    <w:rsid w:val="00DE7CC8"/>
    <w:rsid w:val="00DF73FF"/>
    <w:rsid w:val="00E00842"/>
    <w:rsid w:val="00E145AB"/>
    <w:rsid w:val="00E41B31"/>
    <w:rsid w:val="00E50690"/>
    <w:rsid w:val="00E56588"/>
    <w:rsid w:val="00E65A00"/>
    <w:rsid w:val="00E95EEF"/>
    <w:rsid w:val="00EA6729"/>
    <w:rsid w:val="00EB3DB9"/>
    <w:rsid w:val="00EB493C"/>
    <w:rsid w:val="00EC303E"/>
    <w:rsid w:val="00EF71D7"/>
    <w:rsid w:val="00F00D41"/>
    <w:rsid w:val="00F0592A"/>
    <w:rsid w:val="00F2462A"/>
    <w:rsid w:val="00F25ABF"/>
    <w:rsid w:val="00F509E4"/>
    <w:rsid w:val="00F56D20"/>
    <w:rsid w:val="00F71FE4"/>
    <w:rsid w:val="00F74EF7"/>
    <w:rsid w:val="00F80DA7"/>
    <w:rsid w:val="00F975CB"/>
    <w:rsid w:val="00FA303F"/>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238A4A11"/>
  <w15:docId w15:val="{B8F59F1E-E9FC-4E30-8C00-061F4191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A57"/>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5B7B49"/>
    <w:pPr>
      <w:overflowPunct w:val="0"/>
      <w:autoSpaceDE w:val="0"/>
      <w:autoSpaceDN w:val="0"/>
      <w:adjustRightInd w:val="0"/>
      <w:spacing w:after="600"/>
      <w:ind w:left="651" w:hanging="651"/>
      <w:jc w:val="center"/>
      <w:textAlignment w:val="baseline"/>
      <w:outlineLvl w:val="0"/>
    </w:pPr>
    <w:rPr>
      <w:rFonts w:cs="David"/>
      <w:b/>
      <w:bCs/>
      <w:sz w:val="28"/>
      <w:szCs w:val="28"/>
      <w:u w:val="single"/>
    </w:rPr>
  </w:style>
  <w:style w:type="paragraph" w:styleId="2">
    <w:name w:val="heading 2"/>
    <w:basedOn w:val="a"/>
    <w:next w:val="a"/>
    <w:link w:val="20"/>
    <w:uiPriority w:val="9"/>
    <w:unhideWhenUsed/>
    <w:qFormat/>
    <w:rsid w:val="005B7B49"/>
    <w:pPr>
      <w:numPr>
        <w:numId w:val="27"/>
      </w:numPr>
      <w:overflowPunct w:val="0"/>
      <w:autoSpaceDE w:val="0"/>
      <w:autoSpaceDN w:val="0"/>
      <w:adjustRightInd w:val="0"/>
      <w:spacing w:before="360" w:after="120" w:line="360" w:lineRule="auto"/>
      <w:contextualSpacing/>
      <w:jc w:val="left"/>
      <w:textAlignment w:val="baseline"/>
      <w:outlineLvl w:val="1"/>
    </w:pPr>
    <w:rPr>
      <w:rFonts w:eastAsiaTheme="minorHAnsi" w:cs="David"/>
      <w:b/>
      <w:bCs/>
      <w:sz w:val="24"/>
      <w:szCs w:val="24"/>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B7B49"/>
    <w:rPr>
      <w:rFonts w:ascii="Times New Roman" w:eastAsia="Times New Roman" w:hAnsi="Times New Roman" w:cs="David"/>
      <w:b/>
      <w:bCs/>
      <w:sz w:val="28"/>
      <w:szCs w:val="28"/>
      <w:u w:val="single"/>
      <w:lang w:eastAsia="he-IL"/>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5B7B49"/>
    <w:rPr>
      <w:rFonts w:ascii="Times New Roman" w:hAnsi="Times New Roman" w:cs="David"/>
      <w:b/>
      <w:bCs/>
      <w:sz w:val="24"/>
      <w:szCs w:val="24"/>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sz w:val="24"/>
      <w:lang w:eastAsia="en-US"/>
    </w:rPr>
  </w:style>
  <w:style w:type="paragraph" w:styleId="a7">
    <w:name w:val="List Paragraph"/>
    <w:basedOn w:val="a"/>
    <w:uiPriority w:val="34"/>
    <w:rsid w:val="00FE3193"/>
    <w:pPr>
      <w:spacing w:before="120" w:after="120" w:line="360" w:lineRule="auto"/>
      <w:ind w:left="720"/>
      <w:contextualSpacing/>
    </w:pPr>
    <w:rPr>
      <w:rFonts w:eastAsiaTheme="minorHAnsi"/>
      <w:sz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8">
    <w:name w:val="header"/>
    <w:basedOn w:val="a"/>
    <w:link w:val="a9"/>
    <w:uiPriority w:val="99"/>
    <w:rsid w:val="003D1A57"/>
    <w:pPr>
      <w:tabs>
        <w:tab w:val="center" w:pos="4153"/>
        <w:tab w:val="right" w:pos="8306"/>
      </w:tabs>
    </w:pPr>
  </w:style>
  <w:style w:type="character" w:customStyle="1" w:styleId="a9">
    <w:name w:val="כותרת עליונה תו"/>
    <w:basedOn w:val="a0"/>
    <w:link w:val="a8"/>
    <w:uiPriority w:val="99"/>
    <w:rsid w:val="003D1A57"/>
    <w:rPr>
      <w:rFonts w:ascii="Times New Roman" w:eastAsia="Times New Roman" w:hAnsi="Times New Roman" w:cs="FrankRuehl"/>
      <w:sz w:val="26"/>
      <w:szCs w:val="26"/>
      <w:lang w:eastAsia="he-IL"/>
    </w:rPr>
  </w:style>
  <w:style w:type="paragraph" w:styleId="aa">
    <w:name w:val="footer"/>
    <w:basedOn w:val="a"/>
    <w:link w:val="ab"/>
    <w:rsid w:val="003D1A57"/>
    <w:pPr>
      <w:widowControl w:val="0"/>
      <w:tabs>
        <w:tab w:val="center" w:pos="4153"/>
        <w:tab w:val="right" w:pos="8306"/>
      </w:tabs>
    </w:pPr>
    <w:rPr>
      <w:rFonts w:cs="David"/>
    </w:rPr>
  </w:style>
  <w:style w:type="character" w:customStyle="1" w:styleId="ab">
    <w:name w:val="כותרת תחתונה תו"/>
    <w:basedOn w:val="a0"/>
    <w:link w:val="aa"/>
    <w:rsid w:val="003D1A57"/>
    <w:rPr>
      <w:rFonts w:ascii="Times New Roman" w:eastAsia="Times New Roman" w:hAnsi="Times New Roman" w:cs="David"/>
      <w:sz w:val="26"/>
      <w:szCs w:val="26"/>
      <w:lang w:eastAsia="he-IL"/>
    </w:rPr>
  </w:style>
  <w:style w:type="character" w:styleId="Hyperlink">
    <w:name w:val="Hyperlink"/>
    <w:rsid w:val="003D1A57"/>
    <w:rPr>
      <w:color w:val="0000FF"/>
      <w:u w:val="single"/>
    </w:rPr>
  </w:style>
  <w:style w:type="paragraph" w:styleId="ac">
    <w:name w:val="Balloon Text"/>
    <w:basedOn w:val="a"/>
    <w:link w:val="ad"/>
    <w:uiPriority w:val="99"/>
    <w:semiHidden/>
    <w:unhideWhenUsed/>
    <w:rsid w:val="003D1A57"/>
    <w:rPr>
      <w:rFonts w:ascii="Tahoma" w:hAnsi="Tahoma" w:cs="Tahoma"/>
      <w:sz w:val="16"/>
      <w:szCs w:val="16"/>
    </w:rPr>
  </w:style>
  <w:style w:type="character" w:customStyle="1" w:styleId="ad">
    <w:name w:val="טקסט בלונים תו"/>
    <w:basedOn w:val="a0"/>
    <w:link w:val="ac"/>
    <w:uiPriority w:val="99"/>
    <w:semiHidden/>
    <w:rsid w:val="003D1A57"/>
    <w:rPr>
      <w:rFonts w:ascii="Tahoma" w:eastAsia="Times New Roman" w:hAnsi="Tahoma" w:cs="Tahoma"/>
      <w:sz w:val="16"/>
      <w:szCs w:val="16"/>
      <w:lang w:eastAsia="he-IL"/>
    </w:rPr>
  </w:style>
  <w:style w:type="paragraph" w:styleId="ae">
    <w:name w:val="footnote text"/>
    <w:basedOn w:val="a"/>
    <w:link w:val="af"/>
    <w:uiPriority w:val="99"/>
    <w:semiHidden/>
    <w:unhideWhenUsed/>
    <w:rsid w:val="00736761"/>
    <w:pPr>
      <w:overflowPunct w:val="0"/>
      <w:autoSpaceDE w:val="0"/>
      <w:autoSpaceDN w:val="0"/>
      <w:adjustRightInd w:val="0"/>
      <w:jc w:val="left"/>
      <w:textAlignment w:val="baseline"/>
    </w:pPr>
    <w:rPr>
      <w:rFonts w:cs="David"/>
      <w:sz w:val="20"/>
      <w:szCs w:val="20"/>
    </w:rPr>
  </w:style>
  <w:style w:type="character" w:customStyle="1" w:styleId="af">
    <w:name w:val="טקסט הערת שוליים תו"/>
    <w:basedOn w:val="a0"/>
    <w:link w:val="ae"/>
    <w:uiPriority w:val="99"/>
    <w:semiHidden/>
    <w:rsid w:val="00736761"/>
    <w:rPr>
      <w:rFonts w:ascii="Times New Roman" w:eastAsia="Times New Roman" w:hAnsi="Times New Roman" w:cs="David"/>
      <w:sz w:val="20"/>
      <w:szCs w:val="20"/>
      <w:lang w:eastAsia="he-IL"/>
    </w:rPr>
  </w:style>
  <w:style w:type="character" w:styleId="af0">
    <w:name w:val="footnote reference"/>
    <w:basedOn w:val="a0"/>
    <w:uiPriority w:val="99"/>
    <w:semiHidden/>
    <w:unhideWhenUsed/>
    <w:rsid w:val="00736761"/>
    <w:rPr>
      <w:vertAlign w:val="superscript"/>
    </w:rPr>
  </w:style>
  <w:style w:type="table" w:styleId="af1">
    <w:name w:val="Table Grid"/>
    <w:basedOn w:val="a1"/>
    <w:uiPriority w:val="59"/>
    <w:rsid w:val="0073676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3B72B7"/>
    <w:rPr>
      <w:sz w:val="16"/>
      <w:szCs w:val="16"/>
    </w:rPr>
  </w:style>
  <w:style w:type="paragraph" w:styleId="af3">
    <w:name w:val="annotation text"/>
    <w:basedOn w:val="a"/>
    <w:link w:val="af4"/>
    <w:uiPriority w:val="99"/>
    <w:semiHidden/>
    <w:unhideWhenUsed/>
    <w:rsid w:val="003B72B7"/>
    <w:rPr>
      <w:sz w:val="20"/>
      <w:szCs w:val="20"/>
    </w:rPr>
  </w:style>
  <w:style w:type="character" w:customStyle="1" w:styleId="af4">
    <w:name w:val="טקסט הערה תו"/>
    <w:basedOn w:val="a0"/>
    <w:link w:val="af3"/>
    <w:uiPriority w:val="99"/>
    <w:semiHidden/>
    <w:rsid w:val="003B72B7"/>
    <w:rPr>
      <w:rFonts w:ascii="Times New Roman" w:eastAsia="Times New Roman" w:hAnsi="Times New Roman" w:cs="FrankRuehl"/>
      <w:sz w:val="20"/>
      <w:szCs w:val="20"/>
      <w:lang w:eastAsia="he-IL"/>
    </w:rPr>
  </w:style>
  <w:style w:type="paragraph" w:styleId="af5">
    <w:name w:val="annotation subject"/>
    <w:basedOn w:val="af3"/>
    <w:next w:val="af3"/>
    <w:link w:val="af6"/>
    <w:uiPriority w:val="99"/>
    <w:semiHidden/>
    <w:unhideWhenUsed/>
    <w:rsid w:val="003B72B7"/>
    <w:rPr>
      <w:b/>
      <w:bCs/>
    </w:rPr>
  </w:style>
  <w:style w:type="character" w:customStyle="1" w:styleId="af6">
    <w:name w:val="נושא הערה תו"/>
    <w:basedOn w:val="af4"/>
    <w:link w:val="af5"/>
    <w:uiPriority w:val="99"/>
    <w:semiHidden/>
    <w:rsid w:val="003B72B7"/>
    <w:rPr>
      <w:rFonts w:ascii="Times New Roman" w:eastAsia="Times New Roman" w:hAnsi="Times New Roman" w:cs="FrankRuehl"/>
      <w:b/>
      <w:bCs/>
      <w:sz w:val="20"/>
      <w:szCs w:val="20"/>
      <w:lang w:eastAsia="he-IL"/>
    </w:rPr>
  </w:style>
  <w:style w:type="paragraph" w:styleId="af7">
    <w:name w:val="Revision"/>
    <w:hidden/>
    <w:uiPriority w:val="99"/>
    <w:semiHidden/>
    <w:rsid w:val="003B72B7"/>
    <w:pPr>
      <w:spacing w:before="0" w:after="0" w:line="240" w:lineRule="auto"/>
    </w:pPr>
    <w:rPr>
      <w:rFonts w:ascii="Times New Roman" w:eastAsia="Times New Roman" w:hAnsi="Times New Roman" w:cs="FrankRuehl"/>
      <w:sz w:val="26"/>
      <w:szCs w:val="26"/>
      <w:lang w:eastAsia="he-IL"/>
    </w:rPr>
  </w:style>
  <w:style w:type="numbering" w:customStyle="1" w:styleId="11">
    <w:name w:val="ללא רשימה1"/>
    <w:next w:val="a2"/>
    <w:uiPriority w:val="99"/>
    <w:semiHidden/>
    <w:unhideWhenUsed/>
    <w:rsid w:val="003023CA"/>
  </w:style>
  <w:style w:type="numbering" w:customStyle="1" w:styleId="-1">
    <w:name w:val="משרד האוצר - מדורג1"/>
    <w:uiPriority w:val="99"/>
    <w:rsid w:val="003023CA"/>
  </w:style>
  <w:style w:type="numbering" w:customStyle="1" w:styleId="-10">
    <w:name w:val="משרד האוצר - מדורג קצר1"/>
    <w:uiPriority w:val="99"/>
    <w:rsid w:val="003023CA"/>
  </w:style>
  <w:style w:type="character" w:styleId="af8">
    <w:name w:val="page number"/>
    <w:basedOn w:val="a0"/>
    <w:rsid w:val="003023CA"/>
  </w:style>
  <w:style w:type="numbering" w:customStyle="1" w:styleId="110">
    <w:name w:val="ללא רשימה11"/>
    <w:next w:val="a2"/>
    <w:uiPriority w:val="99"/>
    <w:semiHidden/>
    <w:unhideWhenUsed/>
    <w:rsid w:val="003023CA"/>
  </w:style>
  <w:style w:type="numbering" w:customStyle="1" w:styleId="-11">
    <w:name w:val="משרד האוצר - מדורג11"/>
    <w:uiPriority w:val="99"/>
    <w:rsid w:val="003023CA"/>
  </w:style>
  <w:style w:type="numbering" w:customStyle="1" w:styleId="-110">
    <w:name w:val="משרד האוצר - מדורג קצר11"/>
    <w:uiPriority w:val="99"/>
    <w:rsid w:val="003023CA"/>
  </w:style>
  <w:style w:type="numbering" w:customStyle="1" w:styleId="-2">
    <w:name w:val="משרד האוצר - מדורג קצר2"/>
    <w:uiPriority w:val="99"/>
    <w:rsid w:val="00302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rb.cma.gov.il/Ho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arb.cma.gov.il/Hom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6FDA8B39079CB64BAC559E1752826592" ma:contentTypeVersion="4" ma:contentTypeDescription="צור מסמך חדש." ma:contentTypeScope="" ma:versionID="8ff6c565afecc61bbf55733b550bf441">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dd568f90d89ff33af41bf918545bb213" ns1:_="" ns2:_="">
    <xsd:import namespace="http://schemas.microsoft.com/sharepoint/v3"/>
    <xsd:import namespace="a46656d4-8850-49b3-aebd-68bd05f7f43d"/>
    <xsd:element name="properties">
      <xsd:complexType>
        <xsd:sequence>
          <xsd:element name="documentManagement">
            <xsd:complexType>
              <xsd:all>
                <xsd:element ref="ns2:ia53b9f18d984e01914f4b79710425b7" minOccurs="0"/>
                <xsd:element ref="ns2:TaxCatchAll" minOccurs="0"/>
                <xsd:element ref="ns2:TaxCatchAllLabel" minOccurs="0"/>
                <xsd:element ref="ns2:e4b5484c9c824b148c38bfcb2bd74c0d" minOccurs="0"/>
                <xsd:element ref="ns2:kb4cc1381c4248d7a2dfa3f1be0c86c0" minOccurs="0"/>
                <xsd:element ref="ns2:o80fb9e8b9d445b0bb174fdcd68ee89c" minOccurs="0"/>
                <xsd:element ref="ns2:l34dc5595392493c8311535275827f74" minOccurs="0"/>
                <xsd:element ref="ns2:j92457fac7d145f98e698f5712f6a6a4" minOccurs="0"/>
                <xsd:element ref="ns2:o68cd33f8d3a45abb273b6e406faee3d" minOccurs="0"/>
                <xsd:element ref="ns2:b76e59bb9f5947a781773f53cc6e9460" minOccurs="0"/>
                <xsd:element ref="ns2:e09eddfac2354f9ab04a226e27f86f1f" minOccurs="0"/>
                <xsd:element ref="ns2:aa1c885e8039426686f6c49672b09953" minOccurs="0"/>
                <xsd:element ref="ns2:n612d9597dc7466f957352ce79be86f3"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2"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33"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ia53b9f18d984e01914f4b79710425b7" ma:index="8" nillable="true" ma:taxonomy="true" ma:internalName="ia53b9f18d984e01914f4b79710425b7" ma:taxonomyFieldName="MMDAudience" ma:displayName="MMDAudience" ma:default="" ma:fieldId="{2a53b9f1-8d98-4e01-914f-4b79710425b7}" ma:taxonomyMulti="true" ma:sspId="d827811f-dea7-4a29-b54a-c9228db73c39" ma:termSetId="81e45943-23c2-4109-8875-059bec4079da" ma:anchorId="34070f2b-4092-41f2-8b6e-c220ee347e21"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e4b5484c9c824b148c38bfcb2bd74c0d" ma:index="12" nillable="true" ma:taxonomy="true" ma:internalName="e4b5484c9c824b148c38bfcb2bd74c0d" ma:taxonomyFieldName="MMDJobDescription" ma:displayName="MMDJobDescription" ma:default="" ma:fieldId="{e4b5484c-9c82-4b14-8c38-bfcb2bd74c0d}" ma:sspId="d827811f-dea7-4a29-b54a-c9228db73c39" ma:termSetId="81e45943-23c2-4109-8875-059bec4079da" ma:anchorId="1a909479-0b01-4d8f-8fb7-cbbc1687e8f1" ma:open="false" ma:isKeyword="false">
      <xsd:complexType>
        <xsd:sequence>
          <xsd:element ref="pc:Terms" minOccurs="0" maxOccurs="1"/>
        </xsd:sequence>
      </xsd:complexType>
    </xsd:element>
    <xsd:element name="kb4cc1381c4248d7a2dfa3f1be0c86c0" ma:index="14" nillable="true" ma:taxonomy="true" ma:internalName="kb4cc1381c4248d7a2dfa3f1be0c86c0" ma:taxonomyFieldName="MMDKeywords" ma:displayName="MMDKeywords" ma:default="" ma:fieldId="{4b4cc138-1c42-48d7-a2df-a3f1be0c86c0}" ma:taxonomyMulti="true" ma:sspId="d827811f-dea7-4a29-b54a-c9228db73c39" ma:termSetId="81e45943-23c2-4109-8875-059bec4079da" ma:anchorId="15d331fa-6baa-448e-8759-7c342d8402ea" ma:open="false" ma:isKeyword="false">
      <xsd:complexType>
        <xsd:sequence>
          <xsd:element ref="pc:Terms" minOccurs="0" maxOccurs="1"/>
        </xsd:sequence>
      </xsd:complexType>
    </xsd:element>
    <xsd:element name="o80fb9e8b9d445b0bb174fdcd68ee89c" ma:index="16" nillable="true" ma:taxonomy="true" ma:internalName="o80fb9e8b9d445b0bb174fdcd68ee89c" ma:taxonomyFieldName="MMDLiveEvent" ma:displayName="MMDLiveEvent" ma:default="" ma:fieldId="{880fb9e8-b9d4-45b0-bb17-4fdcd68ee89c}" ma:sspId="d827811f-dea7-4a29-b54a-c9228db73c39" ma:termSetId="81e45943-23c2-4109-8875-059bec4079da" ma:anchorId="5e8b8ad0-eeb0-4bda-9bef-7517a1f3340f" ma:open="false" ma:isKeyword="false">
      <xsd:complexType>
        <xsd:sequence>
          <xsd:element ref="pc:Terms" minOccurs="0" maxOccurs="1"/>
        </xsd:sequence>
      </xsd:complexType>
    </xsd:element>
    <xsd:element name="l34dc5595392493c8311535275827f74" ma:index="18" nillable="true" ma:taxonomy="true" ma:internalName="l34dc5595392493c8311535275827f74" ma:taxonomyFieldName="MMDResponsibleOffice" ma:displayName="MMDResponsibleOffice" ma:default="" ma:fieldId="{534dc559-5392-493c-8311-535275827f74}" ma:sspId="d827811f-dea7-4a29-b54a-c9228db73c39" ma:termSetId="81e45943-23c2-4109-8875-059bec4079da" ma:anchorId="23eeccfc-9988-4d51-b789-d1a77ea8348c" ma:open="false" ma:isKeyword="false">
      <xsd:complexType>
        <xsd:sequence>
          <xsd:element ref="pc:Terms" minOccurs="0" maxOccurs="1"/>
        </xsd:sequence>
      </xsd:complexType>
    </xsd:element>
    <xsd:element name="j92457fac7d145f98e698f5712f6a6a4" ma:index="20" nillable="true" ma:taxonomy="true" ma:internalName="j92457fac7d145f98e698f5712f6a6a4" ma:taxonomyFieldName="MMDResponsibleUnit" ma:displayName="MMDResponsibleUnit" ma:default="" ma:fieldId="{392457fa-c7d1-45f9-8e69-8f5712f6a6a4}" ma:sspId="d827811f-dea7-4a29-b54a-c9228db73c39" ma:termSetId="81e45943-23c2-4109-8875-059bec4079da" ma:anchorId="3bdf475d-e38d-4b34-8299-73c2066d8322" ma:open="false" ma:isKeyword="false">
      <xsd:complexType>
        <xsd:sequence>
          <xsd:element ref="pc:Terms" minOccurs="0" maxOccurs="1"/>
        </xsd:sequence>
      </xsd:complexType>
    </xsd:element>
    <xsd:element name="o68cd33f8d3a45abb273b6e406faee3d" ma:index="22" nillable="true" ma:taxonomy="true" ma:internalName="o68cd33f8d3a45abb273b6e406faee3d" ma:taxonomyFieldName="MMDServiceLang" ma:displayName="MMDServiceLang" ma:default="" ma:fieldId="{868cd33f-8d3a-45ab-b273-b6e406faee3d}" ma:sspId="d827811f-dea7-4a29-b54a-c9228db73c39" ma:termSetId="81e45943-23c2-4109-8875-059bec4079da" ma:anchorId="f399919e-8697-409a-aaea-d4e5d2844d8b" ma:open="false" ma:isKeyword="false">
      <xsd:complexType>
        <xsd:sequence>
          <xsd:element ref="pc:Terms" minOccurs="0" maxOccurs="1"/>
        </xsd:sequence>
      </xsd:complexType>
    </xsd:element>
    <xsd:element name="b76e59bb9f5947a781773f53cc6e9460" ma:index="24" nillable="true" ma:taxonomy="true" ma:internalName="b76e59bb9f5947a781773f53cc6e9460" ma:taxonomyFieldName="MMDStatus" ma:displayName="MMDStatus" ma:default="" ma:fieldId="{b76e59bb-9f59-47a7-8177-3f53cc6e9460}" ma:sspId="d827811f-dea7-4a29-b54a-c9228db73c39" ma:termSetId="81e45943-23c2-4109-8875-059bec4079da" ma:anchorId="16fb90fa-07e3-45cb-b262-12779a7ad9f7" ma:open="false" ma:isKeyword="false">
      <xsd:complexType>
        <xsd:sequence>
          <xsd:element ref="pc:Terms" minOccurs="0" maxOccurs="1"/>
        </xsd:sequence>
      </xsd:complexType>
    </xsd:element>
    <xsd:element name="e09eddfac2354f9ab04a226e27f86f1f" ma:index="26" nillable="true" ma:taxonomy="true" ma:internalName="e09eddfac2354f9ab04a226e27f86f1f" ma:taxonomyFieldName="MMDSubjects" ma:displayName="MMD נושאים" ma:default="" ma:fieldId="{e09eddfa-c235-4f9a-b04a-226e27f86f1f}" ma:taxonomyMulti="true" ma:sspId="d827811f-dea7-4a29-b54a-c9228db73c39" ma:termSetId="81e45943-23c2-4109-8875-059bec4079da" ma:anchorId="fe51dda7-6a1b-4b64-af2c-7200e1ef7e7a" ma:open="false" ma:isKeyword="false">
      <xsd:complexType>
        <xsd:sequence>
          <xsd:element ref="pc:Terms" minOccurs="0" maxOccurs="1"/>
        </xsd:sequence>
      </xsd:complexType>
    </xsd:element>
    <xsd:element name="aa1c885e8039426686f6c49672b09953" ma:index="28" nillable="true" ma:taxonomy="true" ma:internalName="aa1c885e8039426686f6c49672b09953" ma:taxonomyFieldName="MMDTypes" ma:displayName="MMDTypes" ma:default="" ma:fieldId="{aa1c885e-8039-4266-86f6-c49672b09953}" ma:sspId="d827811f-dea7-4a29-b54a-c9228db73c39" ma:termSetId="81e45943-23c2-4109-8875-059bec4079da" ma:anchorId="226f2308-be0c-4e06-b36e-423ee4befb74" ma:open="false" ma:isKeyword="false">
      <xsd:complexType>
        <xsd:sequence>
          <xsd:element ref="pc:Terms" minOccurs="0" maxOccurs="1"/>
        </xsd:sequence>
      </xsd:complexType>
    </xsd:element>
    <xsd:element name="n612d9597dc7466f957352ce79be86f3" ma:index="30" nillable="true" ma:taxonomy="true" ma:internalName="n612d9597dc7466f957352ce79be86f3" ma:taxonomyFieldName="MMDUnitsName" ma:displayName="MMDUnitsName" ma:default="" ma:fieldId="{7612d959-7dc7-466f-9573-52ce79be86f3}" ma:sspId="d827811f-dea7-4a29-b54a-c9228db73c39" ma:termSetId="81e45943-23c2-4109-8875-059bec4079da" ma:anchorId="625c2686-859d-4ced-94f0-7dded8208e4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80fb9e8b9d445b0bb174fdcd68ee89c xmlns="a46656d4-8850-49b3-aebd-68bd05f7f43d">
      <Terms xmlns="http://schemas.microsoft.com/office/infopath/2007/PartnerControls"/>
    </o80fb9e8b9d445b0bb174fdcd68ee89c>
    <j92457fac7d145f98e698f5712f6a6a4 xmlns="a46656d4-8850-49b3-aebd-68bd05f7f43d">
      <Terms xmlns="http://schemas.microsoft.com/office/infopath/2007/PartnerControls"/>
    </j92457fac7d145f98e698f5712f6a6a4>
    <b76e59bb9f5947a781773f53cc6e9460 xmlns="a46656d4-8850-49b3-aebd-68bd05f7f43d">
      <Terms xmlns="http://schemas.microsoft.com/office/infopath/2007/PartnerControls"/>
    </b76e59bb9f5947a781773f53cc6e9460>
    <l34dc5595392493c8311535275827f74 xmlns="a46656d4-8850-49b3-aebd-68bd05f7f43d">
      <Terms xmlns="http://schemas.microsoft.com/office/infopath/2007/PartnerControls"/>
    </l34dc5595392493c8311535275827f74>
    <PublishingStartDate xmlns="http://schemas.microsoft.com/sharepoint/v3" xsi:nil="true"/>
    <o68cd33f8d3a45abb273b6e406faee3d xmlns="a46656d4-8850-49b3-aebd-68bd05f7f43d">
      <Terms xmlns="http://schemas.microsoft.com/office/infopath/2007/PartnerControls"/>
    </o68cd33f8d3a45abb273b6e406faee3d>
    <TaxCatchAll xmlns="a46656d4-8850-49b3-aebd-68bd05f7f43d"/>
    <e09eddfac2354f9ab04a226e27f86f1f xmlns="a46656d4-8850-49b3-aebd-68bd05f7f43d">
      <Terms xmlns="http://schemas.microsoft.com/office/infopath/2007/PartnerControls"/>
    </e09eddfac2354f9ab04a226e27f86f1f>
    <aa1c885e8039426686f6c49672b09953 xmlns="a46656d4-8850-49b3-aebd-68bd05f7f43d">
      <Terms xmlns="http://schemas.microsoft.com/office/infopath/2007/PartnerControls"/>
    </aa1c885e8039426686f6c49672b09953>
    <e4b5484c9c824b148c38bfcb2bd74c0d xmlns="a46656d4-8850-49b3-aebd-68bd05f7f43d">
      <Terms xmlns="http://schemas.microsoft.com/office/infopath/2007/PartnerControls"/>
    </e4b5484c9c824b148c38bfcb2bd74c0d>
    <kb4cc1381c4248d7a2dfa3f1be0c86c0 xmlns="a46656d4-8850-49b3-aebd-68bd05f7f43d">
      <Terms xmlns="http://schemas.microsoft.com/office/infopath/2007/PartnerControls"/>
    </kb4cc1381c4248d7a2dfa3f1be0c86c0>
    <n612d9597dc7466f957352ce79be86f3 xmlns="a46656d4-8850-49b3-aebd-68bd05f7f43d">
      <Terms xmlns="http://schemas.microsoft.com/office/infopath/2007/PartnerControls"/>
    </n612d9597dc7466f957352ce79be86f3>
    <PublishingExpirationDate xmlns="http://schemas.microsoft.com/sharepoint/v3" xsi:nil="true"/>
    <ia53b9f18d984e01914f4b79710425b7 xmlns="a46656d4-8850-49b3-aebd-68bd05f7f43d">
      <Terms xmlns="http://schemas.microsoft.com/office/infopath/2007/PartnerControls"/>
    </ia53b9f18d984e01914f4b79710425b7>
  </documentManagement>
</p:properties>
</file>

<file path=customXml/itemProps1.xml><?xml version="1.0" encoding="utf-8"?>
<ds:datastoreItem xmlns:ds="http://schemas.openxmlformats.org/officeDocument/2006/customXml" ds:itemID="{CF01C8F3-4FAB-4BE6-99D9-DB90F2D644B2}"/>
</file>

<file path=customXml/itemProps2.xml><?xml version="1.0" encoding="utf-8"?>
<ds:datastoreItem xmlns:ds="http://schemas.openxmlformats.org/officeDocument/2006/customXml" ds:itemID="{214F61EE-D52F-4BCC-9EE3-22E6B7604AA4}"/>
</file>

<file path=customXml/itemProps3.xml><?xml version="1.0" encoding="utf-8"?>
<ds:datastoreItem xmlns:ds="http://schemas.openxmlformats.org/officeDocument/2006/customXml" ds:itemID="{9AB4637B-9767-4211-BAD7-CD66BF3B8AF5}"/>
</file>

<file path=customXml/itemProps4.xml><?xml version="1.0" encoding="utf-8"?>
<ds:datastoreItem xmlns:ds="http://schemas.openxmlformats.org/officeDocument/2006/customXml" ds:itemID="{A613FEDB-0E23-46F1-AE80-61E71EED0FA9}"/>
</file>

<file path=docProps/app.xml><?xml version="1.0" encoding="utf-8"?>
<Properties xmlns="http://schemas.openxmlformats.org/officeDocument/2006/extended-properties" xmlns:vt="http://schemas.openxmlformats.org/officeDocument/2006/docPropsVTypes">
  <Template>Normal.dotm</Template>
  <TotalTime>2</TotalTime>
  <Pages>13</Pages>
  <Words>4140</Words>
  <Characters>19577</Characters>
  <Application>Microsoft Office Word</Application>
  <DocSecurity>0</DocSecurity>
  <Lines>163</Lines>
  <Paragraphs>47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צירוף לביטוח</dc:title>
  <dc:creator>זאב תמיר</dc:creator>
  <cp:lastModifiedBy>אלעד אלקובי</cp:lastModifiedBy>
  <cp:revision>5</cp:revision>
  <cp:lastPrinted>2018-07-05T14:50:00Z</cp:lastPrinted>
  <dcterms:created xsi:type="dcterms:W3CDTF">2018-07-05T16:10:00Z</dcterms:created>
  <dcterms:modified xsi:type="dcterms:W3CDTF">2018-07-12T12:06:00Z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notes://MAOR2/Doc/Shuk_hon/ShHozDoc.nsf/0/179C266CFAF981F0C225820300359F1E/?OpenDocument</vt:lpwstr>
  </property>
  <property fmtid="{D5CDD505-2E9C-101B-9397-08002B2CF9AE}" pid="3" name="MaorRecipients0">
    <vt:lpwstr/>
  </property>
  <property fmtid="{D5CDD505-2E9C-101B-9397-08002B2CF9AE}" pid="4" name="MMDUnitsName">
    <vt:lpwstr/>
  </property>
  <property fmtid="{D5CDD505-2E9C-101B-9397-08002B2CF9AE}" pid="5" name="MMDServiceLang">
    <vt:lpwstr/>
  </property>
  <property fmtid="{D5CDD505-2E9C-101B-9397-08002B2CF9AE}" pid="6" name="MMDResponsibleUnit">
    <vt:lpwstr/>
  </property>
  <property fmtid="{D5CDD505-2E9C-101B-9397-08002B2CF9AE}" pid="7" name="ContentTypeId">
    <vt:lpwstr>0x0101006FDA8B39079CB64BAC559E1752826592</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Types">
    <vt:lpwstr/>
  </property>
  <property fmtid="{D5CDD505-2E9C-101B-9397-08002B2CF9AE}" pid="14" name="MMDSubjects">
    <vt:lpwstr/>
  </property>
  <property fmtid="{D5CDD505-2E9C-101B-9397-08002B2CF9AE}" pid="15" name="MMDResponsibleOffice">
    <vt:lpwstr/>
  </property>
</Properties>
</file>