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16172" w14:textId="77777777" w:rsidR="00B91F91" w:rsidRDefault="00B91F91" w:rsidP="00B91F91">
      <w:pPr>
        <w:ind w:left="-1440" w:right="-1440"/>
        <w:jc w:val="both"/>
        <w:rPr>
          <w:lang w:val="en-US"/>
        </w:rPr>
      </w:pPr>
    </w:p>
    <w:p w14:paraId="48640A9C" w14:textId="77777777" w:rsidR="009D2E97" w:rsidRDefault="009D2E97" w:rsidP="00B91F91">
      <w:pPr>
        <w:bidi/>
        <w:ind w:left="720" w:right="284"/>
        <w:jc w:val="right"/>
        <w:rPr>
          <w:rtl/>
          <w:lang w:val="en-US"/>
        </w:rPr>
      </w:pPr>
      <w:r>
        <w:rPr>
          <w:rFonts w:hint="eastAsia"/>
          <w:rtl/>
          <w:lang w:val="en-US"/>
        </w:rPr>
        <w:t>‏כ</w:t>
      </w:r>
      <w:r>
        <w:rPr>
          <w:rtl/>
          <w:lang w:val="en-US"/>
        </w:rPr>
        <w:t>"א סיון תשפ"א</w:t>
      </w:r>
    </w:p>
    <w:p w14:paraId="40F7E55A" w14:textId="77777777" w:rsidR="009D2E97" w:rsidRDefault="009D2E97" w:rsidP="009D2E97">
      <w:pPr>
        <w:bidi/>
        <w:ind w:left="720"/>
        <w:jc w:val="center"/>
        <w:rPr>
          <w:rtl/>
          <w:lang w:val="en-US"/>
        </w:rPr>
      </w:pPr>
      <w:r>
        <w:rPr>
          <w:rFonts w:hint="cs"/>
          <w:rtl/>
          <w:lang w:val="en-US"/>
        </w:rPr>
        <w:t xml:space="preserve">                                                                                                                                              </w:t>
      </w:r>
      <w:r>
        <w:rPr>
          <w:rFonts w:hint="eastAsia"/>
          <w:rtl/>
          <w:lang w:val="en-US"/>
        </w:rPr>
        <w:t>‏</w:t>
      </w:r>
      <w:r>
        <w:rPr>
          <w:rtl/>
          <w:lang w:val="en-US"/>
        </w:rPr>
        <w:t>01 יוני 2021</w:t>
      </w:r>
    </w:p>
    <w:p w14:paraId="01269001" w14:textId="77777777" w:rsidR="002A77EC" w:rsidRDefault="00B91F91" w:rsidP="009D2E97">
      <w:pPr>
        <w:bidi/>
        <w:ind w:left="720"/>
        <w:rPr>
          <w:rtl/>
          <w:lang w:val="en-US"/>
        </w:rPr>
      </w:pPr>
      <w:r>
        <w:rPr>
          <w:rFonts w:hint="cs"/>
          <w:rtl/>
          <w:lang w:val="en-US"/>
        </w:rPr>
        <w:t>לכבוד:</w:t>
      </w:r>
    </w:p>
    <w:p w14:paraId="3F6F35D4" w14:textId="77777777" w:rsidR="00B91F91" w:rsidRDefault="00FD3DDF" w:rsidP="0061244B">
      <w:pPr>
        <w:bidi/>
        <w:ind w:left="720"/>
        <w:rPr>
          <w:rtl/>
          <w:lang w:val="en-US"/>
        </w:rPr>
      </w:pPr>
      <w:r>
        <w:rPr>
          <w:rFonts w:hint="cs"/>
          <w:rtl/>
          <w:lang w:val="en-US"/>
        </w:rPr>
        <w:t xml:space="preserve">יונתן כהן </w:t>
      </w:r>
      <w:proofErr w:type="spellStart"/>
      <w:r>
        <w:rPr>
          <w:rFonts w:hint="cs"/>
          <w:rtl/>
          <w:lang w:val="en-US"/>
        </w:rPr>
        <w:t>לי</w:t>
      </w:r>
      <w:r w:rsidR="0061244B">
        <w:rPr>
          <w:rFonts w:hint="cs"/>
          <w:rtl/>
          <w:lang w:val="en-US"/>
        </w:rPr>
        <w:t>טאנט</w:t>
      </w:r>
      <w:proofErr w:type="spellEnd"/>
      <w:r>
        <w:rPr>
          <w:rFonts w:hint="cs"/>
          <w:rtl/>
          <w:lang w:val="en-US"/>
        </w:rPr>
        <w:t>, מתכנן מחוז</w:t>
      </w:r>
      <w:r w:rsidR="00B91F91">
        <w:rPr>
          <w:rFonts w:hint="cs"/>
          <w:rtl/>
          <w:lang w:val="en-US"/>
        </w:rPr>
        <w:t xml:space="preserve"> צפון, דוא"ל</w:t>
      </w:r>
    </w:p>
    <w:p w14:paraId="2870DA17" w14:textId="77777777" w:rsidR="00B91F91" w:rsidRDefault="00B91F91" w:rsidP="00B91F91">
      <w:pPr>
        <w:bidi/>
        <w:ind w:left="720"/>
        <w:rPr>
          <w:rtl/>
          <w:lang w:val="en-US"/>
        </w:rPr>
      </w:pPr>
    </w:p>
    <w:p w14:paraId="0C6B5BA8" w14:textId="77777777" w:rsidR="00B91F91" w:rsidRDefault="00B91F91" w:rsidP="00B91F91">
      <w:pPr>
        <w:bidi/>
        <w:ind w:left="720"/>
        <w:rPr>
          <w:rtl/>
          <w:lang w:val="en-US"/>
        </w:rPr>
      </w:pPr>
    </w:p>
    <w:p w14:paraId="0DA7F175" w14:textId="77777777" w:rsidR="00B91F91" w:rsidRDefault="00B91F91" w:rsidP="00B91F91">
      <w:pPr>
        <w:bidi/>
        <w:ind w:left="720"/>
        <w:rPr>
          <w:rtl/>
          <w:lang w:val="en-US"/>
        </w:rPr>
      </w:pPr>
      <w:r>
        <w:rPr>
          <w:rFonts w:hint="cs"/>
          <w:rtl/>
          <w:lang w:val="en-US"/>
        </w:rPr>
        <w:t>שלום רב,</w:t>
      </w:r>
    </w:p>
    <w:p w14:paraId="7EE6DC88" w14:textId="77777777" w:rsidR="00B91F91" w:rsidRDefault="00B91F91" w:rsidP="00B91F91">
      <w:pPr>
        <w:bidi/>
        <w:ind w:left="720"/>
        <w:rPr>
          <w:rtl/>
          <w:lang w:val="en-US"/>
        </w:rPr>
      </w:pPr>
    </w:p>
    <w:p w14:paraId="79A75519" w14:textId="77777777" w:rsidR="00B91F91" w:rsidRDefault="00B91F91" w:rsidP="00B91F91">
      <w:pPr>
        <w:bidi/>
        <w:ind w:left="720"/>
        <w:jc w:val="center"/>
        <w:rPr>
          <w:b/>
          <w:bCs/>
          <w:sz w:val="24"/>
          <w:szCs w:val="24"/>
          <w:u w:val="single"/>
          <w:rtl/>
          <w:lang w:val="en-US"/>
        </w:rPr>
      </w:pPr>
      <w:r w:rsidRPr="00B91F91">
        <w:rPr>
          <w:rFonts w:hint="cs"/>
          <w:b/>
          <w:bCs/>
          <w:sz w:val="24"/>
          <w:szCs w:val="24"/>
          <w:u w:val="single"/>
          <w:rtl/>
          <w:lang w:val="en-US"/>
        </w:rPr>
        <w:t>הנדון:</w:t>
      </w:r>
      <w:r w:rsidR="00484D25">
        <w:rPr>
          <w:rFonts w:hint="cs"/>
          <w:b/>
          <w:bCs/>
          <w:sz w:val="24"/>
          <w:szCs w:val="24"/>
          <w:u w:val="single"/>
          <w:rtl/>
          <w:lang w:val="en-US"/>
        </w:rPr>
        <w:t xml:space="preserve"> </w:t>
      </w:r>
      <w:r w:rsidR="00FD3DDF">
        <w:rPr>
          <w:rFonts w:hint="cs"/>
          <w:b/>
          <w:bCs/>
          <w:sz w:val="24"/>
          <w:szCs w:val="24"/>
          <w:u w:val="single"/>
          <w:rtl/>
          <w:lang w:val="en-US"/>
        </w:rPr>
        <w:t>חוות דעת ל</w:t>
      </w:r>
      <w:r w:rsidR="00484D25">
        <w:rPr>
          <w:rFonts w:hint="cs"/>
          <w:b/>
          <w:bCs/>
          <w:sz w:val="24"/>
          <w:szCs w:val="24"/>
          <w:u w:val="single"/>
          <w:rtl/>
          <w:lang w:val="en-US"/>
        </w:rPr>
        <w:t>תסקיר השפעה על הסביבה כביש 675</w:t>
      </w:r>
      <w:r w:rsidR="00FD3DDF">
        <w:rPr>
          <w:rFonts w:hint="cs"/>
          <w:b/>
          <w:bCs/>
          <w:sz w:val="24"/>
          <w:szCs w:val="24"/>
          <w:u w:val="single"/>
          <w:rtl/>
          <w:lang w:val="en-US"/>
        </w:rPr>
        <w:t xml:space="preserve"> פרקים א'-ב'</w:t>
      </w:r>
    </w:p>
    <w:tbl>
      <w:tblPr>
        <w:tblStyle w:val="TableGrid"/>
        <w:bidiVisual/>
        <w:tblW w:w="0" w:type="auto"/>
        <w:tblInd w:w="2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4905"/>
      </w:tblGrid>
      <w:tr w:rsidR="00B268A7" w14:paraId="6C0B4A0C" w14:textId="77777777" w:rsidTr="00A52E4B">
        <w:tc>
          <w:tcPr>
            <w:tcW w:w="1758" w:type="dxa"/>
          </w:tcPr>
          <w:p w14:paraId="23789E7D" w14:textId="77777777" w:rsidR="00B268A7" w:rsidRDefault="00B268A7" w:rsidP="00B268A7">
            <w:pPr>
              <w:bidi/>
              <w:spacing w:line="360" w:lineRule="auto"/>
              <w:jc w:val="right"/>
              <w:rPr>
                <w:i/>
                <w:iCs/>
                <w:rtl/>
                <w:lang w:val="en-US"/>
              </w:rPr>
            </w:pPr>
            <w:r>
              <w:rPr>
                <w:rFonts w:hint="cs"/>
                <w:i/>
                <w:iCs/>
                <w:rtl/>
                <w:lang w:val="en-US"/>
              </w:rPr>
              <w:t>סימוכין:</w:t>
            </w:r>
          </w:p>
        </w:tc>
        <w:tc>
          <w:tcPr>
            <w:tcW w:w="4905" w:type="dxa"/>
          </w:tcPr>
          <w:p w14:paraId="6564E55E" w14:textId="77777777" w:rsidR="00B268A7" w:rsidRDefault="00484D25" w:rsidP="00B268A7">
            <w:pPr>
              <w:bidi/>
              <w:spacing w:line="360" w:lineRule="auto"/>
              <w:rPr>
                <w:i/>
                <w:iCs/>
                <w:rtl/>
                <w:lang w:val="en-US"/>
              </w:rPr>
            </w:pPr>
            <w:r>
              <w:rPr>
                <w:rFonts w:hint="cs"/>
                <w:i/>
                <w:iCs/>
                <w:rtl/>
                <w:lang w:val="en-US"/>
              </w:rPr>
              <w:t xml:space="preserve">תסקיר השפעה על הסביבה </w:t>
            </w:r>
            <w:r w:rsidR="00FD3DDF">
              <w:rPr>
                <w:rFonts w:hint="cs"/>
                <w:i/>
                <w:iCs/>
                <w:rtl/>
                <w:lang w:val="en-US"/>
              </w:rPr>
              <w:t>מרץ 2021</w:t>
            </w:r>
          </w:p>
          <w:p w14:paraId="6AC03DAF" w14:textId="77777777" w:rsidR="00484D25" w:rsidRDefault="00484D25" w:rsidP="00484D25">
            <w:pPr>
              <w:bidi/>
              <w:spacing w:line="360" w:lineRule="auto"/>
              <w:rPr>
                <w:i/>
                <w:iCs/>
                <w:rtl/>
                <w:lang w:val="en-US"/>
              </w:rPr>
            </w:pPr>
            <w:r>
              <w:rPr>
                <w:rFonts w:hint="cs"/>
                <w:i/>
                <w:iCs/>
                <w:rtl/>
                <w:lang w:val="en-US"/>
              </w:rPr>
              <w:t>דיון בו</w:t>
            </w:r>
            <w:r w:rsidR="00A52E4B">
              <w:rPr>
                <w:rFonts w:hint="cs"/>
                <w:i/>
                <w:iCs/>
                <w:rtl/>
                <w:lang w:val="en-US"/>
              </w:rPr>
              <w:t>ו</w:t>
            </w:r>
            <w:r>
              <w:rPr>
                <w:rFonts w:hint="cs"/>
                <w:i/>
                <w:iCs/>
                <w:rtl/>
                <w:lang w:val="en-US"/>
              </w:rPr>
              <w:t>עדה המחוזית</w:t>
            </w:r>
            <w:r w:rsidR="00A52E4B">
              <w:rPr>
                <w:rFonts w:hint="cs"/>
                <w:i/>
                <w:iCs/>
                <w:rtl/>
                <w:lang w:val="en-US"/>
              </w:rPr>
              <w:t>,</w:t>
            </w:r>
            <w:r>
              <w:rPr>
                <w:rFonts w:hint="cs"/>
                <w:i/>
                <w:iCs/>
                <w:rtl/>
                <w:lang w:val="en-US"/>
              </w:rPr>
              <w:t xml:space="preserve"> אישור הנחיות מיום </w:t>
            </w:r>
            <w:r w:rsidR="00A52E4B">
              <w:rPr>
                <w:rFonts w:hint="cs"/>
                <w:i/>
                <w:iCs/>
                <w:rtl/>
                <w:lang w:val="en-US"/>
              </w:rPr>
              <w:t>16.11.2020</w:t>
            </w:r>
          </w:p>
        </w:tc>
      </w:tr>
    </w:tbl>
    <w:p w14:paraId="0824A8A5" w14:textId="77777777" w:rsidR="00B268A7" w:rsidRDefault="00B268A7" w:rsidP="00C80376">
      <w:pPr>
        <w:bidi/>
        <w:spacing w:line="360" w:lineRule="auto"/>
        <w:rPr>
          <w:i/>
          <w:iCs/>
          <w:rtl/>
          <w:lang w:val="en-US"/>
        </w:rPr>
      </w:pPr>
    </w:p>
    <w:p w14:paraId="01668635" w14:textId="77777777" w:rsidR="00B91F91" w:rsidRPr="00B91F91" w:rsidRDefault="00FD3DDF" w:rsidP="00601BC2">
      <w:pPr>
        <w:bidi/>
        <w:spacing w:line="360" w:lineRule="auto"/>
        <w:ind w:left="720"/>
        <w:rPr>
          <w:rtl/>
          <w:lang w:val="en-US"/>
        </w:rPr>
      </w:pPr>
      <w:r>
        <w:rPr>
          <w:rFonts w:hint="cs"/>
          <w:rtl/>
          <w:lang w:val="en-US"/>
        </w:rPr>
        <w:t>כביש 675 בין צומת הסרגל למחלף נבות מוצע להרחבה ומק</w:t>
      </w:r>
      <w:r w:rsidR="00601BC2">
        <w:rPr>
          <w:rFonts w:hint="cs"/>
          <w:rtl/>
          <w:lang w:val="en-US"/>
        </w:rPr>
        <w:t>ו</w:t>
      </w:r>
      <w:r>
        <w:rPr>
          <w:rFonts w:hint="cs"/>
          <w:rtl/>
          <w:lang w:val="en-US"/>
        </w:rPr>
        <w:t>דם כחלק מראיה של משרד התחבורה לחיבור נמלים ימיים ויבשתיים (נמל חיפה ומעבר</w:t>
      </w:r>
      <w:r w:rsidR="009E6B45">
        <w:rPr>
          <w:rFonts w:hint="cs"/>
          <w:rtl/>
          <w:lang w:val="en-US"/>
        </w:rPr>
        <w:t>י</w:t>
      </w:r>
      <w:r>
        <w:rPr>
          <w:rFonts w:hint="cs"/>
          <w:rtl/>
          <w:lang w:val="en-US"/>
        </w:rPr>
        <w:t xml:space="preserve"> הגבול עם </w:t>
      </w:r>
      <w:r w:rsidR="00601BC2">
        <w:rPr>
          <w:rFonts w:hint="cs"/>
          <w:rtl/>
          <w:lang w:val="en-US"/>
        </w:rPr>
        <w:t xml:space="preserve">הרשות הפלשתינאית </w:t>
      </w:r>
      <w:r>
        <w:rPr>
          <w:rFonts w:hint="cs"/>
          <w:rtl/>
          <w:lang w:val="en-US"/>
        </w:rPr>
        <w:t xml:space="preserve">וממלכת ירדן). </w:t>
      </w:r>
      <w:proofErr w:type="spellStart"/>
      <w:r>
        <w:rPr>
          <w:rFonts w:hint="cs"/>
          <w:rtl/>
          <w:lang w:val="en-US"/>
        </w:rPr>
        <w:t>התכנית</w:t>
      </w:r>
      <w:proofErr w:type="spellEnd"/>
      <w:r>
        <w:rPr>
          <w:rFonts w:hint="cs"/>
          <w:rtl/>
          <w:lang w:val="en-US"/>
        </w:rPr>
        <w:t xml:space="preserve"> מציעה כביש דו נתיבי ודו מסלולי במהירות תכן 100 קמ"ש לאורך תוואי הכביש, ו5 מחלפים. חלקו הגדול של התוואי המוצע מבוסס על תוואי הכביש הקיים. </w:t>
      </w:r>
    </w:p>
    <w:p w14:paraId="55373E93" w14:textId="77777777" w:rsidR="00B91F91" w:rsidRPr="00B91F91" w:rsidRDefault="00B91F91" w:rsidP="00B268A7">
      <w:pPr>
        <w:bidi/>
        <w:spacing w:line="360" w:lineRule="auto"/>
        <w:ind w:left="720"/>
        <w:rPr>
          <w:rtl/>
          <w:lang w:val="en-US"/>
        </w:rPr>
      </w:pPr>
    </w:p>
    <w:p w14:paraId="43686465" w14:textId="77777777" w:rsidR="00B91F91" w:rsidRDefault="00B95F80" w:rsidP="00B268A7">
      <w:pPr>
        <w:bidi/>
        <w:spacing w:line="360" w:lineRule="auto"/>
        <w:ind w:left="720"/>
        <w:rPr>
          <w:rtl/>
          <w:lang w:val="en-US"/>
        </w:rPr>
      </w:pPr>
      <w:r>
        <w:rPr>
          <w:rFonts w:hint="cs"/>
          <w:rtl/>
          <w:lang w:val="en-US"/>
        </w:rPr>
        <w:t>התסקיר בחן חל</w:t>
      </w:r>
      <w:r w:rsidR="00C80376">
        <w:rPr>
          <w:rFonts w:hint="cs"/>
          <w:rtl/>
          <w:lang w:val="en-US"/>
        </w:rPr>
        <w:t>ו</w:t>
      </w:r>
      <w:r>
        <w:rPr>
          <w:rFonts w:hint="cs"/>
          <w:rtl/>
          <w:lang w:val="en-US"/>
        </w:rPr>
        <w:t>פו</w:t>
      </w:r>
      <w:r w:rsidR="009E6B45">
        <w:rPr>
          <w:rFonts w:hint="cs"/>
          <w:rtl/>
          <w:lang w:val="en-US"/>
        </w:rPr>
        <w:t>ת</w:t>
      </w:r>
      <w:r>
        <w:rPr>
          <w:rFonts w:hint="cs"/>
          <w:rtl/>
          <w:lang w:val="en-US"/>
        </w:rPr>
        <w:t xml:space="preserve"> מאקרו לתוואי הכביש מצומת הסרגל עד המפגש עם כביש 60 ומכביש 60 עד מחלף נבות</w:t>
      </w:r>
      <w:r w:rsidR="00601BC2">
        <w:rPr>
          <w:rFonts w:hint="cs"/>
          <w:rtl/>
          <w:lang w:val="en-US"/>
        </w:rPr>
        <w:t>. הסיבה לבחינת חלופת המאקרו היא</w:t>
      </w:r>
      <w:r>
        <w:rPr>
          <w:rFonts w:hint="cs"/>
          <w:rtl/>
          <w:lang w:val="en-US"/>
        </w:rPr>
        <w:t xml:space="preserve"> בשל </w:t>
      </w:r>
      <w:r w:rsidR="00601BC2">
        <w:rPr>
          <w:rFonts w:hint="cs"/>
          <w:rtl/>
          <w:lang w:val="en-US"/>
        </w:rPr>
        <w:t>ה</w:t>
      </w:r>
      <w:r>
        <w:rPr>
          <w:rFonts w:hint="cs"/>
          <w:rtl/>
          <w:lang w:val="en-US"/>
        </w:rPr>
        <w:t>רגישות</w:t>
      </w:r>
      <w:r w:rsidR="00601BC2">
        <w:rPr>
          <w:rFonts w:hint="cs"/>
          <w:rtl/>
          <w:lang w:val="en-US"/>
        </w:rPr>
        <w:t xml:space="preserve"> הסביבתית והנופית</w:t>
      </w:r>
      <w:r>
        <w:rPr>
          <w:rFonts w:hint="cs"/>
          <w:rtl/>
          <w:lang w:val="en-US"/>
        </w:rPr>
        <w:t xml:space="preserve"> </w:t>
      </w:r>
      <w:r w:rsidR="00601BC2">
        <w:rPr>
          <w:rFonts w:hint="cs"/>
          <w:rtl/>
          <w:lang w:val="en-US"/>
        </w:rPr>
        <w:t>ה</w:t>
      </w:r>
      <w:r>
        <w:rPr>
          <w:rFonts w:hint="cs"/>
          <w:rtl/>
          <w:lang w:val="en-US"/>
        </w:rPr>
        <w:t>גבוהה של חלקו המזרחי של הכביש</w:t>
      </w:r>
      <w:r w:rsidR="00601BC2">
        <w:rPr>
          <w:rFonts w:hint="cs"/>
          <w:rtl/>
          <w:lang w:val="en-US"/>
        </w:rPr>
        <w:t xml:space="preserve">. בנוסף נבחנו </w:t>
      </w:r>
      <w:r>
        <w:rPr>
          <w:rFonts w:hint="cs"/>
          <w:rtl/>
          <w:lang w:val="en-US"/>
        </w:rPr>
        <w:t xml:space="preserve">חלופות מיקרו למבני הדרך (מחלפים). </w:t>
      </w:r>
      <w:r w:rsidR="00C80376">
        <w:rPr>
          <w:rFonts w:hint="cs"/>
          <w:rtl/>
          <w:lang w:val="en-US"/>
        </w:rPr>
        <w:t>ה</w:t>
      </w:r>
      <w:r w:rsidR="009E6B45">
        <w:rPr>
          <w:rFonts w:hint="cs"/>
          <w:rtl/>
          <w:lang w:val="en-US"/>
        </w:rPr>
        <w:t>תסקיר מכיל מידע רב</w:t>
      </w:r>
      <w:r w:rsidR="00C80376">
        <w:rPr>
          <w:rFonts w:hint="cs"/>
          <w:rtl/>
          <w:lang w:val="en-US"/>
        </w:rPr>
        <w:t>,</w:t>
      </w:r>
      <w:r w:rsidR="009E6B45">
        <w:rPr>
          <w:rFonts w:hint="cs"/>
          <w:rtl/>
          <w:lang w:val="en-US"/>
        </w:rPr>
        <w:t xml:space="preserve"> אך ישנם נושאים אשר חסר בהם מידע בכדי להחליט על חלופה מ</w:t>
      </w:r>
      <w:r w:rsidR="0061244B">
        <w:rPr>
          <w:rFonts w:hint="cs"/>
          <w:rtl/>
          <w:lang w:val="en-US"/>
        </w:rPr>
        <w:t>ומ</w:t>
      </w:r>
      <w:r w:rsidR="009E6B45">
        <w:rPr>
          <w:rFonts w:hint="cs"/>
          <w:rtl/>
          <w:lang w:val="en-US"/>
        </w:rPr>
        <w:t xml:space="preserve">לצת. </w:t>
      </w:r>
    </w:p>
    <w:p w14:paraId="16E05794" w14:textId="77777777" w:rsidR="00D71103" w:rsidRDefault="00D71103" w:rsidP="009E6B45">
      <w:pPr>
        <w:bidi/>
        <w:spacing w:line="360" w:lineRule="auto"/>
        <w:ind w:left="720"/>
        <w:rPr>
          <w:sz w:val="24"/>
          <w:szCs w:val="24"/>
          <w:rtl/>
          <w:lang w:val="en-US"/>
        </w:rPr>
      </w:pPr>
    </w:p>
    <w:p w14:paraId="378C76EC" w14:textId="77777777" w:rsidR="009E6B45" w:rsidRPr="0061244B" w:rsidRDefault="009E6B45" w:rsidP="00D71103">
      <w:pPr>
        <w:bidi/>
        <w:spacing w:line="360" w:lineRule="auto"/>
        <w:ind w:left="720"/>
        <w:rPr>
          <w:sz w:val="24"/>
          <w:szCs w:val="24"/>
          <w:rtl/>
          <w:lang w:val="en-US"/>
        </w:rPr>
      </w:pPr>
      <w:r w:rsidRPr="0061244B">
        <w:rPr>
          <w:rFonts w:hint="cs"/>
          <w:sz w:val="24"/>
          <w:szCs w:val="24"/>
          <w:rtl/>
          <w:lang w:val="en-US"/>
        </w:rPr>
        <w:t>נושאים עקרוניים:</w:t>
      </w:r>
    </w:p>
    <w:p w14:paraId="22BB1161" w14:textId="77777777" w:rsidR="00B91F91" w:rsidRDefault="009E6B45" w:rsidP="00601BC2">
      <w:pPr>
        <w:bidi/>
        <w:spacing w:line="360" w:lineRule="auto"/>
        <w:ind w:left="720"/>
        <w:rPr>
          <w:rtl/>
          <w:lang w:val="en-US"/>
        </w:rPr>
      </w:pPr>
      <w:r>
        <w:rPr>
          <w:rFonts w:hint="cs"/>
          <w:rtl/>
          <w:lang w:val="en-US"/>
        </w:rPr>
        <w:t>1.שטחים רג</w:t>
      </w:r>
      <w:r w:rsidR="00C80376">
        <w:rPr>
          <w:rFonts w:hint="cs"/>
          <w:rtl/>
          <w:lang w:val="en-US"/>
        </w:rPr>
        <w:t>י</w:t>
      </w:r>
      <w:r>
        <w:rPr>
          <w:rFonts w:hint="cs"/>
          <w:rtl/>
          <w:lang w:val="en-US"/>
        </w:rPr>
        <w:t xml:space="preserve">שים- </w:t>
      </w:r>
      <w:r w:rsidR="00601BC2">
        <w:rPr>
          <w:rFonts w:hint="cs"/>
          <w:rtl/>
          <w:lang w:val="en-US"/>
        </w:rPr>
        <w:t xml:space="preserve">בקצה המערבי והמזרחי </w:t>
      </w:r>
      <w:r>
        <w:rPr>
          <w:rFonts w:hint="cs"/>
          <w:rtl/>
          <w:lang w:val="en-US"/>
        </w:rPr>
        <w:t xml:space="preserve">של </w:t>
      </w:r>
      <w:r w:rsidR="00601BC2">
        <w:rPr>
          <w:rFonts w:hint="cs"/>
          <w:rtl/>
          <w:lang w:val="en-US"/>
        </w:rPr>
        <w:t xml:space="preserve">תוואי </w:t>
      </w:r>
      <w:r>
        <w:rPr>
          <w:rFonts w:hint="cs"/>
          <w:rtl/>
          <w:lang w:val="en-US"/>
        </w:rPr>
        <w:t xml:space="preserve">הכביש </w:t>
      </w:r>
      <w:r w:rsidR="00601BC2">
        <w:rPr>
          <w:rFonts w:hint="cs"/>
          <w:rtl/>
          <w:lang w:val="en-US"/>
        </w:rPr>
        <w:t xml:space="preserve">שנבדק </w:t>
      </w:r>
      <w:r>
        <w:rPr>
          <w:rFonts w:hint="cs"/>
          <w:rtl/>
          <w:lang w:val="en-US"/>
        </w:rPr>
        <w:t>מצויים שטחים רגישים</w:t>
      </w:r>
      <w:r w:rsidR="00601BC2">
        <w:rPr>
          <w:rFonts w:hint="cs"/>
          <w:rtl/>
          <w:lang w:val="en-US"/>
        </w:rPr>
        <w:t xml:space="preserve"> מאד</w:t>
      </w:r>
      <w:r>
        <w:rPr>
          <w:rFonts w:hint="cs"/>
          <w:rtl/>
          <w:lang w:val="en-US"/>
        </w:rPr>
        <w:t xml:space="preserve"> וחלקם אף מוגנים סטטוטורית. </w:t>
      </w:r>
      <w:r w:rsidR="00C07262">
        <w:rPr>
          <w:rFonts w:hint="cs"/>
          <w:rtl/>
          <w:lang w:val="en-US"/>
        </w:rPr>
        <w:t xml:space="preserve">במערב, </w:t>
      </w:r>
      <w:r>
        <w:rPr>
          <w:rFonts w:hint="cs"/>
          <w:rtl/>
          <w:lang w:val="en-US"/>
        </w:rPr>
        <w:t xml:space="preserve">חורשת הכלניות בצומת הסרגל </w:t>
      </w:r>
      <w:r w:rsidR="00601BC2">
        <w:rPr>
          <w:rFonts w:hint="cs"/>
          <w:rtl/>
          <w:lang w:val="en-US"/>
        </w:rPr>
        <w:t xml:space="preserve">- </w:t>
      </w:r>
      <w:r>
        <w:rPr>
          <w:rFonts w:hint="cs"/>
          <w:rtl/>
          <w:lang w:val="en-US"/>
        </w:rPr>
        <w:t xml:space="preserve">שטח מוגן ושריד לבתי גידול באדמות כבדות עשיר מאד </w:t>
      </w:r>
      <w:r w:rsidR="00B312CE">
        <w:rPr>
          <w:rFonts w:hint="cs"/>
          <w:rtl/>
          <w:lang w:val="en-US"/>
        </w:rPr>
        <w:t>בערכי טבע</w:t>
      </w:r>
      <w:r>
        <w:rPr>
          <w:rFonts w:hint="cs"/>
          <w:rtl/>
          <w:lang w:val="en-US"/>
        </w:rPr>
        <w:t xml:space="preserve"> (לפי התסקיר כ- 50 מינים</w:t>
      </w:r>
      <w:r w:rsidR="00533A75">
        <w:rPr>
          <w:rFonts w:hint="cs"/>
          <w:rtl/>
          <w:lang w:val="en-US"/>
        </w:rPr>
        <w:t xml:space="preserve"> ב-10 דונם</w:t>
      </w:r>
      <w:r>
        <w:rPr>
          <w:rFonts w:hint="cs"/>
          <w:rtl/>
          <w:lang w:val="en-US"/>
        </w:rPr>
        <w:t xml:space="preserve">) שחלקם אף נדירים ואדומים מצויים בחורשה קטנה זו. יש להציע חלופה אשר </w:t>
      </w:r>
      <w:r w:rsidR="00601BC2">
        <w:rPr>
          <w:rFonts w:hint="cs"/>
          <w:rtl/>
          <w:lang w:val="en-US"/>
        </w:rPr>
        <w:t xml:space="preserve">לא עוברת בתחום </w:t>
      </w:r>
      <w:r>
        <w:rPr>
          <w:rFonts w:hint="cs"/>
          <w:rtl/>
          <w:lang w:val="en-US"/>
        </w:rPr>
        <w:t>החורשה</w:t>
      </w:r>
      <w:r w:rsidR="00533A75">
        <w:rPr>
          <w:rFonts w:hint="cs"/>
          <w:rtl/>
          <w:lang w:val="en-US"/>
        </w:rPr>
        <w:t>. חלקו המזרחי של הכביש מצומת נורית (חיבור ל- 667) ועד למחלף נבות, באזור זה נמצא תל יזרעאל</w:t>
      </w:r>
      <w:r w:rsidR="00601BC2">
        <w:rPr>
          <w:rFonts w:hint="cs"/>
          <w:rtl/>
          <w:lang w:val="en-US"/>
        </w:rPr>
        <w:t>,</w:t>
      </w:r>
      <w:r w:rsidR="00533A75">
        <w:rPr>
          <w:rFonts w:hint="cs"/>
          <w:rtl/>
          <w:lang w:val="en-US"/>
        </w:rPr>
        <w:t xml:space="preserve"> המקום רווי בעתיקות</w:t>
      </w:r>
      <w:r w:rsidR="00601BC2">
        <w:rPr>
          <w:rFonts w:hint="cs"/>
          <w:rtl/>
          <w:lang w:val="en-US"/>
        </w:rPr>
        <w:t>.</w:t>
      </w:r>
      <w:r w:rsidR="00533A75">
        <w:rPr>
          <w:rFonts w:hint="cs"/>
          <w:rtl/>
          <w:lang w:val="en-US"/>
        </w:rPr>
        <w:t xml:space="preserve"> ובעמק יש מעבר אקולוגי ארצי. החלופות שהוצג</w:t>
      </w:r>
      <w:r w:rsidR="00C07262">
        <w:rPr>
          <w:rFonts w:hint="cs"/>
          <w:rtl/>
          <w:lang w:val="en-US"/>
        </w:rPr>
        <w:t>ו לאזור זה לא נותנות מספיק מידע בכדי לגבש המלצה</w:t>
      </w:r>
      <w:r w:rsidR="00601BC2">
        <w:rPr>
          <w:rFonts w:hint="cs"/>
          <w:rtl/>
          <w:lang w:val="en-US"/>
        </w:rPr>
        <w:t xml:space="preserve"> לגבי </w:t>
      </w:r>
      <w:proofErr w:type="spellStart"/>
      <w:r w:rsidR="00601BC2">
        <w:rPr>
          <w:rFonts w:hint="cs"/>
          <w:rtl/>
          <w:lang w:val="en-US"/>
        </w:rPr>
        <w:t>התואי</w:t>
      </w:r>
      <w:proofErr w:type="spellEnd"/>
      <w:r w:rsidR="00601BC2">
        <w:rPr>
          <w:rFonts w:hint="cs"/>
          <w:rtl/>
          <w:lang w:val="en-US"/>
        </w:rPr>
        <w:t xml:space="preserve"> המועדף</w:t>
      </w:r>
      <w:r w:rsidR="00C07262">
        <w:rPr>
          <w:rFonts w:hint="cs"/>
          <w:rtl/>
          <w:lang w:val="en-US"/>
        </w:rPr>
        <w:t>.</w:t>
      </w:r>
    </w:p>
    <w:p w14:paraId="7D968150" w14:textId="77777777" w:rsidR="00533A75" w:rsidRDefault="00533A75" w:rsidP="00533A75">
      <w:pPr>
        <w:bidi/>
        <w:spacing w:line="360" w:lineRule="auto"/>
        <w:ind w:left="720"/>
        <w:rPr>
          <w:rtl/>
          <w:lang w:val="en-US"/>
        </w:rPr>
      </w:pPr>
      <w:r>
        <w:rPr>
          <w:rFonts w:hint="cs"/>
          <w:rtl/>
          <w:lang w:val="en-US"/>
        </w:rPr>
        <w:t xml:space="preserve">2. </w:t>
      </w:r>
      <w:r w:rsidR="00D71103">
        <w:rPr>
          <w:rFonts w:hint="cs"/>
          <w:rtl/>
          <w:lang w:val="en-US"/>
        </w:rPr>
        <w:t>ריבוי ו</w:t>
      </w:r>
      <w:r>
        <w:rPr>
          <w:rFonts w:hint="cs"/>
          <w:rtl/>
          <w:lang w:val="en-US"/>
        </w:rPr>
        <w:t xml:space="preserve">תפיסת שטח מבני הדרך- </w:t>
      </w:r>
      <w:r w:rsidR="00D71103">
        <w:rPr>
          <w:rFonts w:hint="cs"/>
          <w:rtl/>
          <w:lang w:val="en-US"/>
        </w:rPr>
        <w:t xml:space="preserve">אורך הכביש הוא כ- 13 ק"מ בלבד ועליו מוצעים 5 מחלפים גדולים בעלי נוכחות במרחב בכפרי העוטף את הכביש. </w:t>
      </w:r>
      <w:r>
        <w:rPr>
          <w:rFonts w:hint="cs"/>
          <w:rtl/>
          <w:lang w:val="en-US"/>
        </w:rPr>
        <w:t>מבני הדר</w:t>
      </w:r>
      <w:r w:rsidR="00D71103">
        <w:rPr>
          <w:rFonts w:hint="cs"/>
          <w:rtl/>
          <w:lang w:val="en-US"/>
        </w:rPr>
        <w:t>ך</w:t>
      </w:r>
      <w:r>
        <w:rPr>
          <w:rFonts w:hint="cs"/>
          <w:rtl/>
          <w:lang w:val="en-US"/>
        </w:rPr>
        <w:t xml:space="preserve"> המוצעים </w:t>
      </w:r>
      <w:r w:rsidR="00601BC2">
        <w:rPr>
          <w:rFonts w:hint="cs"/>
          <w:rtl/>
          <w:lang w:val="en-US"/>
        </w:rPr>
        <w:t>ב</w:t>
      </w:r>
      <w:r>
        <w:rPr>
          <w:rFonts w:hint="cs"/>
          <w:rtl/>
          <w:lang w:val="en-US"/>
        </w:rPr>
        <w:t>תסקיר מתפרסים על שטחים נרחבים</w:t>
      </w:r>
      <w:r w:rsidR="00601BC2">
        <w:rPr>
          <w:rFonts w:hint="cs"/>
          <w:rtl/>
          <w:lang w:val="en-US"/>
        </w:rPr>
        <w:t>.</w:t>
      </w:r>
      <w:r>
        <w:rPr>
          <w:rFonts w:hint="cs"/>
          <w:rtl/>
          <w:lang w:val="en-US"/>
        </w:rPr>
        <w:t xml:space="preserve"> בפרקים הבאים נבקש להראות תכנון קומפקטי וחסכוני בשטח</w:t>
      </w:r>
      <w:r w:rsidR="00D71103">
        <w:rPr>
          <w:rFonts w:hint="cs"/>
          <w:rtl/>
          <w:lang w:val="en-US"/>
        </w:rPr>
        <w:t xml:space="preserve"> של חלופות המיקרו הנבחרות</w:t>
      </w:r>
      <w:r>
        <w:rPr>
          <w:rFonts w:hint="cs"/>
          <w:rtl/>
          <w:lang w:val="en-US"/>
        </w:rPr>
        <w:t>.</w:t>
      </w:r>
    </w:p>
    <w:p w14:paraId="11EBDA6B" w14:textId="77777777" w:rsidR="00C80376" w:rsidRDefault="00C80376" w:rsidP="00C80376">
      <w:pPr>
        <w:bidi/>
        <w:spacing w:line="360" w:lineRule="auto"/>
        <w:ind w:left="720"/>
        <w:rPr>
          <w:rtl/>
          <w:lang w:val="en-US"/>
        </w:rPr>
      </w:pPr>
      <w:r>
        <w:rPr>
          <w:rFonts w:hint="cs"/>
          <w:rtl/>
          <w:lang w:val="en-US"/>
        </w:rPr>
        <w:t xml:space="preserve">3. שלביות ביצוע </w:t>
      </w:r>
      <w:r>
        <w:rPr>
          <w:rtl/>
          <w:lang w:val="en-US"/>
        </w:rPr>
        <w:t>–</w:t>
      </w:r>
      <w:r>
        <w:rPr>
          <w:rFonts w:hint="cs"/>
          <w:rtl/>
          <w:lang w:val="en-US"/>
        </w:rPr>
        <w:t xml:space="preserve"> נושא השלביות לא עלה בתסקיר. נבקש להבהיר ולהרחיב על הנושא בפרקים הבאים.</w:t>
      </w:r>
    </w:p>
    <w:p w14:paraId="2026F432" w14:textId="77777777" w:rsidR="00533A75" w:rsidRPr="00B91F91" w:rsidRDefault="00C80376" w:rsidP="00C80376">
      <w:pPr>
        <w:bidi/>
        <w:spacing w:line="360" w:lineRule="auto"/>
        <w:ind w:left="720"/>
        <w:rPr>
          <w:rtl/>
          <w:lang w:val="en-US"/>
        </w:rPr>
      </w:pPr>
      <w:r>
        <w:rPr>
          <w:rFonts w:hint="cs"/>
          <w:rtl/>
          <w:lang w:val="en-US"/>
        </w:rPr>
        <w:lastRenderedPageBreak/>
        <w:t>4</w:t>
      </w:r>
      <w:r w:rsidR="00C07262">
        <w:rPr>
          <w:rFonts w:hint="cs"/>
          <w:rtl/>
          <w:lang w:val="en-US"/>
        </w:rPr>
        <w:t xml:space="preserve">. מעברים אקולוגים וחקלאיים- </w:t>
      </w:r>
      <w:r>
        <w:rPr>
          <w:rFonts w:hint="cs"/>
          <w:rtl/>
          <w:lang w:val="en-US"/>
        </w:rPr>
        <w:t xml:space="preserve"> יש לתאם עם החקלאים באזור מעברים חקלאיים ונגישות לשטחי המשבצת. ולדאוג כי מעביר</w:t>
      </w:r>
      <w:r w:rsidR="00D71103">
        <w:rPr>
          <w:rFonts w:hint="cs"/>
          <w:rtl/>
          <w:lang w:val="en-US"/>
        </w:rPr>
        <w:t>י המים ב</w:t>
      </w:r>
      <w:r>
        <w:rPr>
          <w:rFonts w:hint="cs"/>
          <w:rtl/>
          <w:lang w:val="en-US"/>
        </w:rPr>
        <w:t>נחלים ישמשו גם כמעברים אקולוגים.</w:t>
      </w:r>
    </w:p>
    <w:p w14:paraId="1172D3EB" w14:textId="77777777" w:rsidR="00B91F91" w:rsidRPr="00B91F91" w:rsidRDefault="00B91F91" w:rsidP="00B268A7">
      <w:pPr>
        <w:bidi/>
        <w:spacing w:line="360" w:lineRule="auto"/>
        <w:ind w:left="720"/>
        <w:rPr>
          <w:rtl/>
          <w:lang w:val="en-US"/>
        </w:rPr>
      </w:pPr>
    </w:p>
    <w:p w14:paraId="7D38A939" w14:textId="77777777" w:rsidR="00B91F91" w:rsidRPr="0061244B" w:rsidRDefault="00C07262" w:rsidP="00B268A7">
      <w:pPr>
        <w:bidi/>
        <w:spacing w:line="360" w:lineRule="auto"/>
        <w:ind w:left="720"/>
        <w:rPr>
          <w:sz w:val="24"/>
          <w:szCs w:val="24"/>
          <w:rtl/>
          <w:lang w:val="en-US"/>
        </w:rPr>
      </w:pPr>
      <w:r w:rsidRPr="0061244B">
        <w:rPr>
          <w:rFonts w:hint="cs"/>
          <w:sz w:val="24"/>
          <w:szCs w:val="24"/>
          <w:rtl/>
          <w:lang w:val="en-US"/>
        </w:rPr>
        <w:t>חלופות מאקרו</w:t>
      </w:r>
    </w:p>
    <w:p w14:paraId="01C0DB29" w14:textId="77777777" w:rsidR="00C07262" w:rsidRDefault="00C07262" w:rsidP="00DE16E6">
      <w:pPr>
        <w:bidi/>
        <w:spacing w:line="360" w:lineRule="auto"/>
        <w:ind w:left="720"/>
        <w:rPr>
          <w:rtl/>
          <w:lang w:val="en-US"/>
        </w:rPr>
      </w:pPr>
      <w:r>
        <w:rPr>
          <w:rFonts w:hint="cs"/>
          <w:rtl/>
          <w:lang w:val="en-US"/>
        </w:rPr>
        <w:t xml:space="preserve">הכביש חולק </w:t>
      </w:r>
      <w:r w:rsidR="00D71103">
        <w:rPr>
          <w:rFonts w:hint="cs"/>
          <w:rtl/>
          <w:lang w:val="en-US"/>
        </w:rPr>
        <w:t>לשני מקטעים. מ</w:t>
      </w:r>
      <w:r>
        <w:rPr>
          <w:rFonts w:hint="cs"/>
          <w:rtl/>
          <w:lang w:val="en-US"/>
        </w:rPr>
        <w:t xml:space="preserve">קטע </w:t>
      </w:r>
      <w:r w:rsidR="00D635F6">
        <w:rPr>
          <w:rFonts w:hint="cs"/>
          <w:rtl/>
          <w:lang w:val="en-US"/>
        </w:rPr>
        <w:t>א'</w:t>
      </w:r>
      <w:r>
        <w:rPr>
          <w:rFonts w:hint="cs"/>
          <w:rtl/>
          <w:lang w:val="en-US"/>
        </w:rPr>
        <w:t>- מצומת הסרגל עד כביש 60 ו</w:t>
      </w:r>
      <w:r w:rsidR="00D71103">
        <w:rPr>
          <w:rFonts w:hint="cs"/>
          <w:rtl/>
          <w:lang w:val="en-US"/>
        </w:rPr>
        <w:t>מ</w:t>
      </w:r>
      <w:r>
        <w:rPr>
          <w:rFonts w:hint="cs"/>
          <w:rtl/>
          <w:lang w:val="en-US"/>
        </w:rPr>
        <w:t xml:space="preserve">קטע </w:t>
      </w:r>
      <w:r w:rsidR="00D635F6">
        <w:rPr>
          <w:rFonts w:hint="cs"/>
          <w:rtl/>
          <w:lang w:val="en-US"/>
        </w:rPr>
        <w:t>ב'</w:t>
      </w:r>
      <w:r>
        <w:rPr>
          <w:rFonts w:hint="cs"/>
          <w:rtl/>
          <w:lang w:val="en-US"/>
        </w:rPr>
        <w:t>- מכביש 60 ועד למחלף נבות. החלוקה נ</w:t>
      </w:r>
      <w:r w:rsidR="00601BC2">
        <w:rPr>
          <w:rFonts w:hint="cs"/>
          <w:rtl/>
          <w:lang w:val="en-US"/>
        </w:rPr>
        <w:t>ו</w:t>
      </w:r>
      <w:r>
        <w:rPr>
          <w:rFonts w:hint="cs"/>
          <w:rtl/>
          <w:lang w:val="en-US"/>
        </w:rPr>
        <w:t>צרה מתוך הבנה כי צידו המזרחי של הכביש רגיש יותר מצידו המערבי ויש לבחון מהירו</w:t>
      </w:r>
      <w:r w:rsidR="00601BC2">
        <w:rPr>
          <w:rFonts w:hint="cs"/>
          <w:rtl/>
          <w:lang w:val="en-US"/>
        </w:rPr>
        <w:t>יו</w:t>
      </w:r>
      <w:r>
        <w:rPr>
          <w:rFonts w:hint="cs"/>
          <w:rtl/>
          <w:lang w:val="en-US"/>
        </w:rPr>
        <w:t xml:space="preserve">ת תכן נמוכות יותר בכדי לרכך את מופע הכביש. לכל </w:t>
      </w:r>
      <w:r w:rsidR="00D71103">
        <w:rPr>
          <w:rFonts w:hint="cs"/>
          <w:rtl/>
          <w:lang w:val="en-US"/>
        </w:rPr>
        <w:t>מ</w:t>
      </w:r>
      <w:r>
        <w:rPr>
          <w:rFonts w:hint="cs"/>
          <w:rtl/>
          <w:lang w:val="en-US"/>
        </w:rPr>
        <w:t xml:space="preserve">קטע נבחנה חלופת האפס </w:t>
      </w:r>
      <w:proofErr w:type="spellStart"/>
      <w:r>
        <w:rPr>
          <w:rFonts w:hint="cs"/>
          <w:rtl/>
          <w:lang w:val="en-US"/>
        </w:rPr>
        <w:t>ו</w:t>
      </w:r>
      <w:r w:rsidR="00601BC2">
        <w:rPr>
          <w:rFonts w:hint="cs"/>
          <w:rtl/>
          <w:lang w:val="en-US"/>
        </w:rPr>
        <w:t>תואי</w:t>
      </w:r>
      <w:proofErr w:type="spellEnd"/>
      <w:r w:rsidR="00601BC2">
        <w:rPr>
          <w:rFonts w:hint="cs"/>
          <w:rtl/>
          <w:lang w:val="en-US"/>
        </w:rPr>
        <w:t xml:space="preserve"> המאפשר </w:t>
      </w:r>
      <w:r>
        <w:rPr>
          <w:rFonts w:hint="cs"/>
          <w:rtl/>
          <w:lang w:val="en-US"/>
        </w:rPr>
        <w:t>מהירות תכן 100 קמ"ש וב</w:t>
      </w:r>
      <w:r w:rsidR="00D71103">
        <w:rPr>
          <w:rFonts w:hint="cs"/>
          <w:rtl/>
          <w:lang w:val="en-US"/>
        </w:rPr>
        <w:t>מ</w:t>
      </w:r>
      <w:r>
        <w:rPr>
          <w:rFonts w:hint="cs"/>
          <w:rtl/>
          <w:lang w:val="en-US"/>
        </w:rPr>
        <w:t xml:space="preserve">קטע </w:t>
      </w:r>
      <w:r w:rsidR="00D635F6">
        <w:rPr>
          <w:rFonts w:hint="cs"/>
          <w:rtl/>
          <w:lang w:val="en-US"/>
        </w:rPr>
        <w:t xml:space="preserve">ב' </w:t>
      </w:r>
      <w:r>
        <w:rPr>
          <w:rFonts w:hint="cs"/>
          <w:rtl/>
          <w:lang w:val="en-US"/>
        </w:rPr>
        <w:t>נבחנה גם חלופה של 90 קמ"ש</w:t>
      </w:r>
      <w:r w:rsidR="0061244B">
        <w:rPr>
          <w:rFonts w:hint="cs"/>
          <w:rtl/>
          <w:lang w:val="en-US"/>
        </w:rPr>
        <w:t>. ב</w:t>
      </w:r>
      <w:r>
        <w:rPr>
          <w:rFonts w:hint="cs"/>
          <w:rtl/>
          <w:lang w:val="en-US"/>
        </w:rPr>
        <w:t>תסקיר נבחרו</w:t>
      </w:r>
      <w:r w:rsidR="002801B3">
        <w:rPr>
          <w:rFonts w:hint="cs"/>
          <w:rtl/>
          <w:lang w:val="en-US"/>
        </w:rPr>
        <w:t xml:space="preserve"> החלופות של 100 קמ"ש לאורך כל ה</w:t>
      </w:r>
      <w:r>
        <w:rPr>
          <w:rFonts w:hint="cs"/>
          <w:rtl/>
          <w:lang w:val="en-US"/>
        </w:rPr>
        <w:t>ת</w:t>
      </w:r>
      <w:r w:rsidR="002801B3">
        <w:rPr>
          <w:rFonts w:hint="cs"/>
          <w:rtl/>
          <w:lang w:val="en-US"/>
        </w:rPr>
        <w:t>ו</w:t>
      </w:r>
      <w:r w:rsidR="0037273E">
        <w:rPr>
          <w:rFonts w:hint="cs"/>
          <w:rtl/>
          <w:lang w:val="en-US"/>
        </w:rPr>
        <w:t>ואי מתוך ראיה תחבורתית ולא סביבתית.</w:t>
      </w:r>
      <w:r w:rsidR="00D635F6">
        <w:rPr>
          <w:rFonts w:hint="cs"/>
          <w:rtl/>
          <w:lang w:val="en-US"/>
        </w:rPr>
        <w:t xml:space="preserve"> אנו מקבלים את הבחירה החלופה המומלצת במקטע א'. אך במקטע ב' לא </w:t>
      </w:r>
      <w:r w:rsidR="00DE16E6">
        <w:rPr>
          <w:rFonts w:hint="cs"/>
          <w:rtl/>
          <w:lang w:val="en-US"/>
        </w:rPr>
        <w:t xml:space="preserve">הוצגו </w:t>
      </w:r>
      <w:r w:rsidR="00D635F6">
        <w:rPr>
          <w:rFonts w:hint="cs"/>
          <w:rtl/>
          <w:lang w:val="en-US"/>
        </w:rPr>
        <w:t>חלופות אשר נועדו להוריד את מהירות התכן ולרכך את מופע הכביש באזור תל יזרעאל ובחיבור לכביש 71 מחלף נבות.</w:t>
      </w:r>
    </w:p>
    <w:p w14:paraId="5EA4534A" w14:textId="77777777" w:rsidR="0061244B" w:rsidRDefault="0061244B" w:rsidP="00C07262">
      <w:pPr>
        <w:bidi/>
        <w:spacing w:line="360" w:lineRule="auto"/>
        <w:ind w:left="720"/>
        <w:rPr>
          <w:sz w:val="24"/>
          <w:szCs w:val="24"/>
          <w:rtl/>
          <w:lang w:val="en-US"/>
        </w:rPr>
      </w:pPr>
    </w:p>
    <w:p w14:paraId="611C1BD8" w14:textId="77777777" w:rsidR="00C07262" w:rsidRDefault="00C07262" w:rsidP="0061244B">
      <w:pPr>
        <w:bidi/>
        <w:spacing w:line="360" w:lineRule="auto"/>
        <w:ind w:left="720"/>
        <w:rPr>
          <w:sz w:val="24"/>
          <w:szCs w:val="24"/>
          <w:rtl/>
          <w:lang w:val="en-US"/>
        </w:rPr>
      </w:pPr>
      <w:r w:rsidRPr="0061244B">
        <w:rPr>
          <w:rFonts w:hint="cs"/>
          <w:sz w:val="24"/>
          <w:szCs w:val="24"/>
          <w:rtl/>
          <w:lang w:val="en-US"/>
        </w:rPr>
        <w:t>חלופות מיקרו</w:t>
      </w:r>
    </w:p>
    <w:p w14:paraId="0E6515C6" w14:textId="77777777" w:rsidR="007E67C3" w:rsidRDefault="007E67C3" w:rsidP="007E67C3">
      <w:pPr>
        <w:bidi/>
        <w:spacing w:line="360" w:lineRule="auto"/>
        <w:ind w:left="720"/>
        <w:rPr>
          <w:rtl/>
          <w:lang w:val="en-US"/>
        </w:rPr>
      </w:pPr>
      <w:r w:rsidRPr="00D635F6">
        <w:rPr>
          <w:rFonts w:hint="cs"/>
          <w:rtl/>
          <w:lang w:val="en-US"/>
        </w:rPr>
        <w:t>תוואי הכביש חולק לשלושה מקטעים. מקטע ראשון צומת הסרגל, מקטע שני ניר יפה-כניסה מערבית לאזור תעשיה</w:t>
      </w:r>
      <w:r w:rsidR="00DE16E6">
        <w:rPr>
          <w:rFonts w:hint="cs"/>
          <w:rtl/>
          <w:lang w:val="en-US"/>
        </w:rPr>
        <w:t xml:space="preserve"> חבר</w:t>
      </w:r>
      <w:r w:rsidRPr="00D635F6">
        <w:rPr>
          <w:rFonts w:hint="cs"/>
          <w:rtl/>
          <w:lang w:val="en-US"/>
        </w:rPr>
        <w:t xml:space="preserve"> ומקטע שלישי מכביש 60 עד מחלף נבות.</w:t>
      </w:r>
    </w:p>
    <w:p w14:paraId="5700FA69" w14:textId="77777777" w:rsidR="00D635F6" w:rsidRPr="00A52E4B" w:rsidRDefault="00D635F6" w:rsidP="00D635F6">
      <w:pPr>
        <w:bidi/>
        <w:spacing w:line="360" w:lineRule="auto"/>
        <w:ind w:left="720"/>
        <w:rPr>
          <w:b/>
          <w:bCs/>
          <w:rtl/>
          <w:lang w:val="en-US"/>
        </w:rPr>
      </w:pPr>
      <w:r w:rsidRPr="00A52E4B">
        <w:rPr>
          <w:rFonts w:hint="eastAsia"/>
          <w:b/>
          <w:bCs/>
          <w:rtl/>
          <w:lang w:val="en-US"/>
        </w:rPr>
        <w:t>מקטע</w:t>
      </w:r>
      <w:r w:rsidRPr="00A52E4B">
        <w:rPr>
          <w:b/>
          <w:bCs/>
          <w:rtl/>
          <w:lang w:val="en-US"/>
        </w:rPr>
        <w:t xml:space="preserve"> 1</w:t>
      </w:r>
    </w:p>
    <w:p w14:paraId="5B9371CC" w14:textId="77777777" w:rsidR="00C07262" w:rsidRDefault="002801B3" w:rsidP="009D2E97">
      <w:pPr>
        <w:pStyle w:val="ListParagraph"/>
        <w:numPr>
          <w:ilvl w:val="0"/>
          <w:numId w:val="1"/>
        </w:numPr>
        <w:bidi/>
        <w:spacing w:line="360" w:lineRule="auto"/>
        <w:rPr>
          <w:lang w:val="en-US"/>
        </w:rPr>
      </w:pPr>
      <w:r w:rsidRPr="0061244B">
        <w:rPr>
          <w:rFonts w:hint="cs"/>
          <w:rtl/>
          <w:lang w:val="en-US"/>
        </w:rPr>
        <w:t>מחלף</w:t>
      </w:r>
      <w:r w:rsidR="00C07262" w:rsidRPr="0061244B">
        <w:rPr>
          <w:rFonts w:hint="cs"/>
          <w:rtl/>
          <w:lang w:val="en-US"/>
        </w:rPr>
        <w:t xml:space="preserve"> הסרגל-</w:t>
      </w:r>
      <w:r w:rsidR="007E67C3">
        <w:rPr>
          <w:rFonts w:hint="cs"/>
          <w:rtl/>
          <w:lang w:val="en-US"/>
        </w:rPr>
        <w:t xml:space="preserve"> הוצגו 3 חלופות למחלף זה כולן פוגעות בחורשת הכלניות. בתסקיר נבחרה חלופה 4 עם רמפות ישירות. בתסקיר תכנית ההרחבה למנחת מגידו </w:t>
      </w:r>
      <w:r w:rsidR="009D2E97">
        <w:rPr>
          <w:rFonts w:hint="cs"/>
          <w:rtl/>
          <w:lang w:val="en-US"/>
        </w:rPr>
        <w:t xml:space="preserve">(לפני דיון </w:t>
      </w:r>
      <w:proofErr w:type="spellStart"/>
      <w:r w:rsidR="009D2E97">
        <w:rPr>
          <w:rFonts w:hint="cs"/>
          <w:rtl/>
          <w:lang w:val="en-US"/>
        </w:rPr>
        <w:t>בועדה</w:t>
      </w:r>
      <w:proofErr w:type="spellEnd"/>
      <w:r w:rsidR="009D2E97">
        <w:rPr>
          <w:rFonts w:hint="cs"/>
          <w:rtl/>
          <w:lang w:val="en-US"/>
        </w:rPr>
        <w:t xml:space="preserve"> המחוזית) </w:t>
      </w:r>
      <w:r w:rsidR="007E67C3">
        <w:rPr>
          <w:rFonts w:hint="cs"/>
          <w:rtl/>
          <w:lang w:val="en-US"/>
        </w:rPr>
        <w:t>הנחת היסוד לתוכנית הייתה כי לא נוגעים בחורשה ועורכי התוכנית עמדו במשימה זו. אנו סבורים כי בשינויי</w:t>
      </w:r>
      <w:r w:rsidR="00D635F6">
        <w:rPr>
          <w:rFonts w:hint="cs"/>
          <w:rtl/>
          <w:lang w:val="en-US"/>
        </w:rPr>
        <w:t>ם קלים ניתן לטייב את תכנון חלופת היהלום</w:t>
      </w:r>
      <w:r w:rsidR="007E67C3">
        <w:rPr>
          <w:rFonts w:hint="cs"/>
          <w:rtl/>
          <w:lang w:val="en-US"/>
        </w:rPr>
        <w:t xml:space="preserve"> כך שתמנע פגיעה באזור כה רגיש. </w:t>
      </w:r>
    </w:p>
    <w:p w14:paraId="42818F47" w14:textId="77777777" w:rsidR="00D635F6" w:rsidRPr="00D635F6" w:rsidRDefault="00D635F6" w:rsidP="00D635F6">
      <w:pPr>
        <w:bidi/>
        <w:spacing w:line="360" w:lineRule="auto"/>
        <w:ind w:left="720"/>
        <w:rPr>
          <w:rtl/>
          <w:lang w:val="en-US"/>
        </w:rPr>
      </w:pPr>
      <w:r w:rsidRPr="00A52E4B">
        <w:rPr>
          <w:rFonts w:hint="eastAsia"/>
          <w:b/>
          <w:bCs/>
          <w:rtl/>
          <w:lang w:val="en-US"/>
        </w:rPr>
        <w:t>מקטע</w:t>
      </w:r>
      <w:r w:rsidRPr="00A52E4B">
        <w:rPr>
          <w:b/>
          <w:bCs/>
          <w:rtl/>
          <w:lang w:val="en-US"/>
        </w:rPr>
        <w:t xml:space="preserve"> 2</w:t>
      </w:r>
      <w:r>
        <w:rPr>
          <w:rFonts w:hint="cs"/>
          <w:rtl/>
          <w:lang w:val="en-US"/>
        </w:rPr>
        <w:t xml:space="preserve"> למקטע זה הוצגו 3 חלופות.</w:t>
      </w:r>
      <w:r w:rsidR="009D2E97">
        <w:rPr>
          <w:rFonts w:hint="cs"/>
          <w:rtl/>
          <w:lang w:val="en-US"/>
        </w:rPr>
        <w:t xml:space="preserve"> </w:t>
      </w:r>
    </w:p>
    <w:p w14:paraId="7F626D68" w14:textId="77777777" w:rsidR="00C07262" w:rsidRPr="0061244B" w:rsidRDefault="00C07262" w:rsidP="0061244B">
      <w:pPr>
        <w:pStyle w:val="ListParagraph"/>
        <w:numPr>
          <w:ilvl w:val="0"/>
          <w:numId w:val="1"/>
        </w:numPr>
        <w:bidi/>
        <w:spacing w:line="360" w:lineRule="auto"/>
        <w:rPr>
          <w:rtl/>
          <w:lang w:val="en-US"/>
        </w:rPr>
      </w:pPr>
      <w:r w:rsidRPr="0061244B">
        <w:rPr>
          <w:rFonts w:hint="cs"/>
          <w:rtl/>
          <w:lang w:val="en-US"/>
        </w:rPr>
        <w:t>ניר יפה-</w:t>
      </w:r>
      <w:r w:rsidR="0061244B">
        <w:rPr>
          <w:rFonts w:hint="cs"/>
          <w:rtl/>
          <w:lang w:val="en-US"/>
        </w:rPr>
        <w:t xml:space="preserve"> מוצעות פניות ימי</w:t>
      </w:r>
      <w:r w:rsidR="00DE16E6">
        <w:rPr>
          <w:rFonts w:hint="cs"/>
          <w:rtl/>
          <w:lang w:val="en-US"/>
        </w:rPr>
        <w:t>נ</w:t>
      </w:r>
      <w:r w:rsidR="0061244B">
        <w:rPr>
          <w:rFonts w:hint="cs"/>
          <w:rtl/>
          <w:lang w:val="en-US"/>
        </w:rPr>
        <w:t xml:space="preserve">ה </w:t>
      </w:r>
      <w:proofErr w:type="spellStart"/>
      <w:r w:rsidR="0061244B">
        <w:rPr>
          <w:rFonts w:hint="cs"/>
          <w:rtl/>
          <w:lang w:val="en-US"/>
        </w:rPr>
        <w:t>ימינה</w:t>
      </w:r>
      <w:proofErr w:type="spellEnd"/>
      <w:r w:rsidR="0061244B">
        <w:rPr>
          <w:rFonts w:hint="cs"/>
          <w:rtl/>
          <w:lang w:val="en-US"/>
        </w:rPr>
        <w:t xml:space="preserve"> בצומת זו.</w:t>
      </w:r>
      <w:r w:rsidR="00D635F6">
        <w:rPr>
          <w:rFonts w:hint="cs"/>
          <w:rtl/>
          <w:lang w:val="en-US"/>
        </w:rPr>
        <w:t xml:space="preserve"> (לא הוצגו חלופות)</w:t>
      </w:r>
    </w:p>
    <w:p w14:paraId="7E0C2E15" w14:textId="77777777" w:rsidR="00C07262" w:rsidRPr="0061244B" w:rsidRDefault="002801B3" w:rsidP="009D2E97">
      <w:pPr>
        <w:pStyle w:val="ListParagraph"/>
        <w:numPr>
          <w:ilvl w:val="0"/>
          <w:numId w:val="1"/>
        </w:numPr>
        <w:bidi/>
        <w:spacing w:line="360" w:lineRule="auto"/>
        <w:rPr>
          <w:rtl/>
          <w:lang w:val="en-US"/>
        </w:rPr>
      </w:pPr>
      <w:r w:rsidRPr="0061244B">
        <w:rPr>
          <w:rFonts w:hint="cs"/>
          <w:rtl/>
          <w:lang w:val="en-US"/>
        </w:rPr>
        <w:t>מחלף אזור תעשייה מבואות גלבוע מערב-</w:t>
      </w:r>
      <w:r w:rsidR="0037273E">
        <w:rPr>
          <w:rFonts w:hint="cs"/>
          <w:rtl/>
          <w:lang w:val="en-US"/>
        </w:rPr>
        <w:t xml:space="preserve"> בתסקיר הומלץ על חלופה 5- מחלף יהלום</w:t>
      </w:r>
      <w:r w:rsidR="009D2E97">
        <w:rPr>
          <w:rFonts w:hint="cs"/>
          <w:rtl/>
          <w:lang w:val="en-US"/>
        </w:rPr>
        <w:t xml:space="preserve">. אנו סבורים שחלופה 2 , מפרידן על בסיס הכניסה הקיימת לדבורה, היא הנכונה. משום שהיא יחסית מצומצמת בשטחה.  </w:t>
      </w:r>
    </w:p>
    <w:p w14:paraId="3450CCD9" w14:textId="77777777" w:rsidR="002801B3" w:rsidRDefault="002801B3" w:rsidP="009D2E97">
      <w:pPr>
        <w:pStyle w:val="ListParagraph"/>
        <w:numPr>
          <w:ilvl w:val="0"/>
          <w:numId w:val="1"/>
        </w:numPr>
        <w:bidi/>
        <w:spacing w:line="360" w:lineRule="auto"/>
        <w:rPr>
          <w:lang w:val="en-US"/>
        </w:rPr>
      </w:pPr>
      <w:r w:rsidRPr="0061244B">
        <w:rPr>
          <w:rFonts w:hint="cs"/>
          <w:rtl/>
          <w:lang w:val="en-US"/>
        </w:rPr>
        <w:t>מחלף א.ת. מבואות גלבוע מזרח-</w:t>
      </w:r>
      <w:r w:rsidR="000F7079">
        <w:rPr>
          <w:rFonts w:hint="cs"/>
          <w:rtl/>
          <w:lang w:val="en-US"/>
        </w:rPr>
        <w:t xml:space="preserve"> לא הוצגו חלופות.</w:t>
      </w:r>
      <w:r w:rsidR="0061244B">
        <w:rPr>
          <w:rFonts w:hint="cs"/>
          <w:rtl/>
          <w:lang w:val="en-US"/>
        </w:rPr>
        <w:t xml:space="preserve"> המחלף המוצע </w:t>
      </w:r>
      <w:r w:rsidR="000F7079">
        <w:rPr>
          <w:rFonts w:hint="cs"/>
          <w:rtl/>
          <w:lang w:val="en-US"/>
        </w:rPr>
        <w:t xml:space="preserve">מתואם </w:t>
      </w:r>
      <w:r w:rsidR="0061244B">
        <w:rPr>
          <w:rFonts w:hint="cs"/>
          <w:rtl/>
          <w:lang w:val="en-US"/>
        </w:rPr>
        <w:t xml:space="preserve">עם </w:t>
      </w:r>
      <w:proofErr w:type="spellStart"/>
      <w:r w:rsidR="0061244B">
        <w:rPr>
          <w:rFonts w:hint="cs"/>
          <w:rtl/>
          <w:lang w:val="en-US"/>
        </w:rPr>
        <w:t>התכנית</w:t>
      </w:r>
      <w:proofErr w:type="spellEnd"/>
      <w:r w:rsidR="0061244B">
        <w:rPr>
          <w:rFonts w:hint="cs"/>
          <w:rtl/>
          <w:lang w:val="en-US"/>
        </w:rPr>
        <w:t xml:space="preserve"> מסילת הרכבת ג'נין</w:t>
      </w:r>
      <w:r w:rsidR="000F7079">
        <w:rPr>
          <w:rFonts w:hint="cs"/>
          <w:rtl/>
          <w:lang w:val="en-US"/>
        </w:rPr>
        <w:t xml:space="preserve"> והרחבת אזור התעשייה.</w:t>
      </w:r>
      <w:r w:rsidR="009D2E97">
        <w:rPr>
          <w:rFonts w:hint="cs"/>
          <w:rtl/>
          <w:lang w:val="en-US"/>
        </w:rPr>
        <w:t xml:space="preserve"> המרחק בין שני המחלפים לאזור התעשייה הוא  כ- 2 ק"מ.</w:t>
      </w:r>
    </w:p>
    <w:p w14:paraId="1ACF65FE" w14:textId="77777777" w:rsidR="00D635F6" w:rsidRPr="00D635F6" w:rsidRDefault="00D635F6" w:rsidP="0037273E">
      <w:pPr>
        <w:bidi/>
        <w:spacing w:line="360" w:lineRule="auto"/>
        <w:ind w:left="720"/>
        <w:rPr>
          <w:rtl/>
          <w:lang w:val="en-US"/>
        </w:rPr>
      </w:pPr>
      <w:r w:rsidRPr="00A52E4B">
        <w:rPr>
          <w:rFonts w:hint="eastAsia"/>
          <w:b/>
          <w:bCs/>
          <w:rtl/>
          <w:lang w:val="en-US"/>
        </w:rPr>
        <w:t>מקטע</w:t>
      </w:r>
      <w:r w:rsidRPr="00A52E4B">
        <w:rPr>
          <w:b/>
          <w:bCs/>
          <w:rtl/>
          <w:lang w:val="en-US"/>
        </w:rPr>
        <w:t xml:space="preserve"> 3</w:t>
      </w:r>
      <w:r w:rsidR="000F7079" w:rsidRPr="00A52E4B">
        <w:rPr>
          <w:b/>
          <w:bCs/>
          <w:rtl/>
          <w:lang w:val="en-US"/>
        </w:rPr>
        <w:t xml:space="preserve"> </w:t>
      </w:r>
      <w:r w:rsidR="000F7079">
        <w:rPr>
          <w:rFonts w:hint="cs"/>
          <w:rtl/>
          <w:lang w:val="en-US"/>
        </w:rPr>
        <w:t>למקטע זה הוצגו 5 חלופות</w:t>
      </w:r>
      <w:r w:rsidR="0037273E">
        <w:rPr>
          <w:rFonts w:hint="cs"/>
          <w:rtl/>
          <w:lang w:val="en-US"/>
        </w:rPr>
        <w:t xml:space="preserve"> כמקשה אחת לכל המקטע. אנו חושבים שהיה נכון להפריד לשני חלקים. חלק ראשון  המחלף עם כביש 60  והשני צומת נורית והחיבור לכביש 71. כך היה ניתן יותר מידע בתסקיר שהיה עוזר לגיבוש ההמלצות. </w:t>
      </w:r>
      <w:r w:rsidR="00C30C24">
        <w:rPr>
          <w:rFonts w:hint="cs"/>
          <w:rtl/>
          <w:lang w:val="en-US"/>
        </w:rPr>
        <w:t xml:space="preserve">בתסקיר נבחרה חלופה </w:t>
      </w:r>
      <w:r w:rsidR="00C30C24">
        <w:rPr>
          <w:lang w:val="en-US"/>
        </w:rPr>
        <w:t>a</w:t>
      </w:r>
      <w:r w:rsidR="00C30C24">
        <w:rPr>
          <w:rFonts w:hint="cs"/>
          <w:rtl/>
          <w:lang w:val="en-US"/>
        </w:rPr>
        <w:t xml:space="preserve">10 אשר מהירות התכן בה היא 100 קמ"ש שוב מתוך שיקולים תחבורתיים תנועתיים בלבד. מבחינה סביבתית </w:t>
      </w:r>
      <w:r w:rsidR="00C30C24">
        <w:rPr>
          <w:rFonts w:hint="cs"/>
          <w:rtl/>
          <w:lang w:val="en-US"/>
        </w:rPr>
        <w:lastRenderedPageBreak/>
        <w:t>(לפי התסקיר) חלופה 7 היא העדיפה.</w:t>
      </w:r>
      <w:r w:rsidR="00FB1154">
        <w:rPr>
          <w:rFonts w:hint="cs"/>
          <w:rtl/>
          <w:lang w:val="en-US"/>
        </w:rPr>
        <w:t xml:space="preserve"> אנחנו לא מקבלים את החלופות המוצגו</w:t>
      </w:r>
      <w:r w:rsidR="007B66C9">
        <w:rPr>
          <w:rFonts w:hint="cs"/>
          <w:rtl/>
          <w:lang w:val="en-US"/>
        </w:rPr>
        <w:t xml:space="preserve">ת לצומת נורית לחיבור עם כביש 71, שכן לפי התסקיר גם בחלופת האפס רמת השירות טובה ואינה משתנה עם ביצוע </w:t>
      </w:r>
      <w:proofErr w:type="spellStart"/>
      <w:r w:rsidR="007B66C9">
        <w:rPr>
          <w:rFonts w:hint="cs"/>
          <w:rtl/>
          <w:lang w:val="en-US"/>
        </w:rPr>
        <w:t>הפרוייקט</w:t>
      </w:r>
      <w:proofErr w:type="spellEnd"/>
      <w:r w:rsidR="007B66C9">
        <w:rPr>
          <w:rFonts w:hint="cs"/>
          <w:rtl/>
          <w:lang w:val="en-US"/>
        </w:rPr>
        <w:t>.</w:t>
      </w:r>
    </w:p>
    <w:p w14:paraId="21888DDA" w14:textId="77777777" w:rsidR="002801B3" w:rsidRPr="0061244B" w:rsidRDefault="002801B3" w:rsidP="0061244B">
      <w:pPr>
        <w:pStyle w:val="ListParagraph"/>
        <w:numPr>
          <w:ilvl w:val="0"/>
          <w:numId w:val="1"/>
        </w:numPr>
        <w:bidi/>
        <w:spacing w:line="360" w:lineRule="auto"/>
        <w:rPr>
          <w:rtl/>
          <w:lang w:val="en-US"/>
        </w:rPr>
      </w:pPr>
      <w:r w:rsidRPr="0061244B">
        <w:rPr>
          <w:rFonts w:hint="cs"/>
          <w:rtl/>
          <w:lang w:val="en-US"/>
        </w:rPr>
        <w:t>מחלף כביש 60-</w:t>
      </w:r>
      <w:r w:rsidR="00C30C24">
        <w:rPr>
          <w:rFonts w:hint="cs"/>
          <w:rtl/>
          <w:lang w:val="en-US"/>
        </w:rPr>
        <w:t xml:space="preserve"> מוצע מחלף יהלום . אנו מקבלים את המחלף לצומת זו בחלופה </w:t>
      </w:r>
      <w:r w:rsidR="00C30C24">
        <w:rPr>
          <w:lang w:val="en-US"/>
        </w:rPr>
        <w:t>a</w:t>
      </w:r>
      <w:r w:rsidR="00C30C24">
        <w:rPr>
          <w:rFonts w:hint="cs"/>
          <w:rtl/>
          <w:lang w:val="en-US"/>
        </w:rPr>
        <w:t>10.</w:t>
      </w:r>
    </w:p>
    <w:p w14:paraId="0EB6B01A" w14:textId="77777777" w:rsidR="002801B3" w:rsidRPr="0061244B" w:rsidRDefault="002801B3" w:rsidP="00FB1154">
      <w:pPr>
        <w:pStyle w:val="ListParagraph"/>
        <w:numPr>
          <w:ilvl w:val="0"/>
          <w:numId w:val="1"/>
        </w:numPr>
        <w:bidi/>
        <w:spacing w:line="360" w:lineRule="auto"/>
        <w:rPr>
          <w:rtl/>
          <w:lang w:val="en-US"/>
        </w:rPr>
      </w:pPr>
      <w:r w:rsidRPr="0061244B">
        <w:rPr>
          <w:rFonts w:hint="cs"/>
          <w:rtl/>
          <w:lang w:val="en-US"/>
        </w:rPr>
        <w:t>מחלף נורית-</w:t>
      </w:r>
      <w:r w:rsidR="0032707B">
        <w:rPr>
          <w:rFonts w:hint="cs"/>
          <w:rtl/>
          <w:lang w:val="en-US"/>
        </w:rPr>
        <w:t xml:space="preserve"> </w:t>
      </w:r>
      <w:r w:rsidR="00C30C24">
        <w:rPr>
          <w:rFonts w:hint="cs"/>
          <w:rtl/>
          <w:lang w:val="en-US"/>
        </w:rPr>
        <w:t xml:space="preserve">מוצע מפרידן בצומת על </w:t>
      </w:r>
      <w:r w:rsidR="0032707B">
        <w:rPr>
          <w:rFonts w:hint="cs"/>
          <w:rtl/>
          <w:lang w:val="en-US"/>
        </w:rPr>
        <w:t xml:space="preserve">תל יזרעאל </w:t>
      </w:r>
      <w:r w:rsidR="00FB1154">
        <w:rPr>
          <w:rFonts w:hint="cs"/>
          <w:rtl/>
          <w:lang w:val="en-US"/>
        </w:rPr>
        <w:t>כולל מעבר תת קרקעי, משמע חפירה עמוקה בתל.</w:t>
      </w:r>
    </w:p>
    <w:p w14:paraId="118E8900" w14:textId="77777777" w:rsidR="00FB1154" w:rsidRDefault="002801B3" w:rsidP="00BB5F6D">
      <w:pPr>
        <w:pStyle w:val="ListParagraph"/>
        <w:numPr>
          <w:ilvl w:val="0"/>
          <w:numId w:val="1"/>
        </w:numPr>
        <w:bidi/>
        <w:spacing w:line="360" w:lineRule="auto"/>
        <w:rPr>
          <w:lang w:val="en-US"/>
        </w:rPr>
      </w:pPr>
      <w:r w:rsidRPr="0061244B">
        <w:rPr>
          <w:rFonts w:hint="cs"/>
          <w:rtl/>
          <w:lang w:val="en-US"/>
        </w:rPr>
        <w:t>חיבור למחלף נבות-</w:t>
      </w:r>
      <w:r w:rsidR="0032707B">
        <w:rPr>
          <w:rFonts w:hint="cs"/>
          <w:rtl/>
          <w:lang w:val="en-US"/>
        </w:rPr>
        <w:t xml:space="preserve"> </w:t>
      </w:r>
      <w:r w:rsidR="00FB1154">
        <w:rPr>
          <w:rFonts w:hint="cs"/>
          <w:rtl/>
          <w:lang w:val="en-US"/>
        </w:rPr>
        <w:t xml:space="preserve">מוצע יישור העקומה בכדי לאפשר מהירות תכן גבוהה, משמע התרחקות מהטופוגרפיה הטבעית. וסלילת הכביש על סוללות עפר. </w:t>
      </w:r>
      <w:r w:rsidR="0032707B">
        <w:rPr>
          <w:rFonts w:hint="cs"/>
          <w:rtl/>
          <w:lang w:val="en-US"/>
        </w:rPr>
        <w:t>לאורך הכביש זורם</w:t>
      </w:r>
      <w:r w:rsidRPr="0061244B">
        <w:rPr>
          <w:rFonts w:hint="cs"/>
          <w:rtl/>
          <w:lang w:val="en-US"/>
        </w:rPr>
        <w:t xml:space="preserve"> נחל נורית</w:t>
      </w:r>
      <w:r w:rsidR="0032707B">
        <w:rPr>
          <w:rFonts w:hint="cs"/>
          <w:rtl/>
          <w:lang w:val="en-US"/>
        </w:rPr>
        <w:t>, אין כל התייחסות אליו בחלופות.</w:t>
      </w:r>
    </w:p>
    <w:p w14:paraId="242A7747" w14:textId="77777777" w:rsidR="002801B3" w:rsidRPr="0061244B" w:rsidRDefault="0032707B" w:rsidP="00FB1154">
      <w:pPr>
        <w:pStyle w:val="ListParagraph"/>
        <w:bidi/>
        <w:spacing w:line="360" w:lineRule="auto"/>
        <w:ind w:left="1080"/>
        <w:rPr>
          <w:rtl/>
          <w:lang w:val="en-US"/>
        </w:rPr>
      </w:pPr>
      <w:r>
        <w:rPr>
          <w:rFonts w:hint="cs"/>
          <w:rtl/>
          <w:lang w:val="en-US"/>
        </w:rPr>
        <w:t xml:space="preserve"> תואם מעבר אקולוגי עם </w:t>
      </w:r>
      <w:proofErr w:type="spellStart"/>
      <w:r>
        <w:rPr>
          <w:rFonts w:hint="cs"/>
          <w:rtl/>
          <w:lang w:val="en-US"/>
        </w:rPr>
        <w:t>רט"ג</w:t>
      </w:r>
      <w:proofErr w:type="spellEnd"/>
      <w:r>
        <w:rPr>
          <w:rFonts w:hint="cs"/>
          <w:rtl/>
          <w:lang w:val="en-US"/>
        </w:rPr>
        <w:t xml:space="preserve"> באזור זה של הכביש כנדרש.</w:t>
      </w:r>
    </w:p>
    <w:p w14:paraId="0C2EB411" w14:textId="77777777" w:rsidR="0061244B" w:rsidRDefault="0061244B" w:rsidP="002801B3">
      <w:pPr>
        <w:bidi/>
        <w:spacing w:line="360" w:lineRule="auto"/>
        <w:ind w:left="720"/>
        <w:rPr>
          <w:sz w:val="24"/>
          <w:szCs w:val="24"/>
          <w:rtl/>
          <w:lang w:val="en-US"/>
        </w:rPr>
      </w:pPr>
    </w:p>
    <w:p w14:paraId="76BE9869" w14:textId="77777777" w:rsidR="002801B3" w:rsidRPr="0061244B" w:rsidRDefault="002801B3" w:rsidP="0061244B">
      <w:pPr>
        <w:bidi/>
        <w:spacing w:line="360" w:lineRule="auto"/>
        <w:ind w:left="720"/>
        <w:rPr>
          <w:sz w:val="24"/>
          <w:szCs w:val="24"/>
          <w:rtl/>
          <w:lang w:val="en-US"/>
        </w:rPr>
      </w:pPr>
      <w:r w:rsidRPr="0061244B">
        <w:rPr>
          <w:rFonts w:hint="cs"/>
          <w:sz w:val="24"/>
          <w:szCs w:val="24"/>
          <w:rtl/>
          <w:lang w:val="en-US"/>
        </w:rPr>
        <w:t>הערות נוספות</w:t>
      </w:r>
    </w:p>
    <w:p w14:paraId="08E9E2BE" w14:textId="77777777" w:rsidR="002801B3" w:rsidRDefault="002801B3" w:rsidP="002801B3">
      <w:pPr>
        <w:bidi/>
        <w:spacing w:line="360" w:lineRule="auto"/>
        <w:ind w:left="720"/>
        <w:rPr>
          <w:rtl/>
          <w:lang w:val="en-US"/>
        </w:rPr>
      </w:pPr>
      <w:r>
        <w:rPr>
          <w:rFonts w:hint="cs"/>
          <w:rtl/>
          <w:lang w:val="en-US"/>
        </w:rPr>
        <w:t>רעש</w:t>
      </w:r>
      <w:r w:rsidR="0032707B">
        <w:rPr>
          <w:rFonts w:hint="cs"/>
          <w:rtl/>
          <w:lang w:val="en-US"/>
        </w:rPr>
        <w:t>- בנוסף לחריגות רעש הצפויות באביטל, יזרעאל וניר יפה, נבקש להתייחס בפרקים הבאים גם לכפר יחזקאל שכבר בימים אלו מתלונן על רעש מהכביש הקיים.</w:t>
      </w:r>
    </w:p>
    <w:p w14:paraId="0FAC4A66" w14:textId="77777777" w:rsidR="002801B3" w:rsidRDefault="002801B3" w:rsidP="00FB1154">
      <w:pPr>
        <w:bidi/>
        <w:spacing w:line="360" w:lineRule="auto"/>
        <w:ind w:left="720"/>
        <w:rPr>
          <w:rtl/>
          <w:lang w:val="en-US"/>
        </w:rPr>
      </w:pPr>
      <w:proofErr w:type="spellStart"/>
      <w:r>
        <w:rPr>
          <w:rFonts w:hint="cs"/>
          <w:rtl/>
          <w:lang w:val="en-US"/>
        </w:rPr>
        <w:t>הידרוגיאולוגיה</w:t>
      </w:r>
      <w:proofErr w:type="spellEnd"/>
      <w:r w:rsidR="0032707B">
        <w:rPr>
          <w:rFonts w:hint="cs"/>
          <w:rtl/>
          <w:lang w:val="en-US"/>
        </w:rPr>
        <w:t xml:space="preserve">- </w:t>
      </w:r>
      <w:r w:rsidR="00FB1154">
        <w:rPr>
          <w:rFonts w:hint="cs"/>
          <w:rtl/>
          <w:lang w:val="en-US"/>
        </w:rPr>
        <w:t>בתסקיר מצוי</w:t>
      </w:r>
      <w:r w:rsidR="0032707B">
        <w:rPr>
          <w:rFonts w:hint="cs"/>
          <w:rtl/>
          <w:lang w:val="en-US"/>
        </w:rPr>
        <w:t xml:space="preserve">ן כי יש לבדוק בקפידה את מפלס מי התהום (מים שעונים) באזור שכן עלולים להוות בעיה בביצוע הכביש. </w:t>
      </w:r>
    </w:p>
    <w:p w14:paraId="5FAEE772" w14:textId="77777777" w:rsidR="002801B3" w:rsidRDefault="002801B3" w:rsidP="002801B3">
      <w:pPr>
        <w:bidi/>
        <w:spacing w:line="360" w:lineRule="auto"/>
        <w:ind w:left="720"/>
        <w:rPr>
          <w:rtl/>
          <w:lang w:val="en-US"/>
        </w:rPr>
      </w:pPr>
      <w:r>
        <w:rPr>
          <w:rFonts w:hint="cs"/>
          <w:rtl/>
          <w:lang w:val="en-US"/>
        </w:rPr>
        <w:t>רשויות ניקוז</w:t>
      </w:r>
      <w:r w:rsidR="0032707B">
        <w:rPr>
          <w:rFonts w:hint="cs"/>
          <w:rtl/>
          <w:lang w:val="en-US"/>
        </w:rPr>
        <w:t>- יש לתאם עם רשות ניקוז קישון ורשות ניקוז ירדן דרומי.</w:t>
      </w:r>
    </w:p>
    <w:p w14:paraId="53F1E9B0" w14:textId="77777777" w:rsidR="0032707B" w:rsidRDefault="0032707B" w:rsidP="0032707B">
      <w:pPr>
        <w:bidi/>
        <w:spacing w:line="360" w:lineRule="auto"/>
        <w:ind w:left="720"/>
        <w:rPr>
          <w:rtl/>
          <w:lang w:val="en-US"/>
        </w:rPr>
      </w:pPr>
      <w:r>
        <w:rPr>
          <w:rFonts w:hint="cs"/>
          <w:rtl/>
          <w:lang w:val="en-US"/>
        </w:rPr>
        <w:t>שיקום תוואי ישן- יש להוסיף תכנית שיקום התוואי הישן של הכביש.</w:t>
      </w:r>
    </w:p>
    <w:p w14:paraId="029EE6A6" w14:textId="77777777" w:rsidR="00B91F91" w:rsidRDefault="00B91F91" w:rsidP="00FB1154">
      <w:pPr>
        <w:bidi/>
        <w:spacing w:line="360" w:lineRule="auto"/>
        <w:ind w:left="720"/>
        <w:rPr>
          <w:rtl/>
          <w:lang w:val="en-US"/>
        </w:rPr>
      </w:pPr>
    </w:p>
    <w:p w14:paraId="25031C63" w14:textId="77777777" w:rsidR="00662F20" w:rsidRPr="00B91F91" w:rsidRDefault="00FB1154" w:rsidP="00662F20">
      <w:pPr>
        <w:bidi/>
        <w:spacing w:line="360" w:lineRule="auto"/>
        <w:ind w:left="720"/>
        <w:rPr>
          <w:rtl/>
          <w:lang w:val="en-US"/>
        </w:rPr>
      </w:pPr>
      <w:r>
        <w:rPr>
          <w:rFonts w:hint="cs"/>
          <w:rtl/>
          <w:lang w:val="en-US"/>
        </w:rPr>
        <w:t xml:space="preserve">לסיכום, </w:t>
      </w:r>
      <w:r w:rsidR="00662F20">
        <w:rPr>
          <w:rFonts w:hint="cs"/>
          <w:rtl/>
          <w:lang w:val="en-US"/>
        </w:rPr>
        <w:t xml:space="preserve">כפי שציינו למעלה, החלופות המועדפות עלינו הן: </w:t>
      </w:r>
      <w:r w:rsidR="00662F20">
        <w:rPr>
          <w:rtl/>
          <w:lang w:val="en-US"/>
        </w:rPr>
        <w:br/>
      </w:r>
      <w:r w:rsidR="00662F20">
        <w:rPr>
          <w:rFonts w:hint="cs"/>
          <w:rtl/>
          <w:lang w:val="en-US"/>
        </w:rPr>
        <w:t xml:space="preserve">מחלף הסרגל חלופה ממומלצת היא חלופה 4 בשינויים. </w:t>
      </w:r>
      <w:r w:rsidR="00662F20">
        <w:rPr>
          <w:rtl/>
          <w:lang w:val="en-US"/>
        </w:rPr>
        <w:br/>
      </w:r>
      <w:r w:rsidR="00662F20">
        <w:rPr>
          <w:rFonts w:hint="cs"/>
          <w:rtl/>
          <w:lang w:val="en-US"/>
        </w:rPr>
        <w:t xml:space="preserve">מחלף אזור התעשייה מערב חלופה ממומלצת היא 2. </w:t>
      </w:r>
      <w:r w:rsidR="00662F20">
        <w:rPr>
          <w:rtl/>
          <w:lang w:val="en-US"/>
        </w:rPr>
        <w:br/>
      </w:r>
      <w:r w:rsidR="00662F20">
        <w:rPr>
          <w:rFonts w:hint="cs"/>
          <w:rtl/>
          <w:lang w:val="en-US"/>
        </w:rPr>
        <w:t xml:space="preserve">מחלף 60/675 חלופה מומלצת היא </w:t>
      </w:r>
      <w:r w:rsidR="00662F20">
        <w:rPr>
          <w:lang w:val="en-US"/>
        </w:rPr>
        <w:t>a</w:t>
      </w:r>
      <w:r w:rsidR="00662F20">
        <w:rPr>
          <w:rFonts w:hint="cs"/>
          <w:rtl/>
          <w:lang w:val="en-US"/>
        </w:rPr>
        <w:t xml:space="preserve">10. </w:t>
      </w:r>
      <w:r w:rsidR="00662F20">
        <w:rPr>
          <w:rtl/>
          <w:lang w:val="en-US"/>
        </w:rPr>
        <w:br/>
      </w:r>
      <w:r w:rsidR="00662F20">
        <w:rPr>
          <w:rFonts w:hint="cs"/>
          <w:rtl/>
          <w:lang w:val="en-US"/>
        </w:rPr>
        <w:t>למקטע המזרחי של הכביש לא הצלחנו לגבש חוות דעת על חלופה ממומלצת מהחלופות שהצגות. יש לבחון חלופות נוספות.</w:t>
      </w:r>
    </w:p>
    <w:p w14:paraId="0364D0A5" w14:textId="77777777" w:rsidR="00FB1154" w:rsidRPr="00B91F91" w:rsidRDefault="00FB1154" w:rsidP="00662F20">
      <w:pPr>
        <w:bidi/>
        <w:spacing w:line="360" w:lineRule="auto"/>
        <w:ind w:left="720"/>
        <w:rPr>
          <w:rtl/>
          <w:lang w:val="en-US"/>
        </w:rPr>
      </w:pPr>
      <w:r>
        <w:rPr>
          <w:rFonts w:hint="cs"/>
          <w:rtl/>
          <w:lang w:val="en-US"/>
        </w:rPr>
        <w:t xml:space="preserve">אנו מבינים את הצורך של הרחבת הכביש אך </w:t>
      </w:r>
      <w:r w:rsidR="00662F20">
        <w:rPr>
          <w:rFonts w:hint="cs"/>
          <w:rtl/>
          <w:lang w:val="en-US"/>
        </w:rPr>
        <w:t>לא מקבלים את נקודת המבט, שעל פיה תוכנן הכביש וגם נבחרו החלופות בתסקיר , הגורסת ש</w:t>
      </w:r>
      <w:r>
        <w:rPr>
          <w:rFonts w:hint="cs"/>
          <w:rtl/>
          <w:lang w:val="en-US"/>
        </w:rPr>
        <w:t xml:space="preserve">הלקוחות העיקריים של הכביש הם משאיות , </w:t>
      </w:r>
      <w:r w:rsidR="00662F20">
        <w:rPr>
          <w:rFonts w:hint="cs"/>
          <w:rtl/>
          <w:lang w:val="en-US"/>
        </w:rPr>
        <w:t xml:space="preserve">והתכנון מבוסס רק על </w:t>
      </w:r>
      <w:r>
        <w:rPr>
          <w:rFonts w:hint="cs"/>
          <w:rtl/>
          <w:lang w:val="en-US"/>
        </w:rPr>
        <w:t xml:space="preserve">ראיה תנועתית ותחבורתית ולא מתוך ראיה סביבתית שבה אמור לעסוק מסמך זה. </w:t>
      </w:r>
      <w:r w:rsidR="00662F20">
        <w:rPr>
          <w:rFonts w:hint="cs"/>
          <w:rtl/>
          <w:lang w:val="en-US"/>
        </w:rPr>
        <w:t>איננו מתנגדים</w:t>
      </w:r>
      <w:r w:rsidR="009C4306">
        <w:rPr>
          <w:rFonts w:hint="cs"/>
          <w:rtl/>
          <w:lang w:val="en-US"/>
        </w:rPr>
        <w:t xml:space="preserve"> להרחבת הכביש</w:t>
      </w:r>
      <w:r w:rsidR="00BB5F6D">
        <w:rPr>
          <w:rFonts w:hint="cs"/>
          <w:rtl/>
          <w:lang w:val="en-US"/>
        </w:rPr>
        <w:t>, אך נדרשים</w:t>
      </w:r>
      <w:r w:rsidR="00A52E4B">
        <w:rPr>
          <w:rFonts w:hint="cs"/>
          <w:rtl/>
          <w:lang w:val="en-US"/>
        </w:rPr>
        <w:t xml:space="preserve"> </w:t>
      </w:r>
      <w:r w:rsidR="009C4306">
        <w:rPr>
          <w:rFonts w:hint="cs"/>
          <w:rtl/>
          <w:lang w:val="en-US"/>
        </w:rPr>
        <w:t>שינויים ו</w:t>
      </w:r>
      <w:r w:rsidR="00BB5F6D">
        <w:rPr>
          <w:rFonts w:hint="cs"/>
          <w:rtl/>
          <w:lang w:val="en-US"/>
        </w:rPr>
        <w:t xml:space="preserve">תכנון תוך </w:t>
      </w:r>
      <w:r w:rsidR="009C4306">
        <w:rPr>
          <w:rFonts w:hint="cs"/>
          <w:rtl/>
          <w:lang w:val="en-US"/>
        </w:rPr>
        <w:t>רגישות מיוחדת ל</w:t>
      </w:r>
      <w:r w:rsidR="00BB5F6D">
        <w:rPr>
          <w:rFonts w:hint="cs"/>
          <w:rtl/>
          <w:lang w:val="en-US"/>
        </w:rPr>
        <w:t>אופי ה</w:t>
      </w:r>
      <w:r w:rsidR="009C4306">
        <w:rPr>
          <w:rFonts w:hint="cs"/>
          <w:rtl/>
          <w:lang w:val="en-US"/>
        </w:rPr>
        <w:t>אז</w:t>
      </w:r>
      <w:r w:rsidR="00BB5F6D">
        <w:rPr>
          <w:rFonts w:hint="cs"/>
          <w:rtl/>
          <w:lang w:val="en-US"/>
        </w:rPr>
        <w:t>ו</w:t>
      </w:r>
      <w:r w:rsidR="009C4306">
        <w:rPr>
          <w:rFonts w:hint="cs"/>
          <w:rtl/>
          <w:lang w:val="en-US"/>
        </w:rPr>
        <w:t xml:space="preserve">ר. </w:t>
      </w:r>
    </w:p>
    <w:p w14:paraId="4DA509C8" w14:textId="77777777" w:rsidR="00B91F91" w:rsidRPr="00B91F91" w:rsidRDefault="00B91F91" w:rsidP="00B268A7">
      <w:pPr>
        <w:bidi/>
        <w:spacing w:line="360" w:lineRule="auto"/>
        <w:ind w:left="720"/>
        <w:rPr>
          <w:rtl/>
          <w:lang w:val="en-US"/>
        </w:rPr>
      </w:pPr>
    </w:p>
    <w:p w14:paraId="4F750E34" w14:textId="77777777" w:rsidR="00B91F91" w:rsidRDefault="00B91F91" w:rsidP="00B268A7">
      <w:pPr>
        <w:bidi/>
        <w:spacing w:line="360" w:lineRule="auto"/>
        <w:ind w:left="720"/>
        <w:rPr>
          <w:rtl/>
          <w:lang w:val="en-US"/>
        </w:rPr>
      </w:pPr>
    </w:p>
    <w:p w14:paraId="58AEC4D8" w14:textId="77777777" w:rsidR="00A52E4B" w:rsidRDefault="00A52E4B" w:rsidP="00A52E4B">
      <w:pPr>
        <w:bidi/>
        <w:spacing w:line="360" w:lineRule="auto"/>
        <w:ind w:left="720"/>
        <w:rPr>
          <w:rtl/>
          <w:lang w:val="en-US"/>
        </w:rPr>
      </w:pPr>
    </w:p>
    <w:p w14:paraId="43C27826" w14:textId="77777777" w:rsidR="00A52E4B" w:rsidRPr="00B91F91" w:rsidRDefault="00A52E4B" w:rsidP="00A52E4B">
      <w:pPr>
        <w:bidi/>
        <w:spacing w:line="360" w:lineRule="auto"/>
        <w:ind w:left="720"/>
        <w:rPr>
          <w:rtl/>
          <w:lang w:val="en-US"/>
        </w:rPr>
      </w:pPr>
    </w:p>
    <w:p w14:paraId="16880FF1" w14:textId="77777777" w:rsidR="009C4306" w:rsidRPr="00B91F91" w:rsidRDefault="00B91F91" w:rsidP="009C4306">
      <w:pPr>
        <w:bidi/>
        <w:spacing w:line="360" w:lineRule="auto"/>
        <w:ind w:left="720"/>
        <w:rPr>
          <w:rtl/>
          <w:lang w:val="en-US"/>
        </w:rPr>
      </w:pPr>
      <w:r w:rsidRPr="00B91F91">
        <w:rPr>
          <w:rFonts w:hint="cs"/>
          <w:rtl/>
          <w:lang w:val="en-US"/>
        </w:rPr>
        <w:lastRenderedPageBreak/>
        <w:t xml:space="preserve">          </w:t>
      </w:r>
      <w:r w:rsidR="009C4306">
        <w:rPr>
          <w:rFonts w:hint="cs"/>
          <w:rtl/>
          <w:lang w:val="en-US"/>
        </w:rPr>
        <w:t xml:space="preserve">                                                                                                           בברכה,</w:t>
      </w:r>
    </w:p>
    <w:p w14:paraId="7CD8449F" w14:textId="77777777" w:rsidR="00B91F91" w:rsidRDefault="00B91F91" w:rsidP="00B91F91">
      <w:pPr>
        <w:bidi/>
        <w:ind w:left="720"/>
        <w:jc w:val="center"/>
        <w:rPr>
          <w:i/>
          <w:iCs/>
          <w:rtl/>
          <w:lang w:val="en-US"/>
        </w:rPr>
      </w:pPr>
      <w:r>
        <w:rPr>
          <w:i/>
          <w:iCs/>
          <w:lang w:val="en-US"/>
        </w:rPr>
        <w:t xml:space="preserve"> </w:t>
      </w:r>
      <w:r>
        <w:rPr>
          <w:rFonts w:hint="cs"/>
          <w:i/>
          <w:iCs/>
          <w:rtl/>
          <w:lang w:val="en-US"/>
        </w:rPr>
        <w:t xml:space="preserve">                                                                  </w:t>
      </w:r>
      <w:r>
        <w:rPr>
          <w:noProof/>
          <w:lang w:val="en-US"/>
        </w:rPr>
        <w:drawing>
          <wp:inline distT="0" distB="0" distL="0" distR="0" wp14:anchorId="4CF49F4E" wp14:editId="33D08E89">
            <wp:extent cx="912025" cy="456013"/>
            <wp:effectExtent l="0" t="0" r="2540" b="1270"/>
            <wp:docPr id="7" name="Picture 7" descr="חתימה- הגר שוש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חתימה- הגר שושן"/>
                    <pic:cNvPicPr/>
                  </pic:nvPicPr>
                  <pic:blipFill>
                    <a:blip r:embed="rId11"/>
                    <a:stretch>
                      <a:fillRect/>
                    </a:stretch>
                  </pic:blipFill>
                  <pic:spPr>
                    <a:xfrm>
                      <a:off x="0" y="0"/>
                      <a:ext cx="930126" cy="465064"/>
                    </a:xfrm>
                    <a:prstGeom prst="rect">
                      <a:avLst/>
                    </a:prstGeom>
                  </pic:spPr>
                </pic:pic>
              </a:graphicData>
            </a:graphic>
          </wp:inline>
        </w:drawing>
      </w:r>
    </w:p>
    <w:p w14:paraId="0FCD912F" w14:textId="77777777" w:rsidR="00B91F91" w:rsidRDefault="00B91F91" w:rsidP="00B91F91">
      <w:pPr>
        <w:bidi/>
        <w:ind w:left="720"/>
        <w:jc w:val="center"/>
        <w:rPr>
          <w:i/>
          <w:iCs/>
          <w:rtl/>
          <w:lang w:val="en-US"/>
        </w:rPr>
      </w:pPr>
    </w:p>
    <w:p w14:paraId="5C4770A5" w14:textId="77777777" w:rsidR="00B91F91" w:rsidRDefault="00B91F91" w:rsidP="00B91F91">
      <w:pPr>
        <w:bidi/>
        <w:ind w:left="720"/>
        <w:jc w:val="center"/>
        <w:rPr>
          <w:i/>
          <w:iCs/>
          <w:rtl/>
          <w:lang w:val="en-US"/>
        </w:rPr>
      </w:pPr>
    </w:p>
    <w:p w14:paraId="3BB9491A" w14:textId="77777777" w:rsidR="00B91F91" w:rsidRDefault="00B91F91" w:rsidP="00B91F91">
      <w:pPr>
        <w:bidi/>
        <w:ind w:left="720"/>
        <w:jc w:val="center"/>
        <w:rPr>
          <w:i/>
          <w:iCs/>
          <w:rtl/>
          <w:lang w:val="en-US"/>
        </w:rPr>
      </w:pPr>
    </w:p>
    <w:p w14:paraId="4E363825" w14:textId="77777777" w:rsidR="00B91F91" w:rsidRDefault="00B91F91" w:rsidP="00B91F91">
      <w:pPr>
        <w:bidi/>
        <w:ind w:left="720"/>
        <w:jc w:val="center"/>
        <w:rPr>
          <w:i/>
          <w:iCs/>
          <w:rtl/>
          <w:lang w:val="en-US"/>
        </w:rPr>
      </w:pPr>
    </w:p>
    <w:p w14:paraId="1114CB25" w14:textId="77777777" w:rsidR="00B91F91" w:rsidRPr="00B91F91" w:rsidRDefault="00B91F91" w:rsidP="00B91F91">
      <w:pPr>
        <w:bidi/>
        <w:ind w:left="720"/>
        <w:rPr>
          <w:rtl/>
          <w:lang w:val="en-US"/>
        </w:rPr>
      </w:pPr>
      <w:r w:rsidRPr="00B91F91">
        <w:rPr>
          <w:rFonts w:hint="cs"/>
          <w:rtl/>
          <w:lang w:val="en-US"/>
        </w:rPr>
        <w:t>העתקים:</w:t>
      </w:r>
    </w:p>
    <w:p w14:paraId="65C20CE7" w14:textId="77777777" w:rsidR="00B91F91" w:rsidRPr="00B91F91" w:rsidRDefault="00B91F91" w:rsidP="00B91F91">
      <w:pPr>
        <w:bidi/>
        <w:ind w:left="720"/>
        <w:rPr>
          <w:rtl/>
          <w:lang w:val="en-US"/>
        </w:rPr>
      </w:pPr>
      <w:r w:rsidRPr="00B91F91">
        <w:rPr>
          <w:rFonts w:hint="cs"/>
          <w:rtl/>
          <w:lang w:val="en-US"/>
        </w:rPr>
        <w:t xml:space="preserve">דורית </w:t>
      </w:r>
      <w:proofErr w:type="spellStart"/>
      <w:r w:rsidRPr="00B91F91">
        <w:rPr>
          <w:rFonts w:hint="cs"/>
          <w:rtl/>
          <w:lang w:val="en-US"/>
        </w:rPr>
        <w:t>זיס</w:t>
      </w:r>
      <w:proofErr w:type="spellEnd"/>
      <w:r w:rsidRPr="00B91F91">
        <w:rPr>
          <w:rFonts w:hint="cs"/>
          <w:rtl/>
          <w:lang w:val="en-US"/>
        </w:rPr>
        <w:t>, מ</w:t>
      </w:r>
      <w:r w:rsidR="00B268A7">
        <w:rPr>
          <w:rFonts w:hint="cs"/>
          <w:rtl/>
          <w:lang w:val="en-US"/>
        </w:rPr>
        <w:t>נ</w:t>
      </w:r>
      <w:r w:rsidRPr="00B91F91">
        <w:rPr>
          <w:rFonts w:hint="cs"/>
          <w:rtl/>
          <w:lang w:val="en-US"/>
        </w:rPr>
        <w:t>הלת מחוז צפון, דוא"ל</w:t>
      </w:r>
    </w:p>
    <w:p w14:paraId="6075D82D" w14:textId="77777777" w:rsidR="00B91F91" w:rsidRDefault="00B91F91" w:rsidP="00B91F91">
      <w:pPr>
        <w:bidi/>
        <w:ind w:left="720"/>
        <w:rPr>
          <w:rtl/>
          <w:lang w:val="en-US"/>
        </w:rPr>
      </w:pPr>
      <w:proofErr w:type="spellStart"/>
      <w:r w:rsidRPr="00B91F91">
        <w:rPr>
          <w:rFonts w:hint="cs"/>
          <w:rtl/>
          <w:lang w:val="en-US"/>
        </w:rPr>
        <w:t>אליאור</w:t>
      </w:r>
      <w:proofErr w:type="spellEnd"/>
      <w:r w:rsidRPr="00B91F91">
        <w:rPr>
          <w:rFonts w:hint="cs"/>
          <w:rtl/>
          <w:lang w:val="en-US"/>
        </w:rPr>
        <w:t xml:space="preserve"> ליאב, מתכננת מחוז צפון, דוא"ל</w:t>
      </w:r>
    </w:p>
    <w:p w14:paraId="23F32385" w14:textId="77777777" w:rsidR="00C80376" w:rsidRDefault="00C80376" w:rsidP="00C80376">
      <w:pPr>
        <w:bidi/>
        <w:ind w:left="720"/>
        <w:rPr>
          <w:rtl/>
          <w:lang w:val="en-US"/>
        </w:rPr>
      </w:pPr>
      <w:r>
        <w:rPr>
          <w:rFonts w:hint="cs"/>
          <w:rtl/>
          <w:lang w:val="en-US"/>
        </w:rPr>
        <w:t>דקלה עדי פרץ, ס. מתכנן המחוז, דוא"ל</w:t>
      </w:r>
    </w:p>
    <w:p w14:paraId="41A671BE" w14:textId="77777777" w:rsidR="00C80376" w:rsidRDefault="00C80376" w:rsidP="00C80376">
      <w:pPr>
        <w:bidi/>
        <w:ind w:left="720"/>
        <w:rPr>
          <w:rtl/>
          <w:lang w:val="en-US"/>
        </w:rPr>
      </w:pPr>
      <w:r>
        <w:rPr>
          <w:rFonts w:hint="cs"/>
          <w:rtl/>
          <w:lang w:val="en-US"/>
        </w:rPr>
        <w:t>אורית סוקר, לשכת תכנון צפון, דוא"ל</w:t>
      </w:r>
    </w:p>
    <w:p w14:paraId="29666A5B" w14:textId="77777777" w:rsidR="00C80376" w:rsidRDefault="00C80376" w:rsidP="00C80376">
      <w:pPr>
        <w:bidi/>
        <w:ind w:left="720"/>
        <w:rPr>
          <w:rtl/>
          <w:lang w:val="en-US"/>
        </w:rPr>
      </w:pPr>
      <w:proofErr w:type="spellStart"/>
      <w:r>
        <w:rPr>
          <w:rFonts w:hint="cs"/>
          <w:rtl/>
          <w:lang w:val="en-US"/>
        </w:rPr>
        <w:t>עינבר</w:t>
      </w:r>
      <w:proofErr w:type="spellEnd"/>
      <w:r>
        <w:rPr>
          <w:rFonts w:hint="cs"/>
          <w:rtl/>
          <w:lang w:val="en-US"/>
        </w:rPr>
        <w:t xml:space="preserve"> </w:t>
      </w:r>
      <w:proofErr w:type="spellStart"/>
      <w:r>
        <w:rPr>
          <w:rFonts w:hint="cs"/>
          <w:rtl/>
          <w:lang w:val="en-US"/>
        </w:rPr>
        <w:t>לדרמן</w:t>
      </w:r>
      <w:proofErr w:type="spellEnd"/>
      <w:r>
        <w:rPr>
          <w:rFonts w:hint="cs"/>
          <w:rtl/>
          <w:lang w:val="en-US"/>
        </w:rPr>
        <w:t>, נתיבי ישראל, דוא"ל</w:t>
      </w:r>
    </w:p>
    <w:p w14:paraId="590AE0DA" w14:textId="77777777" w:rsidR="00C80376" w:rsidRDefault="00C80376" w:rsidP="00C80376">
      <w:pPr>
        <w:bidi/>
        <w:ind w:left="720"/>
        <w:rPr>
          <w:rtl/>
          <w:lang w:val="en-US"/>
        </w:rPr>
      </w:pPr>
      <w:r>
        <w:rPr>
          <w:rFonts w:hint="cs"/>
          <w:rtl/>
          <w:lang w:val="en-US"/>
        </w:rPr>
        <w:t xml:space="preserve">רמי </w:t>
      </w:r>
      <w:proofErr w:type="spellStart"/>
      <w:r>
        <w:rPr>
          <w:rFonts w:hint="cs"/>
          <w:rtl/>
          <w:lang w:val="en-US"/>
        </w:rPr>
        <w:t>אמסיס</w:t>
      </w:r>
      <w:proofErr w:type="spellEnd"/>
      <w:r>
        <w:rPr>
          <w:rFonts w:hint="cs"/>
          <w:rtl/>
          <w:lang w:val="en-US"/>
        </w:rPr>
        <w:t xml:space="preserve">, מנהל </w:t>
      </w:r>
      <w:r w:rsidR="0061244B">
        <w:rPr>
          <w:rFonts w:hint="cs"/>
          <w:rtl/>
          <w:lang w:val="en-US"/>
        </w:rPr>
        <w:t>הפרויקט</w:t>
      </w:r>
      <w:r>
        <w:rPr>
          <w:rFonts w:hint="cs"/>
          <w:rtl/>
          <w:lang w:val="en-US"/>
        </w:rPr>
        <w:t>, , דוא"ל</w:t>
      </w:r>
    </w:p>
    <w:p w14:paraId="1160E317" w14:textId="77777777" w:rsidR="00C80376" w:rsidRPr="00B91F91" w:rsidRDefault="00C80376" w:rsidP="00C80376">
      <w:pPr>
        <w:bidi/>
        <w:ind w:left="720"/>
        <w:rPr>
          <w:lang w:val="en-US"/>
        </w:rPr>
      </w:pPr>
      <w:r>
        <w:rPr>
          <w:rFonts w:hint="cs"/>
          <w:rtl/>
          <w:lang w:val="en-US"/>
        </w:rPr>
        <w:t>שחר מט, יועצת סביבתית, דוא"ל</w:t>
      </w:r>
    </w:p>
    <w:sectPr w:rsidR="00C80376" w:rsidRPr="00B91F91" w:rsidSect="00B268A7">
      <w:headerReference w:type="default" r:id="rId12"/>
      <w:footerReference w:type="default" r:id="rId13"/>
      <w:pgSz w:w="12240" w:h="15840"/>
      <w:pgMar w:top="0" w:right="340" w:bottom="1440" w:left="340" w:header="0" w:footer="10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0393C" w14:textId="77777777" w:rsidR="00924230" w:rsidRDefault="00924230">
      <w:pPr>
        <w:spacing w:line="240" w:lineRule="auto"/>
      </w:pPr>
      <w:r>
        <w:separator/>
      </w:r>
    </w:p>
  </w:endnote>
  <w:endnote w:type="continuationSeparator" w:id="0">
    <w:p w14:paraId="144F7927" w14:textId="77777777" w:rsidR="00924230" w:rsidRDefault="00924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B3CD" w14:textId="77777777" w:rsidR="00BB3E22" w:rsidRDefault="00BB3E22">
    <w:pPr>
      <w:pStyle w:val="Footer"/>
    </w:pPr>
    <w:r>
      <w:rPr>
        <w:noProof/>
        <w:rtl/>
        <w:lang w:val="en-US"/>
      </w:rPr>
      <mc:AlternateContent>
        <mc:Choice Requires="wps">
          <w:drawing>
            <wp:anchor distT="45720" distB="45720" distL="114300" distR="114300" simplePos="0" relativeHeight="251663360" behindDoc="0" locked="0" layoutInCell="1" allowOverlap="1" wp14:anchorId="487C2378" wp14:editId="5D6984F0">
              <wp:simplePos x="0" y="0"/>
              <wp:positionH relativeFrom="column">
                <wp:posOffset>632460</wp:posOffset>
              </wp:positionH>
              <wp:positionV relativeFrom="paragraph">
                <wp:posOffset>482502</wp:posOffset>
              </wp:positionV>
              <wp:extent cx="1439545" cy="1404620"/>
              <wp:effectExtent l="0" t="0" r="8255" b="0"/>
              <wp:wrapSquare wrapText="bothSides"/>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9545" cy="1404620"/>
                      </a:xfrm>
                      <a:prstGeom prst="rect">
                        <a:avLst/>
                      </a:prstGeom>
                      <a:solidFill>
                        <a:srgbClr val="FFFFFF"/>
                      </a:solidFill>
                      <a:ln w="9525">
                        <a:noFill/>
                        <a:miter lim="800000"/>
                        <a:headEnd/>
                        <a:tailEnd/>
                      </a:ln>
                    </wps:spPr>
                    <wps:txbx>
                      <w:txbxContent>
                        <w:p w14:paraId="425526F1" w14:textId="77777777" w:rsidR="00BB3E22" w:rsidRPr="0034667D" w:rsidRDefault="004A3DED" w:rsidP="00BB3E22">
                          <w:pPr>
                            <w:jc w:val="center"/>
                            <w:rPr>
                              <w:rFonts w:ascii="Bahnschrift SemiLight" w:hAnsi="Bahnschrift SemiLight"/>
                              <w:rtl/>
                              <w:cs/>
                              <w:lang w:val="en-US"/>
                            </w:rPr>
                          </w:pPr>
                          <w:r>
                            <w:rPr>
                              <w:rFonts w:ascii="Bahnschrift SemiLight" w:hAnsi="Bahnschrift SemiLight"/>
                              <w:lang w:val="en-US"/>
                            </w:rPr>
                            <w:t>hagars</w:t>
                          </w:r>
                          <w:r w:rsidR="00BB3E22" w:rsidRPr="0034667D">
                            <w:rPr>
                              <w:rFonts w:ascii="Bahnschrift SemiLight" w:hAnsi="Bahnschrift SemiLight"/>
                              <w:lang w:val="en-US"/>
                            </w:rPr>
                            <w:t>@sviva.gov.il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C2378" id="_x0000_t202" coordsize="21600,21600" o:spt="202" path="m,l,21600r21600,l21600,xe">
              <v:stroke joinstyle="miter"/>
              <v:path gradientshapeok="t" o:connecttype="rect"/>
            </v:shapetype>
            <v:shape id="תיבת טקסט 2" o:spid="_x0000_s1026" type="#_x0000_t202" style="position:absolute;margin-left:49.8pt;margin-top:38pt;width:113.35pt;height:110.6pt;flip:x;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" stroked="f">
              <v:textbox style="mso-fit-shape-to-text:t">
                <w:txbxContent>
                  <w:p w14:paraId="425526F1" w14:textId="77777777" w:rsidR="00BB3E22" w:rsidRPr="0034667D" w:rsidRDefault="004A3DED" w:rsidP="00BB3E22">
                    <w:pPr>
                      <w:jc w:val="center"/>
                      <w:rPr>
                        <w:rFonts w:ascii="Bahnschrift SemiLight" w:hAnsi="Bahnschrift SemiLight"/>
                        <w:rtl/>
                        <w:cs/>
                        <w:lang w:val="en-US"/>
                      </w:rPr>
                    </w:pPr>
                    <w:r>
                      <w:rPr>
                        <w:rFonts w:ascii="Bahnschrift SemiLight" w:hAnsi="Bahnschrift SemiLight"/>
                        <w:lang w:val="en-US"/>
                      </w:rPr>
                      <w:t>hagars</w:t>
                    </w:r>
                    <w:r w:rsidR="00BB3E22" w:rsidRPr="0034667D">
                      <w:rPr>
                        <w:rFonts w:ascii="Bahnschrift SemiLight" w:hAnsi="Bahnschrift SemiLight"/>
                        <w:lang w:val="en-US"/>
                      </w:rPr>
                      <w:t>@sviva.gov.il</w:t>
                    </w:r>
                  </w:p>
                </w:txbxContent>
              </v:textbox>
              <w10:wrap type="square"/>
            </v:shape>
          </w:pict>
        </mc:Fallback>
      </mc:AlternateContent>
    </w:r>
    <w:r>
      <w:rPr>
        <w:noProof/>
        <w:rtl/>
        <w:lang w:val="en-US"/>
      </w:rPr>
      <mc:AlternateContent>
        <mc:Choice Requires="wps">
          <w:drawing>
            <wp:anchor distT="45720" distB="45720" distL="114300" distR="114300" simplePos="0" relativeHeight="251661312" behindDoc="0" locked="0" layoutInCell="1" allowOverlap="1" wp14:anchorId="341DDCEE" wp14:editId="78B165F5">
              <wp:simplePos x="0" y="0"/>
              <wp:positionH relativeFrom="column">
                <wp:posOffset>3182131</wp:posOffset>
              </wp:positionH>
              <wp:positionV relativeFrom="paragraph">
                <wp:posOffset>535256</wp:posOffset>
              </wp:positionV>
              <wp:extent cx="1439545" cy="1404620"/>
              <wp:effectExtent l="0" t="0" r="8255" b="0"/>
              <wp:wrapSquare wrapText="bothSides"/>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9545" cy="1404620"/>
                      </a:xfrm>
                      <a:prstGeom prst="rect">
                        <a:avLst/>
                      </a:prstGeom>
                      <a:solidFill>
                        <a:srgbClr val="FFFFFF"/>
                      </a:solidFill>
                      <a:ln w="9525">
                        <a:noFill/>
                        <a:miter lim="800000"/>
                        <a:headEnd/>
                        <a:tailEnd/>
                      </a:ln>
                    </wps:spPr>
                    <wps:txbx>
                      <w:txbxContent>
                        <w:p w14:paraId="0DCB8FBE" w14:textId="77777777" w:rsidR="00BB3E22" w:rsidRPr="0034667D" w:rsidRDefault="0034667D" w:rsidP="004A3DED">
                          <w:pPr>
                            <w:jc w:val="center"/>
                            <w:rPr>
                              <w:rFonts w:ascii="Bahnschrift SemiLight" w:hAnsi="Bahnschrift SemiLight" w:cstheme="minorBidi"/>
                              <w:lang w:val="en-US"/>
                            </w:rPr>
                          </w:pPr>
                          <w:r w:rsidRPr="0034667D">
                            <w:rPr>
                              <w:rFonts w:ascii="Bahnschrift SemiLight" w:hAnsi="Bahnschrift SemiLight" w:cstheme="minorBidi"/>
                              <w:lang w:val="en-US"/>
                            </w:rPr>
                            <w:t>04-</w:t>
                          </w:r>
                          <w:r w:rsidR="002914A7">
                            <w:rPr>
                              <w:rFonts w:ascii="Bahnschrift SemiLight" w:hAnsi="Bahnschrift SemiLight" w:cstheme="minorBidi"/>
                              <w:lang w:val="en-US"/>
                            </w:rPr>
                            <w:t>605</w:t>
                          </w:r>
                          <w:r w:rsidR="00350A98">
                            <w:rPr>
                              <w:rFonts w:ascii="Bahnschrift SemiLight" w:hAnsi="Bahnschrift SemiLight" w:cstheme="minorBidi"/>
                              <w:lang w:val="en-US"/>
                            </w:rPr>
                            <w:t>9</w:t>
                          </w:r>
                          <w:r w:rsidR="004A3DED">
                            <w:rPr>
                              <w:rFonts w:ascii="Bahnschrift SemiLight" w:hAnsi="Bahnschrift SemiLight" w:cstheme="minorBidi"/>
                              <w:lang w:val="en-US"/>
                            </w:rPr>
                            <w:t>136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1DDCEE" id="_x0000_s1027" type="#_x0000_t202" style="position:absolute;margin-left:250.55pt;margin-top:42.15pt;width:113.35pt;height:110.6pt;flip:x;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" stroked="f">
              <v:textbox style="mso-fit-shape-to-text:t">
                <w:txbxContent>
                  <w:p w14:paraId="0DCB8FBE" w14:textId="77777777" w:rsidR="00BB3E22" w:rsidRPr="0034667D" w:rsidRDefault="0034667D" w:rsidP="004A3DED">
                    <w:pPr>
                      <w:jc w:val="center"/>
                      <w:rPr>
                        <w:rFonts w:ascii="Bahnschrift SemiLight" w:hAnsi="Bahnschrift SemiLight" w:cstheme="minorBidi"/>
                        <w:lang w:val="en-US"/>
                      </w:rPr>
                    </w:pPr>
                    <w:r w:rsidRPr="0034667D">
                      <w:rPr>
                        <w:rFonts w:ascii="Bahnschrift SemiLight" w:hAnsi="Bahnschrift SemiLight" w:cstheme="minorBidi"/>
                        <w:lang w:val="en-US"/>
                      </w:rPr>
                      <w:t>04-</w:t>
                    </w:r>
                    <w:r w:rsidR="002914A7">
                      <w:rPr>
                        <w:rFonts w:ascii="Bahnschrift SemiLight" w:hAnsi="Bahnschrift SemiLight" w:cstheme="minorBidi"/>
                        <w:lang w:val="en-US"/>
                      </w:rPr>
                      <w:t>605</w:t>
                    </w:r>
                    <w:r w:rsidR="00350A98">
                      <w:rPr>
                        <w:rFonts w:ascii="Bahnschrift SemiLight" w:hAnsi="Bahnschrift SemiLight" w:cstheme="minorBidi"/>
                        <w:lang w:val="en-US"/>
                      </w:rPr>
                      <w:t>9</w:t>
                    </w:r>
                    <w:r w:rsidR="004A3DED">
                      <w:rPr>
                        <w:rFonts w:ascii="Bahnschrift SemiLight" w:hAnsi="Bahnschrift SemiLight" w:cstheme="minorBidi"/>
                        <w:lang w:val="en-US"/>
                      </w:rPr>
                      <w:t>136</w:t>
                    </w:r>
                  </w:p>
                </w:txbxContent>
              </v:textbox>
              <w10:wrap type="square"/>
            </v:shape>
          </w:pict>
        </mc:Fallback>
      </mc:AlternateContent>
    </w:r>
    <w:r>
      <w:rPr>
        <w:noProof/>
        <w:rtl/>
        <w:lang w:val="en-US"/>
      </w:rPr>
      <mc:AlternateContent>
        <mc:Choice Requires="wps">
          <w:drawing>
            <wp:anchor distT="45720" distB="45720" distL="114300" distR="114300" simplePos="0" relativeHeight="251659264" behindDoc="0" locked="0" layoutInCell="1" allowOverlap="1" wp14:anchorId="48A15D7E" wp14:editId="718C7D6B">
              <wp:simplePos x="0" y="0"/>
              <wp:positionH relativeFrom="column">
                <wp:posOffset>5776205</wp:posOffset>
              </wp:positionH>
              <wp:positionV relativeFrom="paragraph">
                <wp:posOffset>482014</wp:posOffset>
              </wp:positionV>
              <wp:extent cx="1439545" cy="1404620"/>
              <wp:effectExtent l="0" t="0" r="8255" b="190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39545" cy="1404620"/>
                      </a:xfrm>
                      <a:prstGeom prst="rect">
                        <a:avLst/>
                      </a:prstGeom>
                      <a:solidFill>
                        <a:srgbClr val="FFFFFF"/>
                      </a:solidFill>
                      <a:ln w="9525">
                        <a:noFill/>
                        <a:miter lim="800000"/>
                        <a:headEnd/>
                        <a:tailEnd/>
                      </a:ln>
                    </wps:spPr>
                    <wps:txbx>
                      <w:txbxContent>
                        <w:p w14:paraId="65CF2E7A" w14:textId="77777777" w:rsidR="00BB3E22" w:rsidRPr="0034667D" w:rsidRDefault="00BB3E22" w:rsidP="00BB3E22">
                          <w:pPr>
                            <w:jc w:val="center"/>
                            <w:rPr>
                              <w:lang w:val="en-US"/>
                            </w:rPr>
                          </w:pPr>
                          <w:r w:rsidRPr="0034667D">
                            <w:rPr>
                              <w:rFonts w:hint="cs"/>
                              <w:rtl/>
                            </w:rPr>
                            <w:t xml:space="preserve">רחוב המלאכה </w:t>
                          </w:r>
                          <w:r w:rsidRPr="0034667D">
                            <w:rPr>
                              <w:rFonts w:ascii="Bahnschrift SemiLight" w:hAnsi="Bahnschrift SemiLight"/>
                              <w:rtl/>
                            </w:rPr>
                            <w:t>3</w:t>
                          </w:r>
                        </w:p>
                        <w:p w14:paraId="5836F6E1" w14:textId="77777777" w:rsidR="00BB3E22" w:rsidRPr="0034667D" w:rsidRDefault="00BB3E22" w:rsidP="00BB3E22">
                          <w:pPr>
                            <w:jc w:val="center"/>
                            <w:rPr>
                              <w:rtl/>
                              <w:cs/>
                            </w:rPr>
                          </w:pPr>
                          <w:r w:rsidRPr="0034667D">
                            <w:rPr>
                              <w:rFonts w:hint="cs"/>
                              <w:rtl/>
                            </w:rPr>
                            <w:t xml:space="preserve">נוף הגליל </w:t>
                          </w:r>
                          <w:r w:rsidRPr="0034667D">
                            <w:rPr>
                              <w:rFonts w:ascii="Bahnschrift SemiLight" w:hAnsi="Bahnschrift SemiLight"/>
                              <w:sz w:val="20"/>
                              <w:szCs w:val="20"/>
                              <w:rtl/>
                            </w:rPr>
                            <w:t>1710501</w:t>
                          </w:r>
                        </w:p>
                        <w:p w14:paraId="4FA9F98B" w14:textId="77777777" w:rsidR="0034667D" w:rsidRPr="0034667D" w:rsidRDefault="003466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A15D7E" id="_x0000_s1028" type="#_x0000_t202" style="position:absolute;margin-left:454.8pt;margin-top:37.95pt;width:113.35pt;height:110.6pt;flip:x;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" stroked="f">
              <v:textbox style="mso-fit-shape-to-text:t">
                <w:txbxContent>
                  <w:p w14:paraId="65CF2E7A" w14:textId="77777777" w:rsidR="00BB3E22" w:rsidRPr="0034667D" w:rsidRDefault="00BB3E22" w:rsidP="00BB3E22">
                    <w:pPr>
                      <w:jc w:val="center"/>
                      <w:rPr>
                        <w:lang w:val="en-US"/>
                      </w:rPr>
                    </w:pPr>
                    <w:r w:rsidRPr="0034667D">
                      <w:rPr>
                        <w:rFonts w:hint="cs"/>
                        <w:rtl/>
                      </w:rPr>
                      <w:t xml:space="preserve">רחוב המלאכה </w:t>
                    </w:r>
                    <w:r w:rsidRPr="0034667D">
                      <w:rPr>
                        <w:rFonts w:ascii="Bahnschrift SemiLight" w:hAnsi="Bahnschrift SemiLight"/>
                        <w:rtl/>
                      </w:rPr>
                      <w:t>3</w:t>
                    </w:r>
                  </w:p>
                  <w:p w14:paraId="5836F6E1" w14:textId="77777777" w:rsidR="00BB3E22" w:rsidRPr="0034667D" w:rsidRDefault="00BB3E22" w:rsidP="00BB3E22">
                    <w:pPr>
                      <w:jc w:val="center"/>
                      <w:rPr>
                        <w:rtl/>
                        <w:cs/>
                      </w:rPr>
                    </w:pPr>
                    <w:r w:rsidRPr="0034667D">
                      <w:rPr>
                        <w:rFonts w:hint="cs"/>
                        <w:rtl/>
                      </w:rPr>
                      <w:t xml:space="preserve">נוף הגליל </w:t>
                    </w:r>
                    <w:r w:rsidRPr="0034667D">
                      <w:rPr>
                        <w:rFonts w:ascii="Bahnschrift SemiLight" w:hAnsi="Bahnschrift SemiLight"/>
                        <w:sz w:val="20"/>
                        <w:szCs w:val="20"/>
                        <w:rtl/>
                      </w:rPr>
                      <w:t>1710501</w:t>
                    </w:r>
                  </w:p>
                  <w:p w14:paraId="4FA9F98B" w14:textId="77777777" w:rsidR="0034667D" w:rsidRPr="0034667D" w:rsidRDefault="0034667D"/>
                </w:txbxContent>
              </v:textbox>
              <w10:wrap type="square"/>
            </v:shape>
          </w:pict>
        </mc:Fallback>
      </mc:AlternateContent>
    </w:r>
    <w:r>
      <w:rPr>
        <w:noProof/>
        <w:lang w:val="en-US"/>
      </w:rPr>
      <w:drawing>
        <wp:inline distT="114300" distB="114300" distL="114300" distR="114300" wp14:anchorId="35B45920" wp14:editId="61E2AA70">
          <wp:extent cx="7729027" cy="398107"/>
          <wp:effectExtent l="0" t="0" r="0" b="2540"/>
          <wp:docPr id="6" name="image1.jpg" descr="סמלים- מיקום, טלפון, מייל"/>
          <wp:cNvGraphicFramePr/>
          <a:graphic xmlns:a="http://schemas.openxmlformats.org/drawingml/2006/main">
            <a:graphicData uri="http://schemas.openxmlformats.org/drawingml/2006/picture">
              <pic:pic xmlns:pic="http://schemas.openxmlformats.org/drawingml/2006/picture">
                <pic:nvPicPr>
                  <pic:cNvPr id="6" name="image1.jpg" descr="סמלים- מיקום, טלפון, מייל"/>
                  <pic:cNvPicPr preferRelativeResize="0"/>
                </pic:nvPicPr>
                <pic:blipFill rotWithShape="1">
                  <a:blip r:embed="rId1"/>
                  <a:srcRect l="1047" r="1047" b="64862"/>
                  <a:stretch/>
                </pic:blipFill>
                <pic:spPr bwMode="auto">
                  <a:xfrm>
                    <a:off x="0" y="0"/>
                    <a:ext cx="7729027" cy="39810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F6BF4" w14:textId="77777777" w:rsidR="00924230" w:rsidRDefault="00924230">
      <w:pPr>
        <w:spacing w:line="240" w:lineRule="auto"/>
      </w:pPr>
      <w:r>
        <w:separator/>
      </w:r>
    </w:p>
  </w:footnote>
  <w:footnote w:type="continuationSeparator" w:id="0">
    <w:p w14:paraId="26D8A000" w14:textId="77777777" w:rsidR="00924230" w:rsidRDefault="00924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70357" w14:textId="77777777" w:rsidR="002A77EC" w:rsidRDefault="0073729C">
    <w:r>
      <w:rPr>
        <w:noProof/>
        <w:lang w:val="en-US"/>
      </w:rPr>
      <w:drawing>
        <wp:inline distT="114300" distB="114300" distL="114300" distR="114300" wp14:anchorId="60DDB23E" wp14:editId="4AE7DCB9">
          <wp:extent cx="7772400" cy="1854200"/>
          <wp:effectExtent l="0" t="0" r="0" b="0"/>
          <wp:docPr id="3" name="image2.jpg" descr="מדינת ישראל&#10;המשרד להגנת הסביבה&#10;מחוז הצפון"/>
          <wp:cNvGraphicFramePr/>
          <a:graphic xmlns:a="http://schemas.openxmlformats.org/drawingml/2006/main">
            <a:graphicData uri="http://schemas.openxmlformats.org/drawingml/2006/picture">
              <pic:pic xmlns:pic="http://schemas.openxmlformats.org/drawingml/2006/picture">
                <pic:nvPicPr>
                  <pic:cNvPr id="3" name="image2.jpg" descr="מדינת ישראל&#10;המשרד להגנת הסביבה&#10;מחוז הצפון"/>
                  <pic:cNvPicPr preferRelativeResize="0"/>
                </pic:nvPicPr>
                <pic:blipFill>
                  <a:blip r:embed="rId1"/>
                  <a:srcRect l="1912" r="1912"/>
                  <a:stretch>
                    <a:fillRect/>
                  </a:stretch>
                </pic:blipFill>
                <pic:spPr>
                  <a:xfrm>
                    <a:off x="0" y="0"/>
                    <a:ext cx="7772400" cy="185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376DA"/>
    <w:multiLevelType w:val="hybridMultilevel"/>
    <w:tmpl w:val="700E3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369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attachedTemplate r:id="rId1"/>
  <w:documentProtection w:edit="readOnly"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25"/>
    <w:rsid w:val="000F7079"/>
    <w:rsid w:val="001B260D"/>
    <w:rsid w:val="002801B3"/>
    <w:rsid w:val="002914A7"/>
    <w:rsid w:val="002A77EC"/>
    <w:rsid w:val="00301976"/>
    <w:rsid w:val="0032707B"/>
    <w:rsid w:val="0034667D"/>
    <w:rsid w:val="00350A98"/>
    <w:rsid w:val="0037273E"/>
    <w:rsid w:val="00411E05"/>
    <w:rsid w:val="00484D25"/>
    <w:rsid w:val="004A3DED"/>
    <w:rsid w:val="004B39B2"/>
    <w:rsid w:val="00533A75"/>
    <w:rsid w:val="00601402"/>
    <w:rsid w:val="00601BC2"/>
    <w:rsid w:val="0061244B"/>
    <w:rsid w:val="00662F20"/>
    <w:rsid w:val="0073729C"/>
    <w:rsid w:val="007816BD"/>
    <w:rsid w:val="007B66C9"/>
    <w:rsid w:val="007E67C3"/>
    <w:rsid w:val="008C25C2"/>
    <w:rsid w:val="00924230"/>
    <w:rsid w:val="009C4306"/>
    <w:rsid w:val="009D2E97"/>
    <w:rsid w:val="009E6B45"/>
    <w:rsid w:val="00A52E4B"/>
    <w:rsid w:val="00AE18ED"/>
    <w:rsid w:val="00B268A7"/>
    <w:rsid w:val="00B312CE"/>
    <w:rsid w:val="00B91F91"/>
    <w:rsid w:val="00B95F80"/>
    <w:rsid w:val="00BB3E22"/>
    <w:rsid w:val="00BB5F6D"/>
    <w:rsid w:val="00C07262"/>
    <w:rsid w:val="00C30C24"/>
    <w:rsid w:val="00C80376"/>
    <w:rsid w:val="00D635F6"/>
    <w:rsid w:val="00D71103"/>
    <w:rsid w:val="00DE16E6"/>
    <w:rsid w:val="00E122D3"/>
    <w:rsid w:val="00F0367C"/>
    <w:rsid w:val="00FA35EE"/>
    <w:rsid w:val="00FB1154"/>
    <w:rsid w:val="00FD3D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F45778"/>
  <w15:docId w15:val="{9001ECCE-1162-4DB0-B206-40D55C67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B3E22"/>
    <w:pPr>
      <w:tabs>
        <w:tab w:val="center" w:pos="4153"/>
        <w:tab w:val="right" w:pos="8306"/>
      </w:tabs>
      <w:spacing w:line="240" w:lineRule="auto"/>
    </w:pPr>
  </w:style>
  <w:style w:type="character" w:customStyle="1" w:styleId="HeaderChar">
    <w:name w:val="Header Char"/>
    <w:basedOn w:val="DefaultParagraphFont"/>
    <w:link w:val="Header"/>
    <w:uiPriority w:val="99"/>
    <w:rsid w:val="00BB3E22"/>
  </w:style>
  <w:style w:type="paragraph" w:styleId="Footer">
    <w:name w:val="footer"/>
    <w:basedOn w:val="Normal"/>
    <w:link w:val="FooterChar"/>
    <w:uiPriority w:val="99"/>
    <w:unhideWhenUsed/>
    <w:rsid w:val="00BB3E22"/>
    <w:pPr>
      <w:tabs>
        <w:tab w:val="center" w:pos="4153"/>
        <w:tab w:val="right" w:pos="8306"/>
      </w:tabs>
      <w:spacing w:line="240" w:lineRule="auto"/>
    </w:pPr>
  </w:style>
  <w:style w:type="character" w:customStyle="1" w:styleId="FooterChar">
    <w:name w:val="Footer Char"/>
    <w:basedOn w:val="DefaultParagraphFont"/>
    <w:link w:val="Footer"/>
    <w:uiPriority w:val="99"/>
    <w:rsid w:val="00BB3E22"/>
  </w:style>
  <w:style w:type="table" w:styleId="TableGrid">
    <w:name w:val="Table Grid"/>
    <w:basedOn w:val="TableNormal"/>
    <w:uiPriority w:val="39"/>
    <w:rsid w:val="00B268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44B"/>
    <w:pPr>
      <w:ind w:left="720"/>
      <w:contextualSpacing/>
    </w:pPr>
  </w:style>
  <w:style w:type="paragraph" w:styleId="BalloonText">
    <w:name w:val="Balloon Text"/>
    <w:basedOn w:val="Normal"/>
    <w:link w:val="BalloonTextChar"/>
    <w:uiPriority w:val="99"/>
    <w:semiHidden/>
    <w:unhideWhenUsed/>
    <w:rsid w:val="00601BC2"/>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01BC2"/>
    <w:rPr>
      <w:rFonts w:ascii="Tahoma" w:hAnsi="Tahoma" w:cs="Tahoma"/>
      <w:sz w:val="18"/>
      <w:szCs w:val="18"/>
    </w:rPr>
  </w:style>
  <w:style w:type="character" w:styleId="CommentReference">
    <w:name w:val="annotation reference"/>
    <w:basedOn w:val="DefaultParagraphFont"/>
    <w:uiPriority w:val="99"/>
    <w:semiHidden/>
    <w:unhideWhenUsed/>
    <w:rsid w:val="00BB5F6D"/>
    <w:rPr>
      <w:sz w:val="16"/>
      <w:szCs w:val="16"/>
    </w:rPr>
  </w:style>
  <w:style w:type="paragraph" w:styleId="CommentText">
    <w:name w:val="annotation text"/>
    <w:basedOn w:val="Normal"/>
    <w:link w:val="CommentTextChar"/>
    <w:uiPriority w:val="99"/>
    <w:semiHidden/>
    <w:unhideWhenUsed/>
    <w:rsid w:val="00BB5F6D"/>
    <w:pPr>
      <w:spacing w:line="240" w:lineRule="auto"/>
    </w:pPr>
    <w:rPr>
      <w:sz w:val="20"/>
      <w:szCs w:val="20"/>
    </w:rPr>
  </w:style>
  <w:style w:type="character" w:customStyle="1" w:styleId="CommentTextChar">
    <w:name w:val="Comment Text Char"/>
    <w:basedOn w:val="DefaultParagraphFont"/>
    <w:link w:val="CommentText"/>
    <w:uiPriority w:val="99"/>
    <w:semiHidden/>
    <w:rsid w:val="00BB5F6D"/>
    <w:rPr>
      <w:sz w:val="20"/>
      <w:szCs w:val="20"/>
    </w:rPr>
  </w:style>
  <w:style w:type="paragraph" w:styleId="CommentSubject">
    <w:name w:val="annotation subject"/>
    <w:basedOn w:val="CommentText"/>
    <w:next w:val="CommentText"/>
    <w:link w:val="CommentSubjectChar"/>
    <w:uiPriority w:val="99"/>
    <w:semiHidden/>
    <w:unhideWhenUsed/>
    <w:rsid w:val="00BB5F6D"/>
    <w:rPr>
      <w:b/>
      <w:bCs/>
    </w:rPr>
  </w:style>
  <w:style w:type="character" w:customStyle="1" w:styleId="CommentSubjectChar">
    <w:name w:val="Comment Subject Char"/>
    <w:basedOn w:val="CommentTextChar"/>
    <w:link w:val="CommentSubject"/>
    <w:uiPriority w:val="99"/>
    <w:semiHidden/>
    <w:rsid w:val="00BB5F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gars\Documents\Custom%20Office%20Templates\&#1514;&#1489;&#1504;&#1497;&#1514;%20&#1495;&#1491;&#1513;&#149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020C1B601D960F4494108DBF78B7E004" ma:contentTypeVersion="97" ma:contentTypeDescription="" ma:contentTypeScope="" ma:versionID="82455a36c6488da8c3f03d5dddd75e16">
  <xsd:schema xmlns:xsd="http://www.w3.org/2001/XMLSchema" xmlns:xs="http://www.w3.org/2001/XMLSchema" xmlns:p="http://schemas.microsoft.com/office/2006/metadata/properties" xmlns:ns2="768d7c6a-c0de-4a09-b8cf-57dd5f94ab56" xmlns:ns3="7d757dfb-28b4-40e7-b189-bd30c882ef11" xmlns:ns4="cd176683-f386-4427-8b81-f86b02d16ad3" xmlns:ns5="b4880315-47da-46bf-9a7b-2154525ab6d0" targetNamespace="http://schemas.microsoft.com/office/2006/metadata/properties" ma:root="true" ma:fieldsID="47a366108ccfa0aff4f5c527df0edb6f" ns2:_="" ns3:_="" ns4:_="" ns5:_="">
    <xsd:import namespace="768d7c6a-c0de-4a09-b8cf-57dd5f94ab56"/>
    <xsd:import namespace="7d757dfb-28b4-40e7-b189-bd30c882ef11"/>
    <xsd:import namespace="cd176683-f386-4427-8b81-f86b02d16ad3"/>
    <xsd:import namespace="b4880315-47da-46bf-9a7b-2154525ab6d0"/>
    <xsd:element name="properties">
      <xsd:complexType>
        <xsd:sequence>
          <xsd:element name="documentManagement">
            <xsd:complexType>
              <xsd:all>
                <xsd:element ref="ns2:SvivaDocSource" minOccurs="0"/>
                <xsd:element ref="ns3:DocumentDate" minOccurs="0"/>
                <xsd:element ref="ns3:To" minOccurs="0"/>
                <xsd:element ref="ns3:From1"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4:_dlc_DocId" minOccurs="0"/>
                <xsd:element ref="ns3:IdDocSviv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7d757dfb-28b4-40e7-b189-bd30c882ef11"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Only" ma:internalName="DocumentDate">
      <xsd:simpleType>
        <xsd:restriction base="dms:DateTime"/>
      </xsd:simpleType>
    </xsd:element>
    <xsd:element name="To" ma:index="4" nillable="true" ma:displayName="אל" ma:internalName="To">
      <xsd:simpleType>
        <xsd:restriction base="dms:Text">
          <xsd:maxLength value="255"/>
        </xsd:restriction>
      </xsd:simpleType>
    </xsd:element>
    <xsd:element name="From1" ma:index="5" nillable="true" ma:displayName="מאת" ma:internalName="From1">
      <xsd:simpleType>
        <xsd:restriction base="dms:Text">
          <xsd:maxLength value="255"/>
        </xsd:restriction>
      </xsd:simpleType>
    </xsd:element>
    <xsd:element name="SvivaOfficeUnitsMMetaTaxHTField0" ma:index="20"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1"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IdDocSviva" ma:index="23" nillable="true" ma:displayName="סימוכין ישן" ma:hidden="true" ma:internalName="IdDocSvi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Url" ma:index="9"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nterestsMetaTaxHTField0" ma:index="11"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2" nillable="true" ma:displayName="Taxonomy Catch All Colum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ערך של סימוכין" ma:description="הערך של מזהה המסמך שהוקצה לפריט זה."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80315-47da-46bf-9a7b-2154525ab6d0" elementFormDefault="qualified">
    <xsd:import namespace="http://schemas.microsoft.com/office/2006/documentManagement/types"/>
    <xsd:import namespace="http://schemas.microsoft.com/office/infopath/2007/PartnerControls"/>
    <xsd:element name="SharedWithUsers" ma:index="24"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terestsMetaTaxHTField0 xmlns="cd176683-f386-4427-8b81-f86b02d16ad3">
      <Terms xmlns="http://schemas.microsoft.com/office/infopath/2007/PartnerControls"/>
    </InterestsMetaTaxHTField0>
    <TaxCatchAll xmlns="cd176683-f386-4427-8b81-f86b02d16ad3">
      <Value>477</Value>
    </TaxCatchAll>
    <SvivaDocSource xmlns="768d7c6a-c0de-4a09-b8cf-57dd5f94ab56" xsi:nil="true"/>
    <_dlc_DocId xmlns="cd176683-f386-4427-8b81-f86b02d16ad3">PR_180824151140128</_dlc_DocId>
    <_dlc_DocIdUrl xmlns="cd176683-f386-4427-8b81-f86b02d16ad3">
      <Url>https://portal.sviva.gov.il/tichnun/Planning/_layouts/15/DocIdRedir.aspx?ID=PR_180824151140128</Url>
      <Description>PR_180824151140128</Description>
    </_dlc_DocIdUrl>
    <To xmlns="7d757dfb-28b4-40e7-b189-bd30c882ef11" xsi:nil="true"/>
    <DocumentDate xmlns="7d757dfb-28b4-40e7-b189-bd30c882ef11">2021-05-31T21:00:00+00:00</DocumentDate>
    <SvivaLabelingFreeMMetaTaxHTField0 xmlns="7d757dfb-28b4-40e7-b189-bd30c882ef11">
      <Terms xmlns="http://schemas.microsoft.com/office/infopath/2007/PartnerControls"/>
    </SvivaLabelingFreeMMetaTaxHTField0>
    <SvivaOfficeUnitsMMetaTaxHTField0 xmlns="7d757dfb-28b4-40e7-b189-bd30c882ef11">
      <Terms xmlns="http://schemas.microsoft.com/office/infopath/2007/PartnerControls">
        <TermInfo xmlns="http://schemas.microsoft.com/office/infopath/2007/PartnerControls">
          <TermName xmlns="http://schemas.microsoft.com/office/infopath/2007/PartnerControls">מחוז צפון</TermName>
          <TermId xmlns="http://schemas.microsoft.com/office/infopath/2007/PartnerControls">f710a32c-7c36-4de5-a3a6-5dad0ee9a59b</TermId>
        </TermInfo>
      </Terms>
    </SvivaOfficeUnitsMMetaTaxHTField0>
    <From1 xmlns="7d757dfb-28b4-40e7-b189-bd30c882ef11" xsi:nil="true"/>
    <IdDocSviva xmlns="7d757dfb-28b4-40e7-b189-bd30c882ef11" xsi:nil="true"/>
  </documentManagement>
</p:properties>
</file>

<file path=customXml/itemProps1.xml><?xml version="1.0" encoding="utf-8"?>
<ds:datastoreItem xmlns:ds="http://schemas.openxmlformats.org/officeDocument/2006/customXml" ds:itemID="{EFED0F89-CF1D-4BC1-B0AD-EAF06B4B3F71}">
  <ds:schemaRefs>
    <ds:schemaRef ds:uri="http://schemas.microsoft.com/sharepoint/v3/contenttype/forms"/>
  </ds:schemaRefs>
</ds:datastoreItem>
</file>

<file path=customXml/itemProps2.xml><?xml version="1.0" encoding="utf-8"?>
<ds:datastoreItem xmlns:ds="http://schemas.openxmlformats.org/officeDocument/2006/customXml" ds:itemID="{208346B2-A142-4A9C-95D3-5802E0204306}">
  <ds:schemaRefs>
    <ds:schemaRef ds:uri="http://schemas.microsoft.com/sharepoint/events"/>
  </ds:schemaRefs>
</ds:datastoreItem>
</file>

<file path=customXml/itemProps3.xml><?xml version="1.0" encoding="utf-8"?>
<ds:datastoreItem xmlns:ds="http://schemas.openxmlformats.org/officeDocument/2006/customXml" ds:itemID="{73F56ACC-EBBA-40B7-B8C8-27B5AB16F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7c6a-c0de-4a09-b8cf-57dd5f94ab56"/>
    <ds:schemaRef ds:uri="7d757dfb-28b4-40e7-b189-bd30c882ef11"/>
    <ds:schemaRef ds:uri="cd176683-f386-4427-8b81-f86b02d16ad3"/>
    <ds:schemaRef ds:uri="b4880315-47da-46bf-9a7b-2154525ab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AA251-3EB5-4113-8B1C-1EBC5E49BEE7}">
  <ds:schemaRefs>
    <ds:schemaRef ds:uri="http://schemas.microsoft.com/office/2006/documentManagement/types"/>
    <ds:schemaRef ds:uri="http://purl.org/dc/elements/1.1/"/>
    <ds:schemaRef ds:uri="7d757dfb-28b4-40e7-b189-bd30c882ef11"/>
    <ds:schemaRef ds:uri="http://purl.org/dc/terms/"/>
    <ds:schemaRef ds:uri="http://www.w3.org/XML/1998/namespace"/>
    <ds:schemaRef ds:uri="http://schemas.microsoft.com/office/infopath/2007/PartnerControls"/>
    <ds:schemaRef ds:uri="http://schemas.openxmlformats.org/package/2006/metadata/core-properties"/>
    <ds:schemaRef ds:uri="b4880315-47da-46bf-9a7b-2154525ab6d0"/>
    <ds:schemaRef ds:uri="http://purl.org/dc/dcmitype/"/>
    <ds:schemaRef ds:uri="cd176683-f386-4427-8b81-f86b02d16ad3"/>
    <ds:schemaRef ds:uri="768d7c6a-c0de-4a09-b8cf-57dd5f94ab5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תבנית חדשה</Template>
  <TotalTime>2</TotalTime>
  <Pages>4</Pages>
  <Words>987</Words>
  <Characters>4938</Characters>
  <Application>Microsoft Office Word</Application>
  <DocSecurity>0</DocSecurity>
  <Lines>41</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הגר שושן   Hagar Shoshan</dc:creator>
  <cp:lastModifiedBy>יעל שנער  Yael Shinar</cp:lastModifiedBy>
  <cp:revision>2</cp:revision>
  <cp:lastPrinted>2021-06-01T15:48:00Z</cp:lastPrinted>
  <dcterms:created xsi:type="dcterms:W3CDTF">2024-08-21T08:49:00Z</dcterms:created>
  <dcterms:modified xsi:type="dcterms:W3CDTF">2024-08-21T08:49:00Z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0x010100E5B8FEC42D71C148B1ADD56636BBBBBB00020C1B601D960F4494108DBF78B7E004</vt:lpwstr>
  </property>
  <property fmtid="{D5CDD505-2E9C-101B-9397-08002B2CF9AE}" pid="3" name="_dlc_DocIdItemGuid">
    <vt:lpwstr>428f7643-9526-4611-96a8-674c50906b55</vt:lpwstr>
  </property>
  <property fmtid="{D5CDD505-2E9C-101B-9397-08002B2CF9AE}" pid="4" name="SvivaOfficeUnitsMMeta">
    <vt:lpwstr>477;#מחוז צפון|f710a32c-7c36-4de5-a3a6-5dad0ee9a59b</vt:lpwstr>
  </property>
  <property fmtid="{D5CDD505-2E9C-101B-9397-08002B2CF9AE}" pid="5" name="SvivaLabelingFreeMMeta">
    <vt:lpwstr/>
  </property>
  <property fmtid="{D5CDD505-2E9C-101B-9397-08002B2CF9AE}" pid="6" name="InterestsMeta">
    <vt:lpwstr/>
  </property>
</Properties>
</file>