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49F" w:rsidRDefault="00A2249F">
      <w:pPr>
        <w:pStyle w:val="a5"/>
        <w:tabs>
          <w:tab w:val="clear" w:pos="4153"/>
          <w:tab w:val="clear" w:pos="8306"/>
        </w:tabs>
        <w:ind w:left="567"/>
        <w:rPr>
          <w:noProof w:val="0"/>
          <w:szCs w:val="28"/>
          <w:rtl/>
        </w:rPr>
      </w:pPr>
    </w:p>
    <w:p w:rsidR="00A2249F" w:rsidRPr="00CF1D9F" w:rsidRDefault="00A224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2E1A62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>
        <w:rPr>
          <w:rFonts w:hint="cs"/>
          <w:b/>
          <w:bCs/>
          <w:noProof w:val="0"/>
          <w:sz w:val="26"/>
          <w:szCs w:val="26"/>
          <w:u w:val="single"/>
          <w:rtl/>
        </w:rPr>
        <w:t>תקציר חוזה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5A499C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845500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מול 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97020A">
        <w:rPr>
          <w:rFonts w:hint="cs"/>
          <w:b/>
          <w:bCs/>
          <w:noProof w:val="0"/>
          <w:sz w:val="26"/>
          <w:szCs w:val="26"/>
          <w:u w:val="single"/>
          <w:rtl/>
        </w:rPr>
        <w:t>גל תכנון וניהול מערכות אורבניות בע"מ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CC40AB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למכרז פומבי</w:t>
      </w:r>
      <w:r w:rsidR="00944783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6E7A7B">
        <w:rPr>
          <w:rFonts w:hint="cs"/>
          <w:b/>
          <w:bCs/>
          <w:noProof w:val="0"/>
          <w:sz w:val="26"/>
          <w:szCs w:val="26"/>
          <w:u w:val="single"/>
          <w:rtl/>
        </w:rPr>
        <w:t>52/20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- בדיק</w:t>
      </w:r>
      <w:r w:rsidR="00DC2A69">
        <w:rPr>
          <w:rFonts w:hint="cs"/>
          <w:b/>
          <w:bCs/>
          <w:noProof w:val="0"/>
          <w:sz w:val="26"/>
          <w:szCs w:val="26"/>
          <w:u w:val="single"/>
          <w:rtl/>
        </w:rPr>
        <w:t>ו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ת כדאיות ועבודות בתחום הנדסי-כלכלי תחבורתי </w:t>
      </w:r>
      <w:r w:rsidR="005D3DB0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DC2A6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בין : ממשלת ישראל בשם מדינת ישראל</w:t>
      </w:r>
      <w:r w:rsidRPr="00CF1D9F">
        <w:rPr>
          <w:rFonts w:hint="cs"/>
          <w:noProof w:val="0"/>
          <w:sz w:val="26"/>
          <w:szCs w:val="26"/>
          <w:rtl/>
        </w:rPr>
        <w:t>, המיוצגת ע"י :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2E1A6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1.המנהל הכללי </w:t>
      </w:r>
      <w:r w:rsidRPr="00CF1D9F">
        <w:rPr>
          <w:noProof w:val="0"/>
          <w:sz w:val="26"/>
          <w:szCs w:val="26"/>
          <w:rtl/>
        </w:rPr>
        <w:t>–</w:t>
      </w:r>
      <w:r w:rsidRPr="00CF1D9F">
        <w:rPr>
          <w:rFonts w:hint="cs"/>
          <w:noProof w:val="0"/>
          <w:sz w:val="26"/>
          <w:szCs w:val="26"/>
          <w:rtl/>
        </w:rPr>
        <w:t xml:space="preserve"> משרד התחבורה והבטיחות בדרכים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2.חשב משרד התחבורה והבטיחות בדרכים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>המורשים לחתום בשם מדינת ישראל</w:t>
      </w:r>
    </w:p>
    <w:p w:rsidR="00CF1D9F" w:rsidRP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rFonts w:hint="cs"/>
          <w:b/>
          <w:bCs/>
          <w:noProof w:val="0"/>
          <w:sz w:val="26"/>
          <w:szCs w:val="26"/>
          <w:rtl/>
        </w:rPr>
      </w:pPr>
    </w:p>
    <w:p w:rsidR="00CC40AB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לבין :</w:t>
      </w:r>
    </w:p>
    <w:p w:rsidR="00B07BB2" w:rsidRDefault="0097020A" w:rsidP="00C361C4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>
        <w:rPr>
          <w:rFonts w:hint="cs"/>
          <w:b/>
          <w:bCs/>
          <w:noProof w:val="0"/>
          <w:sz w:val="26"/>
          <w:szCs w:val="26"/>
          <w:rtl/>
        </w:rPr>
        <w:t>גל תכנון וניהול מערכות אורבניות בע"מ</w:t>
      </w:r>
    </w:p>
    <w:p w:rsidR="00827067" w:rsidRPr="00827067" w:rsidRDefault="00827067" w:rsidP="00B07BB2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827067">
        <w:rPr>
          <w:b/>
          <w:bCs/>
          <w:noProof w:val="0"/>
          <w:sz w:val="26"/>
          <w:szCs w:val="26"/>
          <w:rtl/>
        </w:rPr>
        <w:t xml:space="preserve">מספר חברה : </w:t>
      </w:r>
      <w:r w:rsidR="0097020A">
        <w:rPr>
          <w:rFonts w:hint="cs"/>
          <w:b/>
          <w:bCs/>
          <w:noProof w:val="0"/>
          <w:sz w:val="26"/>
          <w:szCs w:val="26"/>
          <w:rtl/>
        </w:rPr>
        <w:t>513120527</w:t>
      </w:r>
    </w:p>
    <w:p w:rsidR="00827067" w:rsidRDefault="00827067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proofErr w:type="spellStart"/>
      <w:r w:rsidRPr="00827067">
        <w:rPr>
          <w:b/>
          <w:bCs/>
          <w:noProof w:val="0"/>
          <w:sz w:val="26"/>
          <w:szCs w:val="26"/>
          <w:rtl/>
        </w:rPr>
        <w:t>מורש</w:t>
      </w:r>
      <w:r w:rsidR="00C361C4">
        <w:rPr>
          <w:rFonts w:hint="cs"/>
          <w:b/>
          <w:bCs/>
          <w:noProof w:val="0"/>
          <w:sz w:val="26"/>
          <w:szCs w:val="26"/>
          <w:rtl/>
        </w:rPr>
        <w:t>י</w:t>
      </w:r>
      <w:proofErr w:type="spellEnd"/>
      <w:r w:rsidRPr="00827067">
        <w:rPr>
          <w:b/>
          <w:bCs/>
          <w:noProof w:val="0"/>
          <w:sz w:val="26"/>
          <w:szCs w:val="26"/>
          <w:rtl/>
        </w:rPr>
        <w:t xml:space="preserve"> חתימה :</w:t>
      </w:r>
      <w:r w:rsidR="00644625" w:rsidRPr="00644625">
        <w:rPr>
          <w:rFonts w:ascii="Arial" w:hAnsi="Arial" w:cs="Arial"/>
          <w:noProof w:val="0"/>
          <w:sz w:val="24"/>
          <w:szCs w:val="24"/>
          <w:rtl/>
          <w:lang w:eastAsia="en-US"/>
        </w:rPr>
        <w:t xml:space="preserve"> </w:t>
      </w:r>
      <w:r w:rsidR="0097020A">
        <w:rPr>
          <w:rFonts w:hint="cs"/>
          <w:b/>
          <w:bCs/>
          <w:noProof w:val="0"/>
          <w:sz w:val="26"/>
          <w:szCs w:val="26"/>
          <w:rtl/>
        </w:rPr>
        <w:t>גדעון לרמן</w:t>
      </w:r>
      <w:bookmarkStart w:id="0" w:name="_GoBack"/>
      <w:bookmarkEnd w:id="0"/>
      <w:r w:rsidR="00B07BB2">
        <w:rPr>
          <w:rFonts w:hint="cs"/>
          <w:b/>
          <w:bCs/>
          <w:noProof w:val="0"/>
          <w:sz w:val="26"/>
          <w:szCs w:val="26"/>
          <w:rtl/>
        </w:rPr>
        <w:t xml:space="preserve"> 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שווי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F1D9F" w:rsidRPr="00845500" w:rsidRDefault="00E5435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845500">
        <w:rPr>
          <w:rFonts w:hint="cs"/>
          <w:noProof w:val="0"/>
          <w:sz w:val="26"/>
          <w:szCs w:val="26"/>
          <w:rtl/>
        </w:rPr>
        <w:t>לא רלוונטי, מכרז מסגרת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תקופת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845500" w:rsidRDefault="00845500" w:rsidP="00845500">
      <w:pPr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Pr="00845500" w:rsidRDefault="00845500" w:rsidP="00B07BB2">
      <w:pPr>
        <w:ind w:left="567"/>
        <w:rPr>
          <w:noProof w:val="0"/>
          <w:sz w:val="26"/>
          <w:szCs w:val="26"/>
          <w:rtl/>
        </w:rPr>
      </w:pPr>
      <w:r w:rsidRPr="00845500">
        <w:rPr>
          <w:noProof w:val="0"/>
          <w:sz w:val="26"/>
          <w:szCs w:val="26"/>
          <w:rtl/>
        </w:rPr>
        <w:t xml:space="preserve">תוקפו של חוזה זה למשך 36 חודשים מיום </w:t>
      </w:r>
      <w:r w:rsidR="006E7A7B">
        <w:rPr>
          <w:rFonts w:hint="cs"/>
          <w:noProof w:val="0"/>
          <w:sz w:val="26"/>
          <w:szCs w:val="26"/>
          <w:rtl/>
        </w:rPr>
        <w:t>17/07/2022</w:t>
      </w:r>
      <w:r w:rsidRPr="00845500">
        <w:rPr>
          <w:noProof w:val="0"/>
          <w:sz w:val="26"/>
          <w:szCs w:val="26"/>
          <w:rtl/>
        </w:rPr>
        <w:t xml:space="preserve"> הממשלה שומרת לעצמה את הזכות להאריך את תקופת ההתקשרות בתקופות נוספות שלא תעלינה על שנתיים נוספות. </w:t>
      </w:r>
    </w:p>
    <w:p w:rsidR="00845500" w:rsidRPr="00845500" w:rsidRDefault="00845500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השירות</w:t>
      </w:r>
      <w:r w:rsidR="00EC7064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למשרד </w:t>
      </w: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:</w:t>
      </w:r>
      <w:r w:rsidR="00E05908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A2249F" w:rsidRDefault="00644625" w:rsidP="00845500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Cs w:val="28"/>
          <w:rtl/>
        </w:rPr>
      </w:pPr>
      <w:r w:rsidRPr="00845500">
        <w:rPr>
          <w:rFonts w:hint="cs"/>
          <w:noProof w:val="0"/>
          <w:sz w:val="26"/>
          <w:szCs w:val="26"/>
          <w:rtl/>
        </w:rPr>
        <w:t xml:space="preserve">עבודות כלכליות </w:t>
      </w:r>
      <w:r w:rsidR="006E7A7B">
        <w:rPr>
          <w:rFonts w:hint="cs"/>
          <w:noProof w:val="0"/>
          <w:sz w:val="26"/>
          <w:szCs w:val="26"/>
          <w:rtl/>
        </w:rPr>
        <w:t xml:space="preserve">ומחקריות </w:t>
      </w:r>
      <w:r w:rsidRPr="00845500">
        <w:rPr>
          <w:rFonts w:hint="cs"/>
          <w:noProof w:val="0"/>
          <w:sz w:val="26"/>
          <w:szCs w:val="26"/>
          <w:rtl/>
        </w:rPr>
        <w:t xml:space="preserve">בתחום התחבורה, לרבות </w:t>
      </w:r>
      <w:r w:rsidR="0085332A" w:rsidRPr="00845500">
        <w:rPr>
          <w:rFonts w:hint="cs"/>
          <w:noProof w:val="0"/>
          <w:sz w:val="26"/>
          <w:szCs w:val="26"/>
          <w:rtl/>
        </w:rPr>
        <w:t>בדיקות כדאיות של פרויקטים תחבורתיים בתחום התחבורה היבשתית</w:t>
      </w:r>
      <w:r w:rsidR="00954848" w:rsidRPr="00845500">
        <w:rPr>
          <w:rFonts w:hint="cs"/>
          <w:noProof w:val="0"/>
          <w:sz w:val="26"/>
          <w:szCs w:val="26"/>
          <w:rtl/>
        </w:rPr>
        <w:t>.</w:t>
      </w:r>
    </w:p>
    <w:sectPr w:rsidR="00A2249F">
      <w:footerReference w:type="default" r:id="rId7"/>
      <w:headerReference w:type="first" r:id="rId8"/>
      <w:footerReference w:type="first" r:id="rId9"/>
      <w:endnotePr>
        <w:numFmt w:val="lowerLetter"/>
      </w:endnotePr>
      <w:pgSz w:w="11906" w:h="16838" w:code="9"/>
      <w:pgMar w:top="425" w:right="1418" w:bottom="1440" w:left="1134" w:header="567" w:footer="72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98F" w:rsidRDefault="0095598F">
      <w:r>
        <w:separator/>
      </w:r>
    </w:p>
  </w:endnote>
  <w:endnote w:type="continuationSeparator" w:id="0">
    <w:p w:rsidR="0095598F" w:rsidRDefault="0095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szCs w:val="16"/>
        <w:rtl/>
      </w:rPr>
      <w:t>בניין כלל, רח' יפו 97, ירושלים   טל' 02-6228310   פקס' 02-6249402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</w:t>
      </w:r>
      <w:bookmarkStart w:id="1" w:name="_Hlt510165145"/>
      <w:r>
        <w:rPr>
          <w:rStyle w:val="Hyperlink"/>
          <w:b/>
          <w:bCs/>
          <w:sz w:val="14"/>
          <w:szCs w:val="8"/>
        </w:rPr>
        <w:t>o</w:t>
      </w:r>
      <w:bookmarkEnd w:id="1"/>
      <w:r>
        <w:rPr>
          <w:rStyle w:val="Hyperlink"/>
          <w:b/>
          <w:bCs/>
          <w:sz w:val="14"/>
          <w:szCs w:val="8"/>
        </w:rPr>
        <w:t>v.il</w:t>
      </w:r>
    </w:hyperlink>
  </w:p>
  <w:p w:rsidR="00A2249F" w:rsidRDefault="00A2249F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rFonts w:hint="cs"/>
        <w:szCs w:val="16"/>
        <w:rtl/>
      </w:rPr>
      <w:t>קרית הממלה, רח' בנק ישראל 5</w:t>
    </w:r>
    <w:r>
      <w:rPr>
        <w:szCs w:val="16"/>
        <w:rtl/>
      </w:rPr>
      <w:t>, ירושלים   טל'  :</w:t>
    </w:r>
    <w:r>
      <w:rPr>
        <w:rFonts w:hint="cs"/>
        <w:szCs w:val="16"/>
        <w:rtl/>
      </w:rPr>
      <w:t xml:space="preserve"> 6663322-02</w:t>
    </w:r>
    <w:r>
      <w:rPr>
        <w:szCs w:val="16"/>
      </w:rPr>
      <w:t xml:space="preserve"> </w:t>
    </w:r>
    <w:r>
      <w:rPr>
        <w:szCs w:val="16"/>
        <w:rtl/>
      </w:rPr>
      <w:t xml:space="preserve"> </w:t>
    </w:r>
    <w:r>
      <w:rPr>
        <w:rFonts w:hint="cs"/>
        <w:szCs w:val="16"/>
        <w:rtl/>
      </w:rPr>
      <w:t xml:space="preserve">  </w:t>
    </w:r>
    <w:r>
      <w:rPr>
        <w:szCs w:val="16"/>
        <w:rtl/>
      </w:rPr>
      <w:t>פקס'</w:t>
    </w:r>
    <w:r>
      <w:rPr>
        <w:rFonts w:hint="cs"/>
        <w:szCs w:val="16"/>
        <w:rtl/>
      </w:rPr>
      <w:t>:  6663324-02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98F" w:rsidRDefault="0095598F">
      <w:r>
        <w:separator/>
      </w:r>
    </w:p>
  </w:footnote>
  <w:footnote w:type="continuationSeparator" w:id="0">
    <w:p w:rsidR="0095598F" w:rsidRDefault="0095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3"/>
      <w:rPr>
        <w:b/>
        <w:bCs/>
        <w:sz w:val="36"/>
        <w:rtl/>
      </w:rPr>
    </w:pPr>
    <w:r>
      <w:rPr>
        <w:rFonts w:hint="cs"/>
        <w:b/>
        <w:bCs/>
        <w:sz w:val="36"/>
        <w:rtl/>
      </w:rPr>
      <w:t>מדינת</w:t>
    </w:r>
    <w:r>
      <w:rPr>
        <w:b/>
        <w:bCs/>
        <w:sz w:val="36"/>
        <w:rtl/>
      </w:rPr>
      <w:t xml:space="preserve">  </w:t>
    </w:r>
    <w:r>
      <w:rPr>
        <w:rFonts w:hint="cs"/>
        <w:b/>
        <w:bCs/>
        <w:sz w:val="36"/>
        <w:rtl/>
      </w:rPr>
      <w:t xml:space="preserve"> ישראל</w:t>
    </w:r>
  </w:p>
  <w:p w:rsidR="00A2249F" w:rsidRDefault="00944783">
    <w:pPr>
      <w:pStyle w:val="a4"/>
      <w:ind w:left="706"/>
      <w:jc w:val="left"/>
      <w:rPr>
        <w:rtl/>
      </w:rPr>
    </w:pPr>
    <w:r>
      <w:rPr>
        <w:b/>
        <w:bCs/>
        <w:sz w:val="26"/>
        <w:szCs w:val="24"/>
        <w:rtl/>
        <w:lang w:eastAsia="en-US"/>
      </w:rPr>
      <w:drawing>
        <wp:anchor distT="0" distB="0" distL="114300" distR="114300" simplePos="0" relativeHeight="251657728" behindDoc="1" locked="1" layoutInCell="0" allowOverlap="1">
          <wp:simplePos x="0" y="0"/>
          <wp:positionH relativeFrom="page">
            <wp:posOffset>5326380</wp:posOffset>
          </wp:positionH>
          <wp:positionV relativeFrom="page">
            <wp:posOffset>365760</wp:posOffset>
          </wp:positionV>
          <wp:extent cx="1257300" cy="9144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1440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  <w:t>משרד                        התחבורה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לשכת   סמנכ"ל  בכיר  למינהל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ומשאבי                            אנוש</w:t>
    </w:r>
  </w:p>
  <w:p w:rsidR="00A2249F" w:rsidRDefault="00CC40AB" w:rsidP="00CC40AB">
    <w:pPr>
      <w:pStyle w:val="a4"/>
      <w:jc w:val="left"/>
      <w:rPr>
        <w:rtl/>
      </w:rPr>
    </w:pPr>
    <w:r>
      <w:rPr>
        <w:rFonts w:hint="cs"/>
        <w:rtl/>
      </w:rPr>
      <w:t xml:space="preserve">    </w:t>
    </w:r>
    <w:r w:rsidRPr="00CC40AB">
      <w:rPr>
        <w:rFonts w:hint="cs"/>
        <w:b/>
        <w:bCs/>
        <w:color w:val="0000CC"/>
        <w:rtl/>
      </w:rPr>
      <w:t>והבטיחות בדרכים</w:t>
    </w:r>
    <w:r w:rsidR="00A2249F" w:rsidRPr="00CC40AB">
      <w:rPr>
        <w:b/>
        <w:bCs/>
        <w:color w:val="0000CC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 xml:space="preserve">מנהל תחום משאבים </w:t>
    </w:r>
    <w:r w:rsidR="00A2249F">
      <w:rPr>
        <w:rtl/>
      </w:rPr>
      <w:tab/>
    </w:r>
    <w:r w:rsidR="00A2249F">
      <w:rPr>
        <w:rtl/>
      </w:rPr>
      <w:tab/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  <w:t xml:space="preserve">קרית                         הממשלה </w:t>
    </w:r>
  </w:p>
  <w:p w:rsidR="00A2249F" w:rsidRDefault="00A2249F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>בנין  ג'נרי,  רח'  בנק  ישראל 5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>ת"ד</w:t>
    </w:r>
    <w:r>
      <w:rPr>
        <w:rFonts w:hint="cs"/>
        <w:rtl/>
      </w:rPr>
      <w:t xml:space="preserve">  </w:t>
    </w:r>
    <w:r>
      <w:rPr>
        <w:rtl/>
      </w:rPr>
      <w:t xml:space="preserve"> 867 ,  </w:t>
    </w:r>
    <w:r>
      <w:rPr>
        <w:rFonts w:hint="cs"/>
        <w:rtl/>
      </w:rPr>
      <w:t xml:space="preserve">  </w:t>
    </w:r>
    <w:r>
      <w:rPr>
        <w:rtl/>
      </w:rPr>
      <w:t>ירושלים   91008</w:t>
    </w:r>
  </w:p>
  <w:p w:rsidR="00A2249F" w:rsidRDefault="00A2249F">
    <w:pPr>
      <w:pStyle w:val="a4"/>
      <w:ind w:left="706"/>
      <w:jc w:val="left"/>
      <w:rPr>
        <w:rtl/>
      </w:rPr>
    </w:pPr>
  </w:p>
  <w:p w:rsidR="00EE65BA" w:rsidRPr="00EE65BA" w:rsidRDefault="00CC40AB" w:rsidP="00EE65BA">
    <w:pPr>
      <w:jc w:val="right"/>
      <w:rPr>
        <w:noProof w:val="0"/>
        <w:sz w:val="24"/>
        <w:szCs w:val="24"/>
        <w:rtl/>
        <w:lang w:eastAsia="en-US"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 w:rsidR="00EE65BA" w:rsidRPr="00EE65BA">
      <w:rPr>
        <w:noProof w:val="0"/>
        <w:sz w:val="24"/>
        <w:szCs w:val="24"/>
        <w:rtl/>
        <w:lang w:eastAsia="en-US"/>
      </w:rPr>
      <w:fldChar w:fldCharType="begin"/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DATE</w:instrText>
    </w:r>
    <w:r w:rsidR="00EE65BA"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dd MMMM yyyy" \h</w:instrText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noProof w:val="0"/>
        <w:sz w:val="24"/>
        <w:szCs w:val="24"/>
        <w:rtl/>
        <w:lang w:eastAsia="en-US"/>
      </w:rPr>
      <w:fldChar w:fldCharType="separate"/>
    </w:r>
    <w:r w:rsidR="00EE65BA" w:rsidRPr="00EE65BA">
      <w:rPr>
        <w:sz w:val="24"/>
        <w:szCs w:val="24"/>
        <w:rtl/>
        <w:lang w:eastAsia="en-US"/>
      </w:rPr>
      <w:t>‏י"ב טבת תשפ"ג</w:t>
    </w:r>
    <w:r w:rsidR="00EE65BA" w:rsidRPr="00EE65BA">
      <w:rPr>
        <w:noProof w:val="0"/>
        <w:sz w:val="24"/>
        <w:szCs w:val="24"/>
        <w:rtl/>
        <w:lang w:eastAsia="en-US"/>
      </w:rPr>
      <w:fldChar w:fldCharType="end"/>
    </w:r>
  </w:p>
  <w:p w:rsidR="00EE65BA" w:rsidRPr="00EE65BA" w:rsidRDefault="00EE65BA" w:rsidP="00EE65BA">
    <w:pPr>
      <w:jc w:val="right"/>
      <w:rPr>
        <w:noProof w:val="0"/>
        <w:sz w:val="24"/>
        <w:szCs w:val="24"/>
        <w:rtl/>
        <w:lang w:eastAsia="en-US"/>
      </w:rPr>
    </w:pPr>
    <w:r w:rsidRPr="00EE65BA">
      <w:rPr>
        <w:noProof w:val="0"/>
        <w:sz w:val="24"/>
        <w:szCs w:val="24"/>
        <w:rtl/>
        <w:lang w:eastAsia="en-US"/>
      </w:rPr>
      <w:fldChar w:fldCharType="begin"/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rFonts w:hint="cs"/>
        <w:noProof w:val="0"/>
        <w:sz w:val="24"/>
        <w:szCs w:val="24"/>
        <w:lang w:eastAsia="en-US"/>
      </w:rPr>
      <w:instrText>DATE</w:instrText>
    </w:r>
    <w:r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Pr="00EE65BA">
      <w:rPr>
        <w:rFonts w:hint="cs"/>
        <w:noProof w:val="0"/>
        <w:sz w:val="24"/>
        <w:szCs w:val="24"/>
        <w:lang w:eastAsia="en-US"/>
      </w:rPr>
      <w:instrText>dd MMMM yyyy</w:instrText>
    </w:r>
    <w:r w:rsidRPr="00EE65BA">
      <w:rPr>
        <w:rFonts w:hint="cs"/>
        <w:noProof w:val="0"/>
        <w:sz w:val="24"/>
        <w:szCs w:val="24"/>
        <w:rtl/>
        <w:lang w:eastAsia="en-US"/>
      </w:rPr>
      <w:instrText>"</w:instrText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noProof w:val="0"/>
        <w:sz w:val="24"/>
        <w:szCs w:val="24"/>
        <w:rtl/>
        <w:lang w:eastAsia="en-US"/>
      </w:rPr>
      <w:fldChar w:fldCharType="separate"/>
    </w:r>
    <w:r w:rsidRPr="00EE65BA">
      <w:rPr>
        <w:sz w:val="24"/>
        <w:szCs w:val="24"/>
        <w:rtl/>
        <w:lang w:eastAsia="en-US"/>
      </w:rPr>
      <w:t>‏05 ינואר 2023</w:t>
    </w:r>
    <w:r w:rsidRPr="00EE65BA">
      <w:rPr>
        <w:noProof w:val="0"/>
        <w:sz w:val="24"/>
        <w:szCs w:val="24"/>
        <w:rtl/>
        <w:lang w:eastAsia="en-US"/>
      </w:rPr>
      <w:fldChar w:fldCharType="end"/>
    </w:r>
  </w:p>
  <w:p w:rsidR="00A2249F" w:rsidRDefault="00CC40AB" w:rsidP="00827067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ab/>
    </w:r>
    <w:r>
      <w:rPr>
        <w:rFonts w:hint="cs"/>
        <w:rtl/>
      </w:rPr>
      <w:tab/>
    </w:r>
  </w:p>
  <w:p w:rsidR="00A2249F" w:rsidRDefault="00A2249F">
    <w:pPr>
      <w:pStyle w:val="a4"/>
      <w:ind w:left="706"/>
      <w:jc w:val="left"/>
      <w:rPr>
        <w:rtl/>
      </w:rPr>
    </w:pPr>
  </w:p>
  <w:p w:rsidR="00A2249F" w:rsidRDefault="00A2249F" w:rsidP="00CC40AB">
    <w:pPr>
      <w:pStyle w:val="a4"/>
      <w:ind w:left="-2"/>
      <w:jc w:val="left"/>
      <w:rPr>
        <w:szCs w:val="24"/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AB"/>
    <w:rsid w:val="00011709"/>
    <w:rsid w:val="00051B7D"/>
    <w:rsid w:val="00055D3B"/>
    <w:rsid w:val="00084011"/>
    <w:rsid w:val="000A1B49"/>
    <w:rsid w:val="00101A75"/>
    <w:rsid w:val="00102691"/>
    <w:rsid w:val="001305B6"/>
    <w:rsid w:val="001A38C4"/>
    <w:rsid w:val="001E361B"/>
    <w:rsid w:val="002053AA"/>
    <w:rsid w:val="00237167"/>
    <w:rsid w:val="00250D30"/>
    <w:rsid w:val="00260EE1"/>
    <w:rsid w:val="00275246"/>
    <w:rsid w:val="00276A4D"/>
    <w:rsid w:val="002E1A62"/>
    <w:rsid w:val="002E49B6"/>
    <w:rsid w:val="002E6744"/>
    <w:rsid w:val="00376314"/>
    <w:rsid w:val="003925FD"/>
    <w:rsid w:val="003C0D8E"/>
    <w:rsid w:val="003F134C"/>
    <w:rsid w:val="003F7A68"/>
    <w:rsid w:val="00407E85"/>
    <w:rsid w:val="00430E79"/>
    <w:rsid w:val="00435719"/>
    <w:rsid w:val="00485DEA"/>
    <w:rsid w:val="004A4E67"/>
    <w:rsid w:val="005138FF"/>
    <w:rsid w:val="005A499C"/>
    <w:rsid w:val="005B33EC"/>
    <w:rsid w:val="005D3DB0"/>
    <w:rsid w:val="005E7838"/>
    <w:rsid w:val="00644625"/>
    <w:rsid w:val="00661650"/>
    <w:rsid w:val="00673A17"/>
    <w:rsid w:val="006903AE"/>
    <w:rsid w:val="006E7A7B"/>
    <w:rsid w:val="006F0B08"/>
    <w:rsid w:val="00737C37"/>
    <w:rsid w:val="007534F4"/>
    <w:rsid w:val="0078701C"/>
    <w:rsid w:val="007936A1"/>
    <w:rsid w:val="007C0255"/>
    <w:rsid w:val="008022D2"/>
    <w:rsid w:val="00806EFF"/>
    <w:rsid w:val="0081467F"/>
    <w:rsid w:val="00815EC1"/>
    <w:rsid w:val="00827067"/>
    <w:rsid w:val="00845500"/>
    <w:rsid w:val="0085332A"/>
    <w:rsid w:val="008B3A16"/>
    <w:rsid w:val="008D1248"/>
    <w:rsid w:val="00921BCC"/>
    <w:rsid w:val="009256A4"/>
    <w:rsid w:val="00927A2A"/>
    <w:rsid w:val="0094434E"/>
    <w:rsid w:val="00944783"/>
    <w:rsid w:val="00953281"/>
    <w:rsid w:val="00954848"/>
    <w:rsid w:val="0095598F"/>
    <w:rsid w:val="0097020A"/>
    <w:rsid w:val="009740EC"/>
    <w:rsid w:val="009B2F00"/>
    <w:rsid w:val="009F1C91"/>
    <w:rsid w:val="00A14E6B"/>
    <w:rsid w:val="00A170BA"/>
    <w:rsid w:val="00A2249F"/>
    <w:rsid w:val="00A27954"/>
    <w:rsid w:val="00A64AAF"/>
    <w:rsid w:val="00AB4C43"/>
    <w:rsid w:val="00AD3D14"/>
    <w:rsid w:val="00AD47E1"/>
    <w:rsid w:val="00AF5A7E"/>
    <w:rsid w:val="00B012E6"/>
    <w:rsid w:val="00B069A4"/>
    <w:rsid w:val="00B07BB2"/>
    <w:rsid w:val="00B2739C"/>
    <w:rsid w:val="00B57199"/>
    <w:rsid w:val="00BA5426"/>
    <w:rsid w:val="00C361C4"/>
    <w:rsid w:val="00C36A7E"/>
    <w:rsid w:val="00C463B4"/>
    <w:rsid w:val="00C770BD"/>
    <w:rsid w:val="00CC0DE7"/>
    <w:rsid w:val="00CC23C8"/>
    <w:rsid w:val="00CC40AB"/>
    <w:rsid w:val="00CE5A47"/>
    <w:rsid w:val="00CF1D9F"/>
    <w:rsid w:val="00D6286F"/>
    <w:rsid w:val="00D710D2"/>
    <w:rsid w:val="00D93553"/>
    <w:rsid w:val="00DA7A29"/>
    <w:rsid w:val="00DC2A69"/>
    <w:rsid w:val="00E05908"/>
    <w:rsid w:val="00E54359"/>
    <w:rsid w:val="00E9720A"/>
    <w:rsid w:val="00EC7064"/>
    <w:rsid w:val="00EE65BA"/>
    <w:rsid w:val="00EF3741"/>
    <w:rsid w:val="00F509FB"/>
    <w:rsid w:val="00F63066"/>
    <w:rsid w:val="00F801C8"/>
    <w:rsid w:val="00F908ED"/>
    <w:rsid w:val="00FB360C"/>
    <w:rsid w:val="00FE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B76C03"/>
  <w15:docId w15:val="{F614E32C-CC05-421D-8E76-95515129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rFonts w:cs="David"/>
      <w:noProof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  <w:szCs w:val="32"/>
    </w:rPr>
  </w:style>
  <w:style w:type="paragraph" w:styleId="a4">
    <w:name w:val="Subtitle"/>
    <w:basedOn w:val="a"/>
    <w:qFormat/>
    <w:pPr>
      <w:jc w:val="right"/>
    </w:pPr>
    <w:rPr>
      <w:sz w:val="28"/>
      <w:szCs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Pr>
      <w:color w:val="0000FF"/>
      <w:u w:val="single"/>
    </w:rPr>
  </w:style>
  <w:style w:type="paragraph" w:styleId="a7">
    <w:name w:val="Balloon Text"/>
    <w:basedOn w:val="a"/>
    <w:link w:val="a8"/>
    <w:rsid w:val="00CC40A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CC40AB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7A3CB-AD82-439D-9254-4345B5FC5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  ישראל</vt:lpstr>
    </vt:vector>
  </TitlesOfParts>
  <Company>תחבורה</Company>
  <LinksUpToDate>false</LinksUpToDate>
  <CharactersWithSpaces>708</CharactersWithSpaces>
  <SharedDoc>false</SharedDoc>
  <HLinks>
    <vt:vector size="12" baseType="variant">
      <vt:variant>
        <vt:i4>6619196</vt:i4>
      </vt:variant>
      <vt:variant>
        <vt:i4>9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  <vt:variant>
        <vt:i4>6619196</vt:i4>
      </vt:variant>
      <vt:variant>
        <vt:i4>0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  ישראל</dc:title>
  <dc:creator>כוכבה זרמון</dc:creator>
  <cp:lastModifiedBy>אריאל קפלן</cp:lastModifiedBy>
  <cp:revision>3</cp:revision>
  <cp:lastPrinted>2016-05-08T07:08:00Z</cp:lastPrinted>
  <dcterms:created xsi:type="dcterms:W3CDTF">2023-01-05T11:46:00Z</dcterms:created>
  <dcterms:modified xsi:type="dcterms:W3CDTF">2023-01-05T11:47:00Z</dcterms:modified>
</cp:coreProperties>
</file>