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2F898" w14:textId="77777777" w:rsidR="003D1A57" w:rsidRPr="00244FDC" w:rsidRDefault="003D1A57" w:rsidP="003D1A57">
      <w:pPr>
        <w:ind w:left="6766"/>
        <w:jc w:val="left"/>
        <w:rPr>
          <w:rFonts w:cs="David"/>
          <w:sz w:val="24"/>
          <w:szCs w:val="24"/>
          <w:rtl/>
        </w:rPr>
      </w:pPr>
    </w:p>
    <w:p w14:paraId="0EEF9FC0" w14:textId="77777777" w:rsidR="00B54FC5" w:rsidRDefault="00B54FC5" w:rsidP="003D1A57">
      <w:pPr>
        <w:ind w:left="6803"/>
        <w:jc w:val="left"/>
        <w:rPr>
          <w:rFonts w:cs="David"/>
          <w:sz w:val="24"/>
          <w:szCs w:val="24"/>
          <w:rtl/>
        </w:rPr>
      </w:pPr>
      <w:bookmarkStart w:id="0" w:name="Adding02"/>
      <w:bookmarkEnd w:id="0"/>
      <w:r>
        <w:rPr>
          <w:rFonts w:cs="David"/>
          <w:sz w:val="24"/>
          <w:szCs w:val="24"/>
          <w:rtl/>
        </w:rPr>
        <w:t>ז' באדר א' התשפ"ב</w:t>
      </w:r>
      <w:r>
        <w:rPr>
          <w:rFonts w:cs="David"/>
          <w:sz w:val="24"/>
          <w:szCs w:val="24"/>
          <w:rtl/>
        </w:rPr>
        <w:br/>
        <w:t>8 בפברואר 2022</w:t>
      </w:r>
    </w:p>
    <w:p w14:paraId="56F94C54" w14:textId="77777777" w:rsidR="003D1A57" w:rsidRPr="00244FDC" w:rsidRDefault="003D1A57" w:rsidP="003D1A57">
      <w:pPr>
        <w:ind w:left="6803"/>
        <w:jc w:val="left"/>
        <w:rPr>
          <w:rFonts w:cs="David"/>
          <w:sz w:val="24"/>
          <w:szCs w:val="24"/>
          <w:rtl/>
        </w:rPr>
      </w:pPr>
    </w:p>
    <w:p w14:paraId="20F32873" w14:textId="77777777" w:rsidR="00121FE7" w:rsidRDefault="00121FE7" w:rsidP="00121FE7">
      <w:pPr>
        <w:ind w:left="6803"/>
        <w:jc w:val="left"/>
        <w:rPr>
          <w:rFonts w:cs="David"/>
          <w:sz w:val="24"/>
          <w:szCs w:val="24"/>
        </w:rPr>
      </w:pPr>
      <w:bookmarkStart w:id="1" w:name="Adding06"/>
      <w:bookmarkEnd w:id="1"/>
      <w:r>
        <w:rPr>
          <w:rFonts w:cs="David"/>
          <w:sz w:val="24"/>
          <w:szCs w:val="24"/>
          <w:rtl/>
        </w:rPr>
        <w:t>חוזר גופים מוסדיים 2022-9-8</w:t>
      </w:r>
      <w:r>
        <w:rPr>
          <w:rFonts w:cs="David"/>
          <w:sz w:val="24"/>
          <w:szCs w:val="24"/>
          <w:rtl/>
        </w:rPr>
        <w:br/>
        <w:t>סיווג: כללי</w:t>
      </w:r>
    </w:p>
    <w:p w14:paraId="45A58729" w14:textId="77777777" w:rsidR="003D1A57" w:rsidRPr="00121FE7" w:rsidRDefault="003D1A57" w:rsidP="003D1A57">
      <w:pPr>
        <w:ind w:left="7478"/>
        <w:jc w:val="left"/>
        <w:rPr>
          <w:rFonts w:cs="David"/>
          <w:sz w:val="24"/>
          <w:szCs w:val="24"/>
          <w:rtl/>
        </w:rPr>
      </w:pPr>
      <w:bookmarkStart w:id="2" w:name="_GoBack"/>
      <w:bookmarkEnd w:id="2"/>
    </w:p>
    <w:p w14:paraId="7A3F0B3B" w14:textId="77777777" w:rsidR="003D1A57" w:rsidRPr="00244FDC" w:rsidRDefault="003D1A57" w:rsidP="003D1A57">
      <w:pPr>
        <w:ind w:left="7511"/>
        <w:jc w:val="left"/>
        <w:rPr>
          <w:rFonts w:cs="David"/>
          <w:sz w:val="24"/>
          <w:szCs w:val="24"/>
          <w:rtl/>
        </w:rPr>
      </w:pPr>
    </w:p>
    <w:p w14:paraId="5F9EC061" w14:textId="77777777" w:rsidR="003D1A57" w:rsidRPr="00244FDC" w:rsidRDefault="003D1A57" w:rsidP="003D1A57">
      <w:pPr>
        <w:jc w:val="left"/>
        <w:rPr>
          <w:rFonts w:cs="David"/>
          <w:sz w:val="24"/>
          <w:szCs w:val="24"/>
          <w:rtl/>
        </w:rPr>
      </w:pPr>
    </w:p>
    <w:p w14:paraId="68474372" w14:textId="77777777" w:rsidR="003D1A57" w:rsidRPr="00244FDC" w:rsidRDefault="003D1A57" w:rsidP="003D1A57">
      <w:pPr>
        <w:jc w:val="left"/>
        <w:rPr>
          <w:rFonts w:cs="David"/>
          <w:sz w:val="24"/>
          <w:szCs w:val="24"/>
          <w:rtl/>
        </w:rPr>
      </w:pPr>
    </w:p>
    <w:p w14:paraId="10F35012" w14:textId="77777777" w:rsidR="003D1A57" w:rsidRDefault="003D1A57" w:rsidP="003D1A57">
      <w:pPr>
        <w:tabs>
          <w:tab w:val="left" w:pos="3486"/>
          <w:tab w:val="left" w:pos="5896"/>
        </w:tabs>
        <w:jc w:val="left"/>
        <w:rPr>
          <w:rFonts w:cs="David"/>
          <w:sz w:val="24"/>
          <w:szCs w:val="24"/>
          <w:rtl/>
        </w:rPr>
      </w:pPr>
    </w:p>
    <w:p w14:paraId="61538C57" w14:textId="77777777" w:rsidR="003D1A57" w:rsidRDefault="003D1A57" w:rsidP="003D1A57">
      <w:pPr>
        <w:tabs>
          <w:tab w:val="left" w:pos="3486"/>
          <w:tab w:val="left" w:pos="5896"/>
        </w:tabs>
        <w:jc w:val="left"/>
        <w:rPr>
          <w:rFonts w:cs="David"/>
          <w:sz w:val="24"/>
          <w:szCs w:val="24"/>
          <w:rtl/>
        </w:rPr>
      </w:pPr>
    </w:p>
    <w:p w14:paraId="5D3BE296" w14:textId="2BE540EA" w:rsidR="003D1A57" w:rsidRPr="00210827" w:rsidRDefault="00B54FC5" w:rsidP="003D1A57">
      <w:pPr>
        <w:ind w:left="651" w:hanging="651"/>
        <w:jc w:val="center"/>
        <w:rPr>
          <w:rFonts w:cs="David"/>
          <w:b/>
          <w:bCs/>
          <w:sz w:val="28"/>
          <w:szCs w:val="28"/>
          <w:u w:val="single"/>
          <w:rtl/>
        </w:rPr>
      </w:pPr>
      <w:bookmarkStart w:id="3" w:name="About"/>
      <w:bookmarkEnd w:id="3"/>
      <w:r>
        <w:rPr>
          <w:rFonts w:cs="David"/>
          <w:b/>
          <w:bCs/>
          <w:sz w:val="28"/>
          <w:szCs w:val="28"/>
          <w:u w:val="single"/>
          <w:rtl/>
        </w:rPr>
        <w:t>חוזר מבנה אחיד להעברת מידע ונתונים בשוק החיסכון הפנסיוני - עדכון</w:t>
      </w:r>
    </w:p>
    <w:p w14:paraId="5D706D6E" w14:textId="68B25923" w:rsidR="003D1A57" w:rsidRPr="00244FDC" w:rsidRDefault="00B54FC5" w:rsidP="003D1A57">
      <w:pPr>
        <w:spacing w:line="360" w:lineRule="auto"/>
        <w:rPr>
          <w:rFonts w:cs="David"/>
          <w:sz w:val="24"/>
          <w:szCs w:val="24"/>
          <w:rtl/>
        </w:rPr>
      </w:pPr>
      <w:bookmarkStart w:id="4" w:name="reference"/>
      <w:bookmarkEnd w:id="4"/>
      <w:r>
        <w:rPr>
          <w:rFonts w:cs="David"/>
          <w:sz w:val="24"/>
          <w:szCs w:val="24"/>
          <w:rtl/>
        </w:rPr>
        <w:t xml:space="preserve"> </w:t>
      </w:r>
    </w:p>
    <w:p w14:paraId="3D23061A" w14:textId="77777777" w:rsidR="00C15AA2" w:rsidRPr="00A622DE" w:rsidRDefault="00C15AA2" w:rsidP="00C15AA2">
      <w:pPr>
        <w:spacing w:line="360" w:lineRule="auto"/>
        <w:rPr>
          <w:rFonts w:ascii="David" w:hAnsi="David" w:cs="David"/>
          <w:sz w:val="24"/>
          <w:szCs w:val="24"/>
          <w:rtl/>
        </w:rPr>
      </w:pPr>
      <w:bookmarkStart w:id="5" w:name="Start"/>
      <w:bookmarkEnd w:id="5"/>
      <w:r w:rsidRPr="00A622DE">
        <w:rPr>
          <w:rFonts w:ascii="David" w:hAnsi="David" w:cs="David"/>
          <w:sz w:val="24"/>
          <w:szCs w:val="24"/>
          <w:rtl/>
        </w:rPr>
        <w:t>בתוקף סמכותי לפי סעיף 2(ב) לחוק הפיקוח על שירותים פיננסיים (ביטוח), התשמ"א-1981, סעיפים 23(ד) ו-39(ב) לחוק הפיקוח על שירותים פיננסיים (קופות גמל), התשס"ה-2005, סעיף 31(ב) לחוק הפיקוח על שירותים פיננסיים (ייעוץ, שיווק ומערכת סליקה פנסיוני</w:t>
      </w:r>
      <w:r w:rsidRPr="00A622DE">
        <w:rPr>
          <w:rFonts w:ascii="David" w:hAnsi="David" w:cs="David" w:hint="eastAsia"/>
          <w:sz w:val="24"/>
          <w:szCs w:val="24"/>
          <w:rtl/>
        </w:rPr>
        <w:t>ים</w:t>
      </w:r>
      <w:r w:rsidRPr="00A622DE">
        <w:rPr>
          <w:rFonts w:ascii="David" w:hAnsi="David" w:cs="David"/>
          <w:sz w:val="24"/>
          <w:szCs w:val="24"/>
          <w:rtl/>
        </w:rPr>
        <w:t xml:space="preserve">), התשס"ה-2005, ולאחר התייעצות עם הוועדה המייעצת, </w:t>
      </w:r>
      <w:r w:rsidRPr="00A622DE">
        <w:rPr>
          <w:rFonts w:ascii="David" w:hAnsi="David" w:cs="David" w:hint="eastAsia"/>
          <w:sz w:val="24"/>
          <w:szCs w:val="24"/>
          <w:rtl/>
        </w:rPr>
        <w:t>להלן</w:t>
      </w:r>
      <w:r w:rsidRPr="00A622DE">
        <w:rPr>
          <w:rFonts w:ascii="David" w:hAnsi="David" w:cs="David"/>
          <w:sz w:val="24"/>
          <w:szCs w:val="24"/>
          <w:rtl/>
        </w:rPr>
        <w:t xml:space="preserve"> </w:t>
      </w:r>
      <w:r w:rsidRPr="00A622DE">
        <w:rPr>
          <w:rFonts w:ascii="David" w:hAnsi="David" w:cs="David" w:hint="eastAsia"/>
          <w:sz w:val="24"/>
          <w:szCs w:val="24"/>
          <w:rtl/>
        </w:rPr>
        <w:t>הוראותיי</w:t>
      </w:r>
      <w:r w:rsidRPr="00A622DE">
        <w:rPr>
          <w:rFonts w:ascii="David" w:hAnsi="David" w:cs="David"/>
          <w:sz w:val="24"/>
          <w:szCs w:val="24"/>
          <w:rtl/>
        </w:rPr>
        <w:t xml:space="preserve">: </w:t>
      </w:r>
    </w:p>
    <w:p w14:paraId="03ADF7EE" w14:textId="77777777" w:rsidR="00C15AA2" w:rsidRPr="00D473FD" w:rsidRDefault="00C15AA2" w:rsidP="00C15AA2">
      <w:pPr>
        <w:spacing w:line="360" w:lineRule="auto"/>
        <w:rPr>
          <w:rFonts w:ascii="David" w:hAnsi="David" w:cs="David"/>
          <w:sz w:val="24"/>
          <w:szCs w:val="24"/>
          <w:u w:val="single"/>
          <w:rtl/>
        </w:rPr>
      </w:pPr>
    </w:p>
    <w:p w14:paraId="440D08D4" w14:textId="77777777" w:rsidR="00C15AA2" w:rsidRDefault="00C15AA2" w:rsidP="000F2AE9">
      <w:pPr>
        <w:pStyle w:val="a8"/>
        <w:numPr>
          <w:ilvl w:val="0"/>
          <w:numId w:val="4"/>
        </w:numPr>
        <w:tabs>
          <w:tab w:val="clear" w:pos="397"/>
          <w:tab w:val="num" w:pos="-323"/>
        </w:tabs>
        <w:spacing w:before="0" w:after="0"/>
        <w:rPr>
          <w:rFonts w:ascii="David" w:hAnsi="David" w:cs="David"/>
          <w:b/>
          <w:bCs/>
          <w:szCs w:val="24"/>
        </w:rPr>
      </w:pPr>
      <w:r w:rsidRPr="00D92E7E">
        <w:rPr>
          <w:rFonts w:ascii="David" w:hAnsi="David" w:cs="David" w:hint="eastAsia"/>
          <w:b/>
          <w:bCs/>
          <w:szCs w:val="24"/>
          <w:rtl/>
        </w:rPr>
        <w:t>כללי</w:t>
      </w:r>
      <w:r w:rsidRPr="00D92E7E">
        <w:rPr>
          <w:rFonts w:ascii="David" w:hAnsi="David" w:cs="David"/>
          <w:b/>
          <w:bCs/>
          <w:szCs w:val="24"/>
          <w:rtl/>
        </w:rPr>
        <w:t xml:space="preserve"> </w:t>
      </w:r>
    </w:p>
    <w:p w14:paraId="43187CAA" w14:textId="77777777" w:rsidR="000F2AE9" w:rsidRDefault="000F2AE9" w:rsidP="000F2AE9">
      <w:pPr>
        <w:pStyle w:val="a8"/>
        <w:spacing w:before="0" w:after="0"/>
        <w:ind w:left="397"/>
        <w:rPr>
          <w:rFonts w:ascii="David" w:eastAsia="Calibri" w:hAnsi="David" w:cs="David"/>
          <w:szCs w:val="24"/>
          <w:rtl/>
        </w:rPr>
      </w:pPr>
    </w:p>
    <w:p w14:paraId="4FE39A8B" w14:textId="77777777" w:rsidR="0020492A" w:rsidRDefault="0020492A" w:rsidP="0020492A">
      <w:pPr>
        <w:pStyle w:val="a8"/>
        <w:spacing w:before="0"/>
        <w:rPr>
          <w:rFonts w:ascii="David" w:hAnsi="David" w:cs="David"/>
          <w:szCs w:val="24"/>
          <w:rtl/>
        </w:rPr>
      </w:pPr>
      <w:r w:rsidRPr="007A5935">
        <w:rPr>
          <w:rFonts w:ascii="David" w:eastAsia="Calibri" w:hAnsi="David" w:cs="David"/>
          <w:szCs w:val="24"/>
          <w:rtl/>
        </w:rPr>
        <w:t xml:space="preserve">ביום 13 ביוני 2021 פורסם תיקון לחוזר (חוזר גופים מוסדיים 2021-9-7 "מבנה אחיד להעברת מידע ונתונים בשוק החיסכון הפנסיוני" (13.6.21)) (להלן - </w:t>
      </w:r>
      <w:r w:rsidRPr="007A5935">
        <w:rPr>
          <w:rFonts w:ascii="David" w:eastAsia="Calibri" w:hAnsi="David" w:cs="David"/>
          <w:b/>
          <w:bCs/>
          <w:szCs w:val="24"/>
          <w:rtl/>
        </w:rPr>
        <w:t>חוזר מבנה אחיד 2021-9-7</w:t>
      </w:r>
      <w:r w:rsidRPr="007A5935">
        <w:rPr>
          <w:rFonts w:ascii="David" w:eastAsia="Calibri" w:hAnsi="David" w:cs="David"/>
          <w:szCs w:val="24"/>
          <w:rtl/>
        </w:rPr>
        <w:t>)</w:t>
      </w:r>
      <w:r w:rsidRPr="007A5935">
        <w:rPr>
          <w:rFonts w:ascii="David" w:hAnsi="David" w:cs="David" w:hint="cs"/>
          <w:b/>
          <w:bCs/>
          <w:szCs w:val="24"/>
          <w:rtl/>
        </w:rPr>
        <w:t xml:space="preserve">. </w:t>
      </w:r>
      <w:r>
        <w:rPr>
          <w:rFonts w:ascii="David" w:hAnsi="David" w:cs="David" w:hint="cs"/>
          <w:szCs w:val="24"/>
          <w:rtl/>
        </w:rPr>
        <w:t>נוכח פניות מהשוק ו</w:t>
      </w:r>
      <w:r w:rsidRPr="007B76E8">
        <w:rPr>
          <w:rFonts w:cs="David"/>
          <w:szCs w:val="24"/>
          <w:rtl/>
        </w:rPr>
        <w:t xml:space="preserve">על מנת לאפשר </w:t>
      </w:r>
      <w:r>
        <w:rPr>
          <w:rFonts w:cs="David" w:hint="cs"/>
          <w:szCs w:val="24"/>
          <w:rtl/>
        </w:rPr>
        <w:t xml:space="preserve">לשוק </w:t>
      </w:r>
      <w:r w:rsidRPr="007B76E8">
        <w:rPr>
          <w:rFonts w:cs="David" w:hint="cs"/>
          <w:szCs w:val="24"/>
          <w:rtl/>
        </w:rPr>
        <w:t>להיערך לשינויים המפורטים בחוזר</w:t>
      </w:r>
      <w:r w:rsidRPr="007B76E8">
        <w:rPr>
          <w:rFonts w:cs="David"/>
          <w:szCs w:val="24"/>
          <w:rtl/>
        </w:rPr>
        <w:t xml:space="preserve"> </w:t>
      </w:r>
      <w:r>
        <w:rPr>
          <w:rFonts w:cs="David" w:hint="cs"/>
          <w:szCs w:val="24"/>
          <w:rtl/>
        </w:rPr>
        <w:t xml:space="preserve">באופן מיטבי, </w:t>
      </w:r>
      <w:r w:rsidRPr="007B76E8">
        <w:rPr>
          <w:rFonts w:cs="David"/>
          <w:szCs w:val="24"/>
          <w:rtl/>
        </w:rPr>
        <w:t xml:space="preserve">הוחלט לבצע דחיה של </w:t>
      </w:r>
      <w:r>
        <w:rPr>
          <w:rFonts w:cs="David" w:hint="cs"/>
          <w:szCs w:val="24"/>
          <w:rtl/>
        </w:rPr>
        <w:t xml:space="preserve">השינויים בנספח ה' </w:t>
      </w:r>
      <w:r>
        <w:rPr>
          <w:rFonts w:cs="David"/>
          <w:szCs w:val="24"/>
          <w:rtl/>
        </w:rPr>
        <w:t>–</w:t>
      </w:r>
      <w:r>
        <w:rPr>
          <w:rFonts w:cs="David" w:hint="cs"/>
          <w:szCs w:val="24"/>
          <w:rtl/>
        </w:rPr>
        <w:t xml:space="preserve"> ממשק מעסיקים </w:t>
      </w:r>
      <w:r w:rsidRPr="006F1869">
        <w:rPr>
          <w:rFonts w:cs="David" w:hint="cs"/>
          <w:szCs w:val="24"/>
          <w:rtl/>
        </w:rPr>
        <w:t>מיום 20 בפברואר 2022</w:t>
      </w:r>
      <w:r>
        <w:rPr>
          <w:rFonts w:cs="David" w:hint="cs"/>
          <w:szCs w:val="24"/>
          <w:rtl/>
        </w:rPr>
        <w:t xml:space="preserve"> ליום 22 במאי 2022. בנוסף לכך, על מנת לייעל את תהליך היערכות השוק לשימוש בטכנולוגיית </w:t>
      </w:r>
      <w:r>
        <w:rPr>
          <w:rFonts w:cs="David" w:hint="cs"/>
          <w:szCs w:val="24"/>
        </w:rPr>
        <w:t>API</w:t>
      </w:r>
      <w:r>
        <w:rPr>
          <w:rFonts w:cs="David" w:hint="cs"/>
          <w:szCs w:val="24"/>
          <w:rtl/>
        </w:rPr>
        <w:t>, מבוטל שלב הביניים שנקבע לתקופה שמיום 22 במאי 2022 ועד יום 26 בנובמבר 2023, בשים לב לכך ששלב הביניים אמור היה להתבסס על הטכנולוגיה הקיימת בשוק (</w:t>
      </w:r>
      <w:r>
        <w:rPr>
          <w:rFonts w:cs="David" w:hint="cs"/>
          <w:szCs w:val="24"/>
        </w:rPr>
        <w:t>XML</w:t>
      </w:r>
      <w:r>
        <w:rPr>
          <w:rFonts w:cs="David" w:hint="cs"/>
          <w:szCs w:val="24"/>
          <w:rtl/>
        </w:rPr>
        <w:t>). נציין כי לא חל שינוי במועד המעבר לטכנולוגיי</w:t>
      </w:r>
      <w:r>
        <w:rPr>
          <w:rFonts w:cs="David" w:hint="eastAsia"/>
          <w:szCs w:val="24"/>
          <w:rtl/>
        </w:rPr>
        <w:t>ת</w:t>
      </w:r>
      <w:r>
        <w:rPr>
          <w:rFonts w:cs="David" w:hint="cs"/>
          <w:szCs w:val="24"/>
          <w:rtl/>
        </w:rPr>
        <w:t xml:space="preserve"> ה- </w:t>
      </w:r>
      <w:r>
        <w:rPr>
          <w:rFonts w:cs="David" w:hint="cs"/>
          <w:szCs w:val="24"/>
        </w:rPr>
        <w:t>API</w:t>
      </w:r>
      <w:r>
        <w:rPr>
          <w:rFonts w:cs="David" w:hint="cs"/>
          <w:szCs w:val="24"/>
          <w:rtl/>
        </w:rPr>
        <w:t xml:space="preserve"> כפי שנקבע בחוזר המקורי.</w:t>
      </w:r>
    </w:p>
    <w:p w14:paraId="69ACB96F" w14:textId="21A9C1F6" w:rsidR="0020492A" w:rsidRPr="00BB07EB" w:rsidRDefault="0020492A" w:rsidP="0020492A">
      <w:pPr>
        <w:pStyle w:val="a8"/>
        <w:spacing w:before="0"/>
        <w:rPr>
          <w:rFonts w:ascii="David" w:hAnsi="David" w:cs="David"/>
          <w:szCs w:val="24"/>
          <w:rtl/>
        </w:rPr>
      </w:pPr>
      <w:r>
        <w:rPr>
          <w:rFonts w:ascii="David" w:hAnsi="David" w:cs="David" w:hint="cs"/>
          <w:szCs w:val="24"/>
          <w:rtl/>
        </w:rPr>
        <w:t>י</w:t>
      </w:r>
      <w:r w:rsidRPr="00BB07EB">
        <w:rPr>
          <w:rFonts w:ascii="David" w:hAnsi="David" w:cs="David"/>
          <w:szCs w:val="24"/>
          <w:rtl/>
        </w:rPr>
        <w:t xml:space="preserve">ובהר, כי </w:t>
      </w:r>
      <w:r>
        <w:rPr>
          <w:rFonts w:ascii="David" w:hAnsi="David" w:cs="David" w:hint="cs"/>
          <w:szCs w:val="24"/>
          <w:rtl/>
        </w:rPr>
        <w:t xml:space="preserve">התיקונים </w:t>
      </w:r>
      <w:r w:rsidRPr="00BB07EB">
        <w:rPr>
          <w:rFonts w:ascii="David" w:hAnsi="David" w:cs="David"/>
          <w:szCs w:val="24"/>
          <w:rtl/>
        </w:rPr>
        <w:t xml:space="preserve">שהוצעו בטיוטת </w:t>
      </w:r>
      <w:r>
        <w:rPr>
          <w:rFonts w:ascii="David" w:hAnsi="David" w:cs="David" w:hint="cs"/>
          <w:szCs w:val="24"/>
          <w:rtl/>
        </w:rPr>
        <w:t xml:space="preserve">חוזר </w:t>
      </w:r>
      <w:r w:rsidRPr="00824425">
        <w:rPr>
          <w:rFonts w:ascii="David" w:hAnsi="David" w:cs="David"/>
          <w:szCs w:val="24"/>
          <w:rtl/>
        </w:rPr>
        <w:t>גופים מוסדיים 2020-226</w:t>
      </w:r>
      <w:r>
        <w:rPr>
          <w:rFonts w:ascii="David" w:hAnsi="David" w:cs="David" w:hint="cs"/>
          <w:szCs w:val="24"/>
          <w:rtl/>
        </w:rPr>
        <w:t xml:space="preserve"> "</w:t>
      </w:r>
      <w:r w:rsidRPr="00824425">
        <w:rPr>
          <w:rFonts w:ascii="David" w:hAnsi="David" w:cs="David"/>
          <w:szCs w:val="24"/>
          <w:rtl/>
        </w:rPr>
        <w:t xml:space="preserve">חוזר מבנה אחיד להעברת מידע ונתונים בשוק החיסכון הפנסיוני - עדכון </w:t>
      </w:r>
      <w:r>
        <w:rPr>
          <w:rFonts w:ascii="David" w:hAnsi="David" w:cs="David"/>
          <w:szCs w:val="24"/>
          <w:rtl/>
        </w:rPr>
        <w:t>–</w:t>
      </w:r>
      <w:r w:rsidRPr="00824425">
        <w:rPr>
          <w:rFonts w:ascii="David" w:hAnsi="David" w:cs="David"/>
          <w:szCs w:val="24"/>
          <w:rtl/>
        </w:rPr>
        <w:t xml:space="preserve"> טיוטה</w:t>
      </w:r>
      <w:r>
        <w:rPr>
          <w:rFonts w:ascii="David" w:hAnsi="David" w:cs="David" w:hint="cs"/>
          <w:szCs w:val="24"/>
          <w:rtl/>
        </w:rPr>
        <w:t>" (20.12.2021)</w:t>
      </w:r>
      <w:r w:rsidRPr="00BB07EB">
        <w:rPr>
          <w:rFonts w:ascii="David" w:hAnsi="David" w:cs="David"/>
          <w:szCs w:val="24"/>
          <w:rtl/>
        </w:rPr>
        <w:t>, ככל שיפורסמו, יפורסמו בהמשך.</w:t>
      </w:r>
    </w:p>
    <w:p w14:paraId="6EA2DCB1" w14:textId="77777777" w:rsidR="000F2AE9" w:rsidRDefault="000F2AE9" w:rsidP="000F2AE9">
      <w:pPr>
        <w:pStyle w:val="a8"/>
        <w:spacing w:before="0" w:after="0"/>
        <w:ind w:left="397"/>
        <w:rPr>
          <w:rFonts w:ascii="David" w:hAnsi="David" w:cs="David"/>
          <w:szCs w:val="24"/>
          <w:rtl/>
        </w:rPr>
      </w:pPr>
    </w:p>
    <w:p w14:paraId="0A30F366" w14:textId="77777777" w:rsidR="000F2AE9" w:rsidRDefault="000F2AE9" w:rsidP="000F2AE9">
      <w:pPr>
        <w:pStyle w:val="a8"/>
        <w:spacing w:before="0" w:after="0"/>
        <w:ind w:left="397"/>
        <w:rPr>
          <w:rFonts w:ascii="David" w:eastAsia="Calibri" w:hAnsi="David" w:cs="David"/>
          <w:szCs w:val="24"/>
          <w:rtl/>
        </w:rPr>
      </w:pPr>
    </w:p>
    <w:p w14:paraId="12F6561E" w14:textId="77777777" w:rsidR="00C15AA2" w:rsidRPr="00CF7184" w:rsidRDefault="00C15AA2" w:rsidP="00C15AA2">
      <w:pPr>
        <w:rPr>
          <w:rFonts w:ascii="David" w:hAnsi="David" w:cs="David"/>
          <w:szCs w:val="24"/>
          <w:u w:val="single"/>
          <w:rtl/>
        </w:rPr>
      </w:pPr>
    </w:p>
    <w:p w14:paraId="0F526A02" w14:textId="77777777" w:rsidR="00C15AA2" w:rsidRPr="00D92E7E" w:rsidRDefault="00C15AA2" w:rsidP="00C15AA2">
      <w:pPr>
        <w:pStyle w:val="a8"/>
        <w:numPr>
          <w:ilvl w:val="0"/>
          <w:numId w:val="4"/>
        </w:numPr>
        <w:tabs>
          <w:tab w:val="clear" w:pos="397"/>
          <w:tab w:val="num" w:pos="37"/>
        </w:tabs>
        <w:spacing w:before="0" w:after="0"/>
        <w:jc w:val="left"/>
        <w:rPr>
          <w:rFonts w:ascii="David" w:hAnsi="David" w:cs="David"/>
          <w:b/>
          <w:bCs/>
          <w:szCs w:val="24"/>
          <w:rtl/>
        </w:rPr>
      </w:pPr>
      <w:r w:rsidRPr="00D92E7E">
        <w:rPr>
          <w:rFonts w:ascii="David" w:hAnsi="David" w:cs="David"/>
          <w:b/>
          <w:bCs/>
          <w:szCs w:val="24"/>
          <w:rtl/>
        </w:rPr>
        <w:t xml:space="preserve">הוראות </w:t>
      </w:r>
    </w:p>
    <w:p w14:paraId="3A3C23FC" w14:textId="645904B6" w:rsidR="00C15AA2" w:rsidRPr="006B7B96" w:rsidRDefault="00C15AA2" w:rsidP="00D40041">
      <w:pPr>
        <w:pStyle w:val="a8"/>
        <w:spacing w:before="0" w:after="0"/>
        <w:ind w:left="397"/>
        <w:jc w:val="left"/>
        <w:rPr>
          <w:rFonts w:ascii="David" w:hAnsi="David" w:cs="David"/>
          <w:strike/>
          <w:szCs w:val="24"/>
        </w:rPr>
      </w:pPr>
      <w:r w:rsidRPr="00CB6D96">
        <w:rPr>
          <w:rFonts w:ascii="David" w:hAnsi="David" w:cs="David" w:hint="eastAsia"/>
          <w:szCs w:val="24"/>
          <w:rtl/>
        </w:rPr>
        <w:t>בחוזר</w:t>
      </w:r>
      <w:r w:rsidRPr="009E6FBE">
        <w:rPr>
          <w:rFonts w:ascii="David" w:hAnsi="David" w:cs="David"/>
          <w:szCs w:val="24"/>
          <w:rtl/>
        </w:rPr>
        <w:t xml:space="preserve"> מבנה אחיד, יבואו השינויים המפורטים </w:t>
      </w:r>
      <w:r w:rsidR="00FD546F">
        <w:rPr>
          <w:rFonts w:ascii="David" w:hAnsi="David" w:cs="David" w:hint="cs"/>
          <w:szCs w:val="24"/>
          <w:rtl/>
        </w:rPr>
        <w:t>בסעיף התחילה</w:t>
      </w:r>
      <w:r w:rsidR="00D40041">
        <w:rPr>
          <w:rFonts w:ascii="David" w:hAnsi="David" w:cs="David" w:hint="cs"/>
          <w:szCs w:val="24"/>
          <w:rtl/>
        </w:rPr>
        <w:t>,</w:t>
      </w:r>
      <w:r w:rsidR="0063123E">
        <w:rPr>
          <w:rFonts w:ascii="David" w:hAnsi="David" w:cs="David" w:hint="cs"/>
          <w:szCs w:val="24"/>
          <w:rtl/>
        </w:rPr>
        <w:t xml:space="preserve"> </w:t>
      </w:r>
      <w:r w:rsidR="00D40041">
        <w:rPr>
          <w:rFonts w:ascii="David" w:hAnsi="David" w:cs="David" w:hint="cs"/>
          <w:szCs w:val="24"/>
          <w:rtl/>
        </w:rPr>
        <w:t>ב</w:t>
      </w:r>
      <w:r w:rsidR="0063123E">
        <w:rPr>
          <w:rFonts w:ascii="David" w:hAnsi="David" w:cs="David" w:hint="cs"/>
          <w:szCs w:val="24"/>
          <w:rtl/>
        </w:rPr>
        <w:t>הוראות המעבר</w:t>
      </w:r>
      <w:r w:rsidR="00FD546F">
        <w:rPr>
          <w:rFonts w:ascii="David" w:hAnsi="David" w:cs="David" w:hint="cs"/>
          <w:szCs w:val="24"/>
          <w:rtl/>
        </w:rPr>
        <w:t xml:space="preserve"> לחוזר</w:t>
      </w:r>
      <w:r w:rsidR="00D40041">
        <w:rPr>
          <w:rFonts w:ascii="David" w:hAnsi="David" w:cs="David" w:hint="cs"/>
          <w:szCs w:val="24"/>
          <w:rtl/>
        </w:rPr>
        <w:t xml:space="preserve"> ובסימון תיקונים בחוזר</w:t>
      </w:r>
      <w:r w:rsidR="00FD546F">
        <w:rPr>
          <w:rFonts w:ascii="David" w:hAnsi="David" w:cs="David" w:hint="cs"/>
          <w:szCs w:val="24"/>
          <w:rtl/>
        </w:rPr>
        <w:t>.</w:t>
      </w:r>
    </w:p>
    <w:p w14:paraId="303D4F24" w14:textId="77777777" w:rsidR="00C15AA2" w:rsidRPr="009E6FBE" w:rsidRDefault="00C15AA2" w:rsidP="00C15AA2">
      <w:pPr>
        <w:spacing w:line="360" w:lineRule="auto"/>
        <w:ind w:left="794"/>
        <w:contextualSpacing/>
        <w:rPr>
          <w:rFonts w:ascii="David" w:eastAsiaTheme="minorHAnsi" w:hAnsi="David" w:cs="David"/>
          <w:sz w:val="24"/>
          <w:szCs w:val="24"/>
        </w:rPr>
      </w:pPr>
    </w:p>
    <w:p w14:paraId="3B11F4B1" w14:textId="77777777" w:rsidR="00C15AA2" w:rsidRPr="009E6FBE" w:rsidRDefault="00C15AA2" w:rsidP="00C15AA2">
      <w:pPr>
        <w:pStyle w:val="a8"/>
        <w:numPr>
          <w:ilvl w:val="0"/>
          <w:numId w:val="4"/>
        </w:numPr>
        <w:tabs>
          <w:tab w:val="clear" w:pos="397"/>
          <w:tab w:val="num" w:pos="37"/>
        </w:tabs>
        <w:spacing w:before="0" w:after="0"/>
        <w:jc w:val="left"/>
        <w:rPr>
          <w:rFonts w:ascii="David" w:hAnsi="David" w:cs="David"/>
          <w:b/>
          <w:bCs/>
          <w:szCs w:val="24"/>
          <w:rtl/>
        </w:rPr>
      </w:pPr>
      <w:r w:rsidRPr="009E6FBE">
        <w:rPr>
          <w:rFonts w:ascii="David" w:hAnsi="David" w:cs="David"/>
          <w:b/>
          <w:bCs/>
          <w:szCs w:val="24"/>
          <w:rtl/>
        </w:rPr>
        <w:t>תחולה</w:t>
      </w:r>
    </w:p>
    <w:p w14:paraId="3AE4F142" w14:textId="77777777" w:rsidR="00C15AA2" w:rsidRDefault="00C15AA2" w:rsidP="00C15AA2">
      <w:pPr>
        <w:pStyle w:val="a8"/>
        <w:spacing w:before="0" w:after="0"/>
        <w:ind w:left="397"/>
        <w:rPr>
          <w:rFonts w:ascii="David" w:hAnsi="David" w:cs="David"/>
          <w:szCs w:val="24"/>
          <w:rtl/>
        </w:rPr>
      </w:pPr>
      <w:r w:rsidRPr="009E6FBE">
        <w:rPr>
          <w:rFonts w:ascii="David" w:hAnsi="David" w:cs="David"/>
          <w:szCs w:val="24"/>
          <w:rtl/>
        </w:rPr>
        <w:t xml:space="preserve">הוראות חוזר זה יחולו על כל הגופים המוסדיים ובעלי הרישיון. </w:t>
      </w:r>
    </w:p>
    <w:p w14:paraId="7C084B56" w14:textId="77777777" w:rsidR="00C15AA2" w:rsidRPr="009E6FBE" w:rsidRDefault="00C15AA2" w:rsidP="00C15AA2">
      <w:pPr>
        <w:pStyle w:val="a8"/>
        <w:spacing w:before="0" w:after="0"/>
        <w:ind w:left="397"/>
        <w:rPr>
          <w:rFonts w:ascii="David" w:hAnsi="David" w:cs="David"/>
          <w:szCs w:val="24"/>
          <w:rtl/>
        </w:rPr>
      </w:pPr>
    </w:p>
    <w:p w14:paraId="653F24B1" w14:textId="77777777" w:rsidR="00C15AA2" w:rsidRPr="00701A39" w:rsidRDefault="00C15AA2" w:rsidP="00C15AA2">
      <w:pPr>
        <w:pStyle w:val="4"/>
        <w:numPr>
          <w:ilvl w:val="0"/>
          <w:numId w:val="6"/>
        </w:numPr>
        <w:bidi/>
        <w:spacing w:before="0"/>
        <w:rPr>
          <w:rFonts w:ascii="David" w:hAnsi="David" w:cs="David"/>
          <w:b w:val="0"/>
          <w:bCs w:val="0"/>
          <w:szCs w:val="24"/>
        </w:rPr>
      </w:pPr>
      <w:bookmarkStart w:id="6" w:name="_תחילה"/>
      <w:bookmarkEnd w:id="6"/>
      <w:r w:rsidRPr="00CF7184">
        <w:rPr>
          <w:rFonts w:ascii="David" w:hAnsi="David" w:cs="David"/>
          <w:szCs w:val="24"/>
          <w:rtl/>
        </w:rPr>
        <w:t xml:space="preserve">תחילה </w:t>
      </w:r>
    </w:p>
    <w:p w14:paraId="426F7D48" w14:textId="3B737177" w:rsidR="00FD546F" w:rsidRDefault="00FD546F" w:rsidP="00FD546F">
      <w:pPr>
        <w:pStyle w:val="a8"/>
        <w:ind w:left="397"/>
        <w:rPr>
          <w:rFonts w:ascii="David" w:hAnsi="David" w:cs="David"/>
          <w:szCs w:val="24"/>
          <w:rtl/>
        </w:rPr>
      </w:pPr>
      <w:r w:rsidRPr="00FD546F">
        <w:rPr>
          <w:rFonts w:ascii="David" w:hAnsi="David" w:cs="David" w:hint="cs"/>
          <w:szCs w:val="24"/>
          <w:rtl/>
        </w:rPr>
        <w:t xml:space="preserve">במקום </w:t>
      </w:r>
      <w:r>
        <w:rPr>
          <w:rFonts w:ascii="David" w:hAnsi="David" w:cs="David" w:hint="cs"/>
          <w:szCs w:val="24"/>
          <w:rtl/>
        </w:rPr>
        <w:t>סעיף התחילה</w:t>
      </w:r>
      <w:r w:rsidRPr="00FD546F">
        <w:rPr>
          <w:rFonts w:ascii="David" w:hAnsi="David" w:cs="David"/>
          <w:szCs w:val="24"/>
          <w:rtl/>
        </w:rPr>
        <w:t xml:space="preserve"> </w:t>
      </w:r>
      <w:r w:rsidRPr="00FD546F">
        <w:rPr>
          <w:rFonts w:ascii="David" w:hAnsi="David" w:cs="David" w:hint="eastAsia"/>
          <w:szCs w:val="24"/>
          <w:rtl/>
        </w:rPr>
        <w:t>הקבוע</w:t>
      </w:r>
      <w:r w:rsidRPr="00FD546F">
        <w:rPr>
          <w:rFonts w:ascii="David" w:hAnsi="David" w:cs="David"/>
          <w:szCs w:val="24"/>
          <w:rtl/>
        </w:rPr>
        <w:t xml:space="preserve"> בסעיף</w:t>
      </w:r>
      <w:r>
        <w:rPr>
          <w:rFonts w:ascii="David" w:hAnsi="David" w:cs="David" w:hint="cs"/>
          <w:szCs w:val="24"/>
          <w:rtl/>
        </w:rPr>
        <w:t xml:space="preserve"> 4</w:t>
      </w:r>
      <w:r w:rsidRPr="00FD546F">
        <w:rPr>
          <w:rFonts w:ascii="David" w:hAnsi="David" w:cs="David"/>
          <w:szCs w:val="24"/>
          <w:rtl/>
        </w:rPr>
        <w:t xml:space="preserve"> </w:t>
      </w:r>
      <w:r w:rsidRPr="00FD546F">
        <w:rPr>
          <w:rFonts w:ascii="David" w:hAnsi="David" w:cs="David" w:hint="eastAsia"/>
          <w:szCs w:val="24"/>
          <w:rtl/>
        </w:rPr>
        <w:t>ב</w:t>
      </w:r>
      <w:r w:rsidRPr="00FD546F">
        <w:rPr>
          <w:rFonts w:ascii="David" w:hAnsi="David" w:cs="David"/>
          <w:szCs w:val="24"/>
          <w:rtl/>
        </w:rPr>
        <w:t xml:space="preserve">חוזר גופים מוסדיים 2021-9-7 "מבנה אחיד להעברת מידע ונתונים בשוק החיסכון הפנסיוני - עדכון" (13 ביוני 2021) </w:t>
      </w:r>
      <w:r w:rsidRPr="00FD546F">
        <w:rPr>
          <w:rFonts w:ascii="David" w:hAnsi="David" w:cs="David" w:hint="cs"/>
          <w:szCs w:val="24"/>
          <w:rtl/>
        </w:rPr>
        <w:t>יבוא:</w:t>
      </w:r>
    </w:p>
    <w:p w14:paraId="56D4AE82" w14:textId="0C496209" w:rsidR="00B17210" w:rsidRPr="00FD546F" w:rsidRDefault="00B17210" w:rsidP="00FD546F">
      <w:pPr>
        <w:pStyle w:val="a8"/>
        <w:ind w:left="397"/>
        <w:rPr>
          <w:rFonts w:ascii="David" w:hAnsi="David" w:cs="David"/>
          <w:szCs w:val="24"/>
          <w:rtl/>
        </w:rPr>
      </w:pPr>
      <w:r>
        <w:rPr>
          <w:rFonts w:ascii="David" w:hAnsi="David" w:cs="David" w:hint="cs"/>
          <w:szCs w:val="24"/>
          <w:rtl/>
        </w:rPr>
        <w:lastRenderedPageBreak/>
        <w:t xml:space="preserve">"4. </w:t>
      </w:r>
      <w:r w:rsidRPr="00725786">
        <w:rPr>
          <w:rFonts w:ascii="David" w:hAnsi="David" w:cs="David" w:hint="eastAsia"/>
          <w:b/>
          <w:bCs/>
          <w:szCs w:val="24"/>
          <w:rtl/>
        </w:rPr>
        <w:t>תחילה</w:t>
      </w:r>
      <w:r>
        <w:rPr>
          <w:rFonts w:ascii="David" w:hAnsi="David" w:cs="David" w:hint="cs"/>
          <w:szCs w:val="24"/>
          <w:rtl/>
        </w:rPr>
        <w:t xml:space="preserve"> </w:t>
      </w:r>
    </w:p>
    <w:p w14:paraId="4A260AF9" w14:textId="77777777" w:rsidR="00C15AA2" w:rsidRPr="00F3221E" w:rsidRDefault="00C15AA2" w:rsidP="00C15AA2">
      <w:pPr>
        <w:pStyle w:val="a8"/>
        <w:numPr>
          <w:ilvl w:val="1"/>
          <w:numId w:val="4"/>
        </w:numPr>
        <w:tabs>
          <w:tab w:val="clear" w:pos="794"/>
        </w:tabs>
        <w:spacing w:before="0" w:after="0"/>
        <w:jc w:val="left"/>
        <w:rPr>
          <w:rFonts w:ascii="David" w:hAnsi="David" w:cs="David"/>
          <w:szCs w:val="24"/>
        </w:rPr>
      </w:pPr>
      <w:r w:rsidRPr="00F3221E">
        <w:rPr>
          <w:rFonts w:ascii="David" w:eastAsia="Calibri" w:hAnsi="David" w:cs="David" w:hint="eastAsia"/>
          <w:szCs w:val="24"/>
          <w:rtl/>
        </w:rPr>
        <w:t>תחילתן</w:t>
      </w:r>
      <w:r w:rsidRPr="00F3221E">
        <w:rPr>
          <w:rFonts w:ascii="David" w:eastAsia="Calibri" w:hAnsi="David" w:cs="David"/>
          <w:szCs w:val="24"/>
          <w:rtl/>
        </w:rPr>
        <w:t xml:space="preserve"> של הוראות חוזר </w:t>
      </w:r>
      <w:r w:rsidRPr="00F3221E">
        <w:rPr>
          <w:rFonts w:ascii="David" w:eastAsia="Calibri" w:hAnsi="David" w:cs="David" w:hint="eastAsia"/>
          <w:szCs w:val="24"/>
          <w:rtl/>
        </w:rPr>
        <w:t>זה</w:t>
      </w:r>
      <w:r w:rsidRPr="00F3221E">
        <w:rPr>
          <w:rFonts w:ascii="David" w:eastAsia="Calibri" w:hAnsi="David" w:cs="David"/>
          <w:szCs w:val="24"/>
          <w:rtl/>
        </w:rPr>
        <w:t xml:space="preserve"> </w:t>
      </w:r>
      <w:r w:rsidRPr="00F3221E">
        <w:rPr>
          <w:rFonts w:ascii="David" w:eastAsia="Calibri" w:hAnsi="David" w:cs="David" w:hint="eastAsia"/>
          <w:szCs w:val="24"/>
          <w:rtl/>
        </w:rPr>
        <w:t>ביום</w:t>
      </w:r>
      <w:r w:rsidRPr="00F3221E">
        <w:rPr>
          <w:rFonts w:ascii="David" w:eastAsia="Calibri" w:hAnsi="David" w:cs="David"/>
          <w:szCs w:val="24"/>
          <w:rtl/>
        </w:rPr>
        <w:t xml:space="preserve"> </w:t>
      </w:r>
      <w:r w:rsidRPr="00F3221E">
        <w:rPr>
          <w:rFonts w:ascii="David" w:eastAsia="Calibri" w:hAnsi="David" w:cs="David" w:hint="eastAsia"/>
          <w:szCs w:val="24"/>
          <w:rtl/>
        </w:rPr>
        <w:t>פרסומו</w:t>
      </w:r>
      <w:r w:rsidRPr="00F3221E">
        <w:rPr>
          <w:rFonts w:ascii="David" w:eastAsia="Calibri" w:hAnsi="David" w:cs="David"/>
          <w:szCs w:val="24"/>
          <w:rtl/>
        </w:rPr>
        <w:t>.</w:t>
      </w:r>
    </w:p>
    <w:p w14:paraId="307FC7CD" w14:textId="77777777" w:rsidR="00C15AA2" w:rsidRPr="00FD546F" w:rsidRDefault="00C15AA2" w:rsidP="00FD546F">
      <w:pPr>
        <w:pStyle w:val="a8"/>
        <w:numPr>
          <w:ilvl w:val="1"/>
          <w:numId w:val="4"/>
        </w:numPr>
        <w:tabs>
          <w:tab w:val="clear" w:pos="794"/>
        </w:tabs>
        <w:spacing w:before="0" w:after="0"/>
        <w:rPr>
          <w:rFonts w:ascii="David" w:hAnsi="David" w:cs="David"/>
          <w:szCs w:val="24"/>
        </w:rPr>
      </w:pPr>
      <w:r w:rsidRPr="00FD546F">
        <w:rPr>
          <w:rFonts w:ascii="David" w:eastAsia="Calibri" w:hAnsi="David" w:cs="David" w:hint="eastAsia"/>
          <w:szCs w:val="24"/>
          <w:rtl/>
        </w:rPr>
        <w:t>על</w:t>
      </w:r>
      <w:r w:rsidRPr="00FD546F">
        <w:rPr>
          <w:rFonts w:ascii="David" w:eastAsia="Calibri" w:hAnsi="David" w:cs="David"/>
          <w:szCs w:val="24"/>
          <w:rtl/>
        </w:rPr>
        <w:t xml:space="preserve"> אף האמור בסע</w:t>
      </w:r>
      <w:r w:rsidRPr="00FD546F">
        <w:rPr>
          <w:rFonts w:ascii="David" w:eastAsia="Calibri" w:hAnsi="David" w:cs="David" w:hint="eastAsia"/>
          <w:szCs w:val="24"/>
          <w:rtl/>
        </w:rPr>
        <w:t>יף</w:t>
      </w:r>
      <w:r w:rsidRPr="00FD546F">
        <w:rPr>
          <w:rFonts w:ascii="David" w:eastAsia="Calibri" w:hAnsi="David" w:cs="David"/>
          <w:szCs w:val="24"/>
          <w:rtl/>
        </w:rPr>
        <w:t xml:space="preserve"> </w:t>
      </w:r>
      <w:r w:rsidRPr="00FD546F">
        <w:rPr>
          <w:rFonts w:ascii="David" w:eastAsia="Calibri" w:hAnsi="David" w:cs="David" w:hint="eastAsia"/>
          <w:szCs w:val="24"/>
          <w:rtl/>
        </w:rPr>
        <w:t>קטן</w:t>
      </w:r>
      <w:r w:rsidRPr="00FD546F">
        <w:rPr>
          <w:rFonts w:ascii="David" w:eastAsia="Calibri" w:hAnsi="David" w:cs="David"/>
          <w:szCs w:val="24"/>
          <w:rtl/>
        </w:rPr>
        <w:t xml:space="preserve"> (א)</w:t>
      </w:r>
      <w:r w:rsidRPr="00FD546F">
        <w:rPr>
          <w:rFonts w:ascii="David" w:eastAsia="Calibri" w:hAnsi="David" w:cs="David" w:hint="cs"/>
          <w:szCs w:val="24"/>
          <w:rtl/>
        </w:rPr>
        <w:t xml:space="preserve"> </w:t>
      </w:r>
      <w:r w:rsidRPr="00FD546F">
        <w:rPr>
          <w:rFonts w:ascii="David" w:eastAsia="Calibri" w:hAnsi="David" w:cs="David"/>
          <w:szCs w:val="24"/>
          <w:rtl/>
        </w:rPr>
        <w:t>–</w:t>
      </w:r>
      <w:r w:rsidRPr="00FD546F">
        <w:rPr>
          <w:rFonts w:ascii="David" w:eastAsia="Calibri" w:hAnsi="David" w:cs="David" w:hint="cs"/>
          <w:szCs w:val="24"/>
          <w:rtl/>
        </w:rPr>
        <w:t xml:space="preserve"> </w:t>
      </w:r>
    </w:p>
    <w:p w14:paraId="491DAD1A" w14:textId="371C2445" w:rsidR="00496F9F" w:rsidRPr="00EB12C6" w:rsidRDefault="00C15AA2" w:rsidP="00EA128C">
      <w:pPr>
        <w:pStyle w:val="a8"/>
        <w:numPr>
          <w:ilvl w:val="2"/>
          <w:numId w:val="4"/>
        </w:numPr>
        <w:spacing w:before="0" w:after="0"/>
      </w:pPr>
      <w:r w:rsidRPr="00EB12C6">
        <w:rPr>
          <w:rFonts w:ascii="David" w:eastAsia="Calibri" w:hAnsi="David" w:cs="David" w:hint="eastAsia"/>
          <w:szCs w:val="24"/>
          <w:rtl/>
        </w:rPr>
        <w:t>תחילת</w:t>
      </w:r>
      <w:r w:rsidRPr="00EB12C6">
        <w:rPr>
          <w:rFonts w:ascii="David" w:eastAsia="Calibri" w:hAnsi="David" w:cs="David" w:hint="cs"/>
          <w:szCs w:val="24"/>
          <w:rtl/>
        </w:rPr>
        <w:t>ם</w:t>
      </w:r>
      <w:r w:rsidRPr="00EB12C6">
        <w:rPr>
          <w:rFonts w:ascii="David" w:eastAsia="Calibri" w:hAnsi="David" w:cs="David"/>
          <w:szCs w:val="24"/>
          <w:rtl/>
        </w:rPr>
        <w:t xml:space="preserve"> של </w:t>
      </w:r>
      <w:r w:rsidRPr="00EB12C6">
        <w:rPr>
          <w:rFonts w:ascii="David" w:eastAsia="Calibri" w:hAnsi="David" w:cs="David" w:hint="eastAsia"/>
          <w:szCs w:val="24"/>
          <w:rtl/>
        </w:rPr>
        <w:t>התיקונים</w:t>
      </w:r>
      <w:r w:rsidR="00A83F83" w:rsidRPr="00BB07EB">
        <w:rPr>
          <w:rFonts w:ascii="David" w:eastAsia="Calibri" w:hAnsi="David" w:cs="David" w:hint="cs"/>
          <w:szCs w:val="24"/>
          <w:rtl/>
        </w:rPr>
        <w:t xml:space="preserve"> 6(ב) ו-7</w:t>
      </w:r>
      <w:r w:rsidR="00D40041">
        <w:rPr>
          <w:rFonts w:ascii="David" w:eastAsia="Calibri" w:hAnsi="David" w:cs="David" w:hint="cs"/>
          <w:szCs w:val="24"/>
          <w:rtl/>
        </w:rPr>
        <w:t>(ב)</w:t>
      </w:r>
      <w:r w:rsidR="00A83F83" w:rsidRPr="00BB07EB">
        <w:rPr>
          <w:rFonts w:ascii="David" w:eastAsia="Calibri" w:hAnsi="David" w:cs="David" w:hint="cs"/>
          <w:szCs w:val="24"/>
          <w:rtl/>
        </w:rPr>
        <w:t>(4)(ב) לחוזר</w:t>
      </w:r>
      <w:r w:rsidR="00BD0379" w:rsidRPr="00BB07EB">
        <w:rPr>
          <w:rFonts w:ascii="David" w:eastAsia="Calibri" w:hAnsi="David" w:cs="David" w:hint="cs"/>
          <w:szCs w:val="24"/>
          <w:rtl/>
        </w:rPr>
        <w:t>,</w:t>
      </w:r>
      <w:r w:rsidR="00EA128C">
        <w:rPr>
          <w:rFonts w:ascii="David" w:eastAsia="Calibri" w:hAnsi="David" w:cs="David" w:hint="cs"/>
          <w:szCs w:val="24"/>
          <w:rtl/>
        </w:rPr>
        <w:t xml:space="preserve"> התיקונים בקבצים המצורפים לנספח ג' </w:t>
      </w:r>
      <w:r w:rsidR="00EA128C">
        <w:rPr>
          <w:rFonts w:ascii="David" w:eastAsia="Calibri" w:hAnsi="David" w:cs="David"/>
          <w:szCs w:val="24"/>
          <w:rtl/>
        </w:rPr>
        <w:t>–</w:t>
      </w:r>
      <w:r w:rsidR="00EA128C">
        <w:rPr>
          <w:rFonts w:ascii="David" w:eastAsia="Calibri" w:hAnsi="David" w:cs="David" w:hint="cs"/>
          <w:szCs w:val="24"/>
          <w:rtl/>
        </w:rPr>
        <w:t xml:space="preserve"> ממשק הניוד</w:t>
      </w:r>
      <w:r w:rsidRPr="00BB07EB">
        <w:rPr>
          <w:rFonts w:ascii="David" w:eastAsia="Calibri" w:hAnsi="David" w:cs="David"/>
          <w:szCs w:val="24"/>
          <w:rtl/>
        </w:rPr>
        <w:t xml:space="preserve"> </w:t>
      </w:r>
      <w:r w:rsidR="00BE2984" w:rsidRPr="00BB07EB">
        <w:rPr>
          <w:rFonts w:ascii="David" w:eastAsia="Calibri" w:hAnsi="David" w:cs="David" w:hint="cs"/>
          <w:szCs w:val="24"/>
          <w:rtl/>
        </w:rPr>
        <w:t>סעיף 2א(א)</w:t>
      </w:r>
      <w:r w:rsidR="00A83F83" w:rsidRPr="00BB07EB">
        <w:rPr>
          <w:rFonts w:ascii="David" w:eastAsia="Calibri" w:hAnsi="David" w:cs="David" w:hint="cs"/>
          <w:szCs w:val="24"/>
          <w:rtl/>
        </w:rPr>
        <w:t>, 3(א)(2), 8א</w:t>
      </w:r>
      <w:r w:rsidR="00BE2984" w:rsidRPr="00BB07EB">
        <w:rPr>
          <w:rFonts w:ascii="David" w:eastAsia="Calibri" w:hAnsi="David" w:cs="David" w:hint="cs"/>
          <w:szCs w:val="24"/>
          <w:rtl/>
        </w:rPr>
        <w:t xml:space="preserve"> לנספח ד' </w:t>
      </w:r>
      <w:r w:rsidR="00BE2984" w:rsidRPr="00BB07EB">
        <w:rPr>
          <w:rFonts w:ascii="David" w:eastAsia="Calibri" w:hAnsi="David" w:cs="David"/>
          <w:szCs w:val="24"/>
          <w:rtl/>
        </w:rPr>
        <w:t>–</w:t>
      </w:r>
      <w:r w:rsidR="00BE2984" w:rsidRPr="00BB07EB">
        <w:rPr>
          <w:rFonts w:ascii="David" w:eastAsia="Calibri" w:hAnsi="David" w:cs="David" w:hint="cs"/>
          <w:szCs w:val="24"/>
          <w:rtl/>
        </w:rPr>
        <w:t xml:space="preserve"> ממשק אירועים ו</w:t>
      </w:r>
      <w:r w:rsidR="00E47289" w:rsidRPr="00BB07EB">
        <w:rPr>
          <w:rFonts w:ascii="David" w:eastAsia="Calibri" w:hAnsi="David" w:cs="David" w:hint="cs"/>
          <w:szCs w:val="24"/>
          <w:rtl/>
        </w:rPr>
        <w:t>ב</w:t>
      </w:r>
      <w:r w:rsidRPr="00BB07EB">
        <w:rPr>
          <w:rFonts w:ascii="David" w:eastAsia="Calibri" w:hAnsi="David" w:cs="David" w:hint="eastAsia"/>
          <w:szCs w:val="24"/>
          <w:rtl/>
        </w:rPr>
        <w:t>נספח</w:t>
      </w:r>
      <w:r w:rsidRPr="00BB07EB">
        <w:rPr>
          <w:rFonts w:ascii="David" w:eastAsia="Calibri" w:hAnsi="David" w:cs="David"/>
          <w:szCs w:val="24"/>
          <w:rtl/>
        </w:rPr>
        <w:t xml:space="preserve"> ה' – ממשק </w:t>
      </w:r>
      <w:r w:rsidRPr="00BB07EB">
        <w:rPr>
          <w:rFonts w:ascii="David" w:eastAsia="Calibri" w:hAnsi="David" w:cs="David" w:hint="eastAsia"/>
          <w:szCs w:val="24"/>
          <w:rtl/>
        </w:rPr>
        <w:t>מעסיקים</w:t>
      </w:r>
      <w:r w:rsidR="00A95E0A">
        <w:rPr>
          <w:rFonts w:ascii="David" w:eastAsia="Calibri" w:hAnsi="David" w:cs="David" w:hint="cs"/>
          <w:szCs w:val="24"/>
          <w:rtl/>
        </w:rPr>
        <w:t xml:space="preserve">, </w:t>
      </w:r>
      <w:r w:rsidR="00A95E0A" w:rsidRPr="00BB07EB">
        <w:rPr>
          <w:rFonts w:ascii="David" w:eastAsia="Calibri" w:hAnsi="David" w:cs="David" w:hint="cs"/>
          <w:szCs w:val="24"/>
          <w:rtl/>
        </w:rPr>
        <w:t>למעט סעיף 3א לנספח</w:t>
      </w:r>
      <w:r w:rsidR="00D40041">
        <w:rPr>
          <w:rFonts w:ascii="David" w:eastAsia="Calibri" w:hAnsi="David" w:cs="David" w:hint="cs"/>
          <w:szCs w:val="24"/>
          <w:rtl/>
        </w:rPr>
        <w:t xml:space="preserve"> האמור</w:t>
      </w:r>
      <w:r w:rsidR="00A95E0A" w:rsidRPr="00BB07EB">
        <w:rPr>
          <w:rFonts w:ascii="David" w:eastAsia="Calibri" w:hAnsi="David" w:cs="David" w:hint="cs"/>
          <w:szCs w:val="24"/>
          <w:rtl/>
        </w:rPr>
        <w:t>,</w:t>
      </w:r>
      <w:r w:rsidRPr="00BB07EB">
        <w:rPr>
          <w:rFonts w:ascii="David" w:eastAsia="Calibri" w:hAnsi="David" w:cs="David"/>
          <w:szCs w:val="24"/>
          <w:rtl/>
        </w:rPr>
        <w:t xml:space="preserve"> ו</w:t>
      </w:r>
      <w:r w:rsidR="00D40041">
        <w:rPr>
          <w:rFonts w:ascii="David" w:eastAsia="Calibri" w:hAnsi="David" w:cs="David" w:hint="cs"/>
          <w:szCs w:val="24"/>
          <w:rtl/>
        </w:rPr>
        <w:t xml:space="preserve">לרבות </w:t>
      </w:r>
      <w:r w:rsidRPr="00BB07EB">
        <w:rPr>
          <w:rFonts w:ascii="David" w:eastAsia="Calibri" w:hAnsi="David" w:cs="David"/>
          <w:szCs w:val="24"/>
          <w:rtl/>
        </w:rPr>
        <w:t xml:space="preserve">התיקונים בקבצים המצורפים </w:t>
      </w:r>
      <w:r w:rsidRPr="00BB07EB">
        <w:rPr>
          <w:rFonts w:ascii="David" w:eastAsia="Calibri" w:hAnsi="David" w:cs="David" w:hint="cs"/>
          <w:szCs w:val="24"/>
          <w:rtl/>
        </w:rPr>
        <w:t>לנספח ה'</w:t>
      </w:r>
      <w:r w:rsidR="00EB12C6">
        <w:rPr>
          <w:rFonts w:ascii="David" w:eastAsia="Calibri" w:hAnsi="David" w:cs="David" w:hint="cs"/>
          <w:szCs w:val="24"/>
          <w:rtl/>
        </w:rPr>
        <w:t xml:space="preserve"> </w:t>
      </w:r>
      <w:r w:rsidR="00EB12C6">
        <w:rPr>
          <w:rFonts w:ascii="David" w:eastAsia="Calibri" w:hAnsi="David" w:cs="David"/>
          <w:szCs w:val="24"/>
          <w:rtl/>
        </w:rPr>
        <w:t>–</w:t>
      </w:r>
      <w:r w:rsidR="00EB12C6">
        <w:rPr>
          <w:rFonts w:ascii="David" w:eastAsia="Calibri" w:hAnsi="David" w:cs="David" w:hint="cs"/>
          <w:szCs w:val="24"/>
          <w:rtl/>
        </w:rPr>
        <w:t xml:space="preserve"> ממשק מעסיקים</w:t>
      </w:r>
      <w:r w:rsidR="00A95E0A">
        <w:rPr>
          <w:rFonts w:ascii="David" w:hAnsi="David" w:cs="David" w:hint="cs"/>
          <w:szCs w:val="24"/>
          <w:rtl/>
        </w:rPr>
        <w:t xml:space="preserve"> </w:t>
      </w:r>
      <w:r w:rsidRPr="00BB07EB">
        <w:rPr>
          <w:rFonts w:ascii="David" w:hAnsi="David" w:cs="David"/>
          <w:szCs w:val="24"/>
          <w:rtl/>
        </w:rPr>
        <w:t>יהיו ביום</w:t>
      </w:r>
      <w:r w:rsidRPr="00EB12C6">
        <w:rPr>
          <w:rFonts w:ascii="David" w:hAnsi="David" w:cs="David"/>
          <w:szCs w:val="24"/>
          <w:rtl/>
        </w:rPr>
        <w:t xml:space="preserve"> </w:t>
      </w:r>
      <w:r w:rsidR="00060F93" w:rsidRPr="00BB07EB">
        <w:rPr>
          <w:rFonts w:ascii="David" w:hAnsi="David" w:cs="David"/>
          <w:szCs w:val="24"/>
          <w:rtl/>
        </w:rPr>
        <w:t xml:space="preserve">22 </w:t>
      </w:r>
      <w:r w:rsidR="00060F93" w:rsidRPr="00BB07EB">
        <w:rPr>
          <w:rFonts w:ascii="David" w:hAnsi="David" w:cs="David" w:hint="eastAsia"/>
          <w:szCs w:val="24"/>
          <w:rtl/>
        </w:rPr>
        <w:t>במאי</w:t>
      </w:r>
      <w:r w:rsidR="00B96E1B" w:rsidRPr="00BB07EB">
        <w:rPr>
          <w:rFonts w:ascii="David" w:hAnsi="David" w:cs="David"/>
          <w:szCs w:val="24"/>
          <w:rtl/>
        </w:rPr>
        <w:t xml:space="preserve"> 2022</w:t>
      </w:r>
      <w:r w:rsidRPr="00EB12C6">
        <w:rPr>
          <w:rFonts w:ascii="David" w:hAnsi="David" w:cs="David" w:hint="cs"/>
          <w:szCs w:val="24"/>
          <w:rtl/>
        </w:rPr>
        <w:t>.</w:t>
      </w:r>
    </w:p>
    <w:p w14:paraId="45DA5A4E" w14:textId="01442266" w:rsidR="00195057" w:rsidRPr="00BB07EB" w:rsidRDefault="00195057" w:rsidP="000E33C4">
      <w:pPr>
        <w:pStyle w:val="a8"/>
        <w:numPr>
          <w:ilvl w:val="2"/>
          <w:numId w:val="4"/>
        </w:numPr>
        <w:rPr>
          <w:rFonts w:ascii="David" w:eastAsia="Calibri" w:hAnsi="David" w:cs="David"/>
          <w:szCs w:val="24"/>
        </w:rPr>
      </w:pPr>
      <w:r w:rsidRPr="00BB07EB">
        <w:rPr>
          <w:rFonts w:ascii="David" w:eastAsia="Calibri" w:hAnsi="David" w:cs="David" w:hint="cs"/>
          <w:szCs w:val="24"/>
          <w:rtl/>
        </w:rPr>
        <w:t xml:space="preserve">תחילתן של הוראות התיקונים </w:t>
      </w:r>
      <w:r w:rsidRPr="00416DE8">
        <w:rPr>
          <w:rFonts w:ascii="David" w:eastAsia="Calibri" w:hAnsi="David" w:cs="David"/>
          <w:szCs w:val="24"/>
          <w:rtl/>
        </w:rPr>
        <w:t>בסעיף</w:t>
      </w:r>
      <w:r w:rsidR="008E4EE7" w:rsidRPr="00416DE8">
        <w:rPr>
          <w:rFonts w:ascii="David" w:eastAsia="Calibri" w:hAnsi="David" w:cs="David" w:hint="cs"/>
          <w:szCs w:val="24"/>
          <w:rtl/>
        </w:rPr>
        <w:t xml:space="preserve"> 3</w:t>
      </w:r>
      <w:r w:rsidR="00D40041" w:rsidRPr="00416DE8">
        <w:rPr>
          <w:rFonts w:ascii="David" w:eastAsia="Calibri" w:hAnsi="David" w:cs="David" w:hint="cs"/>
          <w:szCs w:val="24"/>
          <w:rtl/>
        </w:rPr>
        <w:t>,</w:t>
      </w:r>
      <w:r w:rsidR="008E4EE7" w:rsidRPr="00416DE8">
        <w:rPr>
          <w:rFonts w:ascii="David" w:eastAsia="Calibri" w:hAnsi="David" w:cs="David" w:hint="cs"/>
          <w:szCs w:val="24"/>
          <w:rtl/>
        </w:rPr>
        <w:t xml:space="preserve"> </w:t>
      </w:r>
      <w:r w:rsidR="00A95E0A" w:rsidRPr="00416DE8">
        <w:rPr>
          <w:rFonts w:ascii="David" w:eastAsia="Calibri" w:hAnsi="David" w:cs="David" w:hint="cs"/>
          <w:szCs w:val="24"/>
          <w:rtl/>
        </w:rPr>
        <w:t>4</w:t>
      </w:r>
      <w:r w:rsidR="00D40041" w:rsidRPr="00416DE8">
        <w:rPr>
          <w:rFonts w:ascii="David" w:eastAsia="Calibri" w:hAnsi="David" w:cs="David" w:hint="cs"/>
          <w:szCs w:val="24"/>
          <w:rtl/>
        </w:rPr>
        <w:t xml:space="preserve">  ו-7(ב)(8)</w:t>
      </w:r>
      <w:r w:rsidR="00A95E0A" w:rsidRPr="00416DE8">
        <w:rPr>
          <w:rFonts w:ascii="David" w:eastAsia="Calibri" w:hAnsi="David" w:cs="David" w:hint="cs"/>
          <w:szCs w:val="24"/>
          <w:rtl/>
        </w:rPr>
        <w:t xml:space="preserve"> </w:t>
      </w:r>
      <w:r w:rsidR="008E4EE7" w:rsidRPr="00416DE8">
        <w:rPr>
          <w:rFonts w:ascii="David" w:eastAsia="Calibri" w:hAnsi="David" w:cs="David" w:hint="cs"/>
          <w:szCs w:val="24"/>
          <w:rtl/>
        </w:rPr>
        <w:t>לחוזר</w:t>
      </w:r>
      <w:r w:rsidR="00A95E0A" w:rsidRPr="00416DE8">
        <w:rPr>
          <w:rFonts w:ascii="David" w:eastAsia="Calibri" w:hAnsi="David" w:cs="David" w:hint="cs"/>
          <w:szCs w:val="24"/>
          <w:rtl/>
        </w:rPr>
        <w:t>,</w:t>
      </w:r>
      <w:r w:rsidR="007B1162" w:rsidRPr="00416DE8">
        <w:rPr>
          <w:rFonts w:ascii="David" w:eastAsia="Calibri" w:hAnsi="David" w:cs="David" w:hint="cs"/>
          <w:szCs w:val="24"/>
          <w:rtl/>
        </w:rPr>
        <w:t xml:space="preserve"> 2(ג)-(ד) לנספח א' </w:t>
      </w:r>
      <w:r w:rsidR="00A95E0A" w:rsidRPr="00416DE8">
        <w:rPr>
          <w:rFonts w:ascii="David" w:eastAsia="Calibri" w:hAnsi="David" w:cs="David" w:hint="cs"/>
          <w:szCs w:val="24"/>
          <w:rtl/>
        </w:rPr>
        <w:t>-</w:t>
      </w:r>
      <w:r w:rsidR="007B1162" w:rsidRPr="00416DE8">
        <w:rPr>
          <w:rFonts w:ascii="David" w:eastAsia="Calibri" w:hAnsi="David" w:cs="David" w:hint="cs"/>
          <w:szCs w:val="24"/>
          <w:rtl/>
        </w:rPr>
        <w:t>ממשק אחזקות,</w:t>
      </w:r>
      <w:r w:rsidR="00A83F83" w:rsidRPr="00416DE8">
        <w:rPr>
          <w:rFonts w:ascii="David" w:eastAsia="Calibri" w:hAnsi="David" w:cs="David" w:hint="cs"/>
          <w:szCs w:val="24"/>
          <w:rtl/>
        </w:rPr>
        <w:t xml:space="preserve"> 2(ב) ו-</w:t>
      </w:r>
      <w:r w:rsidRPr="00416DE8">
        <w:rPr>
          <w:rFonts w:ascii="David" w:eastAsia="Calibri" w:hAnsi="David" w:cs="David"/>
          <w:szCs w:val="24"/>
          <w:rtl/>
        </w:rPr>
        <w:t>2(ח) לנספח ג' - ממשק ניוד</w:t>
      </w:r>
      <w:r w:rsidR="00A95E0A" w:rsidRPr="00416DE8">
        <w:rPr>
          <w:rFonts w:ascii="David" w:eastAsia="Calibri" w:hAnsi="David" w:cs="David" w:hint="cs"/>
          <w:szCs w:val="24"/>
          <w:rtl/>
        </w:rPr>
        <w:t>,</w:t>
      </w:r>
      <w:r w:rsidRPr="00416DE8">
        <w:rPr>
          <w:rFonts w:ascii="David" w:eastAsia="Calibri" w:hAnsi="David" w:cs="David"/>
          <w:szCs w:val="24"/>
          <w:rtl/>
        </w:rPr>
        <w:t xml:space="preserve"> </w:t>
      </w:r>
      <w:r w:rsidR="00A95E0A" w:rsidRPr="00416DE8">
        <w:rPr>
          <w:rFonts w:ascii="David" w:eastAsia="Calibri" w:hAnsi="David" w:cs="David" w:hint="cs"/>
          <w:szCs w:val="24"/>
          <w:rtl/>
        </w:rPr>
        <w:t>ב</w:t>
      </w:r>
      <w:r w:rsidRPr="00416DE8">
        <w:rPr>
          <w:rFonts w:ascii="David" w:eastAsia="Calibri" w:hAnsi="David" w:cs="David"/>
          <w:szCs w:val="24"/>
          <w:rtl/>
        </w:rPr>
        <w:t>סעי</w:t>
      </w:r>
      <w:r w:rsidR="005B6458" w:rsidRPr="00416DE8">
        <w:rPr>
          <w:rFonts w:ascii="David" w:eastAsia="Calibri" w:hAnsi="David" w:cs="David" w:hint="cs"/>
          <w:szCs w:val="24"/>
          <w:rtl/>
        </w:rPr>
        <w:t>פים 2(י),</w:t>
      </w:r>
      <w:r w:rsidR="00BE2984" w:rsidRPr="00416DE8">
        <w:rPr>
          <w:rFonts w:ascii="David" w:eastAsia="Calibri" w:hAnsi="David" w:cs="David" w:hint="cs"/>
          <w:szCs w:val="24"/>
          <w:rtl/>
        </w:rPr>
        <w:t xml:space="preserve"> 2א</w:t>
      </w:r>
      <w:r w:rsidR="00E47289" w:rsidRPr="00416DE8">
        <w:rPr>
          <w:rFonts w:ascii="David" w:eastAsia="Calibri" w:hAnsi="David" w:cs="David" w:hint="cs"/>
          <w:szCs w:val="24"/>
          <w:rtl/>
        </w:rPr>
        <w:t>(ב)-</w:t>
      </w:r>
      <w:r w:rsidR="00BE2984" w:rsidRPr="00416DE8">
        <w:rPr>
          <w:rFonts w:ascii="David" w:eastAsia="Calibri" w:hAnsi="David" w:cs="David" w:hint="cs"/>
          <w:szCs w:val="24"/>
          <w:rtl/>
        </w:rPr>
        <w:t>(ג)</w:t>
      </w:r>
      <w:r w:rsidR="00356112" w:rsidRPr="00416DE8">
        <w:rPr>
          <w:rFonts w:ascii="David" w:eastAsia="Calibri" w:hAnsi="David" w:cs="David" w:hint="cs"/>
          <w:szCs w:val="24"/>
          <w:rtl/>
        </w:rPr>
        <w:t xml:space="preserve">, </w:t>
      </w:r>
      <w:r w:rsidRPr="00416DE8">
        <w:rPr>
          <w:rFonts w:ascii="David" w:eastAsia="Calibri" w:hAnsi="David" w:cs="David"/>
          <w:szCs w:val="24"/>
          <w:rtl/>
        </w:rPr>
        <w:t>3א</w:t>
      </w:r>
      <w:r w:rsidR="000E33C4">
        <w:rPr>
          <w:rFonts w:ascii="David" w:eastAsia="Calibri" w:hAnsi="David" w:cs="David" w:hint="cs"/>
          <w:szCs w:val="24"/>
          <w:rtl/>
        </w:rPr>
        <w:t xml:space="preserve">, </w:t>
      </w:r>
      <w:r w:rsidR="00AA5119" w:rsidRPr="00416DE8">
        <w:rPr>
          <w:rFonts w:ascii="David" w:eastAsia="Calibri" w:hAnsi="David" w:cs="David" w:hint="cs"/>
          <w:szCs w:val="24"/>
          <w:rtl/>
        </w:rPr>
        <w:t>ו-</w:t>
      </w:r>
      <w:r w:rsidR="00356112" w:rsidRPr="00416DE8">
        <w:rPr>
          <w:rFonts w:ascii="David" w:eastAsia="Calibri" w:hAnsi="David" w:cs="David" w:hint="cs"/>
          <w:szCs w:val="24"/>
          <w:rtl/>
        </w:rPr>
        <w:t>5</w:t>
      </w:r>
      <w:r w:rsidRPr="00BB07EB">
        <w:rPr>
          <w:rFonts w:ascii="David" w:eastAsia="Calibri" w:hAnsi="David" w:cs="David"/>
          <w:szCs w:val="24"/>
          <w:rtl/>
        </w:rPr>
        <w:t xml:space="preserve"> לנספח ד' - ממשק אירועים</w:t>
      </w:r>
      <w:r w:rsidR="005F7FDA">
        <w:rPr>
          <w:rFonts w:ascii="David" w:eastAsia="Calibri" w:hAnsi="David" w:cs="David" w:hint="cs"/>
          <w:szCs w:val="24"/>
          <w:rtl/>
        </w:rPr>
        <w:t xml:space="preserve"> לרבות התיקונים בקבצים המצורפים</w:t>
      </w:r>
      <w:r w:rsidR="00712617">
        <w:rPr>
          <w:rFonts w:ascii="David" w:eastAsia="Calibri" w:hAnsi="David" w:cs="David" w:hint="cs"/>
          <w:szCs w:val="24"/>
          <w:rtl/>
        </w:rPr>
        <w:t xml:space="preserve"> בנספח ד' </w:t>
      </w:r>
      <w:r w:rsidR="00712617">
        <w:rPr>
          <w:rFonts w:ascii="David" w:eastAsia="Calibri" w:hAnsi="David" w:cs="David"/>
          <w:szCs w:val="24"/>
          <w:rtl/>
        </w:rPr>
        <w:t>–</w:t>
      </w:r>
      <w:r w:rsidR="00712617">
        <w:rPr>
          <w:rFonts w:ascii="David" w:eastAsia="Calibri" w:hAnsi="David" w:cs="David" w:hint="cs"/>
          <w:szCs w:val="24"/>
          <w:rtl/>
        </w:rPr>
        <w:t xml:space="preserve"> ממשק אירועים</w:t>
      </w:r>
      <w:r w:rsidR="007B1162" w:rsidRPr="00BB07EB">
        <w:rPr>
          <w:rFonts w:ascii="David" w:eastAsia="Calibri" w:hAnsi="David" w:cs="David" w:hint="cs"/>
          <w:szCs w:val="24"/>
          <w:rtl/>
        </w:rPr>
        <w:t>,</w:t>
      </w:r>
      <w:r w:rsidR="00712617">
        <w:rPr>
          <w:rFonts w:ascii="David" w:eastAsia="Calibri" w:hAnsi="David" w:cs="David" w:hint="cs"/>
          <w:szCs w:val="24"/>
          <w:rtl/>
        </w:rPr>
        <w:t xml:space="preserve"> סעיף</w:t>
      </w:r>
      <w:r w:rsidR="007B1162" w:rsidRPr="00BB07EB">
        <w:rPr>
          <w:rFonts w:ascii="David" w:eastAsia="Calibri" w:hAnsi="David" w:cs="David" w:hint="cs"/>
          <w:szCs w:val="24"/>
          <w:rtl/>
        </w:rPr>
        <w:t xml:space="preserve"> 3א לנספח ה' </w:t>
      </w:r>
      <w:r w:rsidR="007B1162" w:rsidRPr="00BB07EB">
        <w:rPr>
          <w:rFonts w:ascii="David" w:eastAsia="Calibri" w:hAnsi="David" w:cs="David"/>
          <w:szCs w:val="24"/>
          <w:rtl/>
        </w:rPr>
        <w:t>–</w:t>
      </w:r>
      <w:r w:rsidR="007B1162" w:rsidRPr="00BB07EB">
        <w:rPr>
          <w:rFonts w:ascii="David" w:eastAsia="Calibri" w:hAnsi="David" w:cs="David" w:hint="cs"/>
          <w:szCs w:val="24"/>
          <w:rtl/>
        </w:rPr>
        <w:t xml:space="preserve"> ממשק מעסיקים</w:t>
      </w:r>
      <w:r w:rsidR="00712617">
        <w:rPr>
          <w:rFonts w:ascii="David" w:eastAsia="Calibri" w:hAnsi="David" w:cs="David" w:hint="cs"/>
          <w:szCs w:val="24"/>
          <w:rtl/>
        </w:rPr>
        <w:t>,</w:t>
      </w:r>
      <w:r w:rsidR="00AA5119">
        <w:rPr>
          <w:rFonts w:ascii="David" w:eastAsia="Calibri" w:hAnsi="David" w:cs="David" w:hint="cs"/>
          <w:szCs w:val="24"/>
          <w:rtl/>
        </w:rPr>
        <w:t xml:space="preserve"> </w:t>
      </w:r>
      <w:r w:rsidR="00AA5119" w:rsidRPr="00291104">
        <w:rPr>
          <w:rFonts w:ascii="David" w:eastAsia="Calibri" w:hAnsi="David" w:cs="David"/>
          <w:szCs w:val="24"/>
          <w:rtl/>
        </w:rPr>
        <w:t xml:space="preserve">נספח ו' – מבנה שם הקובץ </w:t>
      </w:r>
      <w:r w:rsidR="00AA5119" w:rsidRPr="00291104">
        <w:rPr>
          <w:rFonts w:ascii="David" w:eastAsia="Calibri" w:hAnsi="David" w:cs="David" w:hint="eastAsia"/>
          <w:szCs w:val="24"/>
          <w:rtl/>
        </w:rPr>
        <w:t>והקבצים</w:t>
      </w:r>
      <w:r w:rsidR="00AA5119" w:rsidRPr="00291104">
        <w:rPr>
          <w:rFonts w:ascii="David" w:eastAsia="Calibri" w:hAnsi="David" w:cs="David"/>
          <w:szCs w:val="24"/>
          <w:rtl/>
        </w:rPr>
        <w:t xml:space="preserve"> אליהם מפנים הסעיפים</w:t>
      </w:r>
      <w:r w:rsidR="00712617">
        <w:rPr>
          <w:rFonts w:ascii="David" w:eastAsia="Calibri" w:hAnsi="David" w:cs="David" w:hint="cs"/>
          <w:szCs w:val="24"/>
          <w:rtl/>
        </w:rPr>
        <w:t xml:space="preserve"> בנספח ו' </w:t>
      </w:r>
      <w:r w:rsidR="00712617">
        <w:rPr>
          <w:rFonts w:ascii="David" w:eastAsia="Calibri" w:hAnsi="David" w:cs="David"/>
          <w:szCs w:val="24"/>
          <w:rtl/>
        </w:rPr>
        <w:t>–</w:t>
      </w:r>
      <w:r w:rsidR="00712617">
        <w:rPr>
          <w:rFonts w:ascii="David" w:eastAsia="Calibri" w:hAnsi="David" w:cs="David" w:hint="cs"/>
          <w:szCs w:val="24"/>
          <w:rtl/>
        </w:rPr>
        <w:t xml:space="preserve"> מבנה שם הקובץ</w:t>
      </w:r>
      <w:r w:rsidRPr="00BB07EB">
        <w:rPr>
          <w:rFonts w:ascii="David" w:eastAsia="Calibri" w:hAnsi="David" w:cs="David"/>
          <w:szCs w:val="24"/>
          <w:rtl/>
        </w:rPr>
        <w:t xml:space="preserve"> </w:t>
      </w:r>
      <w:r w:rsidRPr="00BB07EB">
        <w:rPr>
          <w:rFonts w:ascii="David" w:eastAsia="Calibri" w:hAnsi="David" w:cs="David" w:hint="cs"/>
          <w:szCs w:val="24"/>
          <w:rtl/>
        </w:rPr>
        <w:t>יהיו ביום 26 בנובמבר 2023</w:t>
      </w:r>
      <w:r w:rsidRPr="00BB07EB">
        <w:rPr>
          <w:rFonts w:ascii="David" w:eastAsia="Calibri" w:hAnsi="David" w:cs="David"/>
          <w:szCs w:val="24"/>
          <w:rtl/>
        </w:rPr>
        <w:t xml:space="preserve">. </w:t>
      </w:r>
      <w:r w:rsidR="00B17210">
        <w:rPr>
          <w:rFonts w:ascii="David" w:eastAsia="Calibri" w:hAnsi="David" w:cs="David" w:hint="cs"/>
          <w:szCs w:val="24"/>
          <w:rtl/>
        </w:rPr>
        <w:t>"</w:t>
      </w:r>
    </w:p>
    <w:p w14:paraId="18EAB267" w14:textId="77777777" w:rsidR="00C15AA2" w:rsidRPr="00331B13" w:rsidRDefault="00C15AA2" w:rsidP="00C15AA2">
      <w:pPr>
        <w:pStyle w:val="a8"/>
        <w:spacing w:before="0" w:after="0"/>
        <w:ind w:left="794"/>
        <w:rPr>
          <w:rFonts w:ascii="David" w:eastAsia="Calibri" w:hAnsi="David" w:cs="David"/>
          <w:szCs w:val="24"/>
        </w:rPr>
      </w:pPr>
      <w:r>
        <w:rPr>
          <w:rFonts w:ascii="David" w:hAnsi="David" w:cs="David" w:hint="cs"/>
          <w:caps/>
          <w:szCs w:val="24"/>
          <w:rtl/>
        </w:rPr>
        <w:t xml:space="preserve"> </w:t>
      </w:r>
    </w:p>
    <w:p w14:paraId="7ECADC40" w14:textId="7241AD19" w:rsidR="005720ED" w:rsidRDefault="00C15AA2" w:rsidP="005720ED">
      <w:pPr>
        <w:pStyle w:val="4"/>
        <w:numPr>
          <w:ilvl w:val="0"/>
          <w:numId w:val="6"/>
        </w:numPr>
        <w:bidi/>
        <w:spacing w:before="0"/>
        <w:rPr>
          <w:rFonts w:ascii="David" w:hAnsi="David" w:cs="David"/>
          <w:szCs w:val="24"/>
          <w:rtl/>
        </w:rPr>
      </w:pPr>
      <w:r w:rsidRPr="00280EAA">
        <w:rPr>
          <w:rFonts w:ascii="David" w:hAnsi="David" w:cs="David" w:hint="eastAsia"/>
          <w:szCs w:val="24"/>
          <w:rtl/>
        </w:rPr>
        <w:t>הוראת</w:t>
      </w:r>
      <w:r w:rsidRPr="00280EAA">
        <w:rPr>
          <w:rFonts w:ascii="David" w:hAnsi="David" w:cs="David"/>
          <w:szCs w:val="24"/>
          <w:rtl/>
        </w:rPr>
        <w:t xml:space="preserve"> </w:t>
      </w:r>
      <w:r w:rsidRPr="00280EAA">
        <w:rPr>
          <w:rFonts w:ascii="David" w:hAnsi="David" w:cs="David" w:hint="eastAsia"/>
          <w:szCs w:val="24"/>
          <w:rtl/>
        </w:rPr>
        <w:t>מעבר</w:t>
      </w:r>
    </w:p>
    <w:p w14:paraId="5C9A7A76" w14:textId="62B46200" w:rsidR="00EB12C6" w:rsidRPr="00BB07EB" w:rsidRDefault="00EB12C6" w:rsidP="00B17210">
      <w:pPr>
        <w:pStyle w:val="a8"/>
        <w:ind w:left="397"/>
        <w:rPr>
          <w:rFonts w:ascii="David" w:hAnsi="David" w:cs="David"/>
          <w:szCs w:val="24"/>
          <w:rtl/>
        </w:rPr>
      </w:pPr>
      <w:r w:rsidRPr="00BB07EB">
        <w:rPr>
          <w:rFonts w:ascii="David" w:hAnsi="David" w:cs="David" w:hint="cs"/>
          <w:szCs w:val="24"/>
          <w:rtl/>
        </w:rPr>
        <w:t xml:space="preserve">הוראות </w:t>
      </w:r>
      <w:r>
        <w:rPr>
          <w:rFonts w:ascii="David" w:hAnsi="David" w:cs="David" w:hint="cs"/>
          <w:szCs w:val="24"/>
          <w:rtl/>
        </w:rPr>
        <w:t xml:space="preserve">המעבר </w:t>
      </w:r>
      <w:r w:rsidRPr="00FD546F">
        <w:rPr>
          <w:rFonts w:ascii="David" w:hAnsi="David" w:cs="David" w:hint="eastAsia"/>
          <w:szCs w:val="24"/>
          <w:rtl/>
        </w:rPr>
        <w:t>הקבוע</w:t>
      </w:r>
      <w:r w:rsidR="008A0258">
        <w:rPr>
          <w:rFonts w:ascii="David" w:hAnsi="David" w:cs="David" w:hint="cs"/>
          <w:szCs w:val="24"/>
          <w:rtl/>
        </w:rPr>
        <w:t>ה</w:t>
      </w:r>
      <w:r w:rsidRPr="00FD546F">
        <w:rPr>
          <w:rFonts w:ascii="David" w:hAnsi="David" w:cs="David"/>
          <w:szCs w:val="24"/>
          <w:rtl/>
        </w:rPr>
        <w:t xml:space="preserve"> בסעיף</w:t>
      </w:r>
      <w:r>
        <w:rPr>
          <w:rFonts w:ascii="David" w:hAnsi="David" w:cs="David" w:hint="cs"/>
          <w:szCs w:val="24"/>
          <w:rtl/>
        </w:rPr>
        <w:t xml:space="preserve"> </w:t>
      </w:r>
      <w:r w:rsidR="00B17210">
        <w:rPr>
          <w:rFonts w:ascii="David" w:hAnsi="David" w:cs="David" w:hint="cs"/>
          <w:szCs w:val="24"/>
          <w:rtl/>
        </w:rPr>
        <w:t>5</w:t>
      </w:r>
      <w:r w:rsidR="00B17210" w:rsidRPr="00FD546F">
        <w:rPr>
          <w:rFonts w:ascii="David" w:hAnsi="David" w:cs="David"/>
          <w:szCs w:val="24"/>
          <w:rtl/>
        </w:rPr>
        <w:t xml:space="preserve"> </w:t>
      </w:r>
      <w:r w:rsidRPr="00FD546F">
        <w:rPr>
          <w:rFonts w:ascii="David" w:hAnsi="David" w:cs="David" w:hint="eastAsia"/>
          <w:szCs w:val="24"/>
          <w:rtl/>
        </w:rPr>
        <w:t>ב</w:t>
      </w:r>
      <w:r w:rsidRPr="00FD546F">
        <w:rPr>
          <w:rFonts w:ascii="David" w:hAnsi="David" w:cs="David"/>
          <w:szCs w:val="24"/>
          <w:rtl/>
        </w:rPr>
        <w:t>חוזר גופים מוסדיים 2021-9-7 "מבנה אחיד להעברת מידע ונתונים בשוק החיסכון הפנסיוני - עדכון" (13 ביוני 2021)</w:t>
      </w:r>
      <w:r>
        <w:rPr>
          <w:rFonts w:ascii="David" w:hAnsi="David" w:cs="David" w:hint="cs"/>
          <w:szCs w:val="24"/>
          <w:rtl/>
        </w:rPr>
        <w:t xml:space="preserve"> </w:t>
      </w:r>
      <w:r>
        <w:rPr>
          <w:rFonts w:ascii="David" w:hAnsi="David" w:cs="David"/>
          <w:szCs w:val="24"/>
          <w:rtl/>
        </w:rPr>
        <w:t>–</w:t>
      </w:r>
      <w:r>
        <w:rPr>
          <w:rFonts w:ascii="David" w:hAnsi="David" w:cs="David" w:hint="cs"/>
          <w:szCs w:val="24"/>
          <w:rtl/>
        </w:rPr>
        <w:t xml:space="preserve"> בטלה.</w:t>
      </w:r>
    </w:p>
    <w:p w14:paraId="21C94A13" w14:textId="77777777" w:rsidR="003D1A57" w:rsidRDefault="003D1A57" w:rsidP="003D1A57">
      <w:pPr>
        <w:spacing w:line="360" w:lineRule="auto"/>
        <w:rPr>
          <w:rFonts w:cs="David"/>
          <w:sz w:val="24"/>
          <w:szCs w:val="24"/>
          <w:rtl/>
        </w:rPr>
      </w:pPr>
    </w:p>
    <w:p w14:paraId="422B7EDD" w14:textId="77777777" w:rsidR="003D1A57" w:rsidRDefault="003D1A57" w:rsidP="003D1A57">
      <w:pPr>
        <w:tabs>
          <w:tab w:val="center" w:pos="4202"/>
          <w:tab w:val="center" w:pos="6186"/>
        </w:tabs>
        <w:jc w:val="left"/>
        <w:rPr>
          <w:rFonts w:cs="David"/>
          <w:sz w:val="24"/>
          <w:szCs w:val="24"/>
          <w:rtl/>
        </w:rPr>
      </w:pPr>
    </w:p>
    <w:p w14:paraId="19AEB476" w14:textId="77777777" w:rsidR="003D1A57" w:rsidRDefault="003D1A57" w:rsidP="003D1A57">
      <w:pPr>
        <w:tabs>
          <w:tab w:val="center" w:pos="4202"/>
          <w:tab w:val="center" w:pos="6186"/>
        </w:tabs>
        <w:jc w:val="left"/>
        <w:rPr>
          <w:rFonts w:cs="David"/>
          <w:sz w:val="24"/>
          <w:szCs w:val="24"/>
          <w:rtl/>
        </w:rPr>
      </w:pPr>
    </w:p>
    <w:p w14:paraId="5E4DD3FA" w14:textId="77777777" w:rsidR="003D1A57" w:rsidRDefault="003D1A57" w:rsidP="003D1A57">
      <w:pPr>
        <w:tabs>
          <w:tab w:val="center" w:pos="4202"/>
          <w:tab w:val="center" w:pos="6186"/>
        </w:tabs>
        <w:jc w:val="left"/>
        <w:rPr>
          <w:rFonts w:cs="David"/>
          <w:sz w:val="24"/>
          <w:szCs w:val="24"/>
          <w:rtl/>
        </w:rPr>
      </w:pPr>
    </w:p>
    <w:p w14:paraId="6ACA181A" w14:textId="77777777" w:rsidR="003D1A57" w:rsidRPr="00244FDC" w:rsidRDefault="003D1A57" w:rsidP="003D1A57">
      <w:pPr>
        <w:tabs>
          <w:tab w:val="center" w:pos="4202"/>
          <w:tab w:val="center" w:pos="6186"/>
        </w:tabs>
        <w:jc w:val="left"/>
        <w:rPr>
          <w:rFonts w:cs="David"/>
          <w:sz w:val="24"/>
          <w:szCs w:val="24"/>
          <w:rtl/>
        </w:rPr>
      </w:pPr>
      <w:r w:rsidRPr="00244FDC">
        <w:rPr>
          <w:rFonts w:cs="David"/>
          <w:sz w:val="24"/>
          <w:szCs w:val="24"/>
          <w:rtl/>
        </w:rPr>
        <w:tab/>
      </w:r>
      <w:r w:rsidRPr="00244FDC">
        <w:rPr>
          <w:rFonts w:cs="David"/>
          <w:sz w:val="24"/>
          <w:szCs w:val="24"/>
          <w:rtl/>
        </w:rPr>
        <w:tab/>
      </w:r>
    </w:p>
    <w:p w14:paraId="660B8811" w14:textId="77777777" w:rsidR="003D1A57" w:rsidRPr="00244FDC" w:rsidRDefault="003D1A57" w:rsidP="003D1A57">
      <w:pPr>
        <w:tabs>
          <w:tab w:val="center" w:pos="6186"/>
        </w:tabs>
        <w:jc w:val="left"/>
        <w:rPr>
          <w:rFonts w:cs="David"/>
          <w:sz w:val="24"/>
          <w:szCs w:val="24"/>
          <w:rtl/>
        </w:rPr>
      </w:pPr>
    </w:p>
    <w:p w14:paraId="636FE04C" w14:textId="77777777" w:rsidR="003D1A57" w:rsidRPr="00244FDC" w:rsidRDefault="003D1A57" w:rsidP="003D1A57">
      <w:pPr>
        <w:tabs>
          <w:tab w:val="center" w:pos="6186"/>
        </w:tabs>
        <w:jc w:val="left"/>
        <w:rPr>
          <w:rFonts w:cs="David"/>
          <w:sz w:val="24"/>
          <w:szCs w:val="24"/>
          <w:rtl/>
        </w:rPr>
      </w:pPr>
    </w:p>
    <w:p w14:paraId="55FCA192" w14:textId="570194CD" w:rsidR="003D1A57" w:rsidRDefault="003D1A57" w:rsidP="0005682F">
      <w:pPr>
        <w:tabs>
          <w:tab w:val="center" w:pos="2359"/>
          <w:tab w:val="center" w:pos="6186"/>
        </w:tabs>
        <w:spacing w:line="276" w:lineRule="auto"/>
        <w:jc w:val="left"/>
        <w:rPr>
          <w:rFonts w:cs="David"/>
          <w:sz w:val="24"/>
          <w:szCs w:val="24"/>
          <w:rtl/>
        </w:rPr>
      </w:pPr>
      <w:r w:rsidRPr="00244FDC">
        <w:rPr>
          <w:rFonts w:cs="David"/>
          <w:sz w:val="24"/>
          <w:szCs w:val="24"/>
          <w:rtl/>
        </w:rPr>
        <w:tab/>
      </w:r>
      <w:r w:rsidRPr="00244FDC">
        <w:rPr>
          <w:rFonts w:cs="David"/>
          <w:sz w:val="24"/>
          <w:szCs w:val="24"/>
          <w:rtl/>
        </w:rPr>
        <w:tab/>
      </w:r>
      <w:r w:rsidR="00EB12C6">
        <w:rPr>
          <w:rFonts w:cs="David" w:hint="cs"/>
          <w:sz w:val="24"/>
          <w:szCs w:val="24"/>
          <w:rtl/>
        </w:rPr>
        <w:t xml:space="preserve">ד"ר </w:t>
      </w:r>
      <w:r w:rsidR="0005682F">
        <w:rPr>
          <w:rFonts w:cs="David" w:hint="cs"/>
          <w:sz w:val="24"/>
          <w:szCs w:val="24"/>
          <w:rtl/>
        </w:rPr>
        <w:t>משה ברקת</w:t>
      </w:r>
    </w:p>
    <w:p w14:paraId="57CF2F56" w14:textId="77777777" w:rsidR="003D1A57" w:rsidRPr="00244FDC" w:rsidRDefault="003D1A57" w:rsidP="003D1A57">
      <w:pPr>
        <w:tabs>
          <w:tab w:val="center" w:pos="2359"/>
          <w:tab w:val="center" w:pos="6186"/>
        </w:tabs>
        <w:spacing w:line="276" w:lineRule="auto"/>
        <w:jc w:val="left"/>
        <w:rPr>
          <w:rFonts w:cs="David"/>
          <w:sz w:val="24"/>
          <w:szCs w:val="24"/>
          <w:rtl/>
        </w:rPr>
      </w:pPr>
      <w:r>
        <w:rPr>
          <w:rFonts w:cs="David" w:hint="cs"/>
          <w:sz w:val="24"/>
          <w:szCs w:val="24"/>
          <w:rtl/>
        </w:rPr>
        <w:tab/>
      </w:r>
      <w:r>
        <w:rPr>
          <w:rFonts w:cs="David" w:hint="cs"/>
          <w:sz w:val="24"/>
          <w:szCs w:val="24"/>
          <w:rtl/>
        </w:rPr>
        <w:tab/>
        <w:t>הממונה על שוק ההון ביטוח וחסכון</w:t>
      </w:r>
    </w:p>
    <w:p w14:paraId="4257D327" w14:textId="77777777" w:rsidR="003D1A57" w:rsidRDefault="003D1A57" w:rsidP="003D1A57">
      <w:pPr>
        <w:tabs>
          <w:tab w:val="center" w:pos="2359"/>
          <w:tab w:val="center" w:pos="5619"/>
        </w:tabs>
        <w:spacing w:line="276" w:lineRule="auto"/>
        <w:jc w:val="left"/>
        <w:rPr>
          <w:rFonts w:cs="David"/>
          <w:sz w:val="24"/>
          <w:szCs w:val="24"/>
          <w:rtl/>
        </w:rPr>
      </w:pPr>
    </w:p>
    <w:p w14:paraId="3E4C6200" w14:textId="77777777" w:rsidR="003D1A57" w:rsidRDefault="003D1A57" w:rsidP="003D1A57">
      <w:pPr>
        <w:tabs>
          <w:tab w:val="center" w:pos="2359"/>
          <w:tab w:val="center" w:pos="5619"/>
        </w:tabs>
        <w:spacing w:line="276" w:lineRule="auto"/>
        <w:jc w:val="left"/>
        <w:rPr>
          <w:rFonts w:cs="David"/>
          <w:sz w:val="24"/>
          <w:szCs w:val="24"/>
          <w:rtl/>
        </w:rPr>
      </w:pPr>
    </w:p>
    <w:p w14:paraId="135863E2" w14:textId="77777777" w:rsidR="00C15AA2" w:rsidRDefault="00C15AA2">
      <w:pPr>
        <w:bidi w:val="0"/>
        <w:spacing w:before="200" w:after="200" w:line="276" w:lineRule="auto"/>
        <w:jc w:val="left"/>
      </w:pPr>
      <w:r>
        <w:rPr>
          <w:rtl/>
        </w:rPr>
        <w:br w:type="page"/>
      </w:r>
    </w:p>
    <w:p w14:paraId="40FC8C53" w14:textId="77777777" w:rsidR="00C15AA2" w:rsidRPr="005F6653" w:rsidRDefault="00C15AA2" w:rsidP="00C15AA2">
      <w:pPr>
        <w:pStyle w:val="1"/>
        <w:rPr>
          <w:rtl/>
        </w:rPr>
      </w:pPr>
      <w:r w:rsidRPr="005F6653">
        <w:rPr>
          <w:rtl/>
        </w:rPr>
        <w:lastRenderedPageBreak/>
        <w:t>נספח</w:t>
      </w:r>
    </w:p>
    <w:p w14:paraId="33A020F9" w14:textId="77777777" w:rsidR="00C15AA2" w:rsidRPr="00DC0AA9" w:rsidRDefault="00C15AA2" w:rsidP="00C15AA2">
      <w:pPr>
        <w:ind w:left="6804"/>
        <w:rPr>
          <w:rFonts w:ascii="David" w:eastAsia="Calibri" w:hAnsi="David" w:cs="David"/>
          <w:sz w:val="24"/>
          <w:szCs w:val="24"/>
          <w:rtl/>
        </w:rPr>
      </w:pPr>
      <w:r w:rsidRPr="00DC0AA9">
        <w:rPr>
          <w:rFonts w:ascii="David" w:eastAsia="Calibri" w:hAnsi="David" w:cs="David"/>
          <w:sz w:val="24"/>
          <w:szCs w:val="24"/>
          <w:rtl/>
        </w:rPr>
        <w:t>ח' בתמוז התשע"ז</w:t>
      </w:r>
    </w:p>
    <w:p w14:paraId="211DBB9D" w14:textId="77777777" w:rsidR="00C15AA2" w:rsidRPr="00DC0AA9" w:rsidRDefault="00C15AA2" w:rsidP="00C15AA2">
      <w:pPr>
        <w:ind w:left="6804"/>
        <w:rPr>
          <w:rFonts w:ascii="David" w:eastAsia="Calibri" w:hAnsi="David" w:cs="David"/>
          <w:sz w:val="24"/>
          <w:szCs w:val="24"/>
          <w:rtl/>
        </w:rPr>
      </w:pPr>
      <w:r w:rsidRPr="00DC0AA9">
        <w:rPr>
          <w:rFonts w:ascii="David" w:eastAsia="Calibri" w:hAnsi="David" w:cs="David"/>
          <w:sz w:val="24"/>
          <w:szCs w:val="24"/>
          <w:rtl/>
        </w:rPr>
        <w:t>2 ביולי 2017</w:t>
      </w:r>
    </w:p>
    <w:p w14:paraId="0CB330A2" w14:textId="77777777" w:rsidR="00C15AA2" w:rsidRPr="00701A39" w:rsidRDefault="00C15AA2" w:rsidP="00C15AA2">
      <w:pPr>
        <w:ind w:left="6804"/>
        <w:rPr>
          <w:rFonts w:ascii="David" w:eastAsia="Calibri" w:hAnsi="David" w:cs="David"/>
          <w:sz w:val="24"/>
          <w:szCs w:val="24"/>
          <w:u w:val="single"/>
          <w:rtl/>
        </w:rPr>
      </w:pPr>
      <w:r w:rsidRPr="00DD65C7">
        <w:rPr>
          <w:rFonts w:ascii="David" w:eastAsia="Calibri" w:hAnsi="David" w:cs="David"/>
          <w:sz w:val="24"/>
          <w:szCs w:val="24"/>
          <w:rtl/>
        </w:rPr>
        <w:t>חוזר גופים מוסדיים 2017-9-10</w:t>
      </w:r>
      <w:r w:rsidRPr="00DD65C7">
        <w:rPr>
          <w:rFonts w:ascii="David" w:eastAsia="Calibri" w:hAnsi="David" w:cs="David"/>
          <w:sz w:val="24"/>
          <w:szCs w:val="24"/>
          <w:rtl/>
        </w:rPr>
        <w:br/>
        <w:t>סיווג: כללי</w:t>
      </w:r>
    </w:p>
    <w:p w14:paraId="515D6BFA" w14:textId="77777777" w:rsidR="00C15AA2" w:rsidRPr="00701A39" w:rsidRDefault="00C15AA2" w:rsidP="00C15AA2">
      <w:pPr>
        <w:spacing w:line="360" w:lineRule="auto"/>
        <w:rPr>
          <w:rFonts w:ascii="David" w:eastAsia="Calibri" w:hAnsi="David" w:cs="David"/>
          <w:sz w:val="24"/>
          <w:szCs w:val="24"/>
          <w:u w:val="single"/>
          <w:rtl/>
        </w:rPr>
      </w:pPr>
    </w:p>
    <w:p w14:paraId="08042759" w14:textId="77777777" w:rsidR="00C15AA2" w:rsidRPr="00C33678" w:rsidRDefault="00C15AA2" w:rsidP="00C15AA2">
      <w:pPr>
        <w:spacing w:line="360" w:lineRule="auto"/>
        <w:ind w:left="651" w:hanging="651"/>
        <w:jc w:val="center"/>
        <w:rPr>
          <w:rFonts w:ascii="David" w:hAnsi="David" w:cs="David"/>
          <w:u w:val="single"/>
          <w:rtl/>
        </w:rPr>
      </w:pPr>
      <w:r w:rsidRPr="005F6653">
        <w:rPr>
          <w:rFonts w:ascii="David" w:hAnsi="David" w:cs="David"/>
          <w:b/>
          <w:bCs/>
          <w:sz w:val="28"/>
          <w:szCs w:val="28"/>
          <w:u w:val="single"/>
          <w:rtl/>
        </w:rPr>
        <w:t>מבנה אחיד להעברת מידע ונתונים בשוק החיסכון הפנסיוני</w:t>
      </w:r>
    </w:p>
    <w:p w14:paraId="2266266C" w14:textId="77777777" w:rsidR="00C15AA2" w:rsidRPr="00D740AF" w:rsidRDefault="00C15AA2" w:rsidP="00C15AA2">
      <w:pPr>
        <w:spacing w:line="360" w:lineRule="auto"/>
        <w:rPr>
          <w:rFonts w:ascii="David" w:eastAsia="Calibri" w:hAnsi="David" w:cs="David"/>
          <w:sz w:val="24"/>
          <w:szCs w:val="24"/>
          <w:rtl/>
        </w:rPr>
      </w:pPr>
      <w:r w:rsidRPr="00497043">
        <w:rPr>
          <w:rFonts w:ascii="David" w:eastAsia="Calibri" w:hAnsi="David" w:cs="David"/>
          <w:sz w:val="24"/>
          <w:szCs w:val="24"/>
          <w:rtl/>
        </w:rPr>
        <w:t xml:space="preserve">בתוקף סמכותי לפי סעיף 2(ב) לחוק הפיקוח על שירותים פיננסיים (ביטוח), התשמ"א-1981, סעיפים 23(ד) ו-39(ב) לחוק הפיקוח על שירותים פיננסיים (קופות גמל), התשס"ה-2005 (להלן - </w:t>
      </w:r>
      <w:r w:rsidRPr="00497043">
        <w:rPr>
          <w:rFonts w:ascii="David" w:eastAsia="Calibri" w:hAnsi="David" w:cs="David"/>
          <w:b/>
          <w:bCs/>
          <w:sz w:val="24"/>
          <w:szCs w:val="24"/>
          <w:rtl/>
        </w:rPr>
        <w:t>חוק קופות גמל</w:t>
      </w:r>
      <w:r w:rsidRPr="00497043">
        <w:rPr>
          <w:rFonts w:ascii="David" w:eastAsia="Calibri" w:hAnsi="David" w:cs="David"/>
          <w:sz w:val="24"/>
          <w:szCs w:val="24"/>
          <w:rtl/>
        </w:rPr>
        <w:t>), סעיף 31(ב) לחוק הפיקוח על שירותים פיננסיים (ייעוץ, שיווק ומערכת סליקה פנסיוניים), התשס"ה-2005</w:t>
      </w:r>
      <w:r w:rsidRPr="00D740AF">
        <w:rPr>
          <w:rFonts w:ascii="David" w:eastAsia="Calibri" w:hAnsi="David" w:cs="David"/>
          <w:sz w:val="24"/>
          <w:szCs w:val="24"/>
          <w:rtl/>
        </w:rPr>
        <w:t xml:space="preserve">, (להלן - </w:t>
      </w:r>
      <w:r w:rsidRPr="00D740AF">
        <w:rPr>
          <w:rFonts w:ascii="David" w:eastAsia="Calibri" w:hAnsi="David" w:cs="David"/>
          <w:b/>
          <w:bCs/>
          <w:sz w:val="24"/>
          <w:szCs w:val="24"/>
          <w:rtl/>
        </w:rPr>
        <w:t xml:space="preserve">חוק </w:t>
      </w:r>
      <w:r w:rsidRPr="00D740AF">
        <w:rPr>
          <w:rFonts w:ascii="David" w:eastAsia="Calibri" w:hAnsi="David" w:cs="David" w:hint="eastAsia"/>
          <w:b/>
          <w:bCs/>
          <w:sz w:val="24"/>
          <w:szCs w:val="24"/>
          <w:rtl/>
        </w:rPr>
        <w:t>הייעוץ</w:t>
      </w:r>
      <w:r>
        <w:rPr>
          <w:rFonts w:ascii="David" w:eastAsia="Calibri" w:hAnsi="David" w:cs="David"/>
          <w:sz w:val="24"/>
          <w:szCs w:val="24"/>
          <w:rtl/>
        </w:rPr>
        <w:t xml:space="preserve">), </w:t>
      </w:r>
      <w:r w:rsidRPr="00D740AF">
        <w:rPr>
          <w:rFonts w:ascii="David" w:eastAsia="Calibri" w:hAnsi="David" w:cs="David"/>
          <w:sz w:val="24"/>
          <w:szCs w:val="24"/>
          <w:rtl/>
        </w:rPr>
        <w:t>ולאחר התייעצות עם הוועדה המייעצת, אני מורה כדלקמן:</w:t>
      </w:r>
    </w:p>
    <w:p w14:paraId="43DCD3B4" w14:textId="77777777" w:rsidR="00C15AA2" w:rsidRPr="00497043" w:rsidRDefault="00C15AA2" w:rsidP="00C15AA2">
      <w:pPr>
        <w:pStyle w:val="a8"/>
        <w:numPr>
          <w:ilvl w:val="0"/>
          <w:numId w:val="19"/>
        </w:numPr>
        <w:tabs>
          <w:tab w:val="clear" w:pos="397"/>
          <w:tab w:val="num" w:pos="37"/>
        </w:tabs>
        <w:spacing w:before="0" w:after="0"/>
        <w:rPr>
          <w:rFonts w:ascii="David" w:eastAsia="Calibri" w:hAnsi="David" w:cs="David"/>
          <w:b/>
          <w:bCs/>
          <w:szCs w:val="24"/>
          <w:rtl/>
        </w:rPr>
      </w:pPr>
      <w:r w:rsidRPr="00497043">
        <w:rPr>
          <w:rFonts w:ascii="David" w:eastAsia="Calibri" w:hAnsi="David" w:cs="David"/>
          <w:b/>
          <w:bCs/>
          <w:szCs w:val="24"/>
          <w:rtl/>
        </w:rPr>
        <w:t>כללי</w:t>
      </w:r>
    </w:p>
    <w:p w14:paraId="09B26B66" w14:textId="77777777" w:rsidR="00C15AA2" w:rsidRPr="00497043" w:rsidRDefault="00C15AA2" w:rsidP="00C15AA2">
      <w:pPr>
        <w:spacing w:line="360" w:lineRule="auto"/>
        <w:ind w:left="360"/>
        <w:rPr>
          <w:rFonts w:ascii="David" w:eastAsia="Calibri" w:hAnsi="David" w:cs="David"/>
          <w:sz w:val="24"/>
          <w:szCs w:val="24"/>
        </w:rPr>
      </w:pPr>
      <w:r w:rsidRPr="00497043">
        <w:rPr>
          <w:rFonts w:ascii="David" w:eastAsia="Calibri" w:hAnsi="David" w:cs="David"/>
          <w:sz w:val="24"/>
          <w:szCs w:val="24"/>
          <w:rtl/>
        </w:rPr>
        <w:t xml:space="preserve">ההתפתחויות הטכנולוגיות של השנים האחרונות חידדו את הצורך להסדיר את תהליכי העברת המידע והכספים בין הגורמים השונים בשוק החיסכון הפנסיוני באופן ממוכן, לרבות לצורך מתן ייעוץ פנסיוני או שיווק פנסיוני. זאת, במטרה לייעל את תהליכי העבודה, להסיר חסמים טכנולוגיים, לעודד ולתמוך בקיומו של שוק תחרותי, משוכלל ומפותח, תוך הגברת השקיפות ושיפור מהימנות וזמינות המידע הרלוונטי לחסכונותיו הפנסיוניים של הציבור. </w:t>
      </w:r>
    </w:p>
    <w:p w14:paraId="1CCED4B7" w14:textId="77777777" w:rsidR="00C15AA2" w:rsidRPr="00497043" w:rsidRDefault="00C15AA2" w:rsidP="00C15AA2">
      <w:pPr>
        <w:spacing w:line="360" w:lineRule="auto"/>
        <w:ind w:left="360"/>
        <w:rPr>
          <w:rFonts w:ascii="David" w:eastAsia="Calibri" w:hAnsi="David" w:cs="David"/>
          <w:sz w:val="24"/>
          <w:szCs w:val="24"/>
          <w:rtl/>
        </w:rPr>
      </w:pPr>
      <w:r w:rsidRPr="00497043">
        <w:rPr>
          <w:rFonts w:ascii="David" w:eastAsia="Calibri" w:hAnsi="David" w:cs="David"/>
          <w:sz w:val="24"/>
          <w:szCs w:val="24"/>
          <w:rtl/>
        </w:rPr>
        <w:t>חוזר זה קובע מבנה של "רשומה אחודה", אשר תשמש את הגופים המוסדיים, בעלי הרישיון, מעסיקים וצרכני מידע נוספים בתחום החיסכון הפנסיוני, במסגרת הפעולות העסקיות השונות המתבצעות ביניהם, תוך הבטחת העקרונות הבאים:</w:t>
      </w:r>
    </w:p>
    <w:p w14:paraId="45C32DD9" w14:textId="77777777" w:rsidR="00C15AA2" w:rsidRPr="00497043" w:rsidRDefault="00C15AA2" w:rsidP="00C15AA2">
      <w:pPr>
        <w:numPr>
          <w:ilvl w:val="1"/>
          <w:numId w:val="20"/>
        </w:numPr>
        <w:tabs>
          <w:tab w:val="clear" w:pos="794"/>
          <w:tab w:val="num" w:pos="434"/>
        </w:tabs>
        <w:spacing w:line="360" w:lineRule="auto"/>
        <w:rPr>
          <w:rFonts w:ascii="David" w:hAnsi="David" w:cs="David"/>
          <w:sz w:val="24"/>
          <w:szCs w:val="24"/>
          <w:rtl/>
        </w:rPr>
      </w:pPr>
      <w:r w:rsidRPr="00497043">
        <w:rPr>
          <w:rFonts w:ascii="David" w:hAnsi="David" w:cs="David"/>
          <w:sz w:val="24"/>
          <w:szCs w:val="24"/>
          <w:rtl/>
        </w:rPr>
        <w:t>קבלת מידע והעברתו באופן שלם, מדויק, מהימן וזמין, הניתן לשליפה ואחזור במהירות ובאפקטיביות לצורך עמידה בהוראות הדין;</w:t>
      </w:r>
    </w:p>
    <w:p w14:paraId="6BC2AE9A" w14:textId="77777777" w:rsidR="00C15AA2" w:rsidRPr="00497043" w:rsidRDefault="00C15AA2" w:rsidP="00C15AA2">
      <w:pPr>
        <w:numPr>
          <w:ilvl w:val="1"/>
          <w:numId w:val="20"/>
        </w:numPr>
        <w:tabs>
          <w:tab w:val="clear" w:pos="794"/>
          <w:tab w:val="num" w:pos="434"/>
        </w:tabs>
        <w:spacing w:line="360" w:lineRule="auto"/>
        <w:rPr>
          <w:rFonts w:ascii="David" w:hAnsi="David" w:cs="David"/>
          <w:sz w:val="24"/>
          <w:szCs w:val="24"/>
          <w:rtl/>
        </w:rPr>
      </w:pPr>
      <w:r w:rsidRPr="00497043">
        <w:rPr>
          <w:rFonts w:ascii="David" w:hAnsi="David" w:cs="David"/>
          <w:sz w:val="24"/>
          <w:szCs w:val="24"/>
          <w:rtl/>
        </w:rPr>
        <w:t>הסדרת המבנה והתוכן של פרטי המידע והנתונים המועברים בין יצרני המידע וצרכניו השונים בתחום החיסכון הפנסיוני.</w:t>
      </w:r>
    </w:p>
    <w:p w14:paraId="26B142CE" w14:textId="77777777" w:rsidR="00C15AA2" w:rsidRPr="00497043" w:rsidRDefault="00C15AA2" w:rsidP="00C15AA2">
      <w:pPr>
        <w:spacing w:line="360" w:lineRule="auto"/>
        <w:ind w:left="397"/>
        <w:rPr>
          <w:rFonts w:ascii="David" w:eastAsia="Calibri" w:hAnsi="David" w:cs="David"/>
          <w:sz w:val="24"/>
          <w:szCs w:val="24"/>
        </w:rPr>
      </w:pPr>
      <w:r w:rsidRPr="00497043">
        <w:rPr>
          <w:rFonts w:ascii="David" w:eastAsia="Calibri" w:hAnsi="David" w:cs="David"/>
          <w:sz w:val="24"/>
          <w:szCs w:val="24"/>
          <w:rtl/>
        </w:rPr>
        <w:t>בנוסף, חוזר זה קובע את הנסיבות שבהתקיימותן יהא בעל רישיון וגוף מוסדי מחויב להעביר את המידע הנדרש, ביחס לכל ממשק וממשק.</w:t>
      </w:r>
    </w:p>
    <w:p w14:paraId="795CB239" w14:textId="77777777" w:rsidR="00C15AA2" w:rsidRPr="00497043" w:rsidRDefault="00C15AA2" w:rsidP="00C15AA2">
      <w:pPr>
        <w:spacing w:line="360" w:lineRule="auto"/>
        <w:rPr>
          <w:rFonts w:ascii="David" w:eastAsia="Calibri" w:hAnsi="David" w:cs="David"/>
          <w:sz w:val="24"/>
          <w:szCs w:val="24"/>
          <w:rtl/>
        </w:rPr>
      </w:pPr>
    </w:p>
    <w:p w14:paraId="742E294B" w14:textId="77777777" w:rsidR="00C15AA2" w:rsidRPr="00497043" w:rsidRDefault="00C15AA2" w:rsidP="00C15AA2">
      <w:pPr>
        <w:numPr>
          <w:ilvl w:val="0"/>
          <w:numId w:val="20"/>
        </w:numPr>
        <w:tabs>
          <w:tab w:val="clear" w:pos="397"/>
          <w:tab w:val="num" w:pos="37"/>
        </w:tabs>
        <w:spacing w:line="360" w:lineRule="auto"/>
        <w:rPr>
          <w:rFonts w:ascii="David" w:eastAsia="Calibri" w:hAnsi="David" w:cs="David"/>
          <w:b/>
          <w:bCs/>
          <w:sz w:val="24"/>
          <w:szCs w:val="24"/>
        </w:rPr>
      </w:pPr>
      <w:r w:rsidRPr="00497043">
        <w:rPr>
          <w:rFonts w:ascii="David" w:eastAsia="Calibri" w:hAnsi="David" w:cs="David"/>
          <w:b/>
          <w:bCs/>
          <w:sz w:val="24"/>
          <w:szCs w:val="24"/>
          <w:rtl/>
        </w:rPr>
        <w:t>הגדרות</w:t>
      </w:r>
    </w:p>
    <w:p w14:paraId="29F3145D" w14:textId="77777777" w:rsidR="00C15AA2" w:rsidRPr="00497043" w:rsidRDefault="00C15AA2" w:rsidP="00C15AA2">
      <w:pPr>
        <w:spacing w:line="360" w:lineRule="auto"/>
        <w:ind w:left="360"/>
        <w:rPr>
          <w:rFonts w:ascii="David" w:eastAsia="Calibri" w:hAnsi="David" w:cs="David"/>
          <w:sz w:val="24"/>
          <w:szCs w:val="24"/>
          <w:rtl/>
        </w:rPr>
      </w:pPr>
      <w:r w:rsidRPr="00497043">
        <w:rPr>
          <w:rFonts w:ascii="David" w:eastAsia="Calibri" w:hAnsi="David" w:cs="David"/>
          <w:b/>
          <w:bCs/>
          <w:sz w:val="24"/>
          <w:szCs w:val="24"/>
          <w:rtl/>
        </w:rPr>
        <w:t xml:space="preserve">בעל רישיון </w:t>
      </w:r>
      <w:r w:rsidRPr="00497043">
        <w:rPr>
          <w:rFonts w:ascii="David" w:eastAsia="Calibri" w:hAnsi="David" w:cs="David"/>
          <w:sz w:val="24"/>
          <w:szCs w:val="24"/>
          <w:rtl/>
        </w:rPr>
        <w:t>-</w:t>
      </w:r>
      <w:r w:rsidRPr="00497043">
        <w:rPr>
          <w:rFonts w:ascii="David" w:eastAsia="Calibri" w:hAnsi="David" w:cs="David"/>
          <w:b/>
          <w:bCs/>
          <w:sz w:val="24"/>
          <w:szCs w:val="24"/>
          <w:rtl/>
        </w:rPr>
        <w:t xml:space="preserve"> </w:t>
      </w:r>
      <w:r w:rsidRPr="00497043">
        <w:rPr>
          <w:rFonts w:ascii="David" w:eastAsia="Calibri" w:hAnsi="David" w:cs="David"/>
          <w:sz w:val="24"/>
          <w:szCs w:val="24"/>
          <w:rtl/>
        </w:rPr>
        <w:t>כהגדרתו בחוק הפיקוח על שירותים פיננסיים (ייעוץ, שיווק ומער</w:t>
      </w:r>
      <w:r>
        <w:rPr>
          <w:rFonts w:ascii="David" w:eastAsia="Calibri" w:hAnsi="David" w:cs="David" w:hint="cs"/>
          <w:sz w:val="24"/>
          <w:szCs w:val="24"/>
          <w:rtl/>
        </w:rPr>
        <w:t>כ</w:t>
      </w:r>
      <w:r w:rsidRPr="00497043">
        <w:rPr>
          <w:rFonts w:ascii="David" w:eastAsia="Calibri" w:hAnsi="David" w:cs="David"/>
          <w:sz w:val="24"/>
          <w:szCs w:val="24"/>
          <w:rtl/>
        </w:rPr>
        <w:t>ת סליקה פנסיוניים), התשס"ה-2005;</w:t>
      </w:r>
    </w:p>
    <w:p w14:paraId="6D60FFD6" w14:textId="77777777" w:rsidR="00C15AA2" w:rsidRPr="00497043" w:rsidRDefault="00C15AA2" w:rsidP="00C15AA2">
      <w:pPr>
        <w:spacing w:line="360" w:lineRule="auto"/>
        <w:ind w:left="360"/>
        <w:rPr>
          <w:rFonts w:ascii="David" w:eastAsia="Calibri" w:hAnsi="David" w:cs="David"/>
          <w:b/>
          <w:bCs/>
          <w:sz w:val="24"/>
          <w:szCs w:val="24"/>
        </w:rPr>
      </w:pPr>
      <w:r w:rsidRPr="00497043">
        <w:rPr>
          <w:rFonts w:ascii="David" w:eastAsia="Calibri" w:hAnsi="David" w:cs="David"/>
          <w:b/>
          <w:bCs/>
          <w:sz w:val="24"/>
          <w:szCs w:val="24"/>
          <w:rtl/>
        </w:rPr>
        <w:t xml:space="preserve">גוף מוסדי </w:t>
      </w:r>
      <w:r w:rsidRPr="00497043">
        <w:rPr>
          <w:rFonts w:ascii="David" w:eastAsia="Calibri" w:hAnsi="David" w:cs="David"/>
          <w:sz w:val="24"/>
          <w:szCs w:val="24"/>
          <w:rtl/>
        </w:rPr>
        <w:t>- כהגדרתו בחוק הפיקוח על שירותים פיננסיים (ביטוח), התשמ"א-1981;</w:t>
      </w:r>
    </w:p>
    <w:p w14:paraId="3D439C98" w14:textId="77777777" w:rsidR="00C15AA2" w:rsidRPr="00497043" w:rsidRDefault="00C15AA2" w:rsidP="00C15AA2">
      <w:pPr>
        <w:spacing w:line="360" w:lineRule="auto"/>
        <w:ind w:left="360"/>
        <w:rPr>
          <w:rFonts w:ascii="David" w:eastAsia="Calibri" w:hAnsi="David" w:cs="David"/>
          <w:sz w:val="24"/>
          <w:szCs w:val="24"/>
          <w:rtl/>
        </w:rPr>
      </w:pPr>
      <w:r w:rsidRPr="00497043">
        <w:rPr>
          <w:rFonts w:ascii="David" w:eastAsia="Calibri" w:hAnsi="David" w:cs="David"/>
          <w:b/>
          <w:bCs/>
          <w:sz w:val="24"/>
          <w:szCs w:val="24"/>
          <w:rtl/>
        </w:rPr>
        <w:t xml:space="preserve">מוצר פנסיוני </w:t>
      </w:r>
      <w:r w:rsidRPr="00497043">
        <w:rPr>
          <w:rFonts w:ascii="David" w:eastAsia="Calibri" w:hAnsi="David" w:cs="David"/>
          <w:sz w:val="24"/>
          <w:szCs w:val="24"/>
          <w:rtl/>
        </w:rPr>
        <w:t xml:space="preserve">- מוצר פנסיוני לרבות תכנית ביטוח שאינה כלולה במוצר פנסיוני ואינה נמכרת אגב אותו מוצר כהגדרתה בסעיף 31ט(ז)(1) בחוק הפיקוח על שירותים פיננסיים (ייעוץ, שיווק ומערכת סליקה פנסיוניים), התשס"ה-2005, למעט תכנית ביטוח כאמור הכלולה במוצר ביטוח שאינו מוצר פנסיוני. </w:t>
      </w:r>
    </w:p>
    <w:p w14:paraId="65DB43C4" w14:textId="77777777" w:rsidR="00C15AA2" w:rsidRDefault="00C15AA2" w:rsidP="00C15AA2">
      <w:pPr>
        <w:spacing w:line="360" w:lineRule="auto"/>
        <w:ind w:left="397"/>
        <w:contextualSpacing/>
        <w:rPr>
          <w:rFonts w:ascii="David" w:eastAsia="Calibri" w:hAnsi="David" w:cs="David"/>
          <w:sz w:val="24"/>
          <w:szCs w:val="24"/>
          <w:rtl/>
        </w:rPr>
      </w:pPr>
      <w:r w:rsidRPr="00497043">
        <w:rPr>
          <w:rFonts w:ascii="David" w:eastAsia="Calibri" w:hAnsi="David" w:cs="David"/>
          <w:b/>
          <w:bCs/>
          <w:sz w:val="24"/>
          <w:szCs w:val="24"/>
          <w:rtl/>
        </w:rPr>
        <w:t>מסלקה פנסיונית מרכזית</w:t>
      </w:r>
      <w:r w:rsidRPr="00497043">
        <w:rPr>
          <w:rFonts w:ascii="David" w:eastAsia="Calibri" w:hAnsi="David" w:cs="David"/>
          <w:sz w:val="24"/>
          <w:szCs w:val="24"/>
          <w:rtl/>
        </w:rPr>
        <w:t xml:space="preserve"> - מערכת סליקה פנסיונית מרכזית, כהגדרתה בחוק הפיקוח על שירותים פיננסיים (ייעוץ, שיווק ומערכת סליקה פנסיוניים), התשס"ה-2005;</w:t>
      </w:r>
    </w:p>
    <w:p w14:paraId="27C39A29" w14:textId="77777777" w:rsidR="00C15AA2" w:rsidRPr="00497043" w:rsidRDefault="00C15AA2" w:rsidP="00C15AA2">
      <w:pPr>
        <w:spacing w:line="360" w:lineRule="auto"/>
        <w:ind w:left="397"/>
        <w:contextualSpacing/>
        <w:rPr>
          <w:rFonts w:ascii="David" w:eastAsia="Calibri" w:hAnsi="David" w:cs="David"/>
          <w:sz w:val="24"/>
          <w:szCs w:val="24"/>
          <w:rtl/>
        </w:rPr>
      </w:pPr>
    </w:p>
    <w:p w14:paraId="15FDD636" w14:textId="77777777" w:rsidR="00C15AA2" w:rsidRPr="00497043" w:rsidRDefault="00C15AA2" w:rsidP="00C15AA2">
      <w:pPr>
        <w:numPr>
          <w:ilvl w:val="0"/>
          <w:numId w:val="20"/>
        </w:numPr>
        <w:tabs>
          <w:tab w:val="clear" w:pos="397"/>
          <w:tab w:val="num" w:pos="37"/>
        </w:tabs>
        <w:spacing w:line="360" w:lineRule="auto"/>
        <w:rPr>
          <w:rFonts w:ascii="David" w:eastAsia="Calibri" w:hAnsi="David" w:cs="David"/>
          <w:b/>
          <w:bCs/>
          <w:sz w:val="24"/>
          <w:szCs w:val="24"/>
          <w:rtl/>
        </w:rPr>
      </w:pPr>
      <w:bookmarkStart w:id="7" w:name="_תחילה_1"/>
      <w:bookmarkStart w:id="8" w:name="_נספח_א'_-"/>
      <w:bookmarkStart w:id="9" w:name="_נספח_ב'_-"/>
      <w:bookmarkStart w:id="10" w:name="_נספח_ג'_-"/>
      <w:bookmarkStart w:id="11" w:name="_נספח_ד'_-"/>
      <w:bookmarkEnd w:id="7"/>
      <w:bookmarkEnd w:id="8"/>
      <w:bookmarkEnd w:id="9"/>
      <w:bookmarkEnd w:id="10"/>
      <w:bookmarkEnd w:id="11"/>
      <w:r w:rsidRPr="00497043">
        <w:rPr>
          <w:rFonts w:ascii="David" w:eastAsia="Calibri" w:hAnsi="David" w:cs="David"/>
          <w:b/>
          <w:bCs/>
          <w:sz w:val="24"/>
          <w:szCs w:val="24"/>
          <w:rtl/>
        </w:rPr>
        <w:t>מידע ונתונים</w:t>
      </w:r>
    </w:p>
    <w:p w14:paraId="460F9BC0" w14:textId="77777777" w:rsidR="00C15AA2" w:rsidRPr="00497043" w:rsidRDefault="00C15AA2" w:rsidP="00C15AA2">
      <w:pPr>
        <w:spacing w:line="360" w:lineRule="auto"/>
        <w:ind w:left="360"/>
        <w:rPr>
          <w:rFonts w:ascii="David" w:eastAsia="Calibri" w:hAnsi="David" w:cs="David"/>
          <w:sz w:val="24"/>
          <w:szCs w:val="24"/>
        </w:rPr>
      </w:pPr>
      <w:r w:rsidRPr="00497043">
        <w:rPr>
          <w:rFonts w:ascii="David" w:eastAsia="Calibri" w:hAnsi="David" w:cs="David"/>
          <w:sz w:val="24"/>
          <w:szCs w:val="24"/>
          <w:rtl/>
        </w:rPr>
        <w:t xml:space="preserve">חוזר זה מגדיר פורמט אחיד להעברת מידע ונתונים בין יצרני מידע וצרכניו השונים בתחום החיסכון הפנסיוני, תוך הגדרת מבנה הנתונים, סכימת הנתונים, תוכן השדות המועברים והנסיבות שבהתקיימותן יש להעביר מידע כאמור. </w:t>
      </w:r>
    </w:p>
    <w:p w14:paraId="5FD6EF30" w14:textId="77777777" w:rsidR="00C15AA2" w:rsidRPr="00A55F5F" w:rsidRDefault="00C15AA2" w:rsidP="00C15AA2">
      <w:pPr>
        <w:spacing w:line="360" w:lineRule="auto"/>
        <w:rPr>
          <w:rFonts w:ascii="David" w:eastAsia="Calibri" w:hAnsi="David" w:cs="David"/>
          <w:sz w:val="24"/>
          <w:szCs w:val="24"/>
          <w:rtl/>
        </w:rPr>
      </w:pPr>
    </w:p>
    <w:p w14:paraId="53A2E77E" w14:textId="77777777" w:rsidR="00C15AA2" w:rsidRPr="00A55F5F" w:rsidRDefault="00C15AA2" w:rsidP="00C15AA2">
      <w:pPr>
        <w:spacing w:line="360" w:lineRule="auto"/>
        <w:ind w:left="360"/>
        <w:rPr>
          <w:rFonts w:ascii="David" w:eastAsia="Calibri" w:hAnsi="David" w:cs="David"/>
          <w:sz w:val="24"/>
          <w:szCs w:val="24"/>
          <w:rtl/>
        </w:rPr>
      </w:pPr>
      <w:r w:rsidRPr="00A55F5F">
        <w:rPr>
          <w:rFonts w:ascii="David" w:eastAsia="Calibri" w:hAnsi="David" w:cs="David"/>
          <w:sz w:val="24"/>
          <w:szCs w:val="24"/>
          <w:rtl/>
        </w:rPr>
        <w:t xml:space="preserve">מידע העובר בין יצרני המידע וצרכניו יועבר במתכונת אחידה ויהיה מבוסס על קובץ אלקטרוני במבנה </w:t>
      </w:r>
      <w:r w:rsidRPr="00A55F5F">
        <w:rPr>
          <w:rFonts w:ascii="David" w:eastAsia="Calibri" w:hAnsi="David" w:cs="David"/>
          <w:sz w:val="24"/>
        </w:rPr>
        <w:t>XML</w:t>
      </w:r>
      <w:r w:rsidRPr="00A55F5F">
        <w:rPr>
          <w:rFonts w:ascii="David" w:eastAsia="Calibri" w:hAnsi="David" w:cs="David" w:hint="cs"/>
          <w:sz w:val="24"/>
          <w:szCs w:val="24"/>
          <w:rtl/>
        </w:rPr>
        <w:t xml:space="preserve"> </w:t>
      </w:r>
      <w:r w:rsidRPr="00A55F5F">
        <w:rPr>
          <w:rFonts w:ascii="David" w:eastAsia="Calibri" w:hAnsi="David" w:cs="David" w:hint="eastAsia"/>
          <w:sz w:val="24"/>
          <w:szCs w:val="24"/>
          <w:rtl/>
        </w:rPr>
        <w:t>או</w:t>
      </w:r>
      <w:r w:rsidRPr="00A55F5F">
        <w:rPr>
          <w:rFonts w:ascii="David" w:eastAsia="Calibri" w:hAnsi="David" w:cs="David"/>
          <w:sz w:val="24"/>
          <w:szCs w:val="24"/>
          <w:rtl/>
        </w:rPr>
        <w:t xml:space="preserve"> </w:t>
      </w:r>
      <w:r w:rsidRPr="00A55F5F">
        <w:rPr>
          <w:rFonts w:ascii="David" w:eastAsia="Calibri" w:hAnsi="David" w:cs="David"/>
          <w:sz w:val="24"/>
          <w:szCs w:val="24"/>
        </w:rPr>
        <w:t>Json</w:t>
      </w:r>
      <w:r w:rsidRPr="00A55F5F">
        <w:rPr>
          <w:rFonts w:ascii="David" w:eastAsia="Calibri" w:hAnsi="David" w:cs="David"/>
          <w:sz w:val="24"/>
          <w:szCs w:val="24"/>
          <w:rtl/>
        </w:rPr>
        <w:t xml:space="preserve"> לפי העניין, המאפשר גמישות לגבי תוכן הנתונים. כך, מידע המתייחס למספר לקוחות, מספר חשבונות לקוח ומספר מוצרים פנסיוניים, יהא ניתן להעברה בקובץ אחד. המידע יועבר באמצעות תקשורת נתונים מוצפנת ומאובטחת, כך שלא ניתן יהיה לגשת אליו ללא הרשאת הנמען.</w:t>
      </w:r>
    </w:p>
    <w:p w14:paraId="2B97AB8F" w14:textId="77777777" w:rsidR="00C15AA2" w:rsidRPr="00A55F5F" w:rsidRDefault="00C15AA2" w:rsidP="00C15AA2">
      <w:pPr>
        <w:pStyle w:val="a8"/>
        <w:spacing w:before="0" w:after="0"/>
        <w:ind w:left="360"/>
        <w:rPr>
          <w:rFonts w:ascii="David" w:hAnsi="David" w:cs="David"/>
          <w:szCs w:val="24"/>
          <w:rtl/>
        </w:rPr>
      </w:pPr>
      <w:r w:rsidRPr="00A55F5F">
        <w:rPr>
          <w:rFonts w:ascii="David" w:hAnsi="David" w:cs="David"/>
          <w:szCs w:val="24"/>
          <w:rtl/>
        </w:rPr>
        <w:t xml:space="preserve">המבנה האחיד יפורסם בחלקים בהתאם לממשקים המפורטים להלן: </w:t>
      </w:r>
    </w:p>
    <w:p w14:paraId="749D5E2B" w14:textId="77777777" w:rsidR="00C15AA2" w:rsidRPr="00A55F5F" w:rsidRDefault="00C15AA2" w:rsidP="00C15AA2">
      <w:pPr>
        <w:numPr>
          <w:ilvl w:val="1"/>
          <w:numId w:val="7"/>
        </w:numPr>
        <w:spacing w:line="360" w:lineRule="auto"/>
        <w:rPr>
          <w:rFonts w:ascii="David" w:hAnsi="David" w:cs="David"/>
          <w:sz w:val="24"/>
          <w:szCs w:val="24"/>
          <w:rtl/>
        </w:rPr>
      </w:pPr>
      <w:r w:rsidRPr="00A55F5F">
        <w:rPr>
          <w:rFonts w:ascii="David" w:hAnsi="David" w:cs="David"/>
          <w:sz w:val="24"/>
          <w:szCs w:val="24"/>
          <w:rtl/>
        </w:rPr>
        <w:t xml:space="preserve">ממשק אחזקות - קובע את </w:t>
      </w:r>
      <w:r w:rsidRPr="00A55F5F">
        <w:rPr>
          <w:rFonts w:ascii="David" w:hAnsi="David" w:cs="David" w:hint="eastAsia"/>
          <w:sz w:val="24"/>
          <w:szCs w:val="24"/>
          <w:rtl/>
        </w:rPr>
        <w:t>מבנה</w:t>
      </w:r>
      <w:r w:rsidRPr="00A55F5F">
        <w:rPr>
          <w:rFonts w:ascii="David" w:hAnsi="David" w:cs="David"/>
          <w:sz w:val="24"/>
          <w:szCs w:val="24"/>
          <w:rtl/>
        </w:rPr>
        <w:t xml:space="preserve"> </w:t>
      </w:r>
      <w:r w:rsidRPr="00A55F5F">
        <w:rPr>
          <w:rFonts w:ascii="David" w:hAnsi="David" w:cs="David" w:hint="eastAsia"/>
          <w:sz w:val="24"/>
          <w:szCs w:val="24"/>
          <w:rtl/>
        </w:rPr>
        <w:t>הקובץ</w:t>
      </w:r>
      <w:r w:rsidRPr="00A55F5F">
        <w:rPr>
          <w:rFonts w:ascii="David" w:hAnsi="David" w:cs="David" w:hint="cs"/>
          <w:sz w:val="24"/>
          <w:szCs w:val="24"/>
          <w:rtl/>
        </w:rPr>
        <w:t xml:space="preserve"> ו</w:t>
      </w:r>
      <w:r w:rsidRPr="00A55F5F">
        <w:rPr>
          <w:rFonts w:ascii="David" w:hAnsi="David" w:cs="David"/>
          <w:sz w:val="24"/>
          <w:szCs w:val="24"/>
          <w:rtl/>
        </w:rPr>
        <w:t>פרטי המידע שעל גוף מוסדי להעביר ל</w:t>
      </w:r>
      <w:r w:rsidRPr="00A55F5F">
        <w:rPr>
          <w:rFonts w:ascii="David" w:hAnsi="David" w:cs="David" w:hint="eastAsia"/>
          <w:sz w:val="24"/>
          <w:szCs w:val="24"/>
          <w:rtl/>
        </w:rPr>
        <w:t>לקוח</w:t>
      </w:r>
      <w:r w:rsidRPr="00A55F5F">
        <w:rPr>
          <w:rFonts w:ascii="David" w:hAnsi="David" w:cs="David"/>
          <w:sz w:val="24"/>
          <w:szCs w:val="24"/>
          <w:rtl/>
        </w:rPr>
        <w:t xml:space="preserve"> שביקש זאת באמצעות מסלקה פנסיונית מרכזית או לבעל רישיון, על מנת להציג סטאטוס עדכני של נתוני לקוח, על מוצריו הפנסיוניים השונים (לרבות מידע לגבי צבירות החיסכון), נכון לתאריך חתך מסוים. קובץ כאמור יימסר במסגרת התקשרות למתן ייעוץ פנסיוני מתמשך או שיווק פנסיוני.</w:t>
      </w:r>
    </w:p>
    <w:p w14:paraId="543293ED" w14:textId="77777777" w:rsidR="00C15AA2" w:rsidRPr="00A55F5F" w:rsidRDefault="00C15AA2" w:rsidP="00C15AA2">
      <w:pPr>
        <w:numPr>
          <w:ilvl w:val="1"/>
          <w:numId w:val="7"/>
        </w:numPr>
        <w:spacing w:line="360" w:lineRule="auto"/>
        <w:rPr>
          <w:rFonts w:ascii="David" w:hAnsi="David" w:cs="David"/>
          <w:sz w:val="24"/>
          <w:szCs w:val="24"/>
        </w:rPr>
      </w:pPr>
      <w:r w:rsidRPr="00A55F5F">
        <w:rPr>
          <w:rFonts w:ascii="David" w:hAnsi="David" w:cs="David"/>
          <w:sz w:val="24"/>
          <w:szCs w:val="24"/>
          <w:rtl/>
        </w:rPr>
        <w:t xml:space="preserve">ממשק טרום ייעוץ – קובע את </w:t>
      </w:r>
      <w:r w:rsidRPr="00A55F5F">
        <w:rPr>
          <w:rFonts w:ascii="David" w:hAnsi="David" w:cs="David" w:hint="cs"/>
          <w:sz w:val="24"/>
          <w:szCs w:val="24"/>
          <w:rtl/>
        </w:rPr>
        <w:t>מבנה הקובץ ו</w:t>
      </w:r>
      <w:r w:rsidRPr="00A55F5F">
        <w:rPr>
          <w:rFonts w:ascii="David" w:hAnsi="David" w:cs="David"/>
          <w:sz w:val="24"/>
          <w:szCs w:val="24"/>
          <w:rtl/>
        </w:rPr>
        <w:t>את פרטי המידע שעל גוף מוסדי להעביר לבעל רישיון בשלב ההכנה למתן ייעוץ פנסיוני או שיווק פנסיוני לראשונה.</w:t>
      </w:r>
    </w:p>
    <w:p w14:paraId="3361D220" w14:textId="77777777" w:rsidR="00C15AA2" w:rsidRPr="00A55F5F" w:rsidRDefault="00C15AA2" w:rsidP="00C15AA2">
      <w:pPr>
        <w:numPr>
          <w:ilvl w:val="1"/>
          <w:numId w:val="7"/>
        </w:numPr>
        <w:spacing w:line="360" w:lineRule="auto"/>
        <w:rPr>
          <w:rFonts w:ascii="David" w:hAnsi="David" w:cs="David"/>
          <w:sz w:val="24"/>
          <w:szCs w:val="24"/>
          <w:rtl/>
        </w:rPr>
      </w:pPr>
      <w:r w:rsidRPr="00A55F5F">
        <w:rPr>
          <w:rFonts w:ascii="David" w:hAnsi="David" w:cs="David"/>
          <w:sz w:val="24"/>
          <w:szCs w:val="24"/>
          <w:rtl/>
        </w:rPr>
        <w:t xml:space="preserve">ממשק ניוד - קובע את </w:t>
      </w:r>
      <w:r w:rsidRPr="00A55F5F">
        <w:rPr>
          <w:rFonts w:ascii="David" w:hAnsi="David" w:cs="David" w:hint="cs"/>
          <w:sz w:val="24"/>
          <w:szCs w:val="24"/>
          <w:rtl/>
        </w:rPr>
        <w:t>מבנה הקובץ ו</w:t>
      </w:r>
      <w:r w:rsidRPr="00A55F5F">
        <w:rPr>
          <w:rFonts w:ascii="David" w:hAnsi="David" w:cs="David"/>
          <w:sz w:val="24"/>
          <w:szCs w:val="24"/>
          <w:rtl/>
        </w:rPr>
        <w:t>את פרטי המידע שיועברו בעת העברת כספים בין מוצרים פנסיוניים שונים ובין גופים מוסדיים שונים.</w:t>
      </w:r>
    </w:p>
    <w:p w14:paraId="4AC6E619" w14:textId="77777777" w:rsidR="00C15AA2" w:rsidRPr="00A55F5F" w:rsidRDefault="00C15AA2" w:rsidP="00C15AA2">
      <w:pPr>
        <w:numPr>
          <w:ilvl w:val="1"/>
          <w:numId w:val="7"/>
        </w:numPr>
        <w:spacing w:line="360" w:lineRule="auto"/>
        <w:rPr>
          <w:rFonts w:ascii="David" w:hAnsi="David" w:cs="David"/>
          <w:sz w:val="24"/>
          <w:szCs w:val="24"/>
        </w:rPr>
      </w:pPr>
      <w:r w:rsidRPr="00A55F5F">
        <w:rPr>
          <w:rFonts w:ascii="David" w:hAnsi="David" w:cs="David"/>
          <w:sz w:val="24"/>
          <w:szCs w:val="24"/>
          <w:rtl/>
        </w:rPr>
        <w:t xml:space="preserve">ממשק אירועים - קובע את </w:t>
      </w:r>
      <w:r w:rsidRPr="00A55F5F">
        <w:rPr>
          <w:rFonts w:ascii="David" w:hAnsi="David" w:cs="David" w:hint="cs"/>
          <w:sz w:val="24"/>
          <w:szCs w:val="24"/>
          <w:rtl/>
        </w:rPr>
        <w:t>מבנה הקובץ ו</w:t>
      </w:r>
      <w:r w:rsidRPr="00A55F5F">
        <w:rPr>
          <w:rFonts w:ascii="David" w:hAnsi="David" w:cs="David"/>
          <w:sz w:val="24"/>
          <w:szCs w:val="24"/>
          <w:rtl/>
        </w:rPr>
        <w:t xml:space="preserve">את פרטי המידע אשר נדרש להעביר לגופים המוסדיים, במטרה לאפשר </w:t>
      </w:r>
      <w:r w:rsidRPr="00A55F5F">
        <w:rPr>
          <w:rFonts w:ascii="David" w:hAnsi="David" w:cs="David" w:hint="eastAsia"/>
          <w:sz w:val="24"/>
          <w:szCs w:val="24"/>
          <w:rtl/>
        </w:rPr>
        <w:t>הצטרפות</w:t>
      </w:r>
      <w:r w:rsidRPr="00A55F5F">
        <w:rPr>
          <w:rFonts w:ascii="David" w:hAnsi="David" w:cs="David" w:hint="cs"/>
          <w:sz w:val="24"/>
          <w:szCs w:val="24"/>
          <w:rtl/>
        </w:rPr>
        <w:t xml:space="preserve">, </w:t>
      </w:r>
      <w:r w:rsidRPr="00A55F5F">
        <w:rPr>
          <w:rFonts w:ascii="David" w:hAnsi="David" w:cs="David"/>
          <w:sz w:val="24"/>
          <w:szCs w:val="24"/>
          <w:rtl/>
        </w:rPr>
        <w:t xml:space="preserve">קליטה והפקה של מוצרים פנסיוניים באופן ממוכן, וכן את פרטי המידע שיועברו לצורך ביצוע שינויים במוצרים פנסיוניים שבידי לקוחות או בנתונים הרלוונטיים לניהול מוצרים פנסיוניים עבור לקוחות. </w:t>
      </w:r>
    </w:p>
    <w:p w14:paraId="4B762A11" w14:textId="77777777" w:rsidR="00C15AA2" w:rsidRPr="00A55F5F" w:rsidRDefault="00C15AA2" w:rsidP="00C15AA2">
      <w:pPr>
        <w:numPr>
          <w:ilvl w:val="1"/>
          <w:numId w:val="7"/>
        </w:numPr>
        <w:spacing w:line="360" w:lineRule="auto"/>
        <w:rPr>
          <w:rFonts w:ascii="David" w:hAnsi="David" w:cs="David"/>
          <w:sz w:val="24"/>
          <w:szCs w:val="24"/>
        </w:rPr>
      </w:pPr>
      <w:r w:rsidRPr="00A55F5F">
        <w:rPr>
          <w:rFonts w:ascii="David" w:hAnsi="David" w:cs="David"/>
          <w:sz w:val="24"/>
          <w:szCs w:val="24"/>
          <w:rtl/>
        </w:rPr>
        <w:t xml:space="preserve">ממשק </w:t>
      </w:r>
      <w:r w:rsidRPr="00A55F5F">
        <w:rPr>
          <w:rFonts w:ascii="David" w:hAnsi="David" w:cs="David" w:hint="cs"/>
          <w:sz w:val="24"/>
          <w:szCs w:val="24"/>
          <w:rtl/>
        </w:rPr>
        <w:t xml:space="preserve">אירועים </w:t>
      </w:r>
      <w:r w:rsidRPr="00A55F5F">
        <w:rPr>
          <w:rFonts w:ascii="David" w:hAnsi="David" w:cs="David"/>
          <w:sz w:val="24"/>
          <w:szCs w:val="24"/>
          <w:rtl/>
        </w:rPr>
        <w:t>–</w:t>
      </w:r>
      <w:r w:rsidRPr="00A55F5F">
        <w:rPr>
          <w:rFonts w:ascii="David" w:hAnsi="David" w:cs="David" w:hint="cs"/>
          <w:sz w:val="24"/>
          <w:szCs w:val="24"/>
          <w:rtl/>
        </w:rPr>
        <w:t xml:space="preserve"> הקמה </w:t>
      </w:r>
      <w:r w:rsidRPr="00A55F5F">
        <w:rPr>
          <w:rFonts w:ascii="David" w:hAnsi="David" w:cs="David"/>
          <w:sz w:val="24"/>
          <w:szCs w:val="24"/>
          <w:rtl/>
        </w:rPr>
        <w:t>– קובע</w:t>
      </w:r>
      <w:r w:rsidRPr="00A55F5F">
        <w:rPr>
          <w:rFonts w:ascii="David" w:hAnsi="David" w:cs="David" w:hint="cs"/>
          <w:sz w:val="24"/>
          <w:szCs w:val="24"/>
          <w:rtl/>
        </w:rPr>
        <w:t xml:space="preserve"> </w:t>
      </w:r>
      <w:r w:rsidRPr="00A55F5F">
        <w:rPr>
          <w:rFonts w:ascii="David" w:hAnsi="David" w:cs="David"/>
          <w:sz w:val="24"/>
          <w:szCs w:val="24"/>
          <w:rtl/>
        </w:rPr>
        <w:t xml:space="preserve">את </w:t>
      </w:r>
      <w:r w:rsidRPr="00A55F5F">
        <w:rPr>
          <w:rFonts w:ascii="David" w:hAnsi="David" w:cs="David" w:hint="eastAsia"/>
          <w:sz w:val="24"/>
          <w:szCs w:val="24"/>
          <w:rtl/>
        </w:rPr>
        <w:t>מבנה</w:t>
      </w:r>
      <w:r w:rsidRPr="00A55F5F">
        <w:rPr>
          <w:rFonts w:ascii="David" w:hAnsi="David" w:cs="David"/>
          <w:sz w:val="24"/>
          <w:szCs w:val="24"/>
          <w:rtl/>
        </w:rPr>
        <w:t xml:space="preserve"> </w:t>
      </w:r>
      <w:r w:rsidRPr="00A55F5F">
        <w:rPr>
          <w:rFonts w:ascii="David" w:hAnsi="David" w:cs="David" w:hint="eastAsia"/>
          <w:sz w:val="24"/>
          <w:szCs w:val="24"/>
          <w:rtl/>
        </w:rPr>
        <w:t>הקובץ</w:t>
      </w:r>
      <w:r w:rsidRPr="00A55F5F">
        <w:rPr>
          <w:rFonts w:ascii="David" w:hAnsi="David" w:cs="David"/>
          <w:sz w:val="24"/>
          <w:szCs w:val="24"/>
          <w:rtl/>
        </w:rPr>
        <w:t xml:space="preserve"> את פרטי המידע אשר נדרש </w:t>
      </w:r>
      <w:r w:rsidRPr="00A55F5F">
        <w:rPr>
          <w:rFonts w:ascii="David" w:hAnsi="David" w:cs="David" w:hint="cs"/>
          <w:sz w:val="24"/>
          <w:szCs w:val="24"/>
          <w:rtl/>
        </w:rPr>
        <w:t xml:space="preserve">להעביר לגופים המוסדיים בכדי לאפשר הצטרפות, עדכון כיסוי ביטוחי בקרן פנסיה, מינוי מוטבים ושינוי מסלול ההשקעה במוצר קיים. כמו כן, הממשק מאפשר </w:t>
      </w:r>
      <w:r w:rsidRPr="00A55F5F">
        <w:rPr>
          <w:rFonts w:ascii="David" w:hAnsi="David" w:cs="David"/>
          <w:sz w:val="24"/>
          <w:szCs w:val="24"/>
          <w:rtl/>
        </w:rPr>
        <w:t>להעביר</w:t>
      </w:r>
      <w:r w:rsidRPr="00A55F5F">
        <w:rPr>
          <w:rFonts w:ascii="David" w:hAnsi="David" w:cs="David" w:hint="cs"/>
          <w:sz w:val="24"/>
          <w:szCs w:val="24"/>
          <w:rtl/>
        </w:rPr>
        <w:t xml:space="preserve"> </w:t>
      </w:r>
      <w:r w:rsidRPr="00A55F5F">
        <w:rPr>
          <w:rFonts w:ascii="David" w:hAnsi="David" w:cs="David"/>
          <w:sz w:val="24"/>
          <w:szCs w:val="24"/>
          <w:rtl/>
        </w:rPr>
        <w:t xml:space="preserve">למעסיק </w:t>
      </w:r>
      <w:r w:rsidRPr="00A55F5F">
        <w:rPr>
          <w:rFonts w:ascii="David" w:hAnsi="David" w:cs="David" w:hint="cs"/>
          <w:sz w:val="24"/>
          <w:szCs w:val="24"/>
          <w:rtl/>
        </w:rPr>
        <w:t>את</w:t>
      </w:r>
      <w:r w:rsidRPr="00A55F5F">
        <w:rPr>
          <w:rFonts w:ascii="David" w:hAnsi="David" w:cs="David"/>
          <w:sz w:val="24"/>
          <w:szCs w:val="24"/>
          <w:rtl/>
        </w:rPr>
        <w:t xml:space="preserve"> </w:t>
      </w:r>
      <w:r w:rsidRPr="00A55F5F">
        <w:rPr>
          <w:rFonts w:ascii="David" w:hAnsi="David" w:cs="David" w:hint="eastAsia"/>
          <w:sz w:val="24"/>
          <w:szCs w:val="24"/>
          <w:rtl/>
        </w:rPr>
        <w:t>אופן</w:t>
      </w:r>
      <w:r w:rsidRPr="00A55F5F">
        <w:rPr>
          <w:rFonts w:ascii="David" w:hAnsi="David" w:cs="David"/>
          <w:sz w:val="24"/>
          <w:szCs w:val="24"/>
          <w:rtl/>
        </w:rPr>
        <w:t xml:space="preserve"> </w:t>
      </w:r>
      <w:r w:rsidRPr="00A55F5F">
        <w:rPr>
          <w:rFonts w:ascii="David" w:hAnsi="David" w:cs="David" w:hint="eastAsia"/>
          <w:sz w:val="24"/>
          <w:szCs w:val="24"/>
          <w:rtl/>
        </w:rPr>
        <w:t>פיצול</w:t>
      </w:r>
      <w:r w:rsidRPr="00A55F5F">
        <w:rPr>
          <w:rFonts w:ascii="David" w:hAnsi="David" w:cs="David"/>
          <w:sz w:val="24"/>
          <w:szCs w:val="24"/>
          <w:rtl/>
        </w:rPr>
        <w:t xml:space="preserve"> </w:t>
      </w:r>
      <w:r w:rsidRPr="00A55F5F">
        <w:rPr>
          <w:rFonts w:ascii="David" w:hAnsi="David" w:cs="David" w:hint="eastAsia"/>
          <w:sz w:val="24"/>
          <w:szCs w:val="24"/>
          <w:rtl/>
        </w:rPr>
        <w:t>כספים</w:t>
      </w:r>
      <w:r w:rsidRPr="00A55F5F">
        <w:rPr>
          <w:rFonts w:ascii="David" w:hAnsi="David" w:cs="David"/>
          <w:sz w:val="24"/>
          <w:szCs w:val="24"/>
          <w:rtl/>
        </w:rPr>
        <w:t xml:space="preserve"> </w:t>
      </w:r>
      <w:r w:rsidRPr="00A55F5F">
        <w:rPr>
          <w:rFonts w:ascii="David" w:hAnsi="David" w:cs="David" w:hint="eastAsia"/>
          <w:sz w:val="24"/>
          <w:szCs w:val="24"/>
          <w:rtl/>
        </w:rPr>
        <w:t>בין</w:t>
      </w:r>
      <w:r w:rsidRPr="00A55F5F">
        <w:rPr>
          <w:rFonts w:ascii="David" w:hAnsi="David" w:cs="David"/>
          <w:sz w:val="24"/>
          <w:szCs w:val="24"/>
          <w:rtl/>
        </w:rPr>
        <w:t xml:space="preserve"> </w:t>
      </w:r>
      <w:r w:rsidRPr="00A55F5F">
        <w:rPr>
          <w:rFonts w:ascii="David" w:hAnsi="David" w:cs="David" w:hint="eastAsia"/>
          <w:sz w:val="24"/>
          <w:szCs w:val="24"/>
          <w:rtl/>
        </w:rPr>
        <w:t>קופות</w:t>
      </w:r>
      <w:r w:rsidRPr="00A55F5F">
        <w:rPr>
          <w:rFonts w:ascii="David" w:hAnsi="David" w:cs="David"/>
          <w:sz w:val="24"/>
          <w:szCs w:val="24"/>
          <w:rtl/>
        </w:rPr>
        <w:t xml:space="preserve"> </w:t>
      </w:r>
      <w:r w:rsidRPr="00A55F5F">
        <w:rPr>
          <w:rFonts w:ascii="David" w:hAnsi="David" w:cs="David" w:hint="eastAsia"/>
          <w:sz w:val="24"/>
          <w:szCs w:val="24"/>
          <w:rtl/>
        </w:rPr>
        <w:t>הגמל</w:t>
      </w:r>
      <w:r w:rsidRPr="00A55F5F">
        <w:rPr>
          <w:rFonts w:ascii="David" w:hAnsi="David" w:cs="David"/>
          <w:sz w:val="24"/>
          <w:szCs w:val="24"/>
          <w:rtl/>
        </w:rPr>
        <w:t xml:space="preserve"> </w:t>
      </w:r>
      <w:r w:rsidRPr="00A55F5F">
        <w:rPr>
          <w:rFonts w:ascii="David" w:hAnsi="David" w:cs="David" w:hint="eastAsia"/>
          <w:sz w:val="24"/>
          <w:szCs w:val="24"/>
          <w:rtl/>
        </w:rPr>
        <w:t>של</w:t>
      </w:r>
      <w:r w:rsidRPr="00A55F5F">
        <w:rPr>
          <w:rFonts w:ascii="David" w:hAnsi="David" w:cs="David"/>
          <w:sz w:val="24"/>
          <w:szCs w:val="24"/>
          <w:rtl/>
        </w:rPr>
        <w:t xml:space="preserve"> </w:t>
      </w:r>
      <w:r w:rsidRPr="00A55F5F">
        <w:rPr>
          <w:rFonts w:ascii="David" w:hAnsi="David" w:cs="David" w:hint="eastAsia"/>
          <w:sz w:val="24"/>
          <w:szCs w:val="24"/>
          <w:rtl/>
        </w:rPr>
        <w:t>העובד</w:t>
      </w:r>
      <w:r w:rsidRPr="00A55F5F">
        <w:rPr>
          <w:rFonts w:ascii="David" w:hAnsi="David" w:cs="David"/>
          <w:sz w:val="24"/>
          <w:szCs w:val="24"/>
          <w:rtl/>
        </w:rPr>
        <w:t xml:space="preserve"> ("טופס </w:t>
      </w:r>
      <w:r w:rsidRPr="00A55F5F">
        <w:rPr>
          <w:rFonts w:ascii="David" w:hAnsi="David" w:cs="David" w:hint="eastAsia"/>
          <w:sz w:val="24"/>
          <w:szCs w:val="24"/>
          <w:rtl/>
        </w:rPr>
        <w:t>קוביות</w:t>
      </w:r>
      <w:r w:rsidRPr="00A55F5F">
        <w:rPr>
          <w:rFonts w:ascii="David" w:hAnsi="David" w:cs="David"/>
          <w:sz w:val="24"/>
          <w:szCs w:val="24"/>
          <w:rtl/>
        </w:rPr>
        <w:t xml:space="preserve">"), </w:t>
      </w:r>
      <w:r w:rsidRPr="00A55F5F">
        <w:rPr>
          <w:rFonts w:ascii="David" w:hAnsi="David" w:cs="David" w:hint="eastAsia"/>
          <w:sz w:val="24"/>
          <w:szCs w:val="24"/>
          <w:rtl/>
        </w:rPr>
        <w:t>ולעניין</w:t>
      </w:r>
      <w:r w:rsidRPr="00A55F5F">
        <w:rPr>
          <w:rFonts w:ascii="David" w:hAnsi="David" w:cs="David"/>
          <w:sz w:val="24"/>
          <w:szCs w:val="24"/>
          <w:rtl/>
        </w:rPr>
        <w:t xml:space="preserve"> </w:t>
      </w:r>
      <w:r w:rsidRPr="00A55F5F">
        <w:rPr>
          <w:rFonts w:ascii="David" w:hAnsi="David" w:cs="David" w:hint="eastAsia"/>
          <w:sz w:val="24"/>
          <w:szCs w:val="24"/>
          <w:rtl/>
        </w:rPr>
        <w:t>גוף</w:t>
      </w:r>
      <w:r w:rsidRPr="00A55F5F">
        <w:rPr>
          <w:rFonts w:ascii="David" w:hAnsi="David" w:cs="David"/>
          <w:sz w:val="24"/>
          <w:szCs w:val="24"/>
          <w:rtl/>
        </w:rPr>
        <w:t xml:space="preserve"> </w:t>
      </w:r>
      <w:r w:rsidRPr="00A55F5F">
        <w:rPr>
          <w:rFonts w:ascii="David" w:hAnsi="David" w:cs="David" w:hint="eastAsia"/>
          <w:sz w:val="24"/>
          <w:szCs w:val="24"/>
          <w:rtl/>
        </w:rPr>
        <w:t>מוסדי</w:t>
      </w:r>
      <w:r w:rsidRPr="00A55F5F">
        <w:rPr>
          <w:rFonts w:ascii="David" w:hAnsi="David" w:cs="David"/>
          <w:sz w:val="24"/>
          <w:szCs w:val="24"/>
          <w:rtl/>
        </w:rPr>
        <w:t xml:space="preserve"> </w:t>
      </w:r>
      <w:r w:rsidRPr="00A55F5F">
        <w:rPr>
          <w:rFonts w:ascii="David" w:hAnsi="David" w:cs="David" w:hint="eastAsia"/>
          <w:sz w:val="24"/>
          <w:szCs w:val="24"/>
          <w:rtl/>
        </w:rPr>
        <w:t>המנהל</w:t>
      </w:r>
      <w:r w:rsidRPr="00A55F5F">
        <w:rPr>
          <w:rFonts w:ascii="David" w:hAnsi="David" w:cs="David"/>
          <w:sz w:val="24"/>
          <w:szCs w:val="24"/>
          <w:rtl/>
        </w:rPr>
        <w:t xml:space="preserve"> </w:t>
      </w:r>
      <w:r w:rsidRPr="00A55F5F">
        <w:rPr>
          <w:rFonts w:ascii="David" w:hAnsi="David" w:cs="David" w:hint="eastAsia"/>
          <w:sz w:val="24"/>
          <w:szCs w:val="24"/>
          <w:rtl/>
        </w:rPr>
        <w:t>קופת</w:t>
      </w:r>
      <w:r w:rsidRPr="00A55F5F">
        <w:rPr>
          <w:rFonts w:ascii="David" w:hAnsi="David" w:cs="David"/>
          <w:sz w:val="24"/>
          <w:szCs w:val="24"/>
          <w:rtl/>
        </w:rPr>
        <w:t xml:space="preserve"> </w:t>
      </w:r>
      <w:r w:rsidRPr="00A55F5F">
        <w:rPr>
          <w:rFonts w:ascii="David" w:hAnsi="David" w:cs="David" w:hint="eastAsia"/>
          <w:sz w:val="24"/>
          <w:szCs w:val="24"/>
          <w:rtl/>
        </w:rPr>
        <w:t>ביטוח</w:t>
      </w:r>
      <w:r w:rsidRPr="00A55F5F">
        <w:rPr>
          <w:rFonts w:ascii="David" w:hAnsi="David" w:cs="David"/>
          <w:sz w:val="24"/>
          <w:szCs w:val="24"/>
          <w:rtl/>
        </w:rPr>
        <w:t xml:space="preserve"> </w:t>
      </w:r>
      <w:r w:rsidRPr="00A55F5F">
        <w:rPr>
          <w:rFonts w:ascii="David" w:hAnsi="David" w:cs="David" w:hint="eastAsia"/>
          <w:sz w:val="24"/>
          <w:szCs w:val="24"/>
          <w:rtl/>
        </w:rPr>
        <w:t>גם</w:t>
      </w:r>
      <w:r w:rsidRPr="00A55F5F">
        <w:rPr>
          <w:rFonts w:ascii="David" w:hAnsi="David" w:cs="David"/>
          <w:sz w:val="24"/>
          <w:szCs w:val="24"/>
          <w:rtl/>
        </w:rPr>
        <w:t xml:space="preserve"> </w:t>
      </w:r>
      <w:r w:rsidRPr="00A55F5F">
        <w:rPr>
          <w:rFonts w:ascii="David" w:hAnsi="David" w:cs="David" w:hint="eastAsia"/>
          <w:sz w:val="24"/>
          <w:szCs w:val="24"/>
          <w:rtl/>
        </w:rPr>
        <w:t>את</w:t>
      </w:r>
      <w:r w:rsidRPr="00A55F5F">
        <w:rPr>
          <w:rFonts w:ascii="David" w:hAnsi="David" w:cs="David"/>
          <w:sz w:val="24"/>
          <w:szCs w:val="24"/>
          <w:rtl/>
        </w:rPr>
        <w:t xml:space="preserve"> </w:t>
      </w:r>
      <w:r w:rsidRPr="00A55F5F">
        <w:rPr>
          <w:rFonts w:ascii="David" w:hAnsi="David" w:cs="David" w:hint="eastAsia"/>
          <w:sz w:val="24"/>
          <w:szCs w:val="24"/>
          <w:rtl/>
        </w:rPr>
        <w:t>אופן</w:t>
      </w:r>
      <w:r w:rsidRPr="00A55F5F">
        <w:rPr>
          <w:rFonts w:ascii="David" w:hAnsi="David" w:cs="David"/>
          <w:sz w:val="24"/>
          <w:szCs w:val="24"/>
          <w:rtl/>
        </w:rPr>
        <w:t xml:space="preserve"> </w:t>
      </w:r>
      <w:r w:rsidRPr="00A55F5F">
        <w:rPr>
          <w:rFonts w:ascii="David" w:hAnsi="David" w:cs="David" w:hint="eastAsia"/>
          <w:sz w:val="24"/>
          <w:szCs w:val="24"/>
          <w:rtl/>
        </w:rPr>
        <w:t>פיצול</w:t>
      </w:r>
      <w:r w:rsidRPr="00A55F5F">
        <w:rPr>
          <w:rFonts w:ascii="David" w:hAnsi="David" w:cs="David"/>
          <w:sz w:val="24"/>
          <w:szCs w:val="24"/>
          <w:rtl/>
        </w:rPr>
        <w:t xml:space="preserve"> </w:t>
      </w:r>
      <w:r w:rsidRPr="00A55F5F">
        <w:rPr>
          <w:rFonts w:ascii="David" w:hAnsi="David" w:cs="David" w:hint="eastAsia"/>
          <w:sz w:val="24"/>
          <w:szCs w:val="24"/>
          <w:rtl/>
        </w:rPr>
        <w:t>הכספים</w:t>
      </w:r>
      <w:r w:rsidRPr="00A55F5F">
        <w:rPr>
          <w:rFonts w:ascii="David" w:hAnsi="David" w:cs="David"/>
          <w:sz w:val="24"/>
          <w:szCs w:val="24"/>
          <w:rtl/>
        </w:rPr>
        <w:t xml:space="preserve"> </w:t>
      </w:r>
      <w:r w:rsidRPr="00A55F5F">
        <w:rPr>
          <w:rFonts w:ascii="David" w:hAnsi="David" w:cs="David" w:hint="eastAsia"/>
          <w:sz w:val="24"/>
          <w:szCs w:val="24"/>
          <w:rtl/>
        </w:rPr>
        <w:t>בין</w:t>
      </w:r>
      <w:r w:rsidRPr="00A55F5F">
        <w:rPr>
          <w:rFonts w:ascii="David" w:hAnsi="David" w:cs="David"/>
          <w:sz w:val="24"/>
          <w:szCs w:val="24"/>
          <w:rtl/>
        </w:rPr>
        <w:t xml:space="preserve"> </w:t>
      </w:r>
      <w:r w:rsidRPr="00A55F5F">
        <w:rPr>
          <w:rFonts w:ascii="David" w:hAnsi="David" w:cs="David" w:hint="eastAsia"/>
          <w:sz w:val="24"/>
          <w:szCs w:val="24"/>
          <w:rtl/>
        </w:rPr>
        <w:t>הפוליסות</w:t>
      </w:r>
      <w:r w:rsidRPr="00A55F5F">
        <w:rPr>
          <w:rFonts w:ascii="David" w:hAnsi="David" w:cs="David"/>
          <w:sz w:val="24"/>
          <w:szCs w:val="24"/>
          <w:rtl/>
        </w:rPr>
        <w:t xml:space="preserve"> </w:t>
      </w:r>
      <w:r w:rsidRPr="00A55F5F">
        <w:rPr>
          <w:rFonts w:ascii="David" w:hAnsi="David" w:cs="David" w:hint="eastAsia"/>
          <w:sz w:val="24"/>
          <w:szCs w:val="24"/>
          <w:rtl/>
        </w:rPr>
        <w:t>הרשומות</w:t>
      </w:r>
      <w:r w:rsidRPr="00A55F5F">
        <w:rPr>
          <w:rFonts w:ascii="David" w:hAnsi="David" w:cs="David"/>
          <w:sz w:val="24"/>
          <w:szCs w:val="24"/>
          <w:rtl/>
        </w:rPr>
        <w:t xml:space="preserve"> </w:t>
      </w:r>
      <w:r w:rsidRPr="00A55F5F">
        <w:rPr>
          <w:rFonts w:ascii="David" w:hAnsi="David" w:cs="David" w:hint="eastAsia"/>
          <w:sz w:val="24"/>
          <w:szCs w:val="24"/>
          <w:rtl/>
        </w:rPr>
        <w:t>לזכות</w:t>
      </w:r>
      <w:r w:rsidRPr="00A55F5F">
        <w:rPr>
          <w:rFonts w:ascii="David" w:hAnsi="David" w:cs="David"/>
          <w:sz w:val="24"/>
          <w:szCs w:val="24"/>
          <w:rtl/>
        </w:rPr>
        <w:t xml:space="preserve"> </w:t>
      </w:r>
      <w:r w:rsidRPr="00A55F5F">
        <w:rPr>
          <w:rFonts w:ascii="David" w:hAnsi="David" w:cs="David" w:hint="eastAsia"/>
          <w:sz w:val="24"/>
          <w:szCs w:val="24"/>
          <w:rtl/>
        </w:rPr>
        <w:t>המבוטח</w:t>
      </w:r>
      <w:r w:rsidRPr="00A55F5F">
        <w:rPr>
          <w:rFonts w:ascii="David" w:hAnsi="David" w:cs="David"/>
          <w:sz w:val="24"/>
          <w:szCs w:val="24"/>
          <w:rtl/>
        </w:rPr>
        <w:t>.</w:t>
      </w:r>
      <w:r w:rsidRPr="00A55F5F">
        <w:rPr>
          <w:rFonts w:ascii="David" w:hAnsi="David" w:cs="David" w:hint="cs"/>
          <w:sz w:val="24"/>
          <w:szCs w:val="24"/>
          <w:rtl/>
        </w:rPr>
        <w:t xml:space="preserve"> </w:t>
      </w:r>
    </w:p>
    <w:p w14:paraId="0F38B7FA" w14:textId="77777777" w:rsidR="00C15AA2" w:rsidRPr="00A55F5F" w:rsidRDefault="00C15AA2" w:rsidP="00C15AA2">
      <w:pPr>
        <w:numPr>
          <w:ilvl w:val="1"/>
          <w:numId w:val="7"/>
        </w:numPr>
        <w:spacing w:line="360" w:lineRule="auto"/>
        <w:rPr>
          <w:rFonts w:ascii="David" w:hAnsi="David" w:cs="David"/>
          <w:sz w:val="24"/>
          <w:szCs w:val="24"/>
        </w:rPr>
      </w:pPr>
      <w:r w:rsidRPr="00A55F5F">
        <w:rPr>
          <w:rFonts w:ascii="David" w:hAnsi="David" w:cs="David" w:hint="eastAsia"/>
          <w:sz w:val="24"/>
          <w:szCs w:val="24"/>
          <w:rtl/>
        </w:rPr>
        <w:t>ממשק</w:t>
      </w:r>
      <w:r w:rsidRPr="00A55F5F">
        <w:rPr>
          <w:rFonts w:ascii="David" w:hAnsi="David" w:cs="David"/>
          <w:sz w:val="24"/>
          <w:szCs w:val="24"/>
          <w:rtl/>
        </w:rPr>
        <w:t xml:space="preserve"> </w:t>
      </w:r>
      <w:r w:rsidRPr="00A55F5F">
        <w:rPr>
          <w:rFonts w:ascii="David" w:hAnsi="David" w:cs="David" w:hint="eastAsia"/>
          <w:sz w:val="24"/>
          <w:szCs w:val="24"/>
          <w:rtl/>
        </w:rPr>
        <w:t>היזון</w:t>
      </w:r>
      <w:r w:rsidRPr="00A55F5F">
        <w:rPr>
          <w:rFonts w:ascii="David" w:hAnsi="David" w:cs="David"/>
          <w:sz w:val="24"/>
          <w:szCs w:val="24"/>
          <w:rtl/>
        </w:rPr>
        <w:t xml:space="preserve"> </w:t>
      </w:r>
      <w:r w:rsidRPr="00A55F5F">
        <w:rPr>
          <w:rFonts w:ascii="David" w:hAnsi="David" w:cs="David" w:hint="eastAsia"/>
          <w:sz w:val="24"/>
          <w:szCs w:val="24"/>
          <w:rtl/>
        </w:rPr>
        <w:t>חוזר</w:t>
      </w:r>
      <w:r w:rsidRPr="00A55F5F">
        <w:rPr>
          <w:rFonts w:ascii="David" w:hAnsi="David" w:cs="David"/>
          <w:sz w:val="24"/>
          <w:szCs w:val="24"/>
          <w:rtl/>
        </w:rPr>
        <w:t xml:space="preserve"> </w:t>
      </w:r>
      <w:r w:rsidRPr="00A55F5F">
        <w:rPr>
          <w:rFonts w:ascii="David" w:hAnsi="David" w:cs="David" w:hint="eastAsia"/>
          <w:sz w:val="24"/>
          <w:szCs w:val="24"/>
          <w:rtl/>
        </w:rPr>
        <w:t>ראשוני</w:t>
      </w:r>
      <w:r w:rsidRPr="00A55F5F">
        <w:rPr>
          <w:rFonts w:ascii="David" w:hAnsi="David" w:cs="David"/>
          <w:sz w:val="24"/>
          <w:szCs w:val="24"/>
          <w:rtl/>
        </w:rPr>
        <w:t xml:space="preserve"> - ק</w:t>
      </w:r>
      <w:r w:rsidRPr="00A55F5F">
        <w:rPr>
          <w:rFonts w:ascii="David" w:hAnsi="David" w:cs="David" w:hint="eastAsia"/>
          <w:sz w:val="24"/>
          <w:szCs w:val="24"/>
          <w:rtl/>
        </w:rPr>
        <w:t>ובע</w:t>
      </w:r>
      <w:r w:rsidRPr="00A55F5F">
        <w:rPr>
          <w:rFonts w:ascii="David" w:hAnsi="David" w:cs="David"/>
          <w:sz w:val="24"/>
          <w:szCs w:val="24"/>
          <w:rtl/>
        </w:rPr>
        <w:t xml:space="preserve"> </w:t>
      </w:r>
      <w:r w:rsidRPr="00A55F5F">
        <w:rPr>
          <w:rFonts w:ascii="David" w:hAnsi="David" w:cs="David" w:hint="eastAsia"/>
          <w:sz w:val="24"/>
          <w:szCs w:val="24"/>
          <w:rtl/>
        </w:rPr>
        <w:t>את</w:t>
      </w:r>
      <w:r w:rsidRPr="00A55F5F">
        <w:rPr>
          <w:rFonts w:ascii="David" w:hAnsi="David" w:cs="David"/>
          <w:sz w:val="24"/>
          <w:szCs w:val="24"/>
          <w:rtl/>
        </w:rPr>
        <w:t xml:space="preserve"> </w:t>
      </w:r>
      <w:r w:rsidRPr="00A55F5F">
        <w:rPr>
          <w:rFonts w:ascii="David" w:hAnsi="David" w:cs="David" w:hint="cs"/>
          <w:sz w:val="24"/>
          <w:szCs w:val="24"/>
          <w:rtl/>
        </w:rPr>
        <w:t>מבנה הקובץ ו</w:t>
      </w:r>
      <w:r w:rsidRPr="00A55F5F">
        <w:rPr>
          <w:rFonts w:ascii="David" w:hAnsi="David" w:cs="David" w:hint="eastAsia"/>
          <w:sz w:val="24"/>
          <w:szCs w:val="24"/>
          <w:rtl/>
        </w:rPr>
        <w:t>פרטי</w:t>
      </w:r>
      <w:r w:rsidRPr="00A55F5F">
        <w:rPr>
          <w:rFonts w:ascii="David" w:hAnsi="David" w:cs="David"/>
          <w:sz w:val="24"/>
          <w:szCs w:val="24"/>
          <w:rtl/>
        </w:rPr>
        <w:t xml:space="preserve"> </w:t>
      </w:r>
      <w:r w:rsidRPr="00A55F5F">
        <w:rPr>
          <w:rFonts w:ascii="David" w:hAnsi="David" w:cs="David" w:hint="eastAsia"/>
          <w:sz w:val="24"/>
          <w:szCs w:val="24"/>
          <w:rtl/>
        </w:rPr>
        <w:t>המידע</w:t>
      </w:r>
      <w:r w:rsidRPr="00A55F5F">
        <w:rPr>
          <w:rFonts w:ascii="David" w:hAnsi="David" w:cs="David"/>
          <w:sz w:val="24"/>
          <w:szCs w:val="24"/>
          <w:rtl/>
        </w:rPr>
        <w:t xml:space="preserve"> </w:t>
      </w:r>
      <w:r w:rsidRPr="00A55F5F">
        <w:rPr>
          <w:rFonts w:ascii="David" w:hAnsi="David" w:cs="David" w:hint="eastAsia"/>
          <w:sz w:val="24"/>
          <w:szCs w:val="24"/>
          <w:rtl/>
        </w:rPr>
        <w:t>שעל</w:t>
      </w:r>
      <w:r w:rsidRPr="00A55F5F">
        <w:rPr>
          <w:rFonts w:ascii="David" w:hAnsi="David" w:cs="David"/>
          <w:sz w:val="24"/>
          <w:szCs w:val="24"/>
          <w:rtl/>
        </w:rPr>
        <w:t xml:space="preserve"> </w:t>
      </w:r>
      <w:r w:rsidRPr="00A55F5F">
        <w:rPr>
          <w:rFonts w:ascii="David" w:hAnsi="David" w:cs="David" w:hint="eastAsia"/>
          <w:sz w:val="24"/>
          <w:szCs w:val="24"/>
          <w:rtl/>
        </w:rPr>
        <w:t>הגוף</w:t>
      </w:r>
      <w:r w:rsidRPr="00A55F5F">
        <w:rPr>
          <w:rFonts w:ascii="David" w:hAnsi="David" w:cs="David"/>
          <w:sz w:val="24"/>
          <w:szCs w:val="24"/>
          <w:rtl/>
        </w:rPr>
        <w:t xml:space="preserve"> </w:t>
      </w:r>
      <w:r w:rsidRPr="00A55F5F">
        <w:rPr>
          <w:rFonts w:ascii="David" w:hAnsi="David" w:cs="David" w:hint="eastAsia"/>
          <w:sz w:val="24"/>
          <w:szCs w:val="24"/>
          <w:rtl/>
        </w:rPr>
        <w:t>להשיב</w:t>
      </w:r>
      <w:r w:rsidRPr="00A55F5F">
        <w:rPr>
          <w:rFonts w:ascii="David" w:hAnsi="David" w:cs="David"/>
          <w:sz w:val="24"/>
          <w:szCs w:val="24"/>
          <w:rtl/>
        </w:rPr>
        <w:t xml:space="preserve"> </w:t>
      </w:r>
      <w:r w:rsidRPr="00A55F5F">
        <w:rPr>
          <w:rFonts w:ascii="David" w:hAnsi="David" w:cs="David" w:hint="eastAsia"/>
          <w:sz w:val="24"/>
          <w:szCs w:val="24"/>
          <w:rtl/>
        </w:rPr>
        <w:t>בנוגע</w:t>
      </w:r>
      <w:r w:rsidRPr="00A55F5F">
        <w:rPr>
          <w:rFonts w:ascii="David" w:hAnsi="David" w:cs="David"/>
          <w:sz w:val="24"/>
          <w:szCs w:val="24"/>
          <w:rtl/>
        </w:rPr>
        <w:t xml:space="preserve"> </w:t>
      </w:r>
      <w:r w:rsidRPr="00A55F5F">
        <w:rPr>
          <w:rFonts w:ascii="David" w:hAnsi="David" w:cs="David" w:hint="eastAsia"/>
          <w:sz w:val="24"/>
          <w:szCs w:val="24"/>
          <w:rtl/>
        </w:rPr>
        <w:t>לתקינותו</w:t>
      </w:r>
      <w:r w:rsidRPr="00A55F5F">
        <w:rPr>
          <w:rFonts w:ascii="David" w:hAnsi="David" w:cs="David"/>
          <w:sz w:val="24"/>
          <w:szCs w:val="24"/>
          <w:rtl/>
        </w:rPr>
        <w:t xml:space="preserve"> </w:t>
      </w:r>
      <w:r w:rsidRPr="00A55F5F">
        <w:rPr>
          <w:rFonts w:ascii="David" w:hAnsi="David" w:cs="David" w:hint="eastAsia"/>
          <w:sz w:val="24"/>
          <w:szCs w:val="24"/>
          <w:rtl/>
        </w:rPr>
        <w:t>הטכנית</w:t>
      </w:r>
      <w:r w:rsidRPr="00A55F5F">
        <w:rPr>
          <w:rFonts w:ascii="David" w:hAnsi="David" w:cs="David"/>
          <w:sz w:val="24"/>
          <w:szCs w:val="24"/>
          <w:rtl/>
        </w:rPr>
        <w:t xml:space="preserve"> </w:t>
      </w:r>
      <w:r w:rsidRPr="00A55F5F">
        <w:rPr>
          <w:rFonts w:ascii="David" w:hAnsi="David" w:cs="David" w:hint="eastAsia"/>
          <w:sz w:val="24"/>
          <w:szCs w:val="24"/>
          <w:rtl/>
        </w:rPr>
        <w:t>של</w:t>
      </w:r>
      <w:r w:rsidRPr="00A55F5F">
        <w:rPr>
          <w:rFonts w:ascii="David" w:hAnsi="David" w:cs="David"/>
          <w:sz w:val="24"/>
          <w:szCs w:val="24"/>
          <w:rtl/>
        </w:rPr>
        <w:t xml:space="preserve"> </w:t>
      </w:r>
      <w:r w:rsidRPr="00A55F5F">
        <w:rPr>
          <w:rFonts w:ascii="David" w:hAnsi="David" w:cs="David" w:hint="eastAsia"/>
          <w:sz w:val="24"/>
          <w:szCs w:val="24"/>
          <w:rtl/>
        </w:rPr>
        <w:t>ממשק</w:t>
      </w:r>
      <w:r w:rsidRPr="00A55F5F">
        <w:rPr>
          <w:rFonts w:ascii="David" w:hAnsi="David" w:cs="David"/>
          <w:sz w:val="24"/>
          <w:szCs w:val="24"/>
          <w:rtl/>
        </w:rPr>
        <w:t xml:space="preserve"> </w:t>
      </w:r>
      <w:r w:rsidRPr="00A55F5F">
        <w:rPr>
          <w:rFonts w:ascii="David" w:hAnsi="David" w:cs="David" w:hint="eastAsia"/>
          <w:sz w:val="24"/>
          <w:szCs w:val="24"/>
          <w:rtl/>
        </w:rPr>
        <w:t>שהעובר</w:t>
      </w:r>
      <w:r w:rsidRPr="00A55F5F">
        <w:rPr>
          <w:rFonts w:ascii="David" w:hAnsi="David" w:cs="David"/>
          <w:sz w:val="24"/>
          <w:szCs w:val="24"/>
          <w:rtl/>
        </w:rPr>
        <w:t xml:space="preserve"> </w:t>
      </w:r>
      <w:r w:rsidRPr="00A55F5F">
        <w:rPr>
          <w:rFonts w:ascii="David" w:hAnsi="David" w:cs="David" w:hint="eastAsia"/>
          <w:sz w:val="24"/>
          <w:szCs w:val="24"/>
          <w:rtl/>
        </w:rPr>
        <w:t>אליו</w:t>
      </w:r>
      <w:r w:rsidRPr="00A55F5F">
        <w:rPr>
          <w:rFonts w:ascii="David" w:hAnsi="David" w:cs="David"/>
          <w:sz w:val="24"/>
          <w:szCs w:val="24"/>
          <w:rtl/>
        </w:rPr>
        <w:t xml:space="preserve">, </w:t>
      </w:r>
      <w:r w:rsidRPr="00A55F5F">
        <w:rPr>
          <w:rFonts w:ascii="David" w:hAnsi="David" w:cs="David" w:hint="eastAsia"/>
          <w:sz w:val="24"/>
          <w:szCs w:val="24"/>
          <w:rtl/>
        </w:rPr>
        <w:t>ולגבי</w:t>
      </w:r>
      <w:r w:rsidRPr="00A55F5F">
        <w:rPr>
          <w:rFonts w:ascii="David" w:hAnsi="David" w:cs="David"/>
          <w:sz w:val="24"/>
          <w:szCs w:val="24"/>
          <w:rtl/>
        </w:rPr>
        <w:t xml:space="preserve"> </w:t>
      </w:r>
      <w:r w:rsidRPr="00A55F5F">
        <w:rPr>
          <w:rFonts w:ascii="David" w:hAnsi="David" w:cs="David" w:hint="eastAsia"/>
          <w:sz w:val="24"/>
          <w:szCs w:val="24"/>
          <w:rtl/>
        </w:rPr>
        <w:t>גוף</w:t>
      </w:r>
      <w:r w:rsidRPr="00A55F5F">
        <w:rPr>
          <w:rFonts w:ascii="David" w:hAnsi="David" w:cs="David"/>
          <w:sz w:val="24"/>
          <w:szCs w:val="24"/>
          <w:rtl/>
        </w:rPr>
        <w:t xml:space="preserve"> </w:t>
      </w:r>
      <w:r w:rsidRPr="00A55F5F">
        <w:rPr>
          <w:rFonts w:ascii="David" w:hAnsi="David" w:cs="David" w:hint="eastAsia"/>
          <w:sz w:val="24"/>
          <w:szCs w:val="24"/>
          <w:rtl/>
        </w:rPr>
        <w:t>מוסדי</w:t>
      </w:r>
      <w:r w:rsidRPr="00A55F5F">
        <w:rPr>
          <w:rFonts w:ascii="David" w:hAnsi="David" w:cs="David"/>
          <w:sz w:val="24"/>
          <w:szCs w:val="24"/>
          <w:rtl/>
        </w:rPr>
        <w:t xml:space="preserve">, </w:t>
      </w:r>
      <w:r w:rsidRPr="00A55F5F">
        <w:rPr>
          <w:rFonts w:ascii="David" w:hAnsi="David" w:cs="David" w:hint="eastAsia"/>
          <w:sz w:val="24"/>
          <w:szCs w:val="24"/>
          <w:rtl/>
        </w:rPr>
        <w:t>קובע</w:t>
      </w:r>
      <w:r w:rsidRPr="00A55F5F">
        <w:rPr>
          <w:rFonts w:ascii="David" w:hAnsi="David" w:cs="David"/>
          <w:sz w:val="24"/>
          <w:szCs w:val="24"/>
          <w:rtl/>
        </w:rPr>
        <w:t xml:space="preserve"> </w:t>
      </w:r>
      <w:r w:rsidRPr="00A55F5F">
        <w:rPr>
          <w:rFonts w:ascii="David" w:hAnsi="David" w:cs="David" w:hint="eastAsia"/>
          <w:sz w:val="24"/>
          <w:szCs w:val="24"/>
          <w:rtl/>
        </w:rPr>
        <w:t>גם</w:t>
      </w:r>
      <w:r w:rsidRPr="00A55F5F">
        <w:rPr>
          <w:rFonts w:ascii="David" w:hAnsi="David" w:cs="David"/>
          <w:sz w:val="24"/>
          <w:szCs w:val="24"/>
          <w:rtl/>
        </w:rPr>
        <w:t xml:space="preserve"> </w:t>
      </w:r>
      <w:r w:rsidRPr="00A55F5F">
        <w:rPr>
          <w:rFonts w:ascii="David" w:hAnsi="David" w:cs="David" w:hint="eastAsia"/>
          <w:sz w:val="24"/>
          <w:szCs w:val="24"/>
          <w:rtl/>
        </w:rPr>
        <w:t>את</w:t>
      </w:r>
      <w:r w:rsidRPr="00A55F5F">
        <w:rPr>
          <w:rFonts w:ascii="David" w:hAnsi="David" w:cs="David"/>
          <w:sz w:val="24"/>
          <w:szCs w:val="24"/>
          <w:rtl/>
        </w:rPr>
        <w:t xml:space="preserve"> </w:t>
      </w:r>
      <w:r w:rsidRPr="00A55F5F">
        <w:rPr>
          <w:rFonts w:ascii="David" w:hAnsi="David" w:cs="David" w:hint="eastAsia"/>
          <w:sz w:val="24"/>
          <w:szCs w:val="24"/>
          <w:rtl/>
        </w:rPr>
        <w:t>פרטי</w:t>
      </w:r>
      <w:r w:rsidRPr="00A55F5F">
        <w:rPr>
          <w:rFonts w:ascii="David" w:hAnsi="David" w:cs="David"/>
          <w:sz w:val="24"/>
          <w:szCs w:val="24"/>
          <w:rtl/>
        </w:rPr>
        <w:t xml:space="preserve"> </w:t>
      </w:r>
      <w:r w:rsidRPr="00A55F5F">
        <w:rPr>
          <w:rFonts w:ascii="David" w:hAnsi="David" w:cs="David" w:hint="eastAsia"/>
          <w:sz w:val="24"/>
          <w:szCs w:val="24"/>
          <w:rtl/>
        </w:rPr>
        <w:t>המידע</w:t>
      </w:r>
      <w:r w:rsidRPr="00A55F5F">
        <w:rPr>
          <w:rFonts w:ascii="David" w:hAnsi="David" w:cs="David"/>
          <w:sz w:val="24"/>
          <w:szCs w:val="24"/>
          <w:rtl/>
        </w:rPr>
        <w:t xml:space="preserve"> </w:t>
      </w:r>
      <w:r w:rsidRPr="00A55F5F">
        <w:rPr>
          <w:rFonts w:ascii="David" w:hAnsi="David" w:cs="David" w:hint="eastAsia"/>
          <w:sz w:val="24"/>
          <w:szCs w:val="24"/>
          <w:rtl/>
        </w:rPr>
        <w:t>הנוגעים</w:t>
      </w:r>
      <w:r w:rsidRPr="00A55F5F">
        <w:rPr>
          <w:rFonts w:ascii="David" w:hAnsi="David" w:cs="David"/>
          <w:sz w:val="24"/>
          <w:szCs w:val="24"/>
          <w:rtl/>
        </w:rPr>
        <w:t xml:space="preserve"> </w:t>
      </w:r>
      <w:r w:rsidRPr="00A55F5F">
        <w:rPr>
          <w:rFonts w:ascii="David" w:hAnsi="David" w:cs="David" w:hint="eastAsia"/>
          <w:sz w:val="24"/>
          <w:szCs w:val="24"/>
          <w:rtl/>
        </w:rPr>
        <w:t>לסטטוס</w:t>
      </w:r>
      <w:r w:rsidRPr="00A55F5F">
        <w:rPr>
          <w:rFonts w:ascii="David" w:hAnsi="David" w:cs="David"/>
          <w:sz w:val="24"/>
          <w:szCs w:val="24"/>
          <w:rtl/>
        </w:rPr>
        <w:t xml:space="preserve"> </w:t>
      </w:r>
      <w:r w:rsidRPr="00A55F5F">
        <w:rPr>
          <w:rFonts w:ascii="David" w:hAnsi="David" w:cs="David" w:hint="eastAsia"/>
          <w:sz w:val="24"/>
          <w:szCs w:val="24"/>
          <w:rtl/>
        </w:rPr>
        <w:t>הטיפול</w:t>
      </w:r>
      <w:r w:rsidRPr="00A55F5F">
        <w:rPr>
          <w:rFonts w:ascii="David" w:hAnsi="David" w:cs="David"/>
          <w:sz w:val="24"/>
          <w:szCs w:val="24"/>
          <w:rtl/>
        </w:rPr>
        <w:t xml:space="preserve"> </w:t>
      </w:r>
      <w:r w:rsidRPr="00A55F5F">
        <w:rPr>
          <w:rFonts w:ascii="David" w:hAnsi="David" w:cs="David" w:hint="eastAsia"/>
          <w:sz w:val="24"/>
          <w:szCs w:val="24"/>
          <w:rtl/>
        </w:rPr>
        <w:t>בפניה</w:t>
      </w:r>
      <w:r w:rsidRPr="00A55F5F">
        <w:rPr>
          <w:rFonts w:ascii="David" w:hAnsi="David" w:cs="David"/>
          <w:sz w:val="24"/>
          <w:szCs w:val="24"/>
          <w:rtl/>
        </w:rPr>
        <w:t xml:space="preserve">. </w:t>
      </w:r>
    </w:p>
    <w:p w14:paraId="0DF6B795" w14:textId="77777777" w:rsidR="00C15AA2" w:rsidRPr="00A55F5F" w:rsidRDefault="00C15AA2" w:rsidP="00C15AA2">
      <w:pPr>
        <w:numPr>
          <w:ilvl w:val="1"/>
          <w:numId w:val="7"/>
        </w:numPr>
        <w:spacing w:line="360" w:lineRule="auto"/>
        <w:rPr>
          <w:rFonts w:ascii="David" w:hAnsi="David" w:cs="David"/>
          <w:sz w:val="24"/>
          <w:szCs w:val="24"/>
        </w:rPr>
      </w:pPr>
      <w:r w:rsidRPr="00A55F5F">
        <w:rPr>
          <w:rFonts w:ascii="David" w:hAnsi="David" w:cs="David" w:hint="eastAsia"/>
          <w:sz w:val="24"/>
          <w:szCs w:val="24"/>
          <w:rtl/>
        </w:rPr>
        <w:t>ממשק</w:t>
      </w:r>
      <w:r w:rsidRPr="00A55F5F">
        <w:rPr>
          <w:rFonts w:ascii="David" w:hAnsi="David" w:cs="David"/>
          <w:sz w:val="24"/>
          <w:szCs w:val="24"/>
          <w:rtl/>
        </w:rPr>
        <w:t xml:space="preserve"> </w:t>
      </w:r>
      <w:r w:rsidRPr="00A55F5F">
        <w:rPr>
          <w:rFonts w:ascii="David" w:hAnsi="David" w:cs="David" w:hint="eastAsia"/>
          <w:sz w:val="24"/>
          <w:szCs w:val="24"/>
          <w:rtl/>
        </w:rPr>
        <w:t>פיצויים</w:t>
      </w:r>
      <w:r w:rsidRPr="00A55F5F">
        <w:rPr>
          <w:rFonts w:ascii="David" w:hAnsi="David" w:cs="David"/>
          <w:sz w:val="24"/>
          <w:szCs w:val="24"/>
          <w:rtl/>
        </w:rPr>
        <w:t xml:space="preserve"> - </w:t>
      </w:r>
      <w:r w:rsidRPr="00A55F5F">
        <w:rPr>
          <w:rFonts w:ascii="David" w:hAnsi="David" w:cs="David" w:hint="eastAsia"/>
          <w:sz w:val="24"/>
          <w:szCs w:val="24"/>
          <w:rtl/>
        </w:rPr>
        <w:t>קובע</w:t>
      </w:r>
      <w:r w:rsidRPr="00A55F5F">
        <w:rPr>
          <w:rFonts w:ascii="David" w:hAnsi="David" w:cs="David"/>
          <w:sz w:val="24"/>
          <w:szCs w:val="24"/>
          <w:rtl/>
        </w:rPr>
        <w:t xml:space="preserve"> </w:t>
      </w:r>
      <w:r w:rsidRPr="00A55F5F">
        <w:rPr>
          <w:rFonts w:ascii="David" w:hAnsi="David" w:cs="David" w:hint="eastAsia"/>
          <w:sz w:val="24"/>
          <w:szCs w:val="24"/>
          <w:rtl/>
        </w:rPr>
        <w:t>את</w:t>
      </w:r>
      <w:r w:rsidRPr="00A55F5F">
        <w:rPr>
          <w:rFonts w:ascii="David" w:hAnsi="David" w:cs="David"/>
          <w:sz w:val="24"/>
          <w:szCs w:val="24"/>
          <w:rtl/>
        </w:rPr>
        <w:t xml:space="preserve"> </w:t>
      </w:r>
      <w:r w:rsidRPr="00A55F5F">
        <w:rPr>
          <w:rFonts w:ascii="David" w:hAnsi="David" w:cs="David" w:hint="cs"/>
          <w:sz w:val="24"/>
          <w:szCs w:val="24"/>
          <w:rtl/>
        </w:rPr>
        <w:t>מבנה הקובץ ו</w:t>
      </w:r>
      <w:r w:rsidRPr="00A55F5F">
        <w:rPr>
          <w:rFonts w:ascii="David" w:hAnsi="David" w:cs="David" w:hint="eastAsia"/>
          <w:sz w:val="24"/>
          <w:szCs w:val="24"/>
          <w:rtl/>
        </w:rPr>
        <w:t>פרטי</w:t>
      </w:r>
      <w:r w:rsidRPr="00A55F5F">
        <w:rPr>
          <w:rFonts w:ascii="David" w:hAnsi="David" w:cs="David"/>
          <w:sz w:val="24"/>
          <w:szCs w:val="24"/>
          <w:rtl/>
        </w:rPr>
        <w:t xml:space="preserve"> </w:t>
      </w:r>
      <w:r w:rsidRPr="00A55F5F">
        <w:rPr>
          <w:rFonts w:ascii="David" w:hAnsi="David" w:cs="David" w:hint="eastAsia"/>
          <w:sz w:val="24"/>
          <w:szCs w:val="24"/>
          <w:rtl/>
        </w:rPr>
        <w:t>המידע</w:t>
      </w:r>
      <w:r w:rsidRPr="00A55F5F">
        <w:rPr>
          <w:rFonts w:ascii="David" w:hAnsi="David" w:cs="David"/>
          <w:sz w:val="24"/>
          <w:szCs w:val="24"/>
          <w:rtl/>
        </w:rPr>
        <w:t xml:space="preserve"> </w:t>
      </w:r>
      <w:r w:rsidRPr="00A55F5F">
        <w:rPr>
          <w:rFonts w:ascii="David" w:hAnsi="David" w:cs="David" w:hint="eastAsia"/>
          <w:sz w:val="24"/>
          <w:szCs w:val="24"/>
          <w:rtl/>
        </w:rPr>
        <w:t>שעל</w:t>
      </w:r>
      <w:r w:rsidRPr="00A55F5F">
        <w:rPr>
          <w:rFonts w:ascii="David" w:hAnsi="David" w:cs="David"/>
          <w:sz w:val="24"/>
          <w:szCs w:val="24"/>
          <w:rtl/>
        </w:rPr>
        <w:t xml:space="preserve"> </w:t>
      </w:r>
      <w:r w:rsidRPr="00A55F5F">
        <w:rPr>
          <w:rFonts w:ascii="David" w:hAnsi="David" w:cs="David" w:hint="eastAsia"/>
          <w:sz w:val="24"/>
          <w:szCs w:val="24"/>
          <w:rtl/>
        </w:rPr>
        <w:t>גוף</w:t>
      </w:r>
      <w:r w:rsidRPr="00A55F5F">
        <w:rPr>
          <w:rFonts w:ascii="David" w:hAnsi="David" w:cs="David"/>
          <w:sz w:val="24"/>
          <w:szCs w:val="24"/>
          <w:rtl/>
        </w:rPr>
        <w:t xml:space="preserve"> </w:t>
      </w:r>
      <w:r w:rsidRPr="00A55F5F">
        <w:rPr>
          <w:rFonts w:ascii="David" w:hAnsi="David" w:cs="David" w:hint="eastAsia"/>
          <w:sz w:val="24"/>
          <w:szCs w:val="24"/>
          <w:rtl/>
        </w:rPr>
        <w:t>מוסדי</w:t>
      </w:r>
      <w:r w:rsidRPr="00A55F5F">
        <w:rPr>
          <w:rFonts w:ascii="David" w:hAnsi="David" w:cs="David"/>
          <w:sz w:val="24"/>
          <w:szCs w:val="24"/>
          <w:rtl/>
        </w:rPr>
        <w:t xml:space="preserve"> </w:t>
      </w:r>
      <w:r w:rsidRPr="00A55F5F">
        <w:rPr>
          <w:rFonts w:ascii="David" w:hAnsi="David" w:cs="David" w:hint="eastAsia"/>
          <w:sz w:val="24"/>
          <w:szCs w:val="24"/>
          <w:rtl/>
        </w:rPr>
        <w:t>להעביר</w:t>
      </w:r>
      <w:r w:rsidRPr="00A55F5F">
        <w:rPr>
          <w:rFonts w:ascii="David" w:hAnsi="David" w:cs="David"/>
          <w:sz w:val="24"/>
          <w:szCs w:val="24"/>
          <w:rtl/>
        </w:rPr>
        <w:t xml:space="preserve"> ל</w:t>
      </w:r>
      <w:r w:rsidRPr="00A55F5F">
        <w:rPr>
          <w:rFonts w:ascii="David" w:hAnsi="David" w:cs="David" w:hint="eastAsia"/>
          <w:sz w:val="24"/>
          <w:szCs w:val="24"/>
          <w:rtl/>
        </w:rPr>
        <w:t>לקוח</w:t>
      </w:r>
      <w:r w:rsidRPr="00A55F5F">
        <w:rPr>
          <w:rFonts w:ascii="David" w:hAnsi="David" w:cs="David"/>
          <w:sz w:val="24"/>
          <w:szCs w:val="24"/>
          <w:rtl/>
        </w:rPr>
        <w:t xml:space="preserve"> </w:t>
      </w:r>
      <w:r w:rsidRPr="00A55F5F">
        <w:rPr>
          <w:rFonts w:ascii="David" w:hAnsi="David" w:cs="David" w:hint="eastAsia"/>
          <w:sz w:val="24"/>
          <w:szCs w:val="24"/>
          <w:rtl/>
        </w:rPr>
        <w:t>או</w:t>
      </w:r>
      <w:r w:rsidRPr="00A55F5F">
        <w:rPr>
          <w:rFonts w:ascii="David" w:hAnsi="David" w:cs="David"/>
          <w:sz w:val="24"/>
          <w:szCs w:val="24"/>
          <w:rtl/>
        </w:rPr>
        <w:t xml:space="preserve"> </w:t>
      </w:r>
      <w:r w:rsidRPr="00A55F5F">
        <w:rPr>
          <w:rFonts w:ascii="David" w:hAnsi="David" w:cs="David" w:hint="eastAsia"/>
          <w:sz w:val="24"/>
          <w:szCs w:val="24"/>
          <w:rtl/>
        </w:rPr>
        <w:t>לבעל</w:t>
      </w:r>
      <w:r w:rsidRPr="00A55F5F">
        <w:rPr>
          <w:rFonts w:ascii="David" w:hAnsi="David" w:cs="David"/>
          <w:sz w:val="24"/>
          <w:szCs w:val="24"/>
          <w:rtl/>
        </w:rPr>
        <w:t xml:space="preserve"> </w:t>
      </w:r>
      <w:r w:rsidRPr="00A55F5F">
        <w:rPr>
          <w:rFonts w:ascii="David" w:hAnsi="David" w:cs="David" w:hint="eastAsia"/>
          <w:sz w:val="24"/>
          <w:szCs w:val="24"/>
          <w:rtl/>
        </w:rPr>
        <w:t>רישיון</w:t>
      </w:r>
      <w:r w:rsidRPr="00A55F5F">
        <w:rPr>
          <w:rFonts w:ascii="David" w:hAnsi="David" w:cs="David"/>
          <w:sz w:val="24"/>
          <w:szCs w:val="24"/>
          <w:rtl/>
        </w:rPr>
        <w:t xml:space="preserve"> </w:t>
      </w:r>
      <w:r w:rsidRPr="00A55F5F">
        <w:rPr>
          <w:rFonts w:ascii="David" w:hAnsi="David" w:cs="David" w:hint="eastAsia"/>
          <w:sz w:val="24"/>
          <w:szCs w:val="24"/>
          <w:rtl/>
        </w:rPr>
        <w:t>על</w:t>
      </w:r>
      <w:r w:rsidRPr="00A55F5F">
        <w:rPr>
          <w:rFonts w:ascii="David" w:hAnsi="David" w:cs="David"/>
          <w:sz w:val="24"/>
          <w:szCs w:val="24"/>
          <w:rtl/>
        </w:rPr>
        <w:t xml:space="preserve"> </w:t>
      </w:r>
      <w:r w:rsidRPr="00A55F5F">
        <w:rPr>
          <w:rFonts w:ascii="David" w:hAnsi="David" w:cs="David" w:hint="eastAsia"/>
          <w:sz w:val="24"/>
          <w:szCs w:val="24"/>
          <w:rtl/>
        </w:rPr>
        <w:t>פי</w:t>
      </w:r>
      <w:r w:rsidRPr="00A55F5F">
        <w:rPr>
          <w:rFonts w:ascii="David" w:hAnsi="David" w:cs="David"/>
          <w:sz w:val="24"/>
          <w:szCs w:val="24"/>
          <w:rtl/>
        </w:rPr>
        <w:t xml:space="preserve"> </w:t>
      </w:r>
      <w:r w:rsidRPr="00A55F5F">
        <w:rPr>
          <w:rFonts w:ascii="David" w:hAnsi="David" w:cs="David" w:hint="eastAsia"/>
          <w:sz w:val="24"/>
          <w:szCs w:val="24"/>
          <w:rtl/>
        </w:rPr>
        <w:t>בקשת</w:t>
      </w:r>
      <w:r w:rsidRPr="00A55F5F">
        <w:rPr>
          <w:rFonts w:ascii="David" w:hAnsi="David" w:cs="David"/>
          <w:sz w:val="24"/>
          <w:szCs w:val="24"/>
          <w:rtl/>
        </w:rPr>
        <w:t xml:space="preserve"> </w:t>
      </w:r>
      <w:r w:rsidRPr="00A55F5F">
        <w:rPr>
          <w:rFonts w:ascii="David" w:hAnsi="David" w:cs="David" w:hint="eastAsia"/>
          <w:sz w:val="24"/>
          <w:szCs w:val="24"/>
          <w:rtl/>
        </w:rPr>
        <w:t>הלקוח</w:t>
      </w:r>
      <w:r w:rsidRPr="00A55F5F">
        <w:rPr>
          <w:rFonts w:ascii="David" w:hAnsi="David" w:cs="David"/>
          <w:sz w:val="24"/>
          <w:szCs w:val="24"/>
          <w:rtl/>
        </w:rPr>
        <w:t xml:space="preserve">, בנוגע למרכיב הפיצויים, </w:t>
      </w:r>
      <w:r w:rsidRPr="00A55F5F">
        <w:rPr>
          <w:rFonts w:ascii="David" w:hAnsi="David" w:cs="David" w:hint="eastAsia"/>
          <w:sz w:val="24"/>
          <w:szCs w:val="24"/>
          <w:rtl/>
        </w:rPr>
        <w:t>ולגבי</w:t>
      </w:r>
      <w:r w:rsidRPr="00A55F5F">
        <w:rPr>
          <w:rFonts w:ascii="David" w:hAnsi="David" w:cs="David"/>
          <w:sz w:val="24"/>
          <w:szCs w:val="24"/>
          <w:rtl/>
        </w:rPr>
        <w:t xml:space="preserve"> </w:t>
      </w:r>
      <w:r w:rsidRPr="00A55F5F">
        <w:rPr>
          <w:rFonts w:ascii="David" w:hAnsi="David" w:cs="David" w:hint="eastAsia"/>
          <w:sz w:val="24"/>
          <w:szCs w:val="24"/>
          <w:rtl/>
        </w:rPr>
        <w:t>מעסיק</w:t>
      </w:r>
      <w:r w:rsidRPr="00A55F5F">
        <w:rPr>
          <w:rFonts w:ascii="David" w:hAnsi="David" w:cs="David"/>
          <w:sz w:val="24"/>
          <w:szCs w:val="24"/>
          <w:rtl/>
        </w:rPr>
        <w:t xml:space="preserve">, </w:t>
      </w:r>
      <w:r w:rsidRPr="00A55F5F">
        <w:rPr>
          <w:rFonts w:ascii="David" w:hAnsi="David" w:cs="David" w:hint="eastAsia"/>
          <w:sz w:val="24"/>
          <w:szCs w:val="24"/>
          <w:rtl/>
        </w:rPr>
        <w:t>את</w:t>
      </w:r>
      <w:r w:rsidRPr="00A55F5F">
        <w:rPr>
          <w:rFonts w:ascii="David" w:hAnsi="David" w:cs="David"/>
          <w:sz w:val="24"/>
          <w:szCs w:val="24"/>
          <w:rtl/>
        </w:rPr>
        <w:t xml:space="preserve"> </w:t>
      </w:r>
      <w:r w:rsidRPr="00A55F5F">
        <w:rPr>
          <w:rFonts w:ascii="David" w:hAnsi="David" w:cs="David" w:hint="eastAsia"/>
          <w:sz w:val="24"/>
          <w:szCs w:val="24"/>
          <w:rtl/>
        </w:rPr>
        <w:t>פרטי</w:t>
      </w:r>
      <w:r w:rsidRPr="00A55F5F">
        <w:rPr>
          <w:rFonts w:ascii="David" w:hAnsi="David" w:cs="David"/>
          <w:sz w:val="24"/>
          <w:szCs w:val="24"/>
          <w:rtl/>
        </w:rPr>
        <w:t xml:space="preserve"> </w:t>
      </w:r>
      <w:r w:rsidRPr="00A55F5F">
        <w:rPr>
          <w:rFonts w:ascii="David" w:hAnsi="David" w:cs="David" w:hint="eastAsia"/>
          <w:sz w:val="24"/>
          <w:szCs w:val="24"/>
          <w:rtl/>
        </w:rPr>
        <w:t>המידע</w:t>
      </w:r>
      <w:r w:rsidRPr="00A55F5F">
        <w:rPr>
          <w:rFonts w:ascii="David" w:hAnsi="David" w:cs="David"/>
          <w:sz w:val="24"/>
          <w:szCs w:val="24"/>
          <w:rtl/>
        </w:rPr>
        <w:t xml:space="preserve"> </w:t>
      </w:r>
      <w:r w:rsidRPr="00A55F5F">
        <w:rPr>
          <w:rFonts w:ascii="David" w:hAnsi="David" w:cs="David" w:hint="eastAsia"/>
          <w:sz w:val="24"/>
          <w:szCs w:val="24"/>
          <w:rtl/>
        </w:rPr>
        <w:t>שגוף</w:t>
      </w:r>
      <w:r w:rsidRPr="00A55F5F">
        <w:rPr>
          <w:rFonts w:ascii="David" w:hAnsi="David" w:cs="David"/>
          <w:sz w:val="24"/>
          <w:szCs w:val="24"/>
          <w:rtl/>
        </w:rPr>
        <w:t xml:space="preserve"> מוסדי יעביר לו לגבי </w:t>
      </w:r>
      <w:r w:rsidRPr="00A55F5F">
        <w:rPr>
          <w:rFonts w:ascii="David" w:hAnsi="David" w:cs="David" w:hint="eastAsia"/>
          <w:sz w:val="24"/>
          <w:szCs w:val="24"/>
          <w:rtl/>
        </w:rPr>
        <w:t>מרכיב</w:t>
      </w:r>
      <w:r w:rsidRPr="00A55F5F">
        <w:rPr>
          <w:rFonts w:ascii="David" w:hAnsi="David" w:cs="David"/>
          <w:sz w:val="24"/>
          <w:szCs w:val="24"/>
          <w:rtl/>
        </w:rPr>
        <w:t xml:space="preserve"> </w:t>
      </w:r>
      <w:r w:rsidRPr="00A55F5F">
        <w:rPr>
          <w:rFonts w:ascii="David" w:hAnsi="David" w:cs="David" w:hint="eastAsia"/>
          <w:sz w:val="24"/>
          <w:szCs w:val="24"/>
          <w:rtl/>
        </w:rPr>
        <w:t>הפיצויים</w:t>
      </w:r>
      <w:r w:rsidRPr="00A55F5F">
        <w:rPr>
          <w:rFonts w:ascii="David" w:hAnsi="David" w:cs="David"/>
          <w:sz w:val="24"/>
          <w:szCs w:val="24"/>
          <w:rtl/>
        </w:rPr>
        <w:t xml:space="preserve"> </w:t>
      </w:r>
      <w:r w:rsidRPr="00A55F5F">
        <w:rPr>
          <w:rFonts w:ascii="David" w:hAnsi="David" w:cs="David" w:hint="eastAsia"/>
          <w:sz w:val="24"/>
          <w:szCs w:val="24"/>
          <w:rtl/>
        </w:rPr>
        <w:t>בהתייחס</w:t>
      </w:r>
      <w:r w:rsidRPr="00A55F5F">
        <w:rPr>
          <w:rFonts w:ascii="David" w:hAnsi="David" w:cs="David"/>
          <w:sz w:val="24"/>
          <w:szCs w:val="24"/>
          <w:rtl/>
        </w:rPr>
        <w:t xml:space="preserve"> </w:t>
      </w:r>
      <w:r w:rsidRPr="00A55F5F">
        <w:rPr>
          <w:rFonts w:ascii="David" w:hAnsi="David" w:cs="David" w:hint="eastAsia"/>
          <w:sz w:val="24"/>
          <w:szCs w:val="24"/>
          <w:rtl/>
        </w:rPr>
        <w:t>לתקופת</w:t>
      </w:r>
      <w:r w:rsidRPr="00A55F5F">
        <w:rPr>
          <w:rFonts w:ascii="David" w:hAnsi="David" w:cs="David"/>
          <w:sz w:val="24"/>
          <w:szCs w:val="24"/>
          <w:rtl/>
        </w:rPr>
        <w:t xml:space="preserve"> </w:t>
      </w:r>
      <w:r w:rsidRPr="00A55F5F">
        <w:rPr>
          <w:rFonts w:ascii="David" w:hAnsi="David" w:cs="David" w:hint="eastAsia"/>
          <w:sz w:val="24"/>
          <w:szCs w:val="24"/>
          <w:rtl/>
        </w:rPr>
        <w:t>חבותו</w:t>
      </w:r>
      <w:r w:rsidRPr="00A55F5F">
        <w:rPr>
          <w:rFonts w:ascii="David" w:hAnsi="David" w:cs="David"/>
          <w:sz w:val="24"/>
          <w:szCs w:val="24"/>
          <w:rtl/>
        </w:rPr>
        <w:t xml:space="preserve"> </w:t>
      </w:r>
      <w:r w:rsidRPr="00A55F5F">
        <w:rPr>
          <w:rFonts w:ascii="David" w:hAnsi="David" w:cs="David" w:hint="eastAsia"/>
          <w:sz w:val="24"/>
          <w:szCs w:val="24"/>
          <w:rtl/>
        </w:rPr>
        <w:t>לעובדיו</w:t>
      </w:r>
      <w:r w:rsidRPr="00A55F5F">
        <w:rPr>
          <w:rFonts w:ascii="David" w:hAnsi="David" w:cs="David"/>
          <w:sz w:val="24"/>
          <w:szCs w:val="24"/>
          <w:rtl/>
        </w:rPr>
        <w:t>.</w:t>
      </w:r>
    </w:p>
    <w:p w14:paraId="4CED86BA" w14:textId="77777777" w:rsidR="00C15AA2" w:rsidRPr="00A55F5F" w:rsidRDefault="00C15AA2" w:rsidP="00C15AA2">
      <w:pPr>
        <w:numPr>
          <w:ilvl w:val="1"/>
          <w:numId w:val="7"/>
        </w:numPr>
        <w:spacing w:line="360" w:lineRule="auto"/>
        <w:rPr>
          <w:rFonts w:ascii="David" w:hAnsi="David" w:cs="David"/>
          <w:sz w:val="24"/>
          <w:szCs w:val="24"/>
        </w:rPr>
      </w:pPr>
      <w:r w:rsidRPr="00A55F5F">
        <w:rPr>
          <w:rFonts w:ascii="David" w:hAnsi="David" w:cs="David" w:hint="eastAsia"/>
          <w:sz w:val="24"/>
          <w:szCs w:val="24"/>
          <w:rtl/>
        </w:rPr>
        <w:t>ממשק</w:t>
      </w:r>
      <w:r w:rsidRPr="00A55F5F">
        <w:rPr>
          <w:rFonts w:ascii="David" w:hAnsi="David" w:cs="David"/>
          <w:sz w:val="24"/>
          <w:szCs w:val="24"/>
          <w:rtl/>
        </w:rPr>
        <w:t xml:space="preserve"> </w:t>
      </w:r>
      <w:r w:rsidRPr="00A55F5F">
        <w:rPr>
          <w:rFonts w:ascii="David" w:hAnsi="David" w:cs="David" w:hint="eastAsia"/>
          <w:sz w:val="24"/>
          <w:szCs w:val="24"/>
          <w:rtl/>
        </w:rPr>
        <w:t>מידע</w:t>
      </w:r>
      <w:r w:rsidRPr="00A55F5F">
        <w:rPr>
          <w:rFonts w:ascii="David" w:hAnsi="David" w:cs="David"/>
          <w:sz w:val="24"/>
          <w:szCs w:val="24"/>
          <w:rtl/>
        </w:rPr>
        <w:t xml:space="preserve"> </w:t>
      </w:r>
      <w:r w:rsidRPr="00A55F5F">
        <w:rPr>
          <w:rFonts w:ascii="David" w:hAnsi="David" w:cs="David" w:hint="eastAsia"/>
          <w:sz w:val="24"/>
          <w:szCs w:val="24"/>
          <w:rtl/>
        </w:rPr>
        <w:t>למעסיק</w:t>
      </w:r>
      <w:r w:rsidRPr="00A55F5F">
        <w:rPr>
          <w:rFonts w:ascii="David" w:hAnsi="David" w:cs="David"/>
          <w:sz w:val="24"/>
          <w:szCs w:val="24"/>
          <w:rtl/>
        </w:rPr>
        <w:t xml:space="preserve"> - </w:t>
      </w:r>
      <w:r w:rsidRPr="00A55F5F">
        <w:rPr>
          <w:rFonts w:ascii="David" w:hAnsi="David" w:cs="David" w:hint="eastAsia"/>
          <w:sz w:val="24"/>
          <w:szCs w:val="24"/>
          <w:rtl/>
        </w:rPr>
        <w:t>קובע</w:t>
      </w:r>
      <w:r w:rsidRPr="00A55F5F">
        <w:rPr>
          <w:rFonts w:ascii="David" w:hAnsi="David" w:cs="David"/>
          <w:sz w:val="24"/>
          <w:szCs w:val="24"/>
          <w:rtl/>
        </w:rPr>
        <w:t xml:space="preserve"> </w:t>
      </w:r>
      <w:r w:rsidRPr="00A55F5F">
        <w:rPr>
          <w:rFonts w:ascii="David" w:hAnsi="David" w:cs="David" w:hint="eastAsia"/>
          <w:sz w:val="24"/>
          <w:szCs w:val="24"/>
          <w:rtl/>
        </w:rPr>
        <w:t>את</w:t>
      </w:r>
      <w:r w:rsidRPr="00A55F5F">
        <w:rPr>
          <w:rFonts w:ascii="David" w:hAnsi="David" w:cs="David" w:hint="cs"/>
          <w:sz w:val="24"/>
          <w:szCs w:val="24"/>
          <w:rtl/>
        </w:rPr>
        <w:t xml:space="preserve"> מבנה הקובץ</w:t>
      </w:r>
      <w:r w:rsidRPr="00A55F5F">
        <w:rPr>
          <w:rFonts w:ascii="David" w:hAnsi="David" w:cs="David"/>
          <w:sz w:val="24"/>
          <w:szCs w:val="24"/>
          <w:rtl/>
        </w:rPr>
        <w:t xml:space="preserve"> </w:t>
      </w:r>
      <w:r w:rsidRPr="00A55F5F">
        <w:rPr>
          <w:rFonts w:ascii="David" w:hAnsi="David" w:cs="David" w:hint="cs"/>
          <w:sz w:val="24"/>
          <w:szCs w:val="24"/>
          <w:rtl/>
        </w:rPr>
        <w:t>ו</w:t>
      </w:r>
      <w:r w:rsidRPr="00A55F5F">
        <w:rPr>
          <w:rFonts w:ascii="David" w:hAnsi="David" w:cs="David" w:hint="eastAsia"/>
          <w:sz w:val="24"/>
          <w:szCs w:val="24"/>
          <w:rtl/>
        </w:rPr>
        <w:t>פרטי</w:t>
      </w:r>
      <w:r w:rsidRPr="00A55F5F">
        <w:rPr>
          <w:rFonts w:ascii="David" w:hAnsi="David" w:cs="David"/>
          <w:sz w:val="24"/>
          <w:szCs w:val="24"/>
          <w:rtl/>
        </w:rPr>
        <w:t xml:space="preserve"> </w:t>
      </w:r>
      <w:r w:rsidRPr="00A55F5F">
        <w:rPr>
          <w:rFonts w:ascii="David" w:hAnsi="David" w:cs="David" w:hint="eastAsia"/>
          <w:sz w:val="24"/>
          <w:szCs w:val="24"/>
          <w:rtl/>
        </w:rPr>
        <w:t>המידע</w:t>
      </w:r>
      <w:r w:rsidRPr="00A55F5F">
        <w:rPr>
          <w:rFonts w:ascii="David" w:hAnsi="David" w:cs="David"/>
          <w:sz w:val="24"/>
          <w:szCs w:val="24"/>
          <w:rtl/>
        </w:rPr>
        <w:t xml:space="preserve"> </w:t>
      </w:r>
      <w:r w:rsidRPr="00A55F5F">
        <w:rPr>
          <w:rFonts w:ascii="David" w:hAnsi="David" w:cs="David" w:hint="eastAsia"/>
          <w:sz w:val="24"/>
          <w:szCs w:val="24"/>
          <w:rtl/>
        </w:rPr>
        <w:t>שעל</w:t>
      </w:r>
      <w:r w:rsidRPr="00A55F5F">
        <w:rPr>
          <w:rFonts w:ascii="David" w:hAnsi="David" w:cs="David"/>
          <w:sz w:val="24"/>
          <w:szCs w:val="24"/>
          <w:rtl/>
        </w:rPr>
        <w:t xml:space="preserve"> </w:t>
      </w:r>
      <w:r w:rsidRPr="00A55F5F">
        <w:rPr>
          <w:rFonts w:ascii="David" w:hAnsi="David" w:cs="David" w:hint="eastAsia"/>
          <w:sz w:val="24"/>
          <w:szCs w:val="24"/>
          <w:rtl/>
        </w:rPr>
        <w:t>גוף</w:t>
      </w:r>
      <w:r w:rsidRPr="00A55F5F">
        <w:rPr>
          <w:rFonts w:ascii="David" w:hAnsi="David" w:cs="David"/>
          <w:sz w:val="24"/>
          <w:szCs w:val="24"/>
          <w:rtl/>
        </w:rPr>
        <w:t xml:space="preserve"> </w:t>
      </w:r>
      <w:r w:rsidRPr="00A55F5F">
        <w:rPr>
          <w:rFonts w:ascii="David" w:hAnsi="David" w:cs="David" w:hint="eastAsia"/>
          <w:sz w:val="24"/>
          <w:szCs w:val="24"/>
          <w:rtl/>
        </w:rPr>
        <w:t>מוסדי</w:t>
      </w:r>
      <w:r w:rsidRPr="00A55F5F">
        <w:rPr>
          <w:rFonts w:ascii="David" w:hAnsi="David" w:cs="David"/>
          <w:sz w:val="24"/>
          <w:szCs w:val="24"/>
          <w:rtl/>
        </w:rPr>
        <w:t xml:space="preserve"> </w:t>
      </w:r>
      <w:r w:rsidRPr="00A55F5F">
        <w:rPr>
          <w:rFonts w:ascii="David" w:hAnsi="David" w:cs="David" w:hint="eastAsia"/>
          <w:sz w:val="24"/>
          <w:szCs w:val="24"/>
          <w:rtl/>
        </w:rPr>
        <w:t>להעביר</w:t>
      </w:r>
      <w:r w:rsidRPr="00A55F5F">
        <w:rPr>
          <w:rFonts w:ascii="David" w:hAnsi="David" w:cs="David"/>
          <w:sz w:val="24"/>
          <w:szCs w:val="24"/>
          <w:rtl/>
        </w:rPr>
        <w:t xml:space="preserve"> </w:t>
      </w:r>
      <w:r w:rsidRPr="00A55F5F">
        <w:rPr>
          <w:rFonts w:ascii="David" w:hAnsi="David" w:cs="David" w:hint="eastAsia"/>
          <w:sz w:val="24"/>
          <w:szCs w:val="24"/>
          <w:rtl/>
        </w:rPr>
        <w:t>למעסיק</w:t>
      </w:r>
      <w:r w:rsidRPr="00A55F5F">
        <w:rPr>
          <w:rFonts w:ascii="David" w:hAnsi="David" w:cs="David"/>
          <w:sz w:val="24"/>
          <w:szCs w:val="24"/>
          <w:rtl/>
        </w:rPr>
        <w:t xml:space="preserve"> </w:t>
      </w:r>
      <w:r w:rsidRPr="00A55F5F">
        <w:rPr>
          <w:rFonts w:ascii="David" w:hAnsi="David" w:cs="David" w:hint="eastAsia"/>
          <w:sz w:val="24"/>
          <w:szCs w:val="24"/>
          <w:rtl/>
        </w:rPr>
        <w:t>בשלב</w:t>
      </w:r>
      <w:r w:rsidRPr="00A55F5F">
        <w:rPr>
          <w:rFonts w:ascii="David" w:hAnsi="David" w:cs="David"/>
          <w:sz w:val="24"/>
          <w:szCs w:val="24"/>
          <w:rtl/>
        </w:rPr>
        <w:t xml:space="preserve"> קליטתו </w:t>
      </w:r>
      <w:r w:rsidRPr="00A55F5F">
        <w:rPr>
          <w:rFonts w:ascii="David" w:hAnsi="David" w:cs="David" w:hint="eastAsia"/>
          <w:sz w:val="24"/>
          <w:szCs w:val="24"/>
          <w:rtl/>
        </w:rPr>
        <w:t>של</w:t>
      </w:r>
      <w:r w:rsidRPr="00A55F5F">
        <w:rPr>
          <w:rFonts w:ascii="David" w:hAnsi="David" w:cs="David"/>
          <w:sz w:val="24"/>
          <w:szCs w:val="24"/>
          <w:rtl/>
        </w:rPr>
        <w:t xml:space="preserve"> עובד </w:t>
      </w:r>
      <w:r w:rsidRPr="00A55F5F">
        <w:rPr>
          <w:rFonts w:ascii="David" w:hAnsi="David" w:cs="David" w:hint="eastAsia"/>
          <w:sz w:val="24"/>
          <w:szCs w:val="24"/>
          <w:rtl/>
        </w:rPr>
        <w:t>במקום</w:t>
      </w:r>
      <w:r w:rsidRPr="00A55F5F">
        <w:rPr>
          <w:rFonts w:ascii="David" w:hAnsi="David" w:cs="David"/>
          <w:sz w:val="24"/>
          <w:szCs w:val="24"/>
          <w:rtl/>
        </w:rPr>
        <w:t xml:space="preserve"> </w:t>
      </w:r>
      <w:r w:rsidRPr="00A55F5F">
        <w:rPr>
          <w:rFonts w:ascii="David" w:hAnsi="David" w:cs="David" w:hint="eastAsia"/>
          <w:sz w:val="24"/>
          <w:szCs w:val="24"/>
          <w:rtl/>
        </w:rPr>
        <w:t>עבודה</w:t>
      </w:r>
      <w:r w:rsidRPr="00A55F5F">
        <w:rPr>
          <w:rFonts w:ascii="David" w:hAnsi="David" w:cs="David"/>
          <w:sz w:val="24"/>
          <w:szCs w:val="24"/>
          <w:rtl/>
        </w:rPr>
        <w:t xml:space="preserve"> </w:t>
      </w:r>
      <w:r w:rsidRPr="00A55F5F">
        <w:rPr>
          <w:rFonts w:ascii="David" w:hAnsi="David" w:cs="David" w:hint="eastAsia"/>
          <w:sz w:val="24"/>
          <w:szCs w:val="24"/>
          <w:rtl/>
        </w:rPr>
        <w:t>חדש</w:t>
      </w:r>
      <w:r w:rsidRPr="00A55F5F">
        <w:rPr>
          <w:rFonts w:ascii="David" w:hAnsi="David" w:cs="David"/>
          <w:sz w:val="24"/>
          <w:szCs w:val="24"/>
          <w:rtl/>
        </w:rPr>
        <w:t xml:space="preserve"> או לצורך טיוב המידע </w:t>
      </w:r>
      <w:r w:rsidRPr="00A55F5F">
        <w:rPr>
          <w:rFonts w:ascii="David" w:hAnsi="David" w:cs="David" w:hint="eastAsia"/>
          <w:sz w:val="24"/>
          <w:szCs w:val="24"/>
          <w:rtl/>
        </w:rPr>
        <w:t>ב</w:t>
      </w:r>
      <w:r w:rsidRPr="00A55F5F">
        <w:rPr>
          <w:rFonts w:ascii="David" w:hAnsi="David" w:cs="David"/>
          <w:sz w:val="24"/>
          <w:szCs w:val="24"/>
          <w:rtl/>
        </w:rPr>
        <w:t>מערכ</w:t>
      </w:r>
      <w:r w:rsidRPr="00A55F5F">
        <w:rPr>
          <w:rFonts w:ascii="David" w:hAnsi="David" w:cs="David" w:hint="eastAsia"/>
          <w:sz w:val="24"/>
          <w:szCs w:val="24"/>
          <w:rtl/>
        </w:rPr>
        <w:t>ו</w:t>
      </w:r>
      <w:r w:rsidRPr="00A55F5F">
        <w:rPr>
          <w:rFonts w:ascii="David" w:hAnsi="David" w:cs="David"/>
          <w:sz w:val="24"/>
          <w:szCs w:val="24"/>
          <w:rtl/>
        </w:rPr>
        <w:t xml:space="preserve">ת של המעסיק בנוגע למוצר שהועברו אליו על ידו הפקדות. </w:t>
      </w:r>
    </w:p>
    <w:p w14:paraId="4F565EDE" w14:textId="77777777" w:rsidR="00C15AA2" w:rsidRPr="00A55F5F" w:rsidRDefault="00C15AA2" w:rsidP="00C15AA2">
      <w:pPr>
        <w:numPr>
          <w:ilvl w:val="1"/>
          <w:numId w:val="7"/>
        </w:numPr>
        <w:spacing w:line="360" w:lineRule="auto"/>
        <w:rPr>
          <w:rFonts w:ascii="David" w:hAnsi="David" w:cs="David"/>
          <w:sz w:val="24"/>
          <w:szCs w:val="24"/>
        </w:rPr>
      </w:pPr>
      <w:r w:rsidRPr="00A55F5F">
        <w:rPr>
          <w:rFonts w:ascii="David" w:hAnsi="David" w:cs="David"/>
          <w:sz w:val="24"/>
          <w:szCs w:val="24"/>
          <w:rtl/>
        </w:rPr>
        <w:t>ממשק מעסיקים - קובע את</w:t>
      </w:r>
      <w:r w:rsidRPr="00A55F5F">
        <w:rPr>
          <w:rFonts w:ascii="David" w:hAnsi="David" w:cs="David" w:hint="cs"/>
          <w:sz w:val="24"/>
          <w:szCs w:val="24"/>
          <w:rtl/>
        </w:rPr>
        <w:t xml:space="preserve"> מבנה הקובץ</w:t>
      </w:r>
      <w:r w:rsidRPr="00A55F5F">
        <w:rPr>
          <w:rFonts w:ascii="David" w:hAnsi="David" w:cs="David"/>
          <w:sz w:val="24"/>
          <w:szCs w:val="24"/>
          <w:rtl/>
        </w:rPr>
        <w:t xml:space="preserve"> </w:t>
      </w:r>
      <w:r w:rsidRPr="00A55F5F">
        <w:rPr>
          <w:rFonts w:ascii="David" w:hAnsi="David" w:cs="David" w:hint="cs"/>
          <w:sz w:val="24"/>
          <w:szCs w:val="24"/>
          <w:rtl/>
        </w:rPr>
        <w:t>ו</w:t>
      </w:r>
      <w:r w:rsidRPr="00A55F5F">
        <w:rPr>
          <w:rFonts w:ascii="David" w:hAnsi="David" w:cs="David"/>
          <w:sz w:val="24"/>
          <w:szCs w:val="24"/>
          <w:rtl/>
        </w:rPr>
        <w:t>פרטי המידע הנדרשים בגין תהליכי תשלום והפקדות לחיסכון פנסיוני, לרבות בעת פיצול הפקדות בין מוצרים פנסיוניים שונים. במסגרת ממשק זה מטופל גם נושא ההיזון החוזר למעסיקים.</w:t>
      </w:r>
    </w:p>
    <w:p w14:paraId="3F82478F" w14:textId="77777777" w:rsidR="00C15AA2" w:rsidRPr="00A55F5F" w:rsidRDefault="00C15AA2" w:rsidP="00C15AA2">
      <w:pPr>
        <w:numPr>
          <w:ilvl w:val="1"/>
          <w:numId w:val="7"/>
        </w:numPr>
        <w:spacing w:line="360" w:lineRule="auto"/>
        <w:rPr>
          <w:rFonts w:ascii="David" w:hAnsi="David" w:cs="David"/>
          <w:sz w:val="24"/>
          <w:szCs w:val="24"/>
        </w:rPr>
      </w:pPr>
      <w:r w:rsidRPr="00A55F5F">
        <w:rPr>
          <w:rFonts w:ascii="David" w:hAnsi="David" w:cs="David"/>
          <w:sz w:val="24"/>
          <w:szCs w:val="24"/>
          <w:rtl/>
        </w:rPr>
        <w:t xml:space="preserve">ממשק דמי סליקה - קובע את </w:t>
      </w:r>
      <w:r w:rsidRPr="00A55F5F">
        <w:rPr>
          <w:rFonts w:ascii="David" w:hAnsi="David" w:cs="David" w:hint="cs"/>
          <w:sz w:val="24"/>
          <w:szCs w:val="24"/>
          <w:rtl/>
        </w:rPr>
        <w:t>מבנה הקובץ ו</w:t>
      </w:r>
      <w:r w:rsidRPr="00A55F5F">
        <w:rPr>
          <w:rFonts w:ascii="David" w:hAnsi="David" w:cs="David"/>
          <w:sz w:val="24"/>
          <w:szCs w:val="24"/>
          <w:rtl/>
        </w:rPr>
        <w:t xml:space="preserve">את פרטי המידע שעל סוכן הביטוח או גוף קשור בו להעביר לגוף מוסדי בגין שירותי תפעול הניתנים למעסיק. </w:t>
      </w:r>
    </w:p>
    <w:p w14:paraId="04001BC9" w14:textId="77777777" w:rsidR="00C15AA2" w:rsidRPr="00A55F5F" w:rsidRDefault="00C15AA2" w:rsidP="00C15AA2">
      <w:pPr>
        <w:numPr>
          <w:ilvl w:val="1"/>
          <w:numId w:val="7"/>
        </w:numPr>
        <w:spacing w:line="360" w:lineRule="auto"/>
        <w:rPr>
          <w:rFonts w:ascii="David" w:hAnsi="David" w:cs="David"/>
          <w:sz w:val="24"/>
          <w:szCs w:val="24"/>
        </w:rPr>
      </w:pPr>
      <w:r w:rsidRPr="00A55F5F">
        <w:rPr>
          <w:rFonts w:ascii="David" w:hAnsi="David" w:cs="David"/>
          <w:sz w:val="24"/>
          <w:szCs w:val="24"/>
          <w:rtl/>
        </w:rPr>
        <w:t xml:space="preserve">ממשק פניות איכות מידע - </w:t>
      </w:r>
      <w:r w:rsidRPr="00A55F5F">
        <w:rPr>
          <w:rFonts w:ascii="David" w:hAnsi="David" w:cs="David" w:hint="eastAsia"/>
          <w:sz w:val="24"/>
          <w:szCs w:val="24"/>
          <w:rtl/>
        </w:rPr>
        <w:t>קובע</w:t>
      </w:r>
      <w:r w:rsidRPr="00A55F5F">
        <w:rPr>
          <w:rFonts w:ascii="David" w:hAnsi="David" w:cs="David"/>
          <w:sz w:val="24"/>
          <w:szCs w:val="24"/>
          <w:rtl/>
        </w:rPr>
        <w:t xml:space="preserve"> את </w:t>
      </w:r>
      <w:r w:rsidRPr="00A55F5F">
        <w:rPr>
          <w:rFonts w:ascii="David" w:hAnsi="David" w:cs="David" w:hint="cs"/>
          <w:sz w:val="24"/>
          <w:szCs w:val="24"/>
          <w:rtl/>
        </w:rPr>
        <w:t>מבנה הקובץ ו</w:t>
      </w:r>
      <w:r w:rsidRPr="00A55F5F">
        <w:rPr>
          <w:rFonts w:ascii="David" w:hAnsi="David" w:cs="David"/>
          <w:sz w:val="24"/>
          <w:szCs w:val="24"/>
          <w:rtl/>
        </w:rPr>
        <w:t>מבנה אחיד לטיפול בפניית איכות מידע כהגדרתה בחוזר גופים מוסדיים 2017-9-21 "טיפול בפניות איכות מידע" (3.12.2017).</w:t>
      </w:r>
    </w:p>
    <w:p w14:paraId="1336918A" w14:textId="77777777" w:rsidR="00C15AA2" w:rsidRPr="00497043" w:rsidRDefault="00C15AA2" w:rsidP="00C15AA2">
      <w:pPr>
        <w:spacing w:line="360" w:lineRule="auto"/>
        <w:ind w:left="1247"/>
        <w:rPr>
          <w:rFonts w:ascii="David" w:hAnsi="David" w:cs="David"/>
          <w:sz w:val="24"/>
          <w:szCs w:val="24"/>
        </w:rPr>
      </w:pPr>
    </w:p>
    <w:p w14:paraId="2F7A125B" w14:textId="77777777" w:rsidR="00C15AA2" w:rsidRPr="000A1A71" w:rsidRDefault="00C15AA2" w:rsidP="00C15AA2">
      <w:pPr>
        <w:pStyle w:val="a8"/>
        <w:spacing w:before="0" w:after="0"/>
        <w:ind w:left="794"/>
        <w:rPr>
          <w:rFonts w:ascii="David" w:hAnsi="David" w:cs="David"/>
          <w:szCs w:val="24"/>
          <w:rtl/>
        </w:rPr>
      </w:pPr>
      <w:r w:rsidRPr="00BC722B">
        <w:rPr>
          <w:rFonts w:ascii="David" w:hAnsi="David" w:cs="David"/>
          <w:szCs w:val="24"/>
          <w:rtl/>
        </w:rPr>
        <w:t xml:space="preserve">מבנה שמות הקבצים, מבנה הנתונים, </w:t>
      </w:r>
      <w:r w:rsidRPr="000A1A71">
        <w:rPr>
          <w:rFonts w:ascii="David" w:hAnsi="David" w:cs="David"/>
          <w:szCs w:val="24"/>
          <w:rtl/>
        </w:rPr>
        <w:t xml:space="preserve">פרטי המידע הרלוונטיים והנסיבות שבהתקיימן יועבר מידע בכל אחד מן הממשקים המנויים לעיל (להלן – </w:t>
      </w:r>
      <w:r w:rsidRPr="000A1A71">
        <w:rPr>
          <w:rFonts w:ascii="David" w:hAnsi="David" w:cs="David"/>
          <w:b/>
          <w:bCs/>
          <w:szCs w:val="24"/>
          <w:rtl/>
        </w:rPr>
        <w:t>הממשקים</w:t>
      </w:r>
      <w:r w:rsidRPr="000A1A71">
        <w:rPr>
          <w:rFonts w:ascii="David" w:hAnsi="David" w:cs="David"/>
          <w:szCs w:val="24"/>
          <w:rtl/>
        </w:rPr>
        <w:t xml:space="preserve">), יפורטו במסגרת הנספחים לחוזר זה. </w:t>
      </w:r>
    </w:p>
    <w:p w14:paraId="791F01E0" w14:textId="77777777" w:rsidR="00C15AA2" w:rsidRPr="00A55F5F" w:rsidRDefault="00C15AA2" w:rsidP="00C15AA2">
      <w:pPr>
        <w:pStyle w:val="a8"/>
        <w:spacing w:before="0" w:after="0"/>
        <w:ind w:left="397"/>
        <w:rPr>
          <w:rFonts w:ascii="David" w:hAnsi="David" w:cs="David"/>
          <w:szCs w:val="24"/>
          <w:rtl/>
        </w:rPr>
      </w:pPr>
      <w:r w:rsidRPr="00A55F5F">
        <w:rPr>
          <w:rFonts w:ascii="David" w:hAnsi="David" w:cs="David" w:hint="eastAsia"/>
          <w:szCs w:val="24"/>
          <w:rtl/>
        </w:rPr>
        <w:lastRenderedPageBreak/>
        <w:t>דחיפות</w:t>
      </w:r>
      <w:r w:rsidRPr="00A55F5F">
        <w:rPr>
          <w:rFonts w:ascii="David" w:hAnsi="David" w:cs="David"/>
          <w:szCs w:val="24"/>
          <w:rtl/>
        </w:rPr>
        <w:t xml:space="preserve"> היישום של הנתונים בממשקים מדורגת בהתאם למפרט </w:t>
      </w:r>
      <w:r w:rsidRPr="00A55F5F">
        <w:rPr>
          <w:rFonts w:ascii="David" w:hAnsi="David" w:cs="David" w:hint="eastAsia"/>
          <w:szCs w:val="24"/>
          <w:rtl/>
        </w:rPr>
        <w:t>הבא</w:t>
      </w:r>
      <w:r w:rsidRPr="00A55F5F">
        <w:rPr>
          <w:rFonts w:ascii="David" w:hAnsi="David" w:cs="David"/>
          <w:szCs w:val="24"/>
          <w:rtl/>
        </w:rPr>
        <w:t>:</w:t>
      </w:r>
    </w:p>
    <w:p w14:paraId="3597DFE4" w14:textId="77777777" w:rsidR="00C15AA2" w:rsidRPr="00A55F5F" w:rsidRDefault="00C15AA2" w:rsidP="00C15AA2">
      <w:pPr>
        <w:pStyle w:val="a8"/>
        <w:spacing w:before="0" w:after="0"/>
        <w:ind w:left="397"/>
        <w:rPr>
          <w:rFonts w:ascii="David" w:hAnsi="David" w:cs="David"/>
          <w:szCs w:val="24"/>
          <w:rtl/>
        </w:rPr>
      </w:pPr>
      <w:r w:rsidRPr="00A55F5F">
        <w:rPr>
          <w:rFonts w:ascii="David" w:hAnsi="David" w:cs="David"/>
          <w:szCs w:val="24"/>
          <w:rtl/>
        </w:rPr>
        <w:t xml:space="preserve">0 = </w:t>
      </w:r>
      <w:r w:rsidRPr="00A55F5F">
        <w:rPr>
          <w:rFonts w:ascii="David" w:hAnsi="David" w:cs="David" w:hint="eastAsia"/>
          <w:szCs w:val="24"/>
          <w:rtl/>
        </w:rPr>
        <w:t>שדה</w:t>
      </w:r>
      <w:r w:rsidRPr="00A55F5F">
        <w:rPr>
          <w:rFonts w:ascii="David" w:hAnsi="David" w:cs="David"/>
          <w:szCs w:val="24"/>
          <w:rtl/>
        </w:rPr>
        <w:t xml:space="preserve"> </w:t>
      </w:r>
      <w:r w:rsidRPr="00A55F5F">
        <w:rPr>
          <w:rFonts w:ascii="David" w:hAnsi="David" w:cs="David" w:hint="eastAsia"/>
          <w:szCs w:val="24"/>
          <w:rtl/>
        </w:rPr>
        <w:t>לא</w:t>
      </w:r>
      <w:r w:rsidRPr="00A55F5F">
        <w:rPr>
          <w:rFonts w:ascii="David" w:hAnsi="David" w:cs="David"/>
          <w:szCs w:val="24"/>
          <w:rtl/>
        </w:rPr>
        <w:t xml:space="preserve"> </w:t>
      </w:r>
      <w:r w:rsidRPr="00A55F5F">
        <w:rPr>
          <w:rFonts w:ascii="David" w:hAnsi="David" w:cs="David" w:hint="eastAsia"/>
          <w:szCs w:val="24"/>
          <w:rtl/>
        </w:rPr>
        <w:t>רלוונטי</w:t>
      </w:r>
      <w:r w:rsidRPr="00A55F5F">
        <w:rPr>
          <w:rFonts w:ascii="David" w:hAnsi="David" w:cs="David"/>
          <w:szCs w:val="24"/>
          <w:rtl/>
        </w:rPr>
        <w:t xml:space="preserve"> </w:t>
      </w:r>
      <w:r w:rsidRPr="00A55F5F">
        <w:rPr>
          <w:rFonts w:ascii="David" w:hAnsi="David" w:cs="David" w:hint="eastAsia"/>
          <w:szCs w:val="24"/>
          <w:rtl/>
        </w:rPr>
        <w:t>למוצר</w:t>
      </w:r>
      <w:r w:rsidRPr="00A55F5F">
        <w:rPr>
          <w:rFonts w:ascii="David" w:hAnsi="David" w:cs="David"/>
          <w:szCs w:val="24"/>
          <w:rtl/>
        </w:rPr>
        <w:t>;</w:t>
      </w:r>
    </w:p>
    <w:p w14:paraId="1E750EDD" w14:textId="77777777" w:rsidR="00C15AA2" w:rsidRPr="00A55F5F" w:rsidRDefault="00C15AA2" w:rsidP="00C15AA2">
      <w:pPr>
        <w:pStyle w:val="a8"/>
        <w:spacing w:before="0" w:after="0"/>
        <w:ind w:left="397"/>
        <w:rPr>
          <w:rFonts w:ascii="David" w:hAnsi="David" w:cs="David"/>
          <w:szCs w:val="24"/>
          <w:rtl/>
        </w:rPr>
      </w:pPr>
      <w:r w:rsidRPr="00A55F5F">
        <w:rPr>
          <w:rFonts w:ascii="David" w:hAnsi="David" w:cs="David"/>
          <w:szCs w:val="24"/>
          <w:rtl/>
        </w:rPr>
        <w:t xml:space="preserve">1 = שדה הכולל פרטי מידע מהותיים שעל גוף מוסדי חלה החובה לספק אותם, </w:t>
      </w:r>
      <w:r w:rsidRPr="00A55F5F">
        <w:rPr>
          <w:rFonts w:ascii="David" w:hAnsi="David" w:cs="David" w:hint="eastAsia"/>
          <w:szCs w:val="24"/>
          <w:rtl/>
        </w:rPr>
        <w:t>החל</w:t>
      </w:r>
      <w:r w:rsidRPr="00A55F5F">
        <w:rPr>
          <w:rFonts w:ascii="David" w:hAnsi="David" w:cs="David"/>
          <w:szCs w:val="24"/>
          <w:rtl/>
        </w:rPr>
        <w:t xml:space="preserve"> </w:t>
      </w:r>
      <w:r w:rsidRPr="00A55F5F">
        <w:rPr>
          <w:rFonts w:ascii="David" w:hAnsi="David" w:cs="David" w:hint="eastAsia"/>
          <w:szCs w:val="24"/>
          <w:rtl/>
        </w:rPr>
        <w:t>מיום</w:t>
      </w:r>
      <w:r w:rsidRPr="00A55F5F">
        <w:rPr>
          <w:rFonts w:ascii="David" w:hAnsi="David" w:cs="David"/>
          <w:szCs w:val="24"/>
          <w:rtl/>
        </w:rPr>
        <w:t xml:space="preserve"> </w:t>
      </w:r>
      <w:r w:rsidRPr="00A55F5F">
        <w:rPr>
          <w:rFonts w:ascii="David" w:hAnsi="David" w:cs="David" w:hint="eastAsia"/>
          <w:szCs w:val="24"/>
          <w:rtl/>
        </w:rPr>
        <w:t>כניסת</w:t>
      </w:r>
      <w:r w:rsidRPr="00A55F5F">
        <w:rPr>
          <w:rFonts w:ascii="David" w:hAnsi="David" w:cs="David"/>
          <w:szCs w:val="24"/>
          <w:rtl/>
        </w:rPr>
        <w:t xml:space="preserve"> השדה </w:t>
      </w:r>
      <w:r w:rsidRPr="00A55F5F">
        <w:rPr>
          <w:rFonts w:ascii="David" w:hAnsi="David" w:cs="David" w:hint="eastAsia"/>
          <w:szCs w:val="24"/>
          <w:rtl/>
        </w:rPr>
        <w:t>לתוקף</w:t>
      </w:r>
      <w:r w:rsidRPr="00A55F5F">
        <w:rPr>
          <w:rFonts w:ascii="David" w:hAnsi="David" w:cs="David"/>
          <w:szCs w:val="24"/>
          <w:rtl/>
        </w:rPr>
        <w:t>;</w:t>
      </w:r>
    </w:p>
    <w:p w14:paraId="0BC7F062" w14:textId="26874CBE" w:rsidR="00C15AA2" w:rsidRPr="00A55F5F" w:rsidRDefault="00C15AA2" w:rsidP="00F016D1">
      <w:pPr>
        <w:pStyle w:val="a8"/>
        <w:spacing w:before="0" w:after="0"/>
        <w:ind w:left="397"/>
        <w:rPr>
          <w:rFonts w:ascii="David" w:hAnsi="David" w:cs="David"/>
          <w:szCs w:val="24"/>
        </w:rPr>
      </w:pPr>
      <w:r w:rsidRPr="00A55F5F">
        <w:rPr>
          <w:rFonts w:ascii="David" w:hAnsi="David" w:cs="David"/>
          <w:szCs w:val="24"/>
          <w:rtl/>
        </w:rPr>
        <w:t>2 = שדה הכולל פרטי מידע מהותיים שחובה יהיה לספק אותם</w:t>
      </w:r>
      <w:r w:rsidRPr="00A55F5F">
        <w:rPr>
          <w:rFonts w:ascii="David" w:hAnsi="David" w:cs="David" w:hint="cs"/>
          <w:szCs w:val="24"/>
          <w:rtl/>
        </w:rPr>
        <w:t xml:space="preserve"> </w:t>
      </w:r>
      <w:r w:rsidRPr="00A55F5F">
        <w:rPr>
          <w:rFonts w:ascii="David" w:hAnsi="David" w:cs="David" w:hint="eastAsia"/>
          <w:szCs w:val="24"/>
          <w:rtl/>
        </w:rPr>
        <w:t>החל</w:t>
      </w:r>
      <w:r w:rsidRPr="00A55F5F">
        <w:rPr>
          <w:rFonts w:ascii="David" w:hAnsi="David" w:cs="David"/>
          <w:szCs w:val="24"/>
          <w:rtl/>
        </w:rPr>
        <w:t xml:space="preserve"> </w:t>
      </w:r>
      <w:r w:rsidRPr="00A55F5F">
        <w:rPr>
          <w:rFonts w:ascii="David" w:hAnsi="David" w:cs="David" w:hint="eastAsia"/>
          <w:szCs w:val="24"/>
          <w:rtl/>
        </w:rPr>
        <w:t>מיום</w:t>
      </w:r>
      <w:r w:rsidRPr="00A55F5F">
        <w:rPr>
          <w:rFonts w:ascii="David" w:hAnsi="David" w:cs="David" w:hint="cs"/>
          <w:szCs w:val="24"/>
          <w:rtl/>
        </w:rPr>
        <w:t xml:space="preserve"> </w:t>
      </w:r>
      <w:r w:rsidR="00107407" w:rsidRPr="00F016D1">
        <w:rPr>
          <w:rFonts w:ascii="David" w:hAnsi="David" w:cs="David" w:hint="cs"/>
          <w:szCs w:val="24"/>
          <w:rtl/>
        </w:rPr>
        <w:t xml:space="preserve">26 </w:t>
      </w:r>
      <w:r w:rsidR="00D40041" w:rsidRPr="00F016D1">
        <w:rPr>
          <w:rFonts w:ascii="David" w:hAnsi="David" w:cs="David" w:hint="cs"/>
          <w:szCs w:val="24"/>
          <w:rtl/>
        </w:rPr>
        <w:t>בנובמבר 2023</w:t>
      </w:r>
      <w:r w:rsidRPr="00A55F5F">
        <w:rPr>
          <w:rFonts w:ascii="David" w:hAnsi="David" w:cs="David"/>
          <w:szCs w:val="24"/>
          <w:rtl/>
        </w:rPr>
        <w:t xml:space="preserve">; </w:t>
      </w:r>
    </w:p>
    <w:p w14:paraId="105D86A4" w14:textId="77777777" w:rsidR="00C15AA2" w:rsidRPr="00A55F5F" w:rsidRDefault="00C15AA2" w:rsidP="00C15AA2">
      <w:pPr>
        <w:pStyle w:val="a8"/>
        <w:spacing w:before="0" w:after="0"/>
        <w:ind w:left="397"/>
        <w:rPr>
          <w:rFonts w:ascii="David" w:hAnsi="David" w:cs="David"/>
          <w:szCs w:val="24"/>
        </w:rPr>
      </w:pPr>
      <w:r w:rsidRPr="00A55F5F">
        <w:rPr>
          <w:rFonts w:ascii="David" w:hAnsi="David" w:cs="David"/>
          <w:szCs w:val="24"/>
          <w:rtl/>
        </w:rPr>
        <w:t>3 = שדה רשות;</w:t>
      </w:r>
    </w:p>
    <w:p w14:paraId="6F030D67" w14:textId="77777777" w:rsidR="00C15AA2" w:rsidRPr="00A55F5F" w:rsidRDefault="00C15AA2" w:rsidP="00C15AA2">
      <w:pPr>
        <w:pStyle w:val="a8"/>
        <w:spacing w:before="0" w:after="0"/>
        <w:ind w:left="397"/>
        <w:rPr>
          <w:rFonts w:ascii="David" w:hAnsi="David" w:cs="David"/>
          <w:color w:val="000000"/>
          <w:szCs w:val="24"/>
        </w:rPr>
      </w:pPr>
      <w:r w:rsidRPr="00A55F5F">
        <w:rPr>
          <w:rFonts w:ascii="David" w:hAnsi="David" w:cs="David"/>
          <w:szCs w:val="24"/>
          <w:rtl/>
        </w:rPr>
        <w:t xml:space="preserve">4 = </w:t>
      </w:r>
      <w:r w:rsidRPr="00A55F5F">
        <w:rPr>
          <w:rFonts w:ascii="David" w:hAnsi="David" w:cs="David" w:hint="eastAsia"/>
          <w:szCs w:val="24"/>
          <w:rtl/>
        </w:rPr>
        <w:t>שדה</w:t>
      </w:r>
      <w:r w:rsidRPr="00A55F5F">
        <w:rPr>
          <w:rFonts w:ascii="David" w:hAnsi="David" w:cs="David"/>
          <w:szCs w:val="24"/>
          <w:rtl/>
        </w:rPr>
        <w:t xml:space="preserve"> הכולל פרטי מידע מהותיים שעל גוף מוסדי חלה החובה לספק אותם, בכפוף לאמור בקובץ ה- </w:t>
      </w:r>
      <w:r w:rsidRPr="00A55F5F">
        <w:rPr>
          <w:rFonts w:ascii="David" w:hAnsi="David" w:cs="David"/>
          <w:szCs w:val="24"/>
        </w:rPr>
        <w:t>Excel</w:t>
      </w:r>
      <w:r w:rsidRPr="00A55F5F">
        <w:rPr>
          <w:rFonts w:ascii="David" w:hAnsi="David" w:cs="David" w:hint="cs"/>
          <w:szCs w:val="24"/>
          <w:rtl/>
        </w:rPr>
        <w:t>.</w:t>
      </w:r>
    </w:p>
    <w:p w14:paraId="632621BA" w14:textId="77777777" w:rsidR="00C15AA2" w:rsidRPr="002B021D" w:rsidRDefault="00C15AA2" w:rsidP="00C15AA2">
      <w:pPr>
        <w:spacing w:line="360" w:lineRule="auto"/>
        <w:ind w:left="360"/>
        <w:rPr>
          <w:rFonts w:ascii="David" w:hAnsi="David" w:cs="David"/>
          <w:sz w:val="24"/>
          <w:szCs w:val="24"/>
          <w:rtl/>
        </w:rPr>
      </w:pPr>
    </w:p>
    <w:p w14:paraId="48E8B968" w14:textId="77777777" w:rsidR="00C15AA2" w:rsidRPr="00A55F5F" w:rsidRDefault="00C15AA2" w:rsidP="00C15AA2">
      <w:pPr>
        <w:numPr>
          <w:ilvl w:val="0"/>
          <w:numId w:val="20"/>
        </w:numPr>
        <w:tabs>
          <w:tab w:val="clear" w:pos="397"/>
          <w:tab w:val="num" w:pos="37"/>
        </w:tabs>
        <w:spacing w:line="360" w:lineRule="auto"/>
        <w:rPr>
          <w:rFonts w:ascii="David" w:eastAsia="Calibri" w:hAnsi="David" w:cs="David"/>
          <w:b/>
          <w:bCs/>
          <w:sz w:val="24"/>
          <w:szCs w:val="24"/>
        </w:rPr>
      </w:pPr>
      <w:r w:rsidRPr="00A55F5F">
        <w:rPr>
          <w:rFonts w:ascii="David" w:eastAsia="Calibri" w:hAnsi="David" w:cs="David"/>
          <w:b/>
          <w:bCs/>
          <w:sz w:val="24"/>
          <w:szCs w:val="24"/>
          <w:rtl/>
        </w:rPr>
        <w:t xml:space="preserve">עקרונות להעברת המידע </w:t>
      </w:r>
    </w:p>
    <w:p w14:paraId="231DA6A5" w14:textId="77777777" w:rsidR="00C15AA2" w:rsidRPr="00A55F5F" w:rsidRDefault="00C15AA2" w:rsidP="00C15AA2">
      <w:pPr>
        <w:numPr>
          <w:ilvl w:val="1"/>
          <w:numId w:val="20"/>
        </w:numPr>
        <w:tabs>
          <w:tab w:val="clear" w:pos="794"/>
          <w:tab w:val="num" w:pos="434"/>
        </w:tabs>
        <w:spacing w:line="360" w:lineRule="auto"/>
        <w:rPr>
          <w:rFonts w:ascii="David" w:hAnsi="David" w:cs="David"/>
          <w:szCs w:val="24"/>
        </w:rPr>
      </w:pPr>
      <w:r w:rsidRPr="00A55F5F">
        <w:rPr>
          <w:rFonts w:ascii="David" w:hAnsi="David" w:cs="David"/>
          <w:sz w:val="24"/>
          <w:szCs w:val="24"/>
          <w:rtl/>
        </w:rPr>
        <w:t xml:space="preserve">המידע המועבר במסגרת כל אחד מן הממשקים יכיל את כל השדות המפורטים בנספח הרלוונטי. </w:t>
      </w:r>
    </w:p>
    <w:p w14:paraId="438ED5F1" w14:textId="77777777" w:rsidR="00C15AA2" w:rsidRPr="00A55F5F" w:rsidRDefault="00C15AA2" w:rsidP="00C15AA2">
      <w:pPr>
        <w:spacing w:line="360" w:lineRule="auto"/>
        <w:ind w:left="397"/>
        <w:rPr>
          <w:rFonts w:ascii="David" w:hAnsi="David" w:cs="David"/>
          <w:szCs w:val="24"/>
          <w:rtl/>
        </w:rPr>
      </w:pPr>
      <w:r w:rsidRPr="00A55F5F">
        <w:rPr>
          <w:rFonts w:ascii="David" w:hAnsi="David" w:cs="David"/>
          <w:szCs w:val="24"/>
          <w:rtl/>
        </w:rPr>
        <w:t>א1.</w:t>
      </w:r>
      <w:r w:rsidRPr="00A55F5F" w:rsidDel="009D1110">
        <w:rPr>
          <w:rFonts w:ascii="David" w:hAnsi="David" w:cs="David"/>
          <w:szCs w:val="24"/>
          <w:rtl/>
        </w:rPr>
        <w:t xml:space="preserve"> </w:t>
      </w:r>
      <w:r w:rsidRPr="00A55F5F">
        <w:rPr>
          <w:rFonts w:ascii="David" w:hAnsi="David" w:cs="David"/>
          <w:szCs w:val="24"/>
          <w:rtl/>
        </w:rPr>
        <w:t>חברה מנהלת של קרן פנסיה חדשה או קופת גמל תעדכן את המסלקה הפנסיונית המרכזית לפני כל שינוי</w:t>
      </w:r>
    </w:p>
    <w:p w14:paraId="59B25BC3" w14:textId="77777777" w:rsidR="00C15AA2" w:rsidRPr="00A55F5F" w:rsidRDefault="00C15AA2" w:rsidP="00C15AA2">
      <w:pPr>
        <w:spacing w:line="360" w:lineRule="auto"/>
        <w:ind w:left="720"/>
        <w:rPr>
          <w:rFonts w:ascii="David" w:hAnsi="David" w:cs="David"/>
          <w:szCs w:val="24"/>
          <w:rtl/>
        </w:rPr>
      </w:pPr>
      <w:r w:rsidRPr="00A55F5F">
        <w:rPr>
          <w:rFonts w:ascii="David" w:hAnsi="David" w:cs="David"/>
          <w:szCs w:val="24"/>
          <w:rtl/>
        </w:rPr>
        <w:t>ועדכון במסלולי הביטוח ו</w:t>
      </w:r>
      <w:r w:rsidRPr="00A55F5F">
        <w:rPr>
          <w:rFonts w:ascii="David" w:hAnsi="David" w:cs="David" w:hint="cs"/>
          <w:szCs w:val="24"/>
          <w:rtl/>
        </w:rPr>
        <w:t>ב</w:t>
      </w:r>
      <w:r w:rsidRPr="00A55F5F">
        <w:rPr>
          <w:rFonts w:ascii="David" w:hAnsi="David" w:cs="David"/>
          <w:szCs w:val="24"/>
          <w:rtl/>
        </w:rPr>
        <w:t>מסלולי ההשקעה של הקרן או הקופה ובמועד הכניסה לתוקף של השינוי והעדכון.</w:t>
      </w:r>
    </w:p>
    <w:p w14:paraId="2A77202F" w14:textId="77777777" w:rsidR="00C15AA2" w:rsidRPr="00A55F5F" w:rsidRDefault="00C15AA2" w:rsidP="00C15AA2">
      <w:pPr>
        <w:numPr>
          <w:ilvl w:val="1"/>
          <w:numId w:val="20"/>
        </w:numPr>
        <w:tabs>
          <w:tab w:val="clear" w:pos="794"/>
          <w:tab w:val="num" w:pos="434"/>
        </w:tabs>
        <w:spacing w:line="360" w:lineRule="auto"/>
        <w:rPr>
          <w:rFonts w:ascii="David" w:hAnsi="David" w:cs="David"/>
          <w:strike/>
          <w:sz w:val="24"/>
          <w:szCs w:val="24"/>
        </w:rPr>
      </w:pPr>
      <w:r w:rsidRPr="00A55F5F">
        <w:rPr>
          <w:rFonts w:ascii="David" w:hAnsi="David" w:cs="David"/>
          <w:sz w:val="24"/>
          <w:szCs w:val="24"/>
          <w:rtl/>
        </w:rPr>
        <w:t>העברת המידע תיעשה בהתאם ללוחות הזמנים הקבועים בנספח</w:t>
      </w:r>
      <w:r w:rsidRPr="00A55F5F">
        <w:rPr>
          <w:rFonts w:ascii="David" w:hAnsi="David" w:cs="David" w:hint="eastAsia"/>
          <w:sz w:val="24"/>
          <w:szCs w:val="24"/>
          <w:rtl/>
        </w:rPr>
        <w:t>ים</w:t>
      </w:r>
      <w:r w:rsidRPr="00A55F5F">
        <w:rPr>
          <w:rFonts w:ascii="David" w:hAnsi="David" w:cs="David"/>
          <w:sz w:val="24"/>
          <w:szCs w:val="24"/>
          <w:rtl/>
        </w:rPr>
        <w:t xml:space="preserve"> </w:t>
      </w:r>
      <w:r w:rsidRPr="00A55F5F">
        <w:rPr>
          <w:rFonts w:ascii="David" w:hAnsi="David" w:cs="David" w:hint="eastAsia"/>
          <w:sz w:val="24"/>
          <w:szCs w:val="24"/>
          <w:rtl/>
        </w:rPr>
        <w:t>לחוזר</w:t>
      </w:r>
      <w:r w:rsidRPr="00A55F5F">
        <w:rPr>
          <w:rFonts w:cs="David" w:hint="cs"/>
          <w:sz w:val="24"/>
          <w:szCs w:val="24"/>
          <w:rtl/>
        </w:rPr>
        <w:t>.</w:t>
      </w:r>
    </w:p>
    <w:p w14:paraId="371A6478" w14:textId="77777777" w:rsidR="00C15AA2" w:rsidRPr="00A55F5F" w:rsidRDefault="00C15AA2" w:rsidP="00C15AA2">
      <w:pPr>
        <w:numPr>
          <w:ilvl w:val="1"/>
          <w:numId w:val="20"/>
        </w:numPr>
        <w:spacing w:line="360" w:lineRule="auto"/>
        <w:rPr>
          <w:rFonts w:ascii="David" w:hAnsi="David" w:cs="David"/>
          <w:sz w:val="24"/>
          <w:szCs w:val="24"/>
        </w:rPr>
      </w:pPr>
      <w:r w:rsidRPr="00A55F5F">
        <w:rPr>
          <w:rFonts w:ascii="David" w:hAnsi="David" w:cs="David" w:hint="eastAsia"/>
          <w:sz w:val="24"/>
          <w:szCs w:val="24"/>
          <w:rtl/>
        </w:rPr>
        <w:t>נכונות</w:t>
      </w:r>
      <w:r w:rsidRPr="00A55F5F">
        <w:rPr>
          <w:rFonts w:ascii="David" w:hAnsi="David" w:cs="David"/>
          <w:sz w:val="24"/>
          <w:szCs w:val="24"/>
          <w:rtl/>
        </w:rPr>
        <w:t xml:space="preserve"> ותקינות המידע המועבר </w:t>
      </w:r>
      <w:r w:rsidRPr="00A55F5F">
        <w:rPr>
          <w:rFonts w:ascii="David" w:hAnsi="David" w:cs="David" w:hint="eastAsia"/>
          <w:sz w:val="24"/>
          <w:szCs w:val="24"/>
          <w:rtl/>
        </w:rPr>
        <w:t>למשתמש</w:t>
      </w:r>
      <w:r w:rsidRPr="00A55F5F">
        <w:rPr>
          <w:rFonts w:ascii="David" w:hAnsi="David" w:cs="David"/>
          <w:sz w:val="24"/>
          <w:szCs w:val="24"/>
          <w:rtl/>
        </w:rPr>
        <w:t xml:space="preserve"> </w:t>
      </w:r>
      <w:r w:rsidRPr="00A55F5F">
        <w:rPr>
          <w:rFonts w:ascii="David" w:hAnsi="David" w:cs="David" w:hint="eastAsia"/>
          <w:sz w:val="24"/>
          <w:szCs w:val="24"/>
          <w:rtl/>
        </w:rPr>
        <w:t>היא</w:t>
      </w:r>
      <w:r w:rsidRPr="00A55F5F">
        <w:rPr>
          <w:rFonts w:ascii="David" w:hAnsi="David" w:cs="David"/>
          <w:sz w:val="24"/>
          <w:szCs w:val="24"/>
          <w:rtl/>
        </w:rPr>
        <w:t xml:space="preserve"> באחריות </w:t>
      </w:r>
      <w:r w:rsidRPr="00A55F5F">
        <w:rPr>
          <w:rFonts w:ascii="David" w:hAnsi="David" w:cs="David" w:hint="eastAsia"/>
          <w:sz w:val="24"/>
          <w:szCs w:val="24"/>
          <w:rtl/>
        </w:rPr>
        <w:t>הגוף</w:t>
      </w:r>
      <w:r w:rsidRPr="00A55F5F">
        <w:rPr>
          <w:rFonts w:ascii="David" w:hAnsi="David" w:cs="David"/>
          <w:sz w:val="24"/>
          <w:szCs w:val="24"/>
          <w:rtl/>
        </w:rPr>
        <w:t xml:space="preserve"> </w:t>
      </w:r>
      <w:r w:rsidRPr="00A55F5F">
        <w:rPr>
          <w:rFonts w:ascii="David" w:hAnsi="David" w:cs="David" w:hint="eastAsia"/>
          <w:sz w:val="24"/>
          <w:szCs w:val="24"/>
          <w:rtl/>
        </w:rPr>
        <w:t>המוסדי</w:t>
      </w:r>
      <w:r w:rsidRPr="00A55F5F">
        <w:rPr>
          <w:rFonts w:ascii="David" w:hAnsi="David" w:cs="David"/>
          <w:sz w:val="24"/>
          <w:szCs w:val="24"/>
          <w:rtl/>
        </w:rPr>
        <w:t xml:space="preserve">. </w:t>
      </w:r>
    </w:p>
    <w:p w14:paraId="0A8D2EAE" w14:textId="77777777" w:rsidR="00C15AA2" w:rsidRPr="00A55F5F" w:rsidRDefault="00C15AA2" w:rsidP="00C15AA2">
      <w:pPr>
        <w:numPr>
          <w:ilvl w:val="1"/>
          <w:numId w:val="20"/>
        </w:numPr>
        <w:tabs>
          <w:tab w:val="clear" w:pos="794"/>
          <w:tab w:val="num" w:pos="434"/>
        </w:tabs>
        <w:spacing w:line="360" w:lineRule="auto"/>
        <w:rPr>
          <w:rFonts w:ascii="David" w:hAnsi="David" w:cs="David"/>
          <w:sz w:val="24"/>
          <w:szCs w:val="24"/>
          <w:rtl/>
        </w:rPr>
      </w:pPr>
      <w:r w:rsidRPr="00A55F5F">
        <w:rPr>
          <w:rFonts w:ascii="David" w:hAnsi="David" w:cs="David"/>
          <w:sz w:val="24"/>
          <w:szCs w:val="24"/>
          <w:rtl/>
        </w:rPr>
        <w:t xml:space="preserve">העברת מידע מגוף מוסדי לבעל רישיון תיעשה רק לאחר קבלת ייפוי כוח בתוקף, לפיו רשאי בעל הרישיון לקבל את המידע בשמו של הלקוח בהתאם לאמור בחוזר סוכנים ויועצים 2016-10-12 "ייפוי כוח לבעל רישיון" (להלן – </w:t>
      </w:r>
      <w:r w:rsidRPr="00A55F5F">
        <w:rPr>
          <w:rFonts w:ascii="David" w:hAnsi="David" w:cs="David"/>
          <w:b/>
          <w:bCs/>
          <w:sz w:val="24"/>
          <w:szCs w:val="24"/>
          <w:rtl/>
        </w:rPr>
        <w:t>חוזר ייפוי כוח</w:t>
      </w:r>
      <w:r w:rsidRPr="00A55F5F">
        <w:rPr>
          <w:rFonts w:ascii="David" w:hAnsi="David" w:cs="David"/>
          <w:sz w:val="24"/>
          <w:szCs w:val="24"/>
          <w:rtl/>
        </w:rPr>
        <w:t>), או כל חוזר אחר שיחליפו.</w:t>
      </w:r>
    </w:p>
    <w:p w14:paraId="65448FF1" w14:textId="77777777" w:rsidR="00C15AA2" w:rsidRPr="00A55F5F" w:rsidRDefault="00C15AA2" w:rsidP="00C15AA2">
      <w:pPr>
        <w:numPr>
          <w:ilvl w:val="1"/>
          <w:numId w:val="20"/>
        </w:numPr>
        <w:tabs>
          <w:tab w:val="clear" w:pos="794"/>
          <w:tab w:val="num" w:pos="434"/>
        </w:tabs>
        <w:spacing w:line="360" w:lineRule="auto"/>
        <w:rPr>
          <w:rFonts w:ascii="David" w:hAnsi="David" w:cs="David"/>
          <w:sz w:val="24"/>
          <w:szCs w:val="24"/>
        </w:rPr>
      </w:pPr>
      <w:r w:rsidRPr="00A55F5F">
        <w:rPr>
          <w:rFonts w:ascii="David" w:hAnsi="David" w:cs="David"/>
          <w:sz w:val="24"/>
          <w:szCs w:val="24"/>
          <w:rtl/>
        </w:rPr>
        <w:t>בעל רישיון יעביר בקשה לגוף מוסדי לאחר קבלת ייפוי כוח בתוקף מהלקוח בהתאם לחוזר ייפוי כוח.</w:t>
      </w:r>
    </w:p>
    <w:p w14:paraId="1252FC60" w14:textId="77777777" w:rsidR="00C15AA2" w:rsidRPr="00A55F5F" w:rsidRDefault="00C15AA2" w:rsidP="00C15AA2">
      <w:pPr>
        <w:numPr>
          <w:ilvl w:val="1"/>
          <w:numId w:val="20"/>
        </w:numPr>
        <w:tabs>
          <w:tab w:val="clear" w:pos="794"/>
          <w:tab w:val="num" w:pos="434"/>
        </w:tabs>
        <w:spacing w:line="360" w:lineRule="auto"/>
        <w:rPr>
          <w:rFonts w:ascii="David" w:hAnsi="David" w:cs="David"/>
          <w:sz w:val="24"/>
          <w:szCs w:val="24"/>
          <w:rtl/>
        </w:rPr>
      </w:pPr>
      <w:r w:rsidRPr="00A55F5F">
        <w:rPr>
          <w:rFonts w:ascii="David" w:hAnsi="David" w:cs="David"/>
          <w:sz w:val="24"/>
          <w:szCs w:val="24"/>
          <w:rtl/>
        </w:rPr>
        <w:t>מידע מועבר יישמר על ידי השולח 14 ימי עסקים לפחות מהמועד בו הועבר. במהלך תקופה זו ניתן יהיה לשוב ולבקש את המידע, כגון במקרה בו התקבל המידע בצורה לא תקינה, ולקבלו בתוך יום עסקים אחד.</w:t>
      </w:r>
    </w:p>
    <w:p w14:paraId="14A8B0F7" w14:textId="77777777" w:rsidR="00C15AA2" w:rsidRPr="00A55F5F" w:rsidRDefault="00C15AA2" w:rsidP="00C15AA2">
      <w:pPr>
        <w:spacing w:line="360" w:lineRule="auto"/>
        <w:rPr>
          <w:rFonts w:ascii="David" w:hAnsi="David" w:cs="David"/>
          <w:sz w:val="24"/>
          <w:szCs w:val="24"/>
        </w:rPr>
      </w:pPr>
    </w:p>
    <w:p w14:paraId="2699AF27" w14:textId="77777777" w:rsidR="00C15AA2" w:rsidRPr="00A55F5F" w:rsidRDefault="00C15AA2" w:rsidP="00C15AA2">
      <w:pPr>
        <w:numPr>
          <w:ilvl w:val="0"/>
          <w:numId w:val="20"/>
        </w:numPr>
        <w:spacing w:line="360" w:lineRule="auto"/>
        <w:rPr>
          <w:rFonts w:ascii="David" w:eastAsia="Calibri" w:hAnsi="David" w:cs="David"/>
          <w:b/>
          <w:bCs/>
          <w:sz w:val="24"/>
          <w:szCs w:val="24"/>
        </w:rPr>
      </w:pPr>
      <w:r w:rsidRPr="00A55F5F">
        <w:rPr>
          <w:rFonts w:ascii="David" w:eastAsia="Calibri" w:hAnsi="David" w:cs="David"/>
          <w:b/>
          <w:bCs/>
          <w:sz w:val="24"/>
          <w:szCs w:val="24"/>
          <w:rtl/>
        </w:rPr>
        <w:t xml:space="preserve">מבנה שם הקובץ ודיווח על תכניות ביטוח </w:t>
      </w:r>
    </w:p>
    <w:p w14:paraId="70E12037" w14:textId="77777777" w:rsidR="00C15AA2" w:rsidRPr="00A55F5F" w:rsidRDefault="00C15AA2" w:rsidP="00C15AA2">
      <w:pPr>
        <w:numPr>
          <w:ilvl w:val="1"/>
          <w:numId w:val="20"/>
        </w:numPr>
        <w:spacing w:line="360" w:lineRule="auto"/>
        <w:rPr>
          <w:rFonts w:cs="David"/>
          <w:sz w:val="24"/>
          <w:szCs w:val="24"/>
        </w:rPr>
      </w:pPr>
      <w:r w:rsidRPr="00A55F5F">
        <w:rPr>
          <w:rFonts w:cs="David"/>
          <w:sz w:val="24"/>
          <w:szCs w:val="24"/>
          <w:rtl/>
        </w:rPr>
        <w:t xml:space="preserve">שם קובץ המועבר בכל אחד מהממשקים על ידי גוף מוסדי או בעל רישיון יוגדר בהתאם להוראות הקבועות בנספח ו' לחוזר זה. </w:t>
      </w:r>
    </w:p>
    <w:p w14:paraId="079DCEE7" w14:textId="77777777" w:rsidR="00C15AA2" w:rsidRPr="00A55F5F" w:rsidRDefault="00C15AA2" w:rsidP="00C15AA2">
      <w:pPr>
        <w:numPr>
          <w:ilvl w:val="1"/>
          <w:numId w:val="20"/>
        </w:numPr>
        <w:spacing w:line="360" w:lineRule="auto"/>
        <w:rPr>
          <w:rFonts w:cs="David"/>
          <w:sz w:val="24"/>
          <w:szCs w:val="24"/>
        </w:rPr>
      </w:pPr>
      <w:r w:rsidRPr="00A55F5F">
        <w:rPr>
          <w:rFonts w:cs="David"/>
          <w:sz w:val="24"/>
          <w:szCs w:val="24"/>
          <w:rtl/>
        </w:rPr>
        <w:t xml:space="preserve">דיווח על תכניות ביטוח: </w:t>
      </w:r>
    </w:p>
    <w:p w14:paraId="4C171D34" w14:textId="77777777" w:rsidR="00C15AA2" w:rsidRPr="00A55F5F" w:rsidRDefault="00C15AA2" w:rsidP="00C15AA2">
      <w:pPr>
        <w:numPr>
          <w:ilvl w:val="2"/>
          <w:numId w:val="20"/>
        </w:numPr>
        <w:spacing w:line="360" w:lineRule="auto"/>
        <w:rPr>
          <w:rFonts w:cs="David"/>
          <w:sz w:val="24"/>
          <w:szCs w:val="24"/>
        </w:rPr>
      </w:pPr>
      <w:r w:rsidRPr="00A55F5F">
        <w:rPr>
          <w:rFonts w:cs="David"/>
          <w:sz w:val="24"/>
          <w:szCs w:val="24"/>
          <w:rtl/>
        </w:rPr>
        <w:t>על חברות הביטוח להעביר לממונה על שוק ההון ביטוח וחסכון באופן המפורט בנספח ז' באמצעות קובץ </w:t>
      </w:r>
      <w:r w:rsidRPr="00A55F5F">
        <w:rPr>
          <w:rFonts w:asciiTheme="majorBidi" w:hAnsiTheme="majorBidi" w:cstheme="majorBidi"/>
          <w:sz w:val="24"/>
          <w:szCs w:val="24"/>
        </w:rPr>
        <w:t>Excel</w:t>
      </w:r>
      <w:r w:rsidRPr="00A55F5F">
        <w:rPr>
          <w:rFonts w:cs="David"/>
          <w:sz w:val="24"/>
          <w:szCs w:val="24"/>
          <w:rtl/>
        </w:rPr>
        <w:t xml:space="preserve">, רשימה של קופות הביטוח תוך פירוט מסלולי הניהול בכל קופה, וכן רשימה של תכניות הביטוח מפני סיכונים ביטוחים הכלולות או הנמכרות אגב קופת ביטוח כאשר לצידן יצוינו מספריהן ובלבד שלכל מספר יהיה זיהוי חד-חד-ערכי, בכל עת שיחול שינוי ברשימת התוכניות ולא יאוחר משבוע מיום השינוי. </w:t>
      </w:r>
    </w:p>
    <w:p w14:paraId="2DC830F4" w14:textId="77777777" w:rsidR="00C15AA2" w:rsidRPr="00A55F5F" w:rsidRDefault="00C15AA2" w:rsidP="00C15AA2">
      <w:pPr>
        <w:numPr>
          <w:ilvl w:val="2"/>
          <w:numId w:val="20"/>
        </w:numPr>
        <w:spacing w:line="360" w:lineRule="auto"/>
        <w:rPr>
          <w:rFonts w:cs="David"/>
          <w:sz w:val="24"/>
          <w:szCs w:val="24"/>
        </w:rPr>
      </w:pPr>
      <w:r w:rsidRPr="00A55F5F">
        <w:rPr>
          <w:rFonts w:cs="David"/>
          <w:sz w:val="24"/>
          <w:szCs w:val="24"/>
          <w:rtl/>
        </w:rPr>
        <w:t xml:space="preserve">מספר התוכנית יוגדר כשדה נומרי בלבד (ללא אותיות וסימנים מפרידים). </w:t>
      </w:r>
    </w:p>
    <w:p w14:paraId="740ACB0B" w14:textId="77777777" w:rsidR="00C15AA2" w:rsidRPr="00A55F5F" w:rsidRDefault="00C15AA2" w:rsidP="00C15AA2">
      <w:pPr>
        <w:numPr>
          <w:ilvl w:val="2"/>
          <w:numId w:val="20"/>
        </w:numPr>
        <w:spacing w:line="360" w:lineRule="auto"/>
        <w:rPr>
          <w:rFonts w:cs="David"/>
          <w:sz w:val="24"/>
          <w:szCs w:val="24"/>
          <w:rtl/>
        </w:rPr>
      </w:pPr>
      <w:r w:rsidRPr="00A55F5F">
        <w:rPr>
          <w:rFonts w:cs="David"/>
          <w:sz w:val="24"/>
          <w:szCs w:val="24"/>
          <w:rtl/>
        </w:rPr>
        <w:t xml:space="preserve">קובצי הדיווח יישלחו לכתובת </w:t>
      </w:r>
      <w:hyperlink r:id="rId8" w:history="1">
        <w:r w:rsidRPr="00A55F5F">
          <w:rPr>
            <w:rFonts w:asciiTheme="majorBidi" w:hAnsiTheme="majorBidi" w:cstheme="majorBidi"/>
            <w:color w:val="0000FF"/>
            <w:sz w:val="24"/>
            <w:szCs w:val="24"/>
          </w:rPr>
          <w:t>bituh@mof.gov.il</w:t>
        </w:r>
      </w:hyperlink>
      <w:r w:rsidRPr="00A55F5F">
        <w:rPr>
          <w:rFonts w:cs="David"/>
          <w:sz w:val="24"/>
          <w:szCs w:val="24"/>
          <w:rtl/>
        </w:rPr>
        <w:t xml:space="preserve">. </w:t>
      </w:r>
    </w:p>
    <w:p w14:paraId="5D1C4CFF" w14:textId="77777777" w:rsidR="00C15AA2" w:rsidRPr="00A55F5F" w:rsidRDefault="00C15AA2" w:rsidP="00C15AA2">
      <w:pPr>
        <w:spacing w:line="360" w:lineRule="auto"/>
        <w:ind w:left="397"/>
        <w:rPr>
          <w:rFonts w:ascii="David" w:hAnsi="David" w:cs="David"/>
          <w:sz w:val="24"/>
          <w:szCs w:val="24"/>
          <w:rtl/>
        </w:rPr>
      </w:pPr>
    </w:p>
    <w:p w14:paraId="21C2B0F9" w14:textId="77777777" w:rsidR="00C15AA2" w:rsidRPr="00A55F5F" w:rsidRDefault="00C15AA2" w:rsidP="00C15AA2">
      <w:pPr>
        <w:numPr>
          <w:ilvl w:val="0"/>
          <w:numId w:val="20"/>
        </w:numPr>
        <w:tabs>
          <w:tab w:val="clear" w:pos="397"/>
          <w:tab w:val="num" w:pos="37"/>
        </w:tabs>
        <w:spacing w:line="360" w:lineRule="auto"/>
        <w:rPr>
          <w:rFonts w:ascii="David" w:eastAsia="Calibri" w:hAnsi="David" w:cs="David"/>
          <w:b/>
          <w:bCs/>
          <w:sz w:val="24"/>
          <w:szCs w:val="24"/>
        </w:rPr>
      </w:pPr>
      <w:r w:rsidRPr="00A55F5F">
        <w:rPr>
          <w:rFonts w:ascii="David" w:eastAsia="Calibri" w:hAnsi="David" w:cs="David"/>
          <w:b/>
          <w:bCs/>
          <w:sz w:val="24"/>
          <w:szCs w:val="24"/>
          <w:rtl/>
        </w:rPr>
        <w:t xml:space="preserve">תחולה </w:t>
      </w:r>
    </w:p>
    <w:p w14:paraId="450C0E3C" w14:textId="77777777" w:rsidR="00C15AA2" w:rsidRPr="00A55F5F" w:rsidRDefault="00C15AA2" w:rsidP="00C15AA2">
      <w:pPr>
        <w:pStyle w:val="a8"/>
        <w:numPr>
          <w:ilvl w:val="0"/>
          <w:numId w:val="53"/>
        </w:numPr>
        <w:spacing w:before="0" w:after="0"/>
        <w:rPr>
          <w:rFonts w:ascii="David" w:hAnsi="David" w:cs="David"/>
          <w:szCs w:val="24"/>
        </w:rPr>
      </w:pPr>
      <w:r w:rsidRPr="00A55F5F">
        <w:rPr>
          <w:rFonts w:ascii="David" w:hAnsi="David" w:cs="David"/>
          <w:szCs w:val="24"/>
          <w:rtl/>
        </w:rPr>
        <w:t>הוראות חוזר זה יחולו על כל הגופים המוסדיים ועל כל בעלי הרישיון.</w:t>
      </w:r>
    </w:p>
    <w:p w14:paraId="7A8ADC19" w14:textId="77777777" w:rsidR="00C15AA2" w:rsidRPr="00A55F5F" w:rsidRDefault="00C15AA2" w:rsidP="00C15AA2">
      <w:pPr>
        <w:pStyle w:val="a8"/>
        <w:numPr>
          <w:ilvl w:val="0"/>
          <w:numId w:val="53"/>
        </w:numPr>
        <w:spacing w:before="0" w:after="0"/>
        <w:rPr>
          <w:rFonts w:ascii="David" w:hAnsi="David" w:cs="David"/>
          <w:szCs w:val="24"/>
          <w:rtl/>
        </w:rPr>
      </w:pPr>
      <w:r w:rsidRPr="008F6F5B">
        <w:rPr>
          <w:rFonts w:ascii="David" w:hAnsi="David" w:cs="David" w:hint="eastAsia"/>
          <w:szCs w:val="24"/>
          <w:rtl/>
        </w:rPr>
        <w:t>על</w:t>
      </w:r>
      <w:r w:rsidRPr="008F6F5B">
        <w:rPr>
          <w:rFonts w:ascii="David" w:hAnsi="David" w:cs="David"/>
          <w:szCs w:val="24"/>
          <w:rtl/>
        </w:rPr>
        <w:t xml:space="preserve"> האמור בסעיף (א)</w:t>
      </w:r>
      <w:r>
        <w:rPr>
          <w:rFonts w:ascii="David" w:hAnsi="David" w:cs="David" w:hint="cs"/>
          <w:szCs w:val="24"/>
          <w:rtl/>
        </w:rPr>
        <w:t>,</w:t>
      </w:r>
      <w:r w:rsidRPr="008F6F5B">
        <w:rPr>
          <w:rFonts w:ascii="David" w:hAnsi="David" w:cs="David"/>
          <w:szCs w:val="24"/>
          <w:rtl/>
        </w:rPr>
        <w:t xml:space="preserve"> </w:t>
      </w:r>
      <w:r w:rsidRPr="008F6F5B">
        <w:rPr>
          <w:rFonts w:ascii="David" w:hAnsi="David" w:cs="David" w:hint="eastAsia"/>
          <w:szCs w:val="24"/>
          <w:rtl/>
        </w:rPr>
        <w:t>הוראות</w:t>
      </w:r>
      <w:r w:rsidRPr="008F6F5B">
        <w:rPr>
          <w:rFonts w:ascii="David" w:hAnsi="David" w:cs="David"/>
          <w:szCs w:val="24"/>
          <w:rtl/>
        </w:rPr>
        <w:t xml:space="preserve"> </w:t>
      </w:r>
      <w:r w:rsidRPr="008F6F5B">
        <w:rPr>
          <w:rFonts w:ascii="David" w:hAnsi="David" w:cs="David" w:hint="eastAsia"/>
          <w:szCs w:val="24"/>
          <w:rtl/>
        </w:rPr>
        <w:t>נספח</w:t>
      </w:r>
      <w:r w:rsidRPr="008F6F5B">
        <w:rPr>
          <w:rFonts w:ascii="David" w:hAnsi="David" w:cs="David"/>
          <w:szCs w:val="24"/>
          <w:rtl/>
        </w:rPr>
        <w:t xml:space="preserve"> ג' – ממשק ניוד יחולו על בקשות להעברת כספים בין קופות גמל, </w:t>
      </w:r>
      <w:r w:rsidRPr="008F0730">
        <w:rPr>
          <w:rFonts w:ascii="David" w:hAnsi="David" w:cs="David"/>
          <w:szCs w:val="24"/>
          <w:rtl/>
        </w:rPr>
        <w:t xml:space="preserve">למעט </w:t>
      </w:r>
      <w:r w:rsidRPr="008F0730">
        <w:rPr>
          <w:rFonts w:ascii="David" w:hAnsi="David" w:cs="David" w:hint="eastAsia"/>
          <w:szCs w:val="24"/>
          <w:rtl/>
        </w:rPr>
        <w:t>בקשות</w:t>
      </w:r>
      <w:r w:rsidRPr="008F0730">
        <w:rPr>
          <w:rFonts w:ascii="David" w:hAnsi="David" w:cs="David"/>
          <w:szCs w:val="24"/>
          <w:rtl/>
        </w:rPr>
        <w:t xml:space="preserve"> </w:t>
      </w:r>
      <w:r w:rsidRPr="008F0730">
        <w:rPr>
          <w:rFonts w:ascii="David" w:hAnsi="David" w:cs="David" w:hint="eastAsia"/>
          <w:szCs w:val="24"/>
          <w:rtl/>
        </w:rPr>
        <w:t>להעברת</w:t>
      </w:r>
      <w:r w:rsidRPr="008F0730">
        <w:rPr>
          <w:rFonts w:ascii="David" w:hAnsi="David" w:cs="David"/>
          <w:szCs w:val="24"/>
          <w:rtl/>
        </w:rPr>
        <w:t xml:space="preserve"> </w:t>
      </w:r>
      <w:r w:rsidRPr="008F0730">
        <w:rPr>
          <w:rFonts w:ascii="David" w:hAnsi="David" w:cs="David" w:hint="eastAsia"/>
          <w:szCs w:val="24"/>
          <w:rtl/>
        </w:rPr>
        <w:t>כספים</w:t>
      </w:r>
      <w:r w:rsidRPr="008F0730">
        <w:rPr>
          <w:rFonts w:ascii="David" w:hAnsi="David" w:cs="David"/>
          <w:szCs w:val="24"/>
          <w:rtl/>
        </w:rPr>
        <w:t xml:space="preserve"> </w:t>
      </w:r>
      <w:r w:rsidRPr="00A55F5F">
        <w:rPr>
          <w:rFonts w:ascii="David" w:hAnsi="David" w:cs="David" w:hint="eastAsia"/>
          <w:szCs w:val="24"/>
          <w:rtl/>
        </w:rPr>
        <w:t>מקופות</w:t>
      </w:r>
      <w:r w:rsidRPr="00A55F5F">
        <w:rPr>
          <w:rFonts w:ascii="David" w:hAnsi="David" w:cs="David"/>
          <w:szCs w:val="24"/>
          <w:rtl/>
        </w:rPr>
        <w:t xml:space="preserve"> </w:t>
      </w:r>
      <w:r w:rsidRPr="00A55F5F">
        <w:rPr>
          <w:rFonts w:ascii="David" w:hAnsi="David" w:cs="David" w:hint="eastAsia"/>
          <w:szCs w:val="24"/>
          <w:rtl/>
        </w:rPr>
        <w:t>גמל</w:t>
      </w:r>
      <w:r w:rsidRPr="00A55F5F">
        <w:rPr>
          <w:rFonts w:ascii="David" w:hAnsi="David" w:cs="David"/>
          <w:szCs w:val="24"/>
          <w:rtl/>
        </w:rPr>
        <w:t xml:space="preserve"> </w:t>
      </w:r>
      <w:r w:rsidRPr="00A55F5F">
        <w:rPr>
          <w:rFonts w:ascii="David" w:hAnsi="David" w:cs="David" w:hint="eastAsia"/>
          <w:szCs w:val="24"/>
          <w:rtl/>
        </w:rPr>
        <w:t>בניהול</w:t>
      </w:r>
      <w:r w:rsidRPr="00A55F5F">
        <w:rPr>
          <w:rFonts w:ascii="David" w:hAnsi="David" w:cs="David"/>
          <w:szCs w:val="24"/>
          <w:rtl/>
        </w:rPr>
        <w:t xml:space="preserve"> </w:t>
      </w:r>
      <w:r w:rsidRPr="00A55F5F">
        <w:rPr>
          <w:rFonts w:ascii="David" w:hAnsi="David" w:cs="David" w:hint="eastAsia"/>
          <w:szCs w:val="24"/>
          <w:rtl/>
        </w:rPr>
        <w:t>אישי</w:t>
      </w:r>
      <w:r w:rsidRPr="00A55F5F">
        <w:rPr>
          <w:rFonts w:ascii="David" w:hAnsi="David" w:cs="David"/>
          <w:szCs w:val="24"/>
          <w:rtl/>
        </w:rPr>
        <w:t xml:space="preserve"> לקופות גמל אחרת, לרבות לקופת גמל </w:t>
      </w:r>
      <w:r w:rsidRPr="00A55F5F">
        <w:rPr>
          <w:rFonts w:ascii="David" w:hAnsi="David" w:cs="David" w:hint="eastAsia"/>
          <w:szCs w:val="24"/>
          <w:rtl/>
        </w:rPr>
        <w:t>אחרת</w:t>
      </w:r>
      <w:r w:rsidRPr="00A55F5F">
        <w:rPr>
          <w:rFonts w:ascii="David" w:hAnsi="David" w:cs="David"/>
          <w:szCs w:val="24"/>
          <w:rtl/>
        </w:rPr>
        <w:t xml:space="preserve"> </w:t>
      </w:r>
      <w:r w:rsidRPr="00A55F5F">
        <w:rPr>
          <w:rFonts w:ascii="David" w:hAnsi="David" w:cs="David" w:hint="eastAsia"/>
          <w:szCs w:val="24"/>
          <w:rtl/>
        </w:rPr>
        <w:t>בניהול</w:t>
      </w:r>
      <w:r w:rsidRPr="00A55F5F">
        <w:rPr>
          <w:rFonts w:ascii="David" w:hAnsi="David" w:cs="David"/>
          <w:szCs w:val="24"/>
          <w:rtl/>
        </w:rPr>
        <w:t xml:space="preserve"> אישי</w:t>
      </w:r>
      <w:r w:rsidRPr="00A55F5F">
        <w:rPr>
          <w:rFonts w:ascii="David" w:hAnsi="David" w:cs="David" w:hint="cs"/>
          <w:szCs w:val="24"/>
          <w:rtl/>
        </w:rPr>
        <w:t>.</w:t>
      </w:r>
    </w:p>
    <w:p w14:paraId="3C2AB626" w14:textId="77777777" w:rsidR="00C15AA2" w:rsidRPr="00701A39" w:rsidRDefault="00C15AA2" w:rsidP="00C15AA2">
      <w:pPr>
        <w:pStyle w:val="4"/>
        <w:numPr>
          <w:ilvl w:val="0"/>
          <w:numId w:val="20"/>
        </w:numPr>
        <w:bidi/>
        <w:spacing w:before="0"/>
        <w:rPr>
          <w:rFonts w:ascii="David" w:hAnsi="David" w:cs="David"/>
          <w:b w:val="0"/>
          <w:bCs w:val="0"/>
          <w:szCs w:val="24"/>
        </w:rPr>
      </w:pPr>
      <w:r w:rsidRPr="008F6F5B">
        <w:rPr>
          <w:rFonts w:ascii="David" w:hAnsi="David" w:cs="David"/>
          <w:szCs w:val="24"/>
          <w:rtl/>
        </w:rPr>
        <w:t xml:space="preserve">תחילה </w:t>
      </w:r>
    </w:p>
    <w:p w14:paraId="4D9AAE70" w14:textId="77777777" w:rsidR="00C15AA2" w:rsidRPr="00497043" w:rsidRDefault="00C15AA2" w:rsidP="00C15AA2">
      <w:pPr>
        <w:numPr>
          <w:ilvl w:val="1"/>
          <w:numId w:val="20"/>
        </w:numPr>
        <w:tabs>
          <w:tab w:val="clear" w:pos="794"/>
          <w:tab w:val="num" w:pos="434"/>
        </w:tabs>
        <w:spacing w:line="360" w:lineRule="auto"/>
        <w:rPr>
          <w:rFonts w:ascii="David" w:hAnsi="David" w:cs="David"/>
          <w:sz w:val="24"/>
          <w:szCs w:val="24"/>
        </w:rPr>
      </w:pPr>
      <w:r w:rsidRPr="00497043">
        <w:rPr>
          <w:rFonts w:ascii="David" w:hAnsi="David" w:cs="David"/>
          <w:sz w:val="24"/>
          <w:szCs w:val="24"/>
          <w:rtl/>
        </w:rPr>
        <w:t>תחילתו של חוזר זה ביום 22 באפריל 2018.</w:t>
      </w:r>
      <w:r w:rsidRPr="00497043">
        <w:rPr>
          <w:rFonts w:ascii="David" w:hAnsi="David" w:cs="David"/>
          <w:sz w:val="24"/>
          <w:szCs w:val="24"/>
        </w:rPr>
        <w:t xml:space="preserve"> </w:t>
      </w:r>
    </w:p>
    <w:p w14:paraId="4222E856" w14:textId="77777777" w:rsidR="00C15AA2" w:rsidRPr="00497043" w:rsidRDefault="00C15AA2" w:rsidP="00C15AA2">
      <w:pPr>
        <w:numPr>
          <w:ilvl w:val="1"/>
          <w:numId w:val="20"/>
        </w:numPr>
        <w:tabs>
          <w:tab w:val="clear" w:pos="794"/>
          <w:tab w:val="num" w:pos="434"/>
        </w:tabs>
        <w:spacing w:line="360" w:lineRule="auto"/>
        <w:rPr>
          <w:rFonts w:ascii="David" w:hAnsi="David" w:cs="David"/>
          <w:sz w:val="24"/>
          <w:szCs w:val="24"/>
        </w:rPr>
      </w:pPr>
      <w:r w:rsidRPr="00497043">
        <w:rPr>
          <w:rFonts w:ascii="David" w:hAnsi="David" w:cs="David"/>
          <w:sz w:val="24"/>
          <w:szCs w:val="24"/>
          <w:rtl/>
        </w:rPr>
        <w:t>על אף האמור בסעיף קטן (א):</w:t>
      </w:r>
    </w:p>
    <w:p w14:paraId="5038096D" w14:textId="77777777" w:rsidR="00C15AA2" w:rsidRPr="00497043" w:rsidRDefault="00C15AA2" w:rsidP="00C15AA2">
      <w:pPr>
        <w:numPr>
          <w:ilvl w:val="2"/>
          <w:numId w:val="7"/>
        </w:numPr>
        <w:tabs>
          <w:tab w:val="clear" w:pos="1247"/>
          <w:tab w:val="num" w:pos="887"/>
        </w:tabs>
        <w:spacing w:line="360" w:lineRule="auto"/>
        <w:rPr>
          <w:rFonts w:ascii="David" w:hAnsi="David" w:cs="David"/>
          <w:sz w:val="24"/>
          <w:szCs w:val="24"/>
        </w:rPr>
      </w:pPr>
      <w:r w:rsidRPr="00497043">
        <w:rPr>
          <w:rFonts w:ascii="David" w:hAnsi="David" w:cs="David"/>
          <w:sz w:val="24"/>
          <w:szCs w:val="24"/>
          <w:rtl/>
        </w:rPr>
        <w:lastRenderedPageBreak/>
        <w:t>מועד תחילתו של סעיף 5(ב) לחוזר ושל סעיפים 2(א)(1), 2(א1) ו-2(ו) לנספח ד' ביום 1 בנובמבר 2017; על אף האמור, עבור מקרים אלה, יוכל בעל הרישיון להשתמש בטופס ייפוי כוח לפי נספח ב' שבחוזר ייפוי כוח וזאת עד ליום 22 באפריל 2018:</w:t>
      </w:r>
    </w:p>
    <w:p w14:paraId="10CE80CE" w14:textId="77777777" w:rsidR="00C15AA2" w:rsidRPr="00497043" w:rsidRDefault="00C15AA2" w:rsidP="00C15AA2">
      <w:pPr>
        <w:numPr>
          <w:ilvl w:val="3"/>
          <w:numId w:val="7"/>
        </w:numPr>
        <w:tabs>
          <w:tab w:val="clear" w:pos="1701"/>
          <w:tab w:val="num" w:pos="1341"/>
        </w:tabs>
        <w:spacing w:line="360" w:lineRule="auto"/>
        <w:rPr>
          <w:rFonts w:ascii="David" w:hAnsi="David" w:cs="David"/>
          <w:sz w:val="24"/>
          <w:szCs w:val="24"/>
          <w:rtl/>
        </w:rPr>
      </w:pPr>
      <w:r w:rsidRPr="00497043">
        <w:rPr>
          <w:rFonts w:ascii="David" w:hAnsi="David" w:cs="David"/>
          <w:sz w:val="24"/>
          <w:szCs w:val="24"/>
          <w:rtl/>
        </w:rPr>
        <w:t xml:space="preserve">בקשת לקוח כי ייפוי כוח לקבלת מידע בלבד שניתן לבעל רישיון חדש לא יבטל ייפוי כוח קודם כאמור בסעיף 5(ה)(2) בחוזר ייפוי כוח. </w:t>
      </w:r>
    </w:p>
    <w:p w14:paraId="5D300905" w14:textId="77777777" w:rsidR="00C15AA2" w:rsidRPr="00497043" w:rsidRDefault="00C15AA2" w:rsidP="00C15AA2">
      <w:pPr>
        <w:numPr>
          <w:ilvl w:val="3"/>
          <w:numId w:val="7"/>
        </w:numPr>
        <w:tabs>
          <w:tab w:val="clear" w:pos="1701"/>
          <w:tab w:val="num" w:pos="1341"/>
        </w:tabs>
        <w:spacing w:line="360" w:lineRule="auto"/>
        <w:rPr>
          <w:rFonts w:ascii="David" w:hAnsi="David" w:cs="David"/>
          <w:sz w:val="24"/>
          <w:szCs w:val="24"/>
          <w:rtl/>
        </w:rPr>
      </w:pPr>
      <w:r w:rsidRPr="00497043">
        <w:rPr>
          <w:rFonts w:ascii="David" w:hAnsi="David" w:cs="David"/>
          <w:sz w:val="24"/>
          <w:szCs w:val="24"/>
          <w:rtl/>
        </w:rPr>
        <w:t>העברת טופס ייפוי כוח לפי נספח ב'2 שבחוזר ייפוי כוח במקרים שבהם בעל הרישיון פועל לקבלת הרשאת הלקוח בהתאם לכללים שבסעיף 4(ז) בחוזר ייפוי כוח.</w:t>
      </w:r>
    </w:p>
    <w:p w14:paraId="16D6E8C6" w14:textId="77777777" w:rsidR="00C15AA2" w:rsidRPr="00497043" w:rsidRDefault="00C15AA2" w:rsidP="00C15AA2">
      <w:pPr>
        <w:numPr>
          <w:ilvl w:val="2"/>
          <w:numId w:val="7"/>
        </w:numPr>
        <w:tabs>
          <w:tab w:val="clear" w:pos="1247"/>
          <w:tab w:val="num" w:pos="887"/>
        </w:tabs>
        <w:spacing w:line="360" w:lineRule="auto"/>
        <w:rPr>
          <w:rFonts w:ascii="David" w:hAnsi="David" w:cs="David"/>
          <w:szCs w:val="24"/>
        </w:rPr>
      </w:pPr>
      <w:r w:rsidRPr="00497043">
        <w:rPr>
          <w:rFonts w:ascii="David" w:hAnsi="David" w:cs="David"/>
          <w:szCs w:val="24"/>
          <w:rtl/>
        </w:rPr>
        <w:t xml:space="preserve">מועד תחילתו של ממשק היזון חוזר ראשוני המופיע בנספח ד' ושל נספח ה' ביום 26 בנובמבר 2017. </w:t>
      </w:r>
    </w:p>
    <w:p w14:paraId="4DACB33E" w14:textId="77777777" w:rsidR="00C15AA2" w:rsidRPr="00497043" w:rsidRDefault="00C15AA2" w:rsidP="00C15AA2">
      <w:pPr>
        <w:numPr>
          <w:ilvl w:val="2"/>
          <w:numId w:val="7"/>
        </w:numPr>
        <w:tabs>
          <w:tab w:val="clear" w:pos="1247"/>
          <w:tab w:val="num" w:pos="887"/>
        </w:tabs>
        <w:spacing w:line="360" w:lineRule="auto"/>
        <w:rPr>
          <w:rFonts w:ascii="David" w:hAnsi="David" w:cs="David"/>
          <w:szCs w:val="24"/>
        </w:rPr>
      </w:pPr>
      <w:r w:rsidRPr="00497043">
        <w:rPr>
          <w:rFonts w:ascii="David" w:hAnsi="David" w:cs="David" w:hint="eastAsia"/>
          <w:szCs w:val="24"/>
          <w:rtl/>
        </w:rPr>
        <w:t>מועד</w:t>
      </w:r>
      <w:r w:rsidRPr="00497043">
        <w:rPr>
          <w:rFonts w:ascii="David" w:hAnsi="David" w:cs="David"/>
          <w:szCs w:val="24"/>
          <w:rtl/>
        </w:rPr>
        <w:t xml:space="preserve"> תחילתו של נספח ג – ממשק ניוד ביום 23 בפברואר 2020 וה</w:t>
      </w:r>
      <w:r w:rsidRPr="00497043">
        <w:rPr>
          <w:rFonts w:ascii="David" w:hAnsi="David" w:cs="David" w:hint="eastAsia"/>
          <w:szCs w:val="24"/>
          <w:rtl/>
        </w:rPr>
        <w:t>וא</w:t>
      </w:r>
      <w:r w:rsidRPr="00497043">
        <w:rPr>
          <w:rFonts w:ascii="David" w:hAnsi="David" w:cs="David"/>
          <w:szCs w:val="24"/>
          <w:rtl/>
        </w:rPr>
        <w:t xml:space="preserve"> יחול על בקשות להעברת כספים בין קופות גמל שיוגשו לקופה המקבלת מיום התחילה ואילך, לרבות בקשות בהתאם לסעיף 24ב(א)(7) לחוק הפיקוח על שירותים פיננסיים (קופות גמל) התשס"ה-2005.</w:t>
      </w:r>
    </w:p>
    <w:p w14:paraId="75653E04" w14:textId="77777777" w:rsidR="00C15AA2" w:rsidRDefault="00C15AA2" w:rsidP="00C15AA2">
      <w:pPr>
        <w:numPr>
          <w:ilvl w:val="2"/>
          <w:numId w:val="7"/>
        </w:numPr>
        <w:spacing w:line="360" w:lineRule="auto"/>
        <w:rPr>
          <w:rFonts w:cs="David"/>
          <w:szCs w:val="24"/>
        </w:rPr>
      </w:pPr>
      <w:r w:rsidRPr="00410B11">
        <w:rPr>
          <w:rFonts w:cs="David"/>
          <w:szCs w:val="24"/>
          <w:rtl/>
        </w:rPr>
        <w:t>על אף האמור בסעיף קטן (ב)(3)</w:t>
      </w:r>
      <w:r>
        <w:rPr>
          <w:rFonts w:cs="David" w:hint="cs"/>
          <w:szCs w:val="24"/>
          <w:rtl/>
        </w:rPr>
        <w:t>:</w:t>
      </w:r>
    </w:p>
    <w:p w14:paraId="48092041" w14:textId="77777777" w:rsidR="00C15AA2" w:rsidRPr="00DA20B2" w:rsidRDefault="00C15AA2" w:rsidP="00C15AA2">
      <w:pPr>
        <w:numPr>
          <w:ilvl w:val="3"/>
          <w:numId w:val="7"/>
        </w:numPr>
        <w:spacing w:line="360" w:lineRule="auto"/>
        <w:rPr>
          <w:rFonts w:cs="David"/>
          <w:szCs w:val="24"/>
          <w:u w:val="single"/>
          <w:rtl/>
        </w:rPr>
      </w:pPr>
      <w:r w:rsidRPr="00410B11">
        <w:rPr>
          <w:rFonts w:cs="David"/>
          <w:szCs w:val="24"/>
          <w:rtl/>
        </w:rPr>
        <w:t xml:space="preserve"> </w:t>
      </w:r>
      <w:r w:rsidRPr="00DA20B2">
        <w:rPr>
          <w:rFonts w:cs="David" w:hint="eastAsia"/>
          <w:szCs w:val="24"/>
          <w:rtl/>
        </w:rPr>
        <w:t>מועד</w:t>
      </w:r>
      <w:r w:rsidRPr="00DA20B2">
        <w:rPr>
          <w:rFonts w:cs="David"/>
          <w:szCs w:val="24"/>
          <w:rtl/>
        </w:rPr>
        <w:t xml:space="preserve"> תחילת</w:t>
      </w:r>
      <w:r w:rsidRPr="00DA20B2">
        <w:rPr>
          <w:rFonts w:cs="David" w:hint="eastAsia"/>
          <w:szCs w:val="24"/>
          <w:rtl/>
        </w:rPr>
        <w:t>ו</w:t>
      </w:r>
      <w:r w:rsidRPr="00DA20B2">
        <w:rPr>
          <w:rFonts w:cs="David"/>
          <w:szCs w:val="24"/>
          <w:rtl/>
        </w:rPr>
        <w:t xml:space="preserve"> של </w:t>
      </w:r>
      <w:r w:rsidRPr="00DA20B2">
        <w:rPr>
          <w:rFonts w:cs="David" w:hint="eastAsia"/>
          <w:szCs w:val="24"/>
          <w:rtl/>
        </w:rPr>
        <w:t>סעיף</w:t>
      </w:r>
      <w:r w:rsidRPr="00DA20B2">
        <w:rPr>
          <w:rFonts w:cs="David"/>
          <w:szCs w:val="24"/>
          <w:rtl/>
        </w:rPr>
        <w:t xml:space="preserve"> 2(</w:t>
      </w:r>
      <w:r w:rsidRPr="00DA20B2">
        <w:rPr>
          <w:rFonts w:cs="David" w:hint="cs"/>
          <w:szCs w:val="24"/>
          <w:rtl/>
        </w:rPr>
        <w:t>ט</w:t>
      </w:r>
      <w:r w:rsidRPr="00DA20B2">
        <w:rPr>
          <w:rFonts w:cs="David"/>
          <w:szCs w:val="24"/>
          <w:rtl/>
        </w:rPr>
        <w:t>) לנספח ג' – ממשק ניו</w:t>
      </w:r>
      <w:r w:rsidRPr="004E6E79">
        <w:rPr>
          <w:rFonts w:cs="David"/>
          <w:szCs w:val="24"/>
          <w:rtl/>
        </w:rPr>
        <w:t>ד</w:t>
      </w:r>
      <w:r w:rsidRPr="00333554">
        <w:rPr>
          <w:rFonts w:cs="David"/>
          <w:szCs w:val="24"/>
          <w:rtl/>
        </w:rPr>
        <w:t xml:space="preserve"> </w:t>
      </w:r>
      <w:r w:rsidRPr="004E6E79">
        <w:rPr>
          <w:rFonts w:cs="David" w:hint="cs"/>
          <w:szCs w:val="24"/>
          <w:rtl/>
        </w:rPr>
        <w:t>ביום 22 בפברואר 2024.</w:t>
      </w:r>
    </w:p>
    <w:p w14:paraId="212740BF" w14:textId="77777777" w:rsidR="00C15AA2" w:rsidRPr="00A55F5F" w:rsidRDefault="00C15AA2" w:rsidP="00C15AA2">
      <w:pPr>
        <w:numPr>
          <w:ilvl w:val="3"/>
          <w:numId w:val="7"/>
        </w:numPr>
        <w:spacing w:line="360" w:lineRule="auto"/>
        <w:rPr>
          <w:rFonts w:cs="David"/>
          <w:szCs w:val="24"/>
        </w:rPr>
      </w:pPr>
      <w:r>
        <w:rPr>
          <w:rFonts w:cs="David" w:hint="cs"/>
          <w:szCs w:val="24"/>
          <w:rtl/>
        </w:rPr>
        <w:t xml:space="preserve">מועד תחילתן של ההוראות לעניין </w:t>
      </w:r>
      <w:r>
        <w:rPr>
          <w:rFonts w:cs="David"/>
          <w:szCs w:val="24"/>
          <w:rtl/>
        </w:rPr>
        <w:t xml:space="preserve">מידע </w:t>
      </w:r>
      <w:r w:rsidRPr="00410B11">
        <w:rPr>
          <w:rFonts w:cs="David"/>
          <w:szCs w:val="24"/>
          <w:rtl/>
        </w:rPr>
        <w:t>על העברת נתונים אודות יתרות הכספים והתשואה של הקופה המעבירה מהמועד הקובע ועד העברת הכספים בפועל, על ידי הקופה המעבירה, בהתאם להוראות נספח י'</w:t>
      </w:r>
      <w:r>
        <w:rPr>
          <w:rFonts w:cs="David" w:hint="cs"/>
          <w:szCs w:val="24"/>
          <w:rtl/>
        </w:rPr>
        <w:t xml:space="preserve"> - </w:t>
      </w:r>
      <w:r w:rsidRPr="00410B11">
        <w:rPr>
          <w:rFonts w:cs="David"/>
          <w:szCs w:val="24"/>
          <w:rtl/>
        </w:rPr>
        <w:t xml:space="preserve">לחוזר גופים </w:t>
      </w:r>
      <w:r w:rsidRPr="00A55F5F">
        <w:rPr>
          <w:rFonts w:cs="David"/>
          <w:szCs w:val="24"/>
          <w:rtl/>
        </w:rPr>
        <w:t xml:space="preserve">מוסדיים 2016-9-11 "העברת כספים בין קופות גמל" (19.7.2016) (להלן - </w:t>
      </w:r>
      <w:r w:rsidRPr="00A55F5F">
        <w:rPr>
          <w:rFonts w:cs="David"/>
          <w:b/>
          <w:bCs/>
          <w:szCs w:val="24"/>
          <w:rtl/>
        </w:rPr>
        <w:t>חוזר העברת כספים</w:t>
      </w:r>
      <w:r w:rsidRPr="00A55F5F">
        <w:rPr>
          <w:rFonts w:cs="David"/>
          <w:szCs w:val="24"/>
          <w:rtl/>
        </w:rPr>
        <w:t>), או כל חוזר אחר שיחליפו, ביום</w:t>
      </w:r>
      <w:r w:rsidRPr="00A55F5F">
        <w:rPr>
          <w:rFonts w:cs="David" w:hint="cs"/>
          <w:szCs w:val="24"/>
          <w:rtl/>
        </w:rPr>
        <w:t xml:space="preserve"> 22 במאי 2022.</w:t>
      </w:r>
    </w:p>
    <w:p w14:paraId="79EB9EC6" w14:textId="77777777" w:rsidR="00C15AA2" w:rsidRPr="00A55F5F" w:rsidRDefault="00C15AA2" w:rsidP="00C15AA2">
      <w:pPr>
        <w:numPr>
          <w:ilvl w:val="2"/>
          <w:numId w:val="7"/>
        </w:numPr>
        <w:spacing w:line="360" w:lineRule="auto"/>
        <w:rPr>
          <w:rFonts w:ascii="David" w:hAnsi="David" w:cs="David"/>
          <w:szCs w:val="24"/>
        </w:rPr>
      </w:pPr>
      <w:r w:rsidRPr="00A55F5F">
        <w:rPr>
          <w:rFonts w:ascii="David" w:hAnsi="David" w:cs="David"/>
          <w:sz w:val="20"/>
          <w:szCs w:val="24"/>
          <w:rtl/>
        </w:rPr>
        <w:t>תחילתן של הוראות סעי</w:t>
      </w:r>
      <w:r w:rsidRPr="00A55F5F">
        <w:rPr>
          <w:rFonts w:ascii="David" w:hAnsi="David" w:cs="David" w:hint="eastAsia"/>
          <w:sz w:val="20"/>
          <w:szCs w:val="24"/>
          <w:rtl/>
        </w:rPr>
        <w:t>ף</w:t>
      </w:r>
      <w:r w:rsidRPr="00A55F5F">
        <w:rPr>
          <w:rFonts w:ascii="David" w:hAnsi="David" w:cs="David"/>
          <w:sz w:val="20"/>
          <w:szCs w:val="24"/>
          <w:rtl/>
        </w:rPr>
        <w:t xml:space="preserve"> 3ב לנספח ה' </w:t>
      </w:r>
      <w:r w:rsidRPr="00A55F5F">
        <w:rPr>
          <w:rFonts w:ascii="David" w:hAnsi="David" w:cs="David"/>
          <w:szCs w:val="24"/>
          <w:rtl/>
        </w:rPr>
        <w:t xml:space="preserve">– </w:t>
      </w:r>
      <w:r w:rsidRPr="00A55F5F">
        <w:rPr>
          <w:rFonts w:ascii="David" w:hAnsi="David" w:cs="David"/>
          <w:sz w:val="20"/>
          <w:szCs w:val="24"/>
          <w:rtl/>
        </w:rPr>
        <w:t>ממשק מעסיקים</w:t>
      </w:r>
      <w:r w:rsidRPr="00A55F5F">
        <w:rPr>
          <w:rFonts w:ascii="David" w:hAnsi="David" w:cs="David" w:hint="cs"/>
          <w:szCs w:val="24"/>
          <w:rtl/>
        </w:rPr>
        <w:t xml:space="preserve"> </w:t>
      </w:r>
      <w:r w:rsidRPr="00A55F5F">
        <w:rPr>
          <w:rFonts w:ascii="David" w:hAnsi="David" w:cs="David"/>
          <w:szCs w:val="24"/>
          <w:rtl/>
        </w:rPr>
        <w:t xml:space="preserve">ביום 21 </w:t>
      </w:r>
      <w:r w:rsidRPr="00A55F5F">
        <w:rPr>
          <w:rFonts w:ascii="David" w:hAnsi="David" w:cs="David" w:hint="eastAsia"/>
          <w:szCs w:val="24"/>
          <w:rtl/>
        </w:rPr>
        <w:t>בפברואר</w:t>
      </w:r>
      <w:r w:rsidRPr="00A55F5F">
        <w:rPr>
          <w:rFonts w:ascii="David" w:hAnsi="David" w:cs="David"/>
          <w:szCs w:val="24"/>
          <w:rtl/>
        </w:rPr>
        <w:t xml:space="preserve"> 2021. </w:t>
      </w:r>
    </w:p>
    <w:p w14:paraId="5F370565" w14:textId="77777777" w:rsidR="00C15AA2" w:rsidRPr="00A55F5F" w:rsidRDefault="00C15AA2" w:rsidP="00C15AA2">
      <w:pPr>
        <w:numPr>
          <w:ilvl w:val="2"/>
          <w:numId w:val="55"/>
        </w:numPr>
        <w:spacing w:line="360" w:lineRule="auto"/>
        <w:rPr>
          <w:rFonts w:ascii="David" w:hAnsi="David" w:cs="David"/>
          <w:szCs w:val="24"/>
        </w:rPr>
      </w:pPr>
      <w:r w:rsidRPr="00A55F5F">
        <w:rPr>
          <w:rFonts w:ascii="David" w:hAnsi="David" w:cs="David"/>
          <w:szCs w:val="24"/>
          <w:rtl/>
        </w:rPr>
        <w:t>תחילתן</w:t>
      </w:r>
      <w:r w:rsidRPr="00A55F5F">
        <w:rPr>
          <w:rFonts w:ascii="David" w:hAnsi="David" w:cs="David"/>
          <w:sz w:val="20"/>
          <w:szCs w:val="24"/>
          <w:rtl/>
        </w:rPr>
        <w:t xml:space="preserve"> של הוראות סעיף 5א לנספח ה' – ממשק מעסיקים</w:t>
      </w:r>
      <w:r w:rsidRPr="00A55F5F">
        <w:rPr>
          <w:rFonts w:ascii="David" w:hAnsi="David" w:cs="David"/>
          <w:szCs w:val="24"/>
          <w:rtl/>
        </w:rPr>
        <w:t xml:space="preserve">: </w:t>
      </w:r>
    </w:p>
    <w:p w14:paraId="5CD6CA15" w14:textId="77777777" w:rsidR="00C15AA2" w:rsidRPr="00A55F5F" w:rsidRDefault="00C15AA2" w:rsidP="00C15AA2">
      <w:pPr>
        <w:numPr>
          <w:ilvl w:val="3"/>
          <w:numId w:val="55"/>
        </w:numPr>
        <w:spacing w:line="360" w:lineRule="auto"/>
        <w:rPr>
          <w:rFonts w:ascii="David" w:hAnsi="David" w:cs="David"/>
          <w:szCs w:val="24"/>
        </w:rPr>
      </w:pPr>
      <w:r w:rsidRPr="00A55F5F">
        <w:rPr>
          <w:rFonts w:ascii="David" w:hAnsi="David" w:cs="David"/>
          <w:sz w:val="20"/>
          <w:szCs w:val="24"/>
          <w:rtl/>
        </w:rPr>
        <w:t>לגבי מעסיק המעסיק יותר מ-</w:t>
      </w:r>
      <w:r w:rsidRPr="00A55F5F">
        <w:rPr>
          <w:rFonts w:ascii="David" w:hAnsi="David" w:cs="David" w:hint="cs"/>
          <w:sz w:val="20"/>
          <w:szCs w:val="24"/>
          <w:rtl/>
        </w:rPr>
        <w:t>10</w:t>
      </w:r>
      <w:r w:rsidRPr="00A55F5F">
        <w:rPr>
          <w:rFonts w:ascii="David" w:hAnsi="David" w:cs="David"/>
          <w:sz w:val="20"/>
          <w:szCs w:val="24"/>
          <w:rtl/>
        </w:rPr>
        <w:t xml:space="preserve"> עובדים, ביום 1 ב</w:t>
      </w:r>
      <w:r w:rsidRPr="00A55F5F">
        <w:rPr>
          <w:rFonts w:ascii="David" w:hAnsi="David" w:cs="David" w:hint="eastAsia"/>
          <w:sz w:val="20"/>
          <w:szCs w:val="24"/>
          <w:rtl/>
        </w:rPr>
        <w:t>פברואר</w:t>
      </w:r>
      <w:r w:rsidRPr="00A55F5F">
        <w:rPr>
          <w:rFonts w:ascii="David" w:hAnsi="David" w:cs="David" w:hint="cs"/>
          <w:sz w:val="20"/>
          <w:szCs w:val="24"/>
          <w:rtl/>
        </w:rPr>
        <w:t xml:space="preserve"> 2023</w:t>
      </w:r>
      <w:r w:rsidRPr="00A55F5F">
        <w:rPr>
          <w:rFonts w:ascii="David" w:hAnsi="David" w:cs="David"/>
          <w:sz w:val="20"/>
          <w:szCs w:val="24"/>
          <w:rtl/>
        </w:rPr>
        <w:t xml:space="preserve">; </w:t>
      </w:r>
    </w:p>
    <w:p w14:paraId="37137207" w14:textId="77777777" w:rsidR="00C15AA2" w:rsidRPr="00A55F5F" w:rsidRDefault="00C15AA2" w:rsidP="00C15AA2">
      <w:pPr>
        <w:numPr>
          <w:ilvl w:val="3"/>
          <w:numId w:val="55"/>
        </w:numPr>
        <w:spacing w:line="360" w:lineRule="auto"/>
        <w:rPr>
          <w:rFonts w:ascii="David" w:hAnsi="David" w:cs="David"/>
          <w:szCs w:val="24"/>
        </w:rPr>
      </w:pPr>
      <w:r w:rsidRPr="00A55F5F">
        <w:rPr>
          <w:rFonts w:ascii="David" w:hAnsi="David" w:cs="David"/>
          <w:sz w:val="20"/>
          <w:szCs w:val="24"/>
          <w:rtl/>
        </w:rPr>
        <w:t>לגבי מעסיק המעסיק פחות מ-</w:t>
      </w:r>
      <w:r w:rsidRPr="00A55F5F">
        <w:rPr>
          <w:rFonts w:ascii="David" w:hAnsi="David" w:cs="David" w:hint="cs"/>
          <w:sz w:val="20"/>
          <w:szCs w:val="24"/>
          <w:rtl/>
        </w:rPr>
        <w:t>10</w:t>
      </w:r>
      <w:r w:rsidRPr="00A55F5F">
        <w:rPr>
          <w:rFonts w:ascii="David" w:hAnsi="David" w:cs="David"/>
          <w:sz w:val="20"/>
          <w:szCs w:val="24"/>
          <w:rtl/>
        </w:rPr>
        <w:t xml:space="preserve"> עובדים ביום 1 בפברואר</w:t>
      </w:r>
      <w:r w:rsidRPr="00A55F5F">
        <w:rPr>
          <w:rFonts w:ascii="David" w:hAnsi="David" w:cs="David" w:hint="cs"/>
          <w:sz w:val="20"/>
          <w:szCs w:val="24"/>
          <w:rtl/>
        </w:rPr>
        <w:t xml:space="preserve"> 2024</w:t>
      </w:r>
      <w:r w:rsidRPr="00A55F5F">
        <w:rPr>
          <w:rFonts w:ascii="David" w:hAnsi="David" w:cs="David"/>
          <w:sz w:val="20"/>
          <w:szCs w:val="24"/>
        </w:rPr>
        <w:t>.</w:t>
      </w:r>
    </w:p>
    <w:p w14:paraId="000A4DB0" w14:textId="5A0CF660" w:rsidR="00C15AA2" w:rsidRPr="00A55F5F" w:rsidRDefault="00C15AA2" w:rsidP="00F016D1">
      <w:pPr>
        <w:numPr>
          <w:ilvl w:val="2"/>
          <w:numId w:val="55"/>
        </w:numPr>
        <w:spacing w:line="360" w:lineRule="auto"/>
        <w:rPr>
          <w:rFonts w:cs="David"/>
          <w:szCs w:val="24"/>
          <w:rtl/>
        </w:rPr>
      </w:pPr>
      <w:r w:rsidRPr="00A55F5F">
        <w:rPr>
          <w:rFonts w:cs="David"/>
          <w:szCs w:val="24"/>
          <w:rtl/>
        </w:rPr>
        <w:t xml:space="preserve">על אף האמור בסעיף קטן (א), תחילתם של התיקונים </w:t>
      </w:r>
      <w:r w:rsidRPr="00A55F5F">
        <w:rPr>
          <w:rFonts w:cs="David" w:hint="cs"/>
          <w:szCs w:val="24"/>
          <w:rtl/>
        </w:rPr>
        <w:t>ב</w:t>
      </w:r>
      <w:r w:rsidRPr="00A55F5F">
        <w:rPr>
          <w:rFonts w:cs="David"/>
          <w:szCs w:val="24"/>
          <w:rtl/>
        </w:rPr>
        <w:t>נספח ד' – ממשק אירועים בנושא ממשק מידע למעסיק יהיו ביום</w:t>
      </w:r>
      <w:r w:rsidRPr="00A55F5F">
        <w:rPr>
          <w:rFonts w:cs="David" w:hint="cs"/>
          <w:szCs w:val="24"/>
          <w:rtl/>
        </w:rPr>
        <w:t xml:space="preserve"> </w:t>
      </w:r>
      <w:r w:rsidR="00E65F72" w:rsidRPr="00F016D1">
        <w:rPr>
          <w:rFonts w:cs="David" w:hint="cs"/>
          <w:szCs w:val="24"/>
          <w:rtl/>
        </w:rPr>
        <w:t xml:space="preserve">26 </w:t>
      </w:r>
      <w:r w:rsidR="00D40041" w:rsidRPr="00F016D1">
        <w:rPr>
          <w:rFonts w:cs="David" w:hint="cs"/>
          <w:szCs w:val="24"/>
          <w:rtl/>
        </w:rPr>
        <w:t>בנובמבר 2023</w:t>
      </w:r>
      <w:r>
        <w:rPr>
          <w:rFonts w:cs="David" w:hint="cs"/>
          <w:szCs w:val="24"/>
          <w:rtl/>
        </w:rPr>
        <w:t>.</w:t>
      </w:r>
    </w:p>
    <w:p w14:paraId="265315EE" w14:textId="77777777" w:rsidR="00C15AA2" w:rsidRPr="00B65A85" w:rsidRDefault="00C15AA2" w:rsidP="00C15AA2">
      <w:pPr>
        <w:numPr>
          <w:ilvl w:val="2"/>
          <w:numId w:val="55"/>
        </w:numPr>
        <w:spacing w:line="360" w:lineRule="auto"/>
        <w:contextualSpacing/>
        <w:rPr>
          <w:rFonts w:ascii="David" w:eastAsiaTheme="minorHAnsi" w:hAnsi="David" w:cs="David"/>
          <w:strike/>
          <w:sz w:val="24"/>
          <w:szCs w:val="24"/>
        </w:rPr>
      </w:pPr>
      <w:r w:rsidRPr="00A55F5F">
        <w:rPr>
          <w:rFonts w:ascii="David" w:eastAsiaTheme="minorHAnsi" w:hAnsi="David" w:cs="David" w:hint="eastAsia"/>
          <w:sz w:val="24"/>
          <w:szCs w:val="24"/>
          <w:rtl/>
        </w:rPr>
        <w:t>תחילתן</w:t>
      </w:r>
      <w:r w:rsidRPr="00A55F5F">
        <w:rPr>
          <w:rFonts w:ascii="David" w:eastAsiaTheme="minorHAnsi" w:hAnsi="David" w:cs="David"/>
          <w:sz w:val="24"/>
          <w:szCs w:val="24"/>
          <w:rtl/>
        </w:rPr>
        <w:t xml:space="preserve"> של הוראות </w:t>
      </w:r>
      <w:r w:rsidRPr="00A55F5F">
        <w:rPr>
          <w:rFonts w:ascii="David" w:eastAsiaTheme="minorHAnsi" w:hAnsi="David" w:cs="David" w:hint="eastAsia"/>
          <w:sz w:val="24"/>
          <w:szCs w:val="24"/>
          <w:rtl/>
        </w:rPr>
        <w:t>נספח</w:t>
      </w:r>
      <w:r w:rsidRPr="00A55F5F">
        <w:rPr>
          <w:rFonts w:ascii="David" w:eastAsiaTheme="minorHAnsi" w:hAnsi="David" w:cs="David"/>
          <w:sz w:val="24"/>
          <w:szCs w:val="24"/>
          <w:rtl/>
        </w:rPr>
        <w:t xml:space="preserve"> י' - </w:t>
      </w:r>
      <w:r w:rsidRPr="00A55F5F">
        <w:rPr>
          <w:rFonts w:ascii="David" w:eastAsiaTheme="minorHAnsi" w:hAnsi="David" w:cs="David" w:hint="eastAsia"/>
          <w:sz w:val="24"/>
          <w:szCs w:val="24"/>
          <w:rtl/>
        </w:rPr>
        <w:t>ממשק</w:t>
      </w:r>
      <w:r w:rsidRPr="00A55F5F">
        <w:rPr>
          <w:rFonts w:ascii="David" w:eastAsiaTheme="minorHAnsi" w:hAnsi="David" w:cs="David"/>
          <w:sz w:val="24"/>
          <w:szCs w:val="24"/>
          <w:rtl/>
        </w:rPr>
        <w:t xml:space="preserve"> טיפול בפניות איכות מידע, </w:t>
      </w:r>
      <w:r w:rsidRPr="00A55F5F">
        <w:rPr>
          <w:rFonts w:cs="David" w:hint="cs"/>
          <w:szCs w:val="24"/>
          <w:rtl/>
        </w:rPr>
        <w:t xml:space="preserve">ביום </w:t>
      </w:r>
      <w:r w:rsidRPr="00A55F5F">
        <w:rPr>
          <w:rFonts w:cs="David"/>
          <w:szCs w:val="24"/>
          <w:rtl/>
        </w:rPr>
        <w:t xml:space="preserve">26 </w:t>
      </w:r>
      <w:r w:rsidRPr="00A55F5F">
        <w:rPr>
          <w:rFonts w:cs="David" w:hint="eastAsia"/>
          <w:szCs w:val="24"/>
          <w:rtl/>
        </w:rPr>
        <w:t>בנובמבר</w:t>
      </w:r>
      <w:r w:rsidRPr="00A55F5F">
        <w:rPr>
          <w:rFonts w:cs="David"/>
          <w:szCs w:val="24"/>
          <w:rtl/>
        </w:rPr>
        <w:t xml:space="preserve"> 2023.</w:t>
      </w:r>
      <w:r w:rsidRPr="00A55F5F">
        <w:rPr>
          <w:rFonts w:cs="David" w:hint="cs"/>
          <w:szCs w:val="24"/>
          <w:rtl/>
        </w:rPr>
        <w:t xml:space="preserve"> </w:t>
      </w:r>
      <w:r w:rsidRPr="00B65A85">
        <w:rPr>
          <w:rFonts w:ascii="David" w:eastAsiaTheme="minorHAnsi" w:hAnsi="David" w:cs="David"/>
          <w:strike/>
          <w:sz w:val="24"/>
          <w:szCs w:val="24"/>
          <w:rtl/>
        </w:rPr>
        <w:t xml:space="preserve"> </w:t>
      </w:r>
    </w:p>
    <w:p w14:paraId="5C7D1FC1" w14:textId="77777777" w:rsidR="00C15AA2" w:rsidRPr="00131BAA" w:rsidRDefault="00C15AA2" w:rsidP="00C15AA2">
      <w:pPr>
        <w:spacing w:line="360" w:lineRule="auto"/>
        <w:ind w:left="1247"/>
        <w:contextualSpacing/>
        <w:rPr>
          <w:rFonts w:ascii="David" w:eastAsiaTheme="minorHAnsi" w:hAnsi="David" w:cs="David"/>
          <w:sz w:val="24"/>
          <w:szCs w:val="24"/>
        </w:rPr>
      </w:pPr>
    </w:p>
    <w:p w14:paraId="473823DA" w14:textId="77777777" w:rsidR="00C15AA2" w:rsidRPr="00497043" w:rsidRDefault="00C15AA2" w:rsidP="00C15AA2">
      <w:pPr>
        <w:numPr>
          <w:ilvl w:val="0"/>
          <w:numId w:val="20"/>
        </w:numPr>
        <w:tabs>
          <w:tab w:val="clear" w:pos="397"/>
          <w:tab w:val="num" w:pos="37"/>
        </w:tabs>
        <w:spacing w:line="360" w:lineRule="auto"/>
        <w:rPr>
          <w:rFonts w:ascii="David" w:eastAsia="Calibri" w:hAnsi="David" w:cs="David"/>
          <w:b/>
          <w:bCs/>
          <w:sz w:val="24"/>
          <w:szCs w:val="24"/>
        </w:rPr>
      </w:pPr>
      <w:r w:rsidRPr="00497043">
        <w:rPr>
          <w:rFonts w:ascii="David" w:eastAsia="Calibri" w:hAnsi="David" w:cs="David"/>
          <w:b/>
          <w:bCs/>
          <w:sz w:val="24"/>
          <w:szCs w:val="24"/>
          <w:rtl/>
        </w:rPr>
        <w:t xml:space="preserve">ביטול תוקף </w:t>
      </w:r>
    </w:p>
    <w:p w14:paraId="4FC43BE2" w14:textId="77777777" w:rsidR="00C15AA2" w:rsidRPr="00497043" w:rsidRDefault="00C15AA2" w:rsidP="00C15AA2">
      <w:pPr>
        <w:spacing w:line="360" w:lineRule="auto"/>
        <w:ind w:left="397"/>
        <w:rPr>
          <w:rFonts w:ascii="David" w:hAnsi="David" w:cs="David"/>
          <w:sz w:val="24"/>
          <w:szCs w:val="24"/>
          <w:rtl/>
        </w:rPr>
      </w:pPr>
      <w:r w:rsidRPr="00497043">
        <w:rPr>
          <w:rFonts w:ascii="David" w:hAnsi="David" w:cs="David"/>
          <w:sz w:val="24"/>
          <w:szCs w:val="24"/>
          <w:rtl/>
        </w:rPr>
        <w:t xml:space="preserve">חוזר זה מבטל את החוזרים הבאים: </w:t>
      </w:r>
    </w:p>
    <w:p w14:paraId="363A3733" w14:textId="77777777" w:rsidR="00C15AA2" w:rsidRPr="00497043" w:rsidRDefault="00C15AA2" w:rsidP="00C15AA2">
      <w:pPr>
        <w:pStyle w:val="a8"/>
        <w:numPr>
          <w:ilvl w:val="0"/>
          <w:numId w:val="46"/>
        </w:numPr>
        <w:spacing w:before="0" w:after="0"/>
        <w:rPr>
          <w:rFonts w:ascii="David" w:hAnsi="David" w:cs="David"/>
          <w:szCs w:val="24"/>
        </w:rPr>
      </w:pPr>
      <w:r w:rsidRPr="00497043">
        <w:rPr>
          <w:rFonts w:ascii="David" w:hAnsi="David" w:cs="David"/>
          <w:szCs w:val="24"/>
          <w:rtl/>
        </w:rPr>
        <w:t>חוזרי "מבנה אחיד להעברת מידע ונתונים בשוק החיסכון הפנסיוני" שמספרם 2016-9-21 ו2017-9-7, החל מיום פרסום חוזר זה.</w:t>
      </w:r>
    </w:p>
    <w:p w14:paraId="72648128" w14:textId="77777777" w:rsidR="00C15AA2" w:rsidRPr="00DC0AA9" w:rsidRDefault="00C15AA2" w:rsidP="00C15AA2">
      <w:pPr>
        <w:pStyle w:val="a8"/>
        <w:numPr>
          <w:ilvl w:val="0"/>
          <w:numId w:val="46"/>
        </w:numPr>
        <w:spacing w:before="0" w:after="0"/>
        <w:rPr>
          <w:rFonts w:ascii="David" w:hAnsi="David" w:cs="David"/>
          <w:szCs w:val="24"/>
        </w:rPr>
      </w:pPr>
      <w:r w:rsidRPr="00DC0AA9">
        <w:rPr>
          <w:rFonts w:ascii="David" w:hAnsi="David" w:cs="David"/>
          <w:szCs w:val="24"/>
          <w:rtl/>
        </w:rPr>
        <w:t>חוזר "מבנה אחיד להעברת מידע ונתונים בשוק החיסכון הפנסיוני" שמספרו 2017-9-4, החל מיום 22 באפריל 2018.</w:t>
      </w:r>
    </w:p>
    <w:p w14:paraId="14BBCF60" w14:textId="77777777" w:rsidR="00C15AA2" w:rsidRPr="00DD65C7" w:rsidRDefault="00C15AA2" w:rsidP="00C15AA2">
      <w:pPr>
        <w:tabs>
          <w:tab w:val="center" w:pos="2359"/>
          <w:tab w:val="center" w:pos="6186"/>
        </w:tabs>
        <w:spacing w:line="360" w:lineRule="auto"/>
        <w:ind w:left="6186"/>
        <w:jc w:val="center"/>
        <w:rPr>
          <w:rFonts w:ascii="David" w:hAnsi="David" w:cs="David"/>
          <w:sz w:val="24"/>
          <w:szCs w:val="24"/>
          <w:rtl/>
        </w:rPr>
      </w:pPr>
      <w:r w:rsidRPr="00DD65C7">
        <w:rPr>
          <w:rFonts w:ascii="David" w:hAnsi="David" w:cs="David" w:hint="eastAsia"/>
          <w:sz w:val="24"/>
          <w:szCs w:val="24"/>
          <w:rtl/>
        </w:rPr>
        <w:t>דורית</w:t>
      </w:r>
      <w:r w:rsidRPr="00DD65C7">
        <w:rPr>
          <w:rFonts w:ascii="David" w:hAnsi="David" w:cs="David"/>
          <w:sz w:val="24"/>
          <w:szCs w:val="24"/>
          <w:rtl/>
        </w:rPr>
        <w:t xml:space="preserve"> </w:t>
      </w:r>
      <w:r w:rsidRPr="00DD65C7">
        <w:rPr>
          <w:rFonts w:ascii="David" w:hAnsi="David" w:cs="David" w:hint="eastAsia"/>
          <w:sz w:val="24"/>
          <w:szCs w:val="24"/>
          <w:rtl/>
        </w:rPr>
        <w:t>סלינגר</w:t>
      </w:r>
    </w:p>
    <w:p w14:paraId="040F4276" w14:textId="77777777" w:rsidR="00C15AA2" w:rsidRPr="00701A39" w:rsidRDefault="00C15AA2" w:rsidP="00C15AA2">
      <w:pPr>
        <w:tabs>
          <w:tab w:val="center" w:pos="2359"/>
          <w:tab w:val="center" w:pos="6186"/>
        </w:tabs>
        <w:spacing w:line="360" w:lineRule="auto"/>
        <w:ind w:left="6186"/>
        <w:jc w:val="center"/>
        <w:rPr>
          <w:rFonts w:asciiTheme="minorHAnsi" w:eastAsiaTheme="minorHAnsi" w:hAnsiTheme="minorHAnsi" w:cs="David"/>
          <w:b/>
          <w:bCs/>
          <w:caps/>
          <w:spacing w:val="15"/>
          <w:sz w:val="24"/>
          <w:szCs w:val="24"/>
          <w:rtl/>
          <w:lang w:eastAsia="en-US"/>
        </w:rPr>
      </w:pPr>
      <w:r w:rsidRPr="00DD65C7">
        <w:rPr>
          <w:rFonts w:ascii="David" w:hAnsi="David" w:cs="David"/>
          <w:sz w:val="24"/>
          <w:szCs w:val="24"/>
          <w:rtl/>
        </w:rPr>
        <w:t>הממונה על שוק ההון, ביטוח וחיסכון</w:t>
      </w:r>
    </w:p>
    <w:p w14:paraId="58755F44" w14:textId="77777777" w:rsidR="00C15AA2" w:rsidRPr="00701A39" w:rsidRDefault="00C15AA2" w:rsidP="00C15AA2">
      <w:pPr>
        <w:bidi w:val="0"/>
        <w:spacing w:line="276" w:lineRule="auto"/>
        <w:jc w:val="left"/>
        <w:rPr>
          <w:rFonts w:asciiTheme="minorHAnsi" w:eastAsiaTheme="minorHAnsi" w:hAnsiTheme="minorHAnsi" w:cs="David"/>
          <w:b/>
          <w:bCs/>
          <w:caps/>
          <w:spacing w:val="15"/>
          <w:sz w:val="24"/>
          <w:szCs w:val="24"/>
          <w:u w:val="single"/>
          <w:lang w:eastAsia="en-US"/>
        </w:rPr>
      </w:pPr>
    </w:p>
    <w:p w14:paraId="29D48899" w14:textId="77777777" w:rsidR="00C15AA2" w:rsidRDefault="00C15AA2" w:rsidP="00C15AA2">
      <w:pPr>
        <w:bidi w:val="0"/>
        <w:spacing w:before="200" w:after="200" w:line="276" w:lineRule="auto"/>
        <w:jc w:val="left"/>
        <w:rPr>
          <w:rFonts w:ascii="David" w:eastAsiaTheme="minorHAnsi" w:hAnsi="David" w:cs="David"/>
          <w:b/>
          <w:bCs/>
          <w:caps/>
          <w:spacing w:val="15"/>
          <w:sz w:val="24"/>
          <w:szCs w:val="24"/>
          <w:u w:val="single"/>
          <w:lang w:eastAsia="en-US"/>
        </w:rPr>
      </w:pPr>
      <w:r>
        <w:rPr>
          <w:rtl/>
        </w:rPr>
        <w:br w:type="page"/>
      </w:r>
    </w:p>
    <w:p w14:paraId="598927B4" w14:textId="77777777" w:rsidR="00C15AA2" w:rsidRPr="00C15AA2" w:rsidRDefault="00C15AA2" w:rsidP="00C15AA2">
      <w:pPr>
        <w:pStyle w:val="2"/>
        <w:rPr>
          <w:rtl/>
        </w:rPr>
      </w:pPr>
      <w:r w:rsidRPr="00C15AA2">
        <w:rPr>
          <w:rFonts w:hint="eastAsia"/>
          <w:rtl/>
        </w:rPr>
        <w:lastRenderedPageBreak/>
        <w:t>נספח</w:t>
      </w:r>
      <w:r w:rsidRPr="00C15AA2">
        <w:rPr>
          <w:rtl/>
        </w:rPr>
        <w:t xml:space="preserve"> </w:t>
      </w:r>
      <w:r w:rsidRPr="00C15AA2">
        <w:rPr>
          <w:rFonts w:hint="eastAsia"/>
          <w:rtl/>
        </w:rPr>
        <w:t>א</w:t>
      </w:r>
      <w:r w:rsidRPr="00C15AA2">
        <w:rPr>
          <w:rtl/>
        </w:rPr>
        <w:t xml:space="preserve">' - </w:t>
      </w:r>
      <w:r w:rsidRPr="00C15AA2">
        <w:rPr>
          <w:rFonts w:hint="eastAsia"/>
          <w:rtl/>
        </w:rPr>
        <w:t>ממשק</w:t>
      </w:r>
      <w:r w:rsidRPr="00C15AA2">
        <w:rPr>
          <w:rtl/>
        </w:rPr>
        <w:t xml:space="preserve"> </w:t>
      </w:r>
      <w:r w:rsidRPr="00C15AA2">
        <w:rPr>
          <w:rFonts w:hint="eastAsia"/>
          <w:rtl/>
        </w:rPr>
        <w:t>אחזקות</w:t>
      </w:r>
    </w:p>
    <w:p w14:paraId="7DC50139" w14:textId="77777777" w:rsidR="00C15AA2" w:rsidRPr="005F6653" w:rsidRDefault="00C15AA2" w:rsidP="00C15AA2">
      <w:pPr>
        <w:tabs>
          <w:tab w:val="center" w:pos="2359"/>
          <w:tab w:val="center" w:pos="5619"/>
        </w:tabs>
        <w:spacing w:line="360" w:lineRule="auto"/>
        <w:rPr>
          <w:rFonts w:ascii="David" w:hAnsi="David" w:cs="David"/>
          <w:b/>
          <w:bCs/>
          <w:sz w:val="24"/>
          <w:szCs w:val="24"/>
          <w:u w:val="single"/>
          <w:rtl/>
        </w:rPr>
      </w:pPr>
    </w:p>
    <w:p w14:paraId="09CCE9F0" w14:textId="77777777" w:rsidR="00C15AA2" w:rsidRPr="0071206E" w:rsidRDefault="00C15AA2" w:rsidP="00C15AA2">
      <w:pPr>
        <w:numPr>
          <w:ilvl w:val="0"/>
          <w:numId w:val="25"/>
        </w:numPr>
        <w:tabs>
          <w:tab w:val="clear" w:pos="397"/>
          <w:tab w:val="num" w:pos="37"/>
        </w:tabs>
        <w:spacing w:line="360" w:lineRule="auto"/>
        <w:rPr>
          <w:rFonts w:ascii="David" w:hAnsi="David" w:cs="David"/>
          <w:b/>
          <w:bCs/>
          <w:sz w:val="24"/>
          <w:szCs w:val="24"/>
          <w:rtl/>
        </w:rPr>
      </w:pPr>
      <w:r w:rsidRPr="0071206E">
        <w:rPr>
          <w:rFonts w:ascii="David" w:hAnsi="David" w:cs="David" w:hint="eastAsia"/>
          <w:b/>
          <w:bCs/>
          <w:sz w:val="24"/>
          <w:szCs w:val="24"/>
          <w:rtl/>
        </w:rPr>
        <w:t>מטרת</w:t>
      </w:r>
      <w:r w:rsidRPr="0071206E">
        <w:rPr>
          <w:rFonts w:ascii="David" w:hAnsi="David" w:cs="David"/>
          <w:b/>
          <w:bCs/>
          <w:sz w:val="24"/>
          <w:szCs w:val="24"/>
          <w:rtl/>
        </w:rPr>
        <w:t xml:space="preserve"> </w:t>
      </w:r>
      <w:r w:rsidRPr="0071206E">
        <w:rPr>
          <w:rFonts w:ascii="David" w:hAnsi="David" w:cs="David" w:hint="eastAsia"/>
          <w:b/>
          <w:bCs/>
          <w:sz w:val="24"/>
          <w:szCs w:val="24"/>
          <w:rtl/>
        </w:rPr>
        <w:t>הממשק</w:t>
      </w:r>
    </w:p>
    <w:p w14:paraId="153743FA" w14:textId="77777777" w:rsidR="00C15AA2" w:rsidRPr="0071206E" w:rsidRDefault="00C15AA2" w:rsidP="00C15AA2">
      <w:pPr>
        <w:pStyle w:val="a"/>
        <w:numPr>
          <w:ilvl w:val="0"/>
          <w:numId w:val="0"/>
        </w:numPr>
        <w:spacing w:after="0"/>
        <w:ind w:left="340" w:hanging="340"/>
        <w:rPr>
          <w:rFonts w:ascii="David" w:hAnsi="David"/>
          <w:sz w:val="24"/>
          <w:rtl/>
        </w:rPr>
      </w:pPr>
      <w:r w:rsidRPr="0071206E">
        <w:rPr>
          <w:rFonts w:ascii="David" w:hAnsi="David"/>
          <w:sz w:val="24"/>
          <w:rtl/>
        </w:rPr>
        <w:tab/>
      </w:r>
      <w:r w:rsidRPr="0071206E">
        <w:rPr>
          <w:rFonts w:ascii="David" w:hAnsi="David" w:hint="eastAsia"/>
          <w:sz w:val="24"/>
          <w:rtl/>
        </w:rPr>
        <w:t>ממשק</w:t>
      </w:r>
      <w:r w:rsidRPr="0071206E">
        <w:rPr>
          <w:rFonts w:ascii="David" w:hAnsi="David"/>
          <w:sz w:val="24"/>
          <w:rtl/>
        </w:rPr>
        <w:t xml:space="preserve"> </w:t>
      </w:r>
      <w:r w:rsidRPr="0071206E">
        <w:rPr>
          <w:rFonts w:ascii="David" w:hAnsi="David" w:hint="eastAsia"/>
          <w:sz w:val="24"/>
          <w:rtl/>
        </w:rPr>
        <w:t>האחזקות</w:t>
      </w:r>
      <w:r w:rsidRPr="0071206E">
        <w:rPr>
          <w:rFonts w:ascii="David" w:hAnsi="David"/>
          <w:sz w:val="24"/>
          <w:rtl/>
        </w:rPr>
        <w:t xml:space="preserve"> </w:t>
      </w:r>
      <w:r w:rsidRPr="0071206E">
        <w:rPr>
          <w:rFonts w:ascii="David" w:hAnsi="David" w:hint="eastAsia"/>
          <w:sz w:val="24"/>
          <w:rtl/>
        </w:rPr>
        <w:t>קובע</w:t>
      </w:r>
      <w:r w:rsidRPr="0071206E">
        <w:rPr>
          <w:rFonts w:ascii="David" w:hAnsi="David"/>
          <w:sz w:val="24"/>
          <w:rtl/>
        </w:rPr>
        <w:t xml:space="preserve"> </w:t>
      </w:r>
      <w:r w:rsidRPr="0071206E">
        <w:rPr>
          <w:rFonts w:ascii="David" w:hAnsi="David" w:hint="eastAsia"/>
          <w:sz w:val="24"/>
          <w:rtl/>
        </w:rPr>
        <w:t>את</w:t>
      </w:r>
      <w:r w:rsidRPr="0071206E">
        <w:rPr>
          <w:rFonts w:ascii="David" w:hAnsi="David"/>
          <w:sz w:val="24"/>
          <w:rtl/>
        </w:rPr>
        <w:t xml:space="preserve"> </w:t>
      </w:r>
      <w:r w:rsidRPr="0071206E">
        <w:rPr>
          <w:rFonts w:ascii="David" w:hAnsi="David" w:hint="eastAsia"/>
          <w:sz w:val="24"/>
          <w:rtl/>
        </w:rPr>
        <w:t>פרטי</w:t>
      </w:r>
      <w:r w:rsidRPr="0071206E">
        <w:rPr>
          <w:rFonts w:ascii="David" w:hAnsi="David"/>
          <w:sz w:val="24"/>
          <w:rtl/>
        </w:rPr>
        <w:t xml:space="preserve"> </w:t>
      </w:r>
      <w:r w:rsidRPr="0071206E">
        <w:rPr>
          <w:rFonts w:ascii="David" w:hAnsi="David" w:hint="eastAsia"/>
          <w:sz w:val="24"/>
          <w:rtl/>
        </w:rPr>
        <w:t>המידע</w:t>
      </w:r>
      <w:r w:rsidRPr="0071206E">
        <w:rPr>
          <w:rFonts w:ascii="David" w:hAnsi="David"/>
          <w:sz w:val="24"/>
          <w:rtl/>
        </w:rPr>
        <w:t xml:space="preserve"> </w:t>
      </w:r>
      <w:r w:rsidRPr="0071206E">
        <w:rPr>
          <w:rFonts w:ascii="David" w:hAnsi="David" w:hint="eastAsia"/>
          <w:sz w:val="24"/>
          <w:rtl/>
        </w:rPr>
        <w:t>שעל</w:t>
      </w:r>
      <w:r w:rsidRPr="0071206E">
        <w:rPr>
          <w:rFonts w:ascii="David" w:hAnsi="David"/>
          <w:sz w:val="24"/>
          <w:rtl/>
        </w:rPr>
        <w:t xml:space="preserve"> </w:t>
      </w:r>
      <w:r w:rsidRPr="0071206E">
        <w:rPr>
          <w:rFonts w:ascii="David" w:hAnsi="David" w:hint="eastAsia"/>
          <w:sz w:val="24"/>
          <w:rtl/>
        </w:rPr>
        <w:t>גוף</w:t>
      </w:r>
      <w:r w:rsidRPr="0071206E">
        <w:rPr>
          <w:rFonts w:ascii="David" w:hAnsi="David"/>
          <w:sz w:val="24"/>
          <w:rtl/>
        </w:rPr>
        <w:t xml:space="preserve"> </w:t>
      </w:r>
      <w:r w:rsidRPr="0071206E">
        <w:rPr>
          <w:rFonts w:ascii="David" w:hAnsi="David" w:hint="eastAsia"/>
          <w:sz w:val="24"/>
          <w:rtl/>
        </w:rPr>
        <w:t>מוסדי</w:t>
      </w:r>
      <w:r w:rsidRPr="0071206E">
        <w:rPr>
          <w:rFonts w:ascii="David" w:hAnsi="David"/>
          <w:sz w:val="24"/>
          <w:rtl/>
        </w:rPr>
        <w:t xml:space="preserve"> </w:t>
      </w:r>
      <w:r w:rsidRPr="0071206E">
        <w:rPr>
          <w:rFonts w:ascii="David" w:hAnsi="David" w:hint="eastAsia"/>
          <w:sz w:val="24"/>
          <w:rtl/>
        </w:rPr>
        <w:t>להעביר</w:t>
      </w:r>
      <w:r w:rsidRPr="0071206E">
        <w:rPr>
          <w:rFonts w:ascii="David" w:hAnsi="David"/>
          <w:sz w:val="24"/>
          <w:rtl/>
        </w:rPr>
        <w:t xml:space="preserve"> </w:t>
      </w:r>
      <w:r w:rsidRPr="0071206E">
        <w:rPr>
          <w:rFonts w:ascii="David" w:hAnsi="David" w:hint="eastAsia"/>
          <w:sz w:val="24"/>
          <w:rtl/>
        </w:rPr>
        <w:t>ללקוח</w:t>
      </w:r>
      <w:r w:rsidRPr="0071206E">
        <w:rPr>
          <w:rFonts w:ascii="David" w:hAnsi="David"/>
          <w:sz w:val="24"/>
          <w:rtl/>
        </w:rPr>
        <w:t xml:space="preserve">, </w:t>
      </w:r>
      <w:r w:rsidRPr="0071206E">
        <w:rPr>
          <w:rFonts w:ascii="David" w:hAnsi="David" w:hint="eastAsia"/>
          <w:sz w:val="24"/>
          <w:rtl/>
        </w:rPr>
        <w:t>או</w:t>
      </w:r>
      <w:r w:rsidRPr="0071206E">
        <w:rPr>
          <w:rFonts w:ascii="David" w:hAnsi="David"/>
          <w:sz w:val="24"/>
          <w:rtl/>
        </w:rPr>
        <w:t xml:space="preserve"> </w:t>
      </w:r>
      <w:r w:rsidRPr="0071206E">
        <w:rPr>
          <w:rFonts w:ascii="David" w:hAnsi="David" w:hint="eastAsia"/>
          <w:sz w:val="24"/>
          <w:rtl/>
        </w:rPr>
        <w:t>לבעל</w:t>
      </w:r>
      <w:r w:rsidRPr="0071206E">
        <w:rPr>
          <w:rFonts w:ascii="David" w:hAnsi="David"/>
          <w:sz w:val="24"/>
          <w:rtl/>
        </w:rPr>
        <w:t xml:space="preserve"> </w:t>
      </w:r>
      <w:r w:rsidRPr="0071206E">
        <w:rPr>
          <w:rFonts w:ascii="David" w:hAnsi="David" w:hint="eastAsia"/>
          <w:sz w:val="24"/>
          <w:rtl/>
        </w:rPr>
        <w:t>רישיון</w:t>
      </w:r>
      <w:r w:rsidRPr="0071206E">
        <w:rPr>
          <w:rFonts w:ascii="David" w:hAnsi="David"/>
          <w:sz w:val="24"/>
          <w:rtl/>
        </w:rPr>
        <w:t xml:space="preserve"> </w:t>
      </w:r>
      <w:r w:rsidRPr="0071206E">
        <w:rPr>
          <w:rFonts w:ascii="David" w:hAnsi="David" w:hint="eastAsia"/>
          <w:sz w:val="24"/>
          <w:rtl/>
        </w:rPr>
        <w:t>הפועל</w:t>
      </w:r>
      <w:r w:rsidRPr="0071206E">
        <w:rPr>
          <w:rFonts w:ascii="David" w:hAnsi="David"/>
          <w:sz w:val="24"/>
          <w:rtl/>
        </w:rPr>
        <w:t xml:space="preserve"> </w:t>
      </w:r>
      <w:r w:rsidRPr="0071206E">
        <w:rPr>
          <w:rFonts w:ascii="David" w:hAnsi="David" w:hint="eastAsia"/>
          <w:sz w:val="24"/>
          <w:rtl/>
        </w:rPr>
        <w:t>מטעמו</w:t>
      </w:r>
      <w:r w:rsidRPr="0071206E">
        <w:rPr>
          <w:rFonts w:ascii="David" w:hAnsi="David"/>
          <w:sz w:val="24"/>
          <w:rtl/>
        </w:rPr>
        <w:t xml:space="preserve">, </w:t>
      </w:r>
      <w:r w:rsidRPr="0071206E">
        <w:rPr>
          <w:rFonts w:ascii="David" w:hAnsi="David" w:hint="eastAsia"/>
          <w:sz w:val="24"/>
          <w:rtl/>
        </w:rPr>
        <w:t>אגב</w:t>
      </w:r>
      <w:r w:rsidRPr="0071206E">
        <w:rPr>
          <w:rFonts w:ascii="David" w:hAnsi="David"/>
          <w:sz w:val="24"/>
          <w:rtl/>
        </w:rPr>
        <w:t xml:space="preserve"> </w:t>
      </w:r>
      <w:r w:rsidRPr="0071206E">
        <w:rPr>
          <w:rFonts w:ascii="David" w:hAnsi="David" w:hint="eastAsia"/>
          <w:sz w:val="24"/>
          <w:rtl/>
        </w:rPr>
        <w:t>בקשה</w:t>
      </w:r>
      <w:r w:rsidRPr="0071206E">
        <w:rPr>
          <w:rFonts w:ascii="David" w:hAnsi="David"/>
          <w:sz w:val="24"/>
          <w:rtl/>
        </w:rPr>
        <w:t xml:space="preserve"> </w:t>
      </w:r>
      <w:r w:rsidRPr="0071206E">
        <w:rPr>
          <w:rFonts w:ascii="David" w:hAnsi="David" w:hint="eastAsia"/>
          <w:sz w:val="24"/>
          <w:rtl/>
        </w:rPr>
        <w:t>לקבלת</w:t>
      </w:r>
      <w:r w:rsidRPr="0071206E">
        <w:rPr>
          <w:rFonts w:ascii="David" w:hAnsi="David"/>
          <w:sz w:val="24"/>
          <w:rtl/>
        </w:rPr>
        <w:t xml:space="preserve"> </w:t>
      </w:r>
      <w:r w:rsidRPr="0071206E">
        <w:rPr>
          <w:rFonts w:ascii="David" w:hAnsi="David" w:hint="eastAsia"/>
          <w:sz w:val="24"/>
          <w:rtl/>
        </w:rPr>
        <w:t>מידע</w:t>
      </w:r>
      <w:r w:rsidRPr="0071206E">
        <w:rPr>
          <w:rFonts w:ascii="David" w:hAnsi="David"/>
          <w:sz w:val="24"/>
          <w:rtl/>
        </w:rPr>
        <w:t xml:space="preserve"> על נכסי החיסכון הפנסיוני הרשומים לזכותו. </w:t>
      </w:r>
      <w:r w:rsidRPr="0071206E">
        <w:rPr>
          <w:rFonts w:ascii="David" w:hAnsi="David" w:hint="eastAsia"/>
          <w:sz w:val="24"/>
          <w:rtl/>
        </w:rPr>
        <w:t>בהתאם</w:t>
      </w:r>
      <w:r w:rsidRPr="0071206E">
        <w:rPr>
          <w:rFonts w:ascii="David" w:hAnsi="David"/>
          <w:sz w:val="24"/>
          <w:rtl/>
        </w:rPr>
        <w:t xml:space="preserve"> </w:t>
      </w:r>
      <w:r w:rsidRPr="0071206E">
        <w:rPr>
          <w:rFonts w:ascii="David" w:hAnsi="David" w:hint="eastAsia"/>
          <w:sz w:val="24"/>
          <w:rtl/>
        </w:rPr>
        <w:t>להוראות</w:t>
      </w:r>
      <w:r w:rsidRPr="0071206E">
        <w:rPr>
          <w:rFonts w:ascii="David" w:hAnsi="David"/>
          <w:sz w:val="24"/>
          <w:rtl/>
        </w:rPr>
        <w:t xml:space="preserve"> </w:t>
      </w:r>
      <w:r w:rsidRPr="0071206E">
        <w:rPr>
          <w:rFonts w:ascii="David" w:hAnsi="David" w:hint="eastAsia"/>
          <w:sz w:val="24"/>
          <w:rtl/>
        </w:rPr>
        <w:t>הממשק</w:t>
      </w:r>
      <w:r w:rsidRPr="0071206E">
        <w:rPr>
          <w:rFonts w:ascii="David" w:hAnsi="David"/>
          <w:sz w:val="24"/>
          <w:rtl/>
        </w:rPr>
        <w:t xml:space="preserve">, על גוף מוסדי להעביר </w:t>
      </w:r>
      <w:r w:rsidRPr="0071206E">
        <w:rPr>
          <w:rFonts w:ascii="David" w:hAnsi="David" w:hint="eastAsia"/>
          <w:sz w:val="24"/>
          <w:rtl/>
        </w:rPr>
        <w:t>ללקוח</w:t>
      </w:r>
      <w:r w:rsidRPr="0071206E">
        <w:rPr>
          <w:rFonts w:ascii="David" w:hAnsi="David"/>
          <w:sz w:val="24"/>
          <w:rtl/>
        </w:rPr>
        <w:t xml:space="preserve"> מידע נרחב אודות </w:t>
      </w:r>
      <w:r w:rsidRPr="0071206E">
        <w:rPr>
          <w:rFonts w:ascii="David" w:hAnsi="David" w:hint="eastAsia"/>
          <w:sz w:val="24"/>
          <w:rtl/>
        </w:rPr>
        <w:t>כל</w:t>
      </w:r>
      <w:r w:rsidRPr="0071206E">
        <w:rPr>
          <w:rFonts w:ascii="David" w:hAnsi="David"/>
          <w:sz w:val="24"/>
          <w:rtl/>
        </w:rPr>
        <w:t xml:space="preserve"> </w:t>
      </w:r>
      <w:r w:rsidRPr="0071206E">
        <w:rPr>
          <w:rFonts w:ascii="David" w:hAnsi="David" w:hint="eastAsia"/>
          <w:sz w:val="24"/>
          <w:rtl/>
        </w:rPr>
        <w:t>אחד</w:t>
      </w:r>
      <w:r w:rsidRPr="0071206E">
        <w:rPr>
          <w:rFonts w:ascii="David" w:hAnsi="David"/>
          <w:sz w:val="24"/>
          <w:rtl/>
        </w:rPr>
        <w:t xml:space="preserve"> </w:t>
      </w:r>
      <w:r w:rsidRPr="0071206E">
        <w:rPr>
          <w:rFonts w:ascii="David" w:hAnsi="David" w:hint="eastAsia"/>
          <w:sz w:val="24"/>
          <w:rtl/>
        </w:rPr>
        <w:t>מהמוצרים</w:t>
      </w:r>
      <w:r w:rsidRPr="0071206E">
        <w:rPr>
          <w:rFonts w:ascii="David" w:hAnsi="David"/>
          <w:sz w:val="24"/>
          <w:rtl/>
        </w:rPr>
        <w:t xml:space="preserve"> </w:t>
      </w:r>
      <w:r w:rsidRPr="0071206E">
        <w:rPr>
          <w:rFonts w:ascii="David" w:hAnsi="David" w:hint="eastAsia"/>
          <w:sz w:val="24"/>
          <w:rtl/>
        </w:rPr>
        <w:t>הפנסיונים</w:t>
      </w:r>
      <w:r w:rsidRPr="0071206E">
        <w:rPr>
          <w:rFonts w:ascii="David" w:hAnsi="David"/>
          <w:sz w:val="24"/>
          <w:rtl/>
        </w:rPr>
        <w:t xml:space="preserve"> </w:t>
      </w:r>
      <w:r w:rsidRPr="0071206E">
        <w:rPr>
          <w:rFonts w:ascii="David" w:hAnsi="David" w:hint="eastAsia"/>
          <w:sz w:val="24"/>
          <w:rtl/>
        </w:rPr>
        <w:t>הרשומים</w:t>
      </w:r>
      <w:r w:rsidRPr="0071206E">
        <w:rPr>
          <w:rFonts w:ascii="David" w:hAnsi="David"/>
          <w:sz w:val="24"/>
          <w:rtl/>
        </w:rPr>
        <w:t xml:space="preserve"> </w:t>
      </w:r>
      <w:r w:rsidRPr="0071206E">
        <w:rPr>
          <w:rFonts w:ascii="David" w:hAnsi="David" w:hint="eastAsia"/>
          <w:sz w:val="24"/>
          <w:rtl/>
        </w:rPr>
        <w:t>לזכותו</w:t>
      </w:r>
      <w:r w:rsidRPr="0071206E">
        <w:rPr>
          <w:rFonts w:ascii="David" w:hAnsi="David"/>
          <w:sz w:val="24"/>
          <w:rtl/>
        </w:rPr>
        <w:t xml:space="preserve">, </w:t>
      </w:r>
      <w:r w:rsidRPr="0071206E">
        <w:rPr>
          <w:rFonts w:ascii="David" w:hAnsi="David" w:hint="eastAsia"/>
          <w:sz w:val="24"/>
          <w:rtl/>
        </w:rPr>
        <w:t>לרבות</w:t>
      </w:r>
      <w:r w:rsidRPr="0071206E">
        <w:rPr>
          <w:rFonts w:ascii="David" w:hAnsi="David"/>
          <w:sz w:val="24"/>
          <w:rtl/>
        </w:rPr>
        <w:t xml:space="preserve">, </w:t>
      </w:r>
      <w:r w:rsidRPr="0071206E">
        <w:rPr>
          <w:rFonts w:ascii="David" w:hAnsi="David" w:hint="eastAsia"/>
          <w:sz w:val="24"/>
          <w:rtl/>
        </w:rPr>
        <w:t>מידע</w:t>
      </w:r>
      <w:r w:rsidRPr="0071206E">
        <w:rPr>
          <w:rFonts w:ascii="David" w:hAnsi="David"/>
          <w:sz w:val="24"/>
          <w:rtl/>
        </w:rPr>
        <w:t xml:space="preserve"> </w:t>
      </w:r>
      <w:r w:rsidRPr="0071206E">
        <w:rPr>
          <w:rFonts w:ascii="David" w:hAnsi="David" w:hint="eastAsia"/>
          <w:sz w:val="24"/>
          <w:rtl/>
        </w:rPr>
        <w:t>אודות</w:t>
      </w:r>
      <w:r w:rsidRPr="0071206E">
        <w:rPr>
          <w:rFonts w:ascii="David" w:hAnsi="David"/>
          <w:sz w:val="24"/>
          <w:rtl/>
        </w:rPr>
        <w:t xml:space="preserve"> </w:t>
      </w:r>
      <w:r w:rsidRPr="0071206E">
        <w:rPr>
          <w:rFonts w:ascii="David" w:hAnsi="David" w:hint="eastAsia"/>
          <w:sz w:val="24"/>
          <w:rtl/>
        </w:rPr>
        <w:t>כיסויים</w:t>
      </w:r>
      <w:r w:rsidRPr="0071206E">
        <w:rPr>
          <w:rFonts w:ascii="David" w:hAnsi="David"/>
          <w:sz w:val="24"/>
          <w:rtl/>
        </w:rPr>
        <w:t xml:space="preserve"> </w:t>
      </w:r>
      <w:r w:rsidRPr="0071206E">
        <w:rPr>
          <w:rFonts w:ascii="David" w:hAnsi="David" w:hint="eastAsia"/>
          <w:sz w:val="24"/>
          <w:rtl/>
        </w:rPr>
        <w:t>ביטוחיים</w:t>
      </w:r>
      <w:r w:rsidRPr="0071206E">
        <w:rPr>
          <w:rFonts w:ascii="David" w:hAnsi="David"/>
          <w:sz w:val="24"/>
          <w:rtl/>
        </w:rPr>
        <w:t xml:space="preserve">, </w:t>
      </w:r>
      <w:r w:rsidRPr="0071206E">
        <w:rPr>
          <w:rFonts w:ascii="David" w:hAnsi="David" w:hint="eastAsia"/>
          <w:sz w:val="24"/>
          <w:rtl/>
        </w:rPr>
        <w:t>יתרות</w:t>
      </w:r>
      <w:r w:rsidRPr="0071206E">
        <w:rPr>
          <w:rFonts w:ascii="David" w:hAnsi="David"/>
          <w:sz w:val="24"/>
          <w:rtl/>
        </w:rPr>
        <w:t xml:space="preserve"> </w:t>
      </w:r>
      <w:r w:rsidRPr="0071206E">
        <w:rPr>
          <w:rFonts w:ascii="David" w:hAnsi="David" w:hint="eastAsia"/>
          <w:sz w:val="24"/>
          <w:rtl/>
        </w:rPr>
        <w:t>צבורות</w:t>
      </w:r>
      <w:r w:rsidRPr="0071206E">
        <w:rPr>
          <w:rFonts w:ascii="David" w:hAnsi="David"/>
          <w:sz w:val="24"/>
          <w:rtl/>
        </w:rPr>
        <w:t xml:space="preserve">, </w:t>
      </w:r>
      <w:r w:rsidRPr="0071206E">
        <w:rPr>
          <w:rFonts w:ascii="David" w:hAnsi="David" w:hint="eastAsia"/>
          <w:sz w:val="24"/>
          <w:rtl/>
        </w:rPr>
        <w:t>הפקדות</w:t>
      </w:r>
      <w:r w:rsidRPr="0071206E">
        <w:rPr>
          <w:rFonts w:ascii="David" w:hAnsi="David"/>
          <w:sz w:val="24"/>
          <w:rtl/>
        </w:rPr>
        <w:t xml:space="preserve"> </w:t>
      </w:r>
      <w:r w:rsidRPr="0071206E">
        <w:rPr>
          <w:rFonts w:ascii="David" w:hAnsi="David" w:hint="eastAsia"/>
          <w:sz w:val="24"/>
          <w:rtl/>
        </w:rPr>
        <w:t>שבוצעו</w:t>
      </w:r>
      <w:r w:rsidRPr="0071206E">
        <w:rPr>
          <w:rFonts w:ascii="David" w:hAnsi="David"/>
          <w:sz w:val="24"/>
          <w:rtl/>
        </w:rPr>
        <w:t xml:space="preserve"> </w:t>
      </w:r>
      <w:r w:rsidRPr="0071206E">
        <w:rPr>
          <w:rFonts w:ascii="David" w:hAnsi="David" w:hint="eastAsia"/>
          <w:sz w:val="24"/>
          <w:rtl/>
        </w:rPr>
        <w:t>לחשבונו</w:t>
      </w:r>
      <w:r w:rsidRPr="0071206E">
        <w:rPr>
          <w:rFonts w:ascii="David" w:hAnsi="David"/>
          <w:sz w:val="24"/>
          <w:rtl/>
        </w:rPr>
        <w:t xml:space="preserve">, </w:t>
      </w:r>
      <w:r w:rsidRPr="0071206E">
        <w:rPr>
          <w:rFonts w:ascii="David" w:hAnsi="David" w:hint="eastAsia"/>
          <w:sz w:val="24"/>
          <w:rtl/>
        </w:rPr>
        <w:t>דמי</w:t>
      </w:r>
      <w:r w:rsidRPr="0071206E">
        <w:rPr>
          <w:rFonts w:ascii="David" w:hAnsi="David"/>
          <w:sz w:val="24"/>
          <w:rtl/>
        </w:rPr>
        <w:t xml:space="preserve"> </w:t>
      </w:r>
      <w:r w:rsidRPr="0071206E">
        <w:rPr>
          <w:rFonts w:ascii="David" w:hAnsi="David" w:hint="eastAsia"/>
          <w:sz w:val="24"/>
          <w:rtl/>
        </w:rPr>
        <w:t>ניהול</w:t>
      </w:r>
      <w:r w:rsidRPr="0071206E">
        <w:rPr>
          <w:rFonts w:ascii="David" w:hAnsi="David"/>
          <w:sz w:val="24"/>
          <w:rtl/>
        </w:rPr>
        <w:t xml:space="preserve">, </w:t>
      </w:r>
      <w:r w:rsidRPr="0071206E">
        <w:rPr>
          <w:rFonts w:ascii="David" w:hAnsi="David" w:hint="eastAsia"/>
          <w:sz w:val="24"/>
          <w:rtl/>
        </w:rPr>
        <w:t>תשואות</w:t>
      </w:r>
      <w:r w:rsidRPr="0071206E">
        <w:rPr>
          <w:rFonts w:ascii="David" w:hAnsi="David"/>
          <w:sz w:val="24"/>
          <w:rtl/>
        </w:rPr>
        <w:t xml:space="preserve"> </w:t>
      </w:r>
      <w:r w:rsidRPr="0071206E">
        <w:rPr>
          <w:rFonts w:ascii="David" w:hAnsi="David" w:hint="eastAsia"/>
          <w:sz w:val="24"/>
          <w:rtl/>
        </w:rPr>
        <w:t>בתיק</w:t>
      </w:r>
      <w:r w:rsidRPr="0071206E">
        <w:rPr>
          <w:rFonts w:ascii="David" w:hAnsi="David"/>
          <w:sz w:val="24"/>
          <w:rtl/>
        </w:rPr>
        <w:t xml:space="preserve"> </w:t>
      </w:r>
      <w:r w:rsidRPr="0071206E">
        <w:rPr>
          <w:rFonts w:ascii="David" w:hAnsi="David" w:hint="eastAsia"/>
          <w:sz w:val="24"/>
          <w:rtl/>
        </w:rPr>
        <w:t>הנכסים</w:t>
      </w:r>
      <w:r w:rsidRPr="0071206E">
        <w:rPr>
          <w:rFonts w:ascii="David" w:hAnsi="David"/>
          <w:sz w:val="24"/>
          <w:rtl/>
        </w:rPr>
        <w:t xml:space="preserve">, </w:t>
      </w:r>
      <w:r w:rsidRPr="0071206E">
        <w:rPr>
          <w:rFonts w:ascii="David" w:hAnsi="David" w:hint="eastAsia"/>
          <w:sz w:val="24"/>
          <w:rtl/>
        </w:rPr>
        <w:t>פירוט</w:t>
      </w:r>
      <w:r w:rsidRPr="0071206E">
        <w:rPr>
          <w:rFonts w:ascii="David" w:hAnsi="David"/>
          <w:sz w:val="24"/>
          <w:rtl/>
        </w:rPr>
        <w:t xml:space="preserve"> </w:t>
      </w:r>
      <w:r w:rsidRPr="0071206E">
        <w:rPr>
          <w:rFonts w:ascii="David" w:hAnsi="David" w:hint="eastAsia"/>
          <w:sz w:val="24"/>
          <w:rtl/>
        </w:rPr>
        <w:t>הלוואות</w:t>
      </w:r>
      <w:r w:rsidRPr="0071206E">
        <w:rPr>
          <w:rFonts w:ascii="David" w:hAnsi="David"/>
          <w:sz w:val="24"/>
          <w:rtl/>
        </w:rPr>
        <w:t xml:space="preserve">, </w:t>
      </w:r>
      <w:r w:rsidRPr="0071206E">
        <w:rPr>
          <w:rFonts w:ascii="David" w:hAnsi="David" w:hint="eastAsia"/>
          <w:sz w:val="24"/>
          <w:rtl/>
        </w:rPr>
        <w:t>מוטבים</w:t>
      </w:r>
      <w:r w:rsidRPr="0071206E">
        <w:rPr>
          <w:rFonts w:ascii="David" w:hAnsi="David"/>
          <w:sz w:val="24"/>
          <w:rtl/>
        </w:rPr>
        <w:t xml:space="preserve"> ועוד. כל זאת, לצורך מתן ייעוץ פנסיוני איכותי וקבלת החלטות מושכלות על ידי הלקוח.</w:t>
      </w:r>
    </w:p>
    <w:p w14:paraId="0437929C" w14:textId="77777777" w:rsidR="00C15AA2" w:rsidRPr="0071206E" w:rsidRDefault="00C15AA2" w:rsidP="00C15AA2">
      <w:pPr>
        <w:pStyle w:val="a"/>
        <w:numPr>
          <w:ilvl w:val="0"/>
          <w:numId w:val="0"/>
        </w:numPr>
        <w:spacing w:after="0"/>
        <w:ind w:left="340" w:hanging="340"/>
        <w:rPr>
          <w:rFonts w:ascii="David" w:hAnsi="David"/>
          <w:rtl/>
        </w:rPr>
      </w:pPr>
    </w:p>
    <w:p w14:paraId="63001468" w14:textId="77777777" w:rsidR="00C15AA2" w:rsidRPr="0071206E" w:rsidRDefault="00C15AA2" w:rsidP="00C15AA2">
      <w:pPr>
        <w:numPr>
          <w:ilvl w:val="0"/>
          <w:numId w:val="25"/>
        </w:numPr>
        <w:tabs>
          <w:tab w:val="clear" w:pos="397"/>
          <w:tab w:val="num" w:pos="37"/>
        </w:tabs>
        <w:spacing w:line="360" w:lineRule="auto"/>
        <w:rPr>
          <w:rFonts w:ascii="David" w:hAnsi="David" w:cs="David"/>
          <w:b/>
          <w:bCs/>
          <w:sz w:val="24"/>
          <w:szCs w:val="24"/>
          <w:rtl/>
        </w:rPr>
      </w:pPr>
      <w:r w:rsidRPr="0071206E">
        <w:rPr>
          <w:rFonts w:ascii="David" w:hAnsi="David" w:cs="David" w:hint="eastAsia"/>
          <w:b/>
          <w:bCs/>
          <w:sz w:val="24"/>
          <w:szCs w:val="24"/>
          <w:rtl/>
        </w:rPr>
        <w:t>כללים</w:t>
      </w:r>
      <w:r w:rsidRPr="0071206E">
        <w:rPr>
          <w:rFonts w:ascii="David" w:hAnsi="David" w:cs="David"/>
          <w:b/>
          <w:bCs/>
          <w:sz w:val="24"/>
          <w:szCs w:val="24"/>
          <w:rtl/>
        </w:rPr>
        <w:t xml:space="preserve"> </w:t>
      </w:r>
      <w:r w:rsidRPr="0071206E">
        <w:rPr>
          <w:rFonts w:ascii="David" w:hAnsi="David" w:cs="David" w:hint="eastAsia"/>
          <w:b/>
          <w:bCs/>
          <w:sz w:val="24"/>
          <w:szCs w:val="24"/>
          <w:rtl/>
        </w:rPr>
        <w:t>לעניין</w:t>
      </w:r>
      <w:r w:rsidRPr="0071206E">
        <w:rPr>
          <w:rFonts w:ascii="David" w:hAnsi="David" w:cs="David"/>
          <w:b/>
          <w:bCs/>
          <w:sz w:val="24"/>
          <w:szCs w:val="24"/>
          <w:rtl/>
        </w:rPr>
        <w:t xml:space="preserve"> </w:t>
      </w:r>
      <w:r w:rsidRPr="0071206E">
        <w:rPr>
          <w:rFonts w:ascii="David" w:hAnsi="David" w:cs="David" w:hint="eastAsia"/>
          <w:b/>
          <w:bCs/>
          <w:sz w:val="24"/>
          <w:szCs w:val="24"/>
          <w:rtl/>
        </w:rPr>
        <w:t>העברת</w:t>
      </w:r>
      <w:r w:rsidRPr="0071206E">
        <w:rPr>
          <w:rFonts w:ascii="David" w:hAnsi="David" w:cs="David"/>
          <w:b/>
          <w:bCs/>
          <w:sz w:val="24"/>
          <w:szCs w:val="24"/>
          <w:rtl/>
        </w:rPr>
        <w:t xml:space="preserve"> </w:t>
      </w:r>
      <w:r w:rsidRPr="0071206E">
        <w:rPr>
          <w:rFonts w:ascii="David" w:hAnsi="David" w:cs="David" w:hint="eastAsia"/>
          <w:b/>
          <w:bCs/>
          <w:sz w:val="24"/>
          <w:szCs w:val="24"/>
          <w:rtl/>
        </w:rPr>
        <w:t>מידע</w:t>
      </w:r>
    </w:p>
    <w:p w14:paraId="151BBA4B" w14:textId="77777777" w:rsidR="00C15AA2" w:rsidRPr="0071206E" w:rsidRDefault="00C15AA2" w:rsidP="00C15AA2">
      <w:pPr>
        <w:numPr>
          <w:ilvl w:val="1"/>
          <w:numId w:val="28"/>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העברת</w:t>
      </w:r>
      <w:r w:rsidRPr="0071206E">
        <w:rPr>
          <w:rFonts w:ascii="David" w:hAnsi="David" w:cs="David"/>
          <w:sz w:val="24"/>
          <w:szCs w:val="24"/>
          <w:rtl/>
        </w:rPr>
        <w:t xml:space="preserve"> </w:t>
      </w:r>
      <w:r w:rsidRPr="0071206E">
        <w:rPr>
          <w:rFonts w:ascii="David" w:hAnsi="David" w:cs="David" w:hint="eastAsia"/>
          <w:sz w:val="24"/>
          <w:szCs w:val="24"/>
          <w:rtl/>
        </w:rPr>
        <w:t>מידע</w:t>
      </w:r>
      <w:r w:rsidRPr="0071206E">
        <w:rPr>
          <w:rFonts w:ascii="David" w:hAnsi="David" w:cs="David"/>
          <w:sz w:val="24"/>
          <w:szCs w:val="24"/>
          <w:rtl/>
        </w:rPr>
        <w:t xml:space="preserve"> </w:t>
      </w:r>
      <w:r w:rsidRPr="0071206E">
        <w:rPr>
          <w:rFonts w:ascii="David" w:hAnsi="David" w:cs="David" w:hint="eastAsia"/>
          <w:sz w:val="24"/>
          <w:szCs w:val="24"/>
          <w:rtl/>
        </w:rPr>
        <w:t>מגוף</w:t>
      </w:r>
      <w:r w:rsidRPr="0071206E">
        <w:rPr>
          <w:rFonts w:ascii="David" w:hAnsi="David" w:cs="David"/>
          <w:sz w:val="24"/>
          <w:szCs w:val="24"/>
          <w:rtl/>
        </w:rPr>
        <w:t xml:space="preserve"> </w:t>
      </w:r>
      <w:r w:rsidRPr="0071206E">
        <w:rPr>
          <w:rFonts w:ascii="David" w:hAnsi="David" w:cs="David" w:hint="eastAsia"/>
          <w:sz w:val="24"/>
          <w:szCs w:val="24"/>
          <w:rtl/>
        </w:rPr>
        <w:t>מוסדי</w:t>
      </w:r>
      <w:r w:rsidRPr="0071206E">
        <w:rPr>
          <w:rFonts w:ascii="David" w:hAnsi="David" w:cs="David"/>
          <w:sz w:val="24"/>
          <w:szCs w:val="24"/>
          <w:rtl/>
        </w:rPr>
        <w:t xml:space="preserve"> </w:t>
      </w:r>
      <w:r w:rsidRPr="0071206E">
        <w:rPr>
          <w:rFonts w:ascii="David" w:hAnsi="David" w:cs="David" w:hint="eastAsia"/>
          <w:sz w:val="24"/>
          <w:szCs w:val="24"/>
          <w:rtl/>
        </w:rPr>
        <w:t>לבעל</w:t>
      </w:r>
      <w:r w:rsidRPr="0071206E">
        <w:rPr>
          <w:rFonts w:ascii="David" w:hAnsi="David" w:cs="David"/>
          <w:sz w:val="24"/>
          <w:szCs w:val="24"/>
          <w:rtl/>
        </w:rPr>
        <w:t xml:space="preserve"> </w:t>
      </w:r>
      <w:r w:rsidRPr="0071206E">
        <w:rPr>
          <w:rFonts w:ascii="David" w:hAnsi="David" w:cs="David" w:hint="eastAsia"/>
          <w:sz w:val="24"/>
          <w:szCs w:val="24"/>
          <w:rtl/>
        </w:rPr>
        <w:t>רישיון</w:t>
      </w:r>
      <w:r w:rsidRPr="0071206E">
        <w:rPr>
          <w:rFonts w:ascii="David" w:hAnsi="David" w:cs="David"/>
          <w:sz w:val="24"/>
          <w:szCs w:val="24"/>
          <w:rtl/>
        </w:rPr>
        <w:t xml:space="preserve">, </w:t>
      </w:r>
      <w:r w:rsidRPr="0071206E">
        <w:rPr>
          <w:rFonts w:ascii="David" w:hAnsi="David" w:cs="David" w:hint="eastAsia"/>
          <w:sz w:val="24"/>
          <w:szCs w:val="24"/>
          <w:rtl/>
        </w:rPr>
        <w:t>לצורך</w:t>
      </w:r>
      <w:r w:rsidRPr="0071206E">
        <w:rPr>
          <w:rFonts w:ascii="David" w:hAnsi="David" w:cs="David"/>
          <w:sz w:val="24"/>
          <w:szCs w:val="24"/>
          <w:rtl/>
        </w:rPr>
        <w:t xml:space="preserve"> </w:t>
      </w:r>
      <w:r w:rsidRPr="0071206E">
        <w:rPr>
          <w:rFonts w:ascii="David" w:hAnsi="David" w:cs="David" w:hint="eastAsia"/>
          <w:sz w:val="24"/>
          <w:szCs w:val="24"/>
          <w:rtl/>
        </w:rPr>
        <w:t>מתן</w:t>
      </w:r>
      <w:r w:rsidRPr="0071206E">
        <w:rPr>
          <w:rFonts w:ascii="David" w:hAnsi="David" w:cs="David"/>
          <w:sz w:val="24"/>
          <w:szCs w:val="24"/>
          <w:rtl/>
        </w:rPr>
        <w:t xml:space="preserve"> </w:t>
      </w:r>
      <w:r w:rsidRPr="0071206E">
        <w:rPr>
          <w:rFonts w:ascii="David" w:hAnsi="David" w:cs="David" w:hint="eastAsia"/>
          <w:sz w:val="24"/>
          <w:szCs w:val="24"/>
          <w:rtl/>
        </w:rPr>
        <w:t>ייעוץ</w:t>
      </w:r>
      <w:r w:rsidRPr="0071206E">
        <w:rPr>
          <w:rFonts w:ascii="David" w:hAnsi="David" w:cs="David"/>
          <w:sz w:val="24"/>
          <w:szCs w:val="24"/>
          <w:rtl/>
        </w:rPr>
        <w:t xml:space="preserve"> </w:t>
      </w:r>
      <w:r w:rsidRPr="0071206E">
        <w:rPr>
          <w:rFonts w:ascii="David" w:hAnsi="David" w:cs="David" w:hint="eastAsia"/>
          <w:sz w:val="24"/>
          <w:szCs w:val="24"/>
          <w:rtl/>
        </w:rPr>
        <w:t>פנסיוני</w:t>
      </w:r>
      <w:r w:rsidRPr="0071206E">
        <w:rPr>
          <w:rFonts w:ascii="David" w:hAnsi="David" w:cs="David"/>
          <w:sz w:val="24"/>
          <w:szCs w:val="24"/>
          <w:rtl/>
        </w:rPr>
        <w:t xml:space="preserve"> </w:t>
      </w:r>
      <w:r w:rsidRPr="0071206E">
        <w:rPr>
          <w:rFonts w:ascii="David" w:hAnsi="David" w:cs="David" w:hint="eastAsia"/>
          <w:sz w:val="24"/>
          <w:szCs w:val="24"/>
          <w:rtl/>
        </w:rPr>
        <w:t>או</w:t>
      </w:r>
      <w:r w:rsidRPr="0071206E">
        <w:rPr>
          <w:rFonts w:ascii="David" w:hAnsi="David" w:cs="David"/>
          <w:sz w:val="24"/>
          <w:szCs w:val="24"/>
          <w:rtl/>
        </w:rPr>
        <w:t xml:space="preserve"> </w:t>
      </w:r>
      <w:r w:rsidRPr="0071206E">
        <w:rPr>
          <w:rFonts w:ascii="David" w:hAnsi="David" w:cs="David" w:hint="eastAsia"/>
          <w:sz w:val="24"/>
          <w:szCs w:val="24"/>
          <w:rtl/>
        </w:rPr>
        <w:t>שיווק</w:t>
      </w:r>
      <w:r w:rsidRPr="0071206E">
        <w:rPr>
          <w:rFonts w:ascii="David" w:hAnsi="David" w:cs="David"/>
          <w:sz w:val="24"/>
          <w:szCs w:val="24"/>
          <w:rtl/>
        </w:rPr>
        <w:t xml:space="preserve"> </w:t>
      </w:r>
      <w:r w:rsidRPr="0071206E">
        <w:rPr>
          <w:rFonts w:ascii="David" w:hAnsi="David" w:cs="David" w:hint="eastAsia"/>
          <w:sz w:val="24"/>
          <w:szCs w:val="24"/>
          <w:rtl/>
        </w:rPr>
        <w:t>פנסיוני</w:t>
      </w:r>
      <w:r w:rsidRPr="0071206E">
        <w:rPr>
          <w:rFonts w:ascii="David" w:hAnsi="David" w:cs="David"/>
          <w:sz w:val="24"/>
          <w:szCs w:val="24"/>
          <w:rtl/>
        </w:rPr>
        <w:t xml:space="preserve">, </w:t>
      </w:r>
      <w:r w:rsidRPr="0071206E">
        <w:rPr>
          <w:rFonts w:ascii="David" w:hAnsi="David" w:cs="David" w:hint="eastAsia"/>
          <w:sz w:val="24"/>
          <w:szCs w:val="24"/>
          <w:rtl/>
        </w:rPr>
        <w:t>תיעשה</w:t>
      </w:r>
      <w:r w:rsidRPr="0071206E">
        <w:rPr>
          <w:rFonts w:ascii="David" w:hAnsi="David" w:cs="David"/>
          <w:sz w:val="24"/>
          <w:szCs w:val="24"/>
          <w:rtl/>
        </w:rPr>
        <w:t xml:space="preserve"> </w:t>
      </w:r>
      <w:r w:rsidRPr="0071206E">
        <w:rPr>
          <w:rFonts w:ascii="David" w:hAnsi="David" w:cs="David" w:hint="eastAsia"/>
          <w:sz w:val="24"/>
          <w:szCs w:val="24"/>
          <w:rtl/>
        </w:rPr>
        <w:t>בכפוף</w:t>
      </w:r>
      <w:r w:rsidRPr="0071206E">
        <w:rPr>
          <w:rFonts w:ascii="David" w:hAnsi="David" w:cs="David"/>
          <w:sz w:val="24"/>
          <w:szCs w:val="24"/>
          <w:rtl/>
        </w:rPr>
        <w:t xml:space="preserve"> </w:t>
      </w:r>
      <w:r w:rsidRPr="0071206E">
        <w:rPr>
          <w:rFonts w:ascii="David" w:hAnsi="David" w:cs="David" w:hint="eastAsia"/>
          <w:sz w:val="24"/>
          <w:szCs w:val="24"/>
          <w:rtl/>
        </w:rPr>
        <w:t>לקבלת</w:t>
      </w:r>
      <w:r w:rsidRPr="0071206E">
        <w:rPr>
          <w:rFonts w:ascii="David" w:hAnsi="David" w:cs="David"/>
          <w:sz w:val="24"/>
          <w:szCs w:val="24"/>
          <w:rtl/>
        </w:rPr>
        <w:t xml:space="preserve"> </w:t>
      </w:r>
      <w:r w:rsidRPr="0071206E">
        <w:rPr>
          <w:rFonts w:ascii="David" w:hAnsi="David" w:cs="David" w:hint="eastAsia"/>
          <w:sz w:val="24"/>
          <w:szCs w:val="24"/>
          <w:rtl/>
        </w:rPr>
        <w:t>ייפוי</w:t>
      </w:r>
      <w:r w:rsidRPr="0071206E">
        <w:rPr>
          <w:rFonts w:ascii="David" w:hAnsi="David" w:cs="David"/>
          <w:sz w:val="24"/>
          <w:szCs w:val="24"/>
          <w:rtl/>
        </w:rPr>
        <w:t xml:space="preserve"> </w:t>
      </w:r>
      <w:r w:rsidRPr="0071206E">
        <w:rPr>
          <w:rFonts w:ascii="David" w:hAnsi="David" w:cs="David" w:hint="eastAsia"/>
          <w:sz w:val="24"/>
          <w:szCs w:val="24"/>
          <w:rtl/>
        </w:rPr>
        <w:t>כוח</w:t>
      </w:r>
      <w:r w:rsidRPr="0071206E">
        <w:rPr>
          <w:rFonts w:ascii="David" w:hAnsi="David" w:cs="David"/>
          <w:sz w:val="24"/>
          <w:szCs w:val="24"/>
          <w:rtl/>
        </w:rPr>
        <w:t xml:space="preserve"> </w:t>
      </w:r>
      <w:r w:rsidRPr="0071206E">
        <w:rPr>
          <w:rFonts w:ascii="David" w:hAnsi="David" w:cs="David" w:hint="eastAsia"/>
          <w:sz w:val="24"/>
          <w:szCs w:val="24"/>
          <w:rtl/>
        </w:rPr>
        <w:t>בתוקף</w:t>
      </w:r>
      <w:r w:rsidRPr="0071206E">
        <w:rPr>
          <w:rFonts w:ascii="David" w:hAnsi="David" w:cs="David"/>
          <w:sz w:val="24"/>
          <w:szCs w:val="24"/>
          <w:rtl/>
        </w:rPr>
        <w:t xml:space="preserve"> </w:t>
      </w:r>
      <w:r w:rsidRPr="0071206E">
        <w:rPr>
          <w:rFonts w:ascii="David" w:hAnsi="David" w:cs="David" w:hint="eastAsia"/>
          <w:sz w:val="24"/>
          <w:szCs w:val="24"/>
          <w:rtl/>
        </w:rPr>
        <w:t>או</w:t>
      </w:r>
      <w:r w:rsidRPr="0071206E">
        <w:rPr>
          <w:rFonts w:ascii="David" w:hAnsi="David" w:cs="David"/>
          <w:sz w:val="24"/>
          <w:szCs w:val="24"/>
          <w:rtl/>
        </w:rPr>
        <w:t xml:space="preserve"> </w:t>
      </w:r>
      <w:r w:rsidRPr="0071206E">
        <w:rPr>
          <w:rFonts w:ascii="David" w:hAnsi="David" w:cs="David" w:hint="eastAsia"/>
          <w:sz w:val="24"/>
          <w:szCs w:val="24"/>
          <w:rtl/>
        </w:rPr>
        <w:t>לקיומו</w:t>
      </w:r>
      <w:r w:rsidRPr="0071206E">
        <w:rPr>
          <w:rFonts w:ascii="David" w:hAnsi="David" w:cs="David"/>
          <w:sz w:val="24"/>
          <w:szCs w:val="24"/>
          <w:rtl/>
        </w:rPr>
        <w:t xml:space="preserve">, </w:t>
      </w:r>
      <w:r w:rsidRPr="0071206E">
        <w:rPr>
          <w:rFonts w:ascii="David" w:hAnsi="David" w:cs="David" w:hint="eastAsia"/>
          <w:sz w:val="24"/>
          <w:szCs w:val="24"/>
          <w:rtl/>
        </w:rPr>
        <w:t>לפיו</w:t>
      </w:r>
      <w:r w:rsidRPr="0071206E">
        <w:rPr>
          <w:rFonts w:ascii="David" w:hAnsi="David" w:cs="David"/>
          <w:sz w:val="24"/>
          <w:szCs w:val="24"/>
          <w:rtl/>
        </w:rPr>
        <w:t xml:space="preserve"> </w:t>
      </w:r>
      <w:r w:rsidRPr="0071206E">
        <w:rPr>
          <w:rFonts w:ascii="David" w:hAnsi="David" w:cs="David" w:hint="eastAsia"/>
          <w:sz w:val="24"/>
          <w:szCs w:val="24"/>
          <w:rtl/>
        </w:rPr>
        <w:t>רשאי</w:t>
      </w:r>
      <w:r w:rsidRPr="0071206E">
        <w:rPr>
          <w:rFonts w:ascii="David" w:hAnsi="David" w:cs="David"/>
          <w:sz w:val="24"/>
          <w:szCs w:val="24"/>
          <w:rtl/>
        </w:rPr>
        <w:t xml:space="preserve"> </w:t>
      </w:r>
      <w:r w:rsidRPr="0071206E">
        <w:rPr>
          <w:rFonts w:ascii="David" w:hAnsi="David" w:cs="David" w:hint="eastAsia"/>
          <w:sz w:val="24"/>
          <w:szCs w:val="24"/>
          <w:rtl/>
        </w:rPr>
        <w:t>בעל</w:t>
      </w:r>
      <w:r w:rsidRPr="0071206E">
        <w:rPr>
          <w:rFonts w:ascii="David" w:hAnsi="David" w:cs="David"/>
          <w:sz w:val="24"/>
          <w:szCs w:val="24"/>
          <w:rtl/>
        </w:rPr>
        <w:t xml:space="preserve"> </w:t>
      </w:r>
      <w:r w:rsidRPr="0071206E">
        <w:rPr>
          <w:rFonts w:ascii="David" w:hAnsi="David" w:cs="David" w:hint="eastAsia"/>
          <w:sz w:val="24"/>
          <w:szCs w:val="24"/>
          <w:rtl/>
        </w:rPr>
        <w:t>הרישיון</w:t>
      </w:r>
      <w:r w:rsidRPr="0071206E">
        <w:rPr>
          <w:rFonts w:ascii="David" w:hAnsi="David" w:cs="David"/>
          <w:sz w:val="24"/>
          <w:szCs w:val="24"/>
          <w:rtl/>
        </w:rPr>
        <w:t xml:space="preserve"> </w:t>
      </w:r>
      <w:r w:rsidRPr="0071206E">
        <w:rPr>
          <w:rFonts w:ascii="David" w:hAnsi="David" w:cs="David" w:hint="eastAsia"/>
          <w:sz w:val="24"/>
          <w:szCs w:val="24"/>
          <w:rtl/>
        </w:rPr>
        <w:t>לקבל</w:t>
      </w:r>
      <w:r w:rsidRPr="0071206E">
        <w:rPr>
          <w:rFonts w:ascii="David" w:hAnsi="David" w:cs="David"/>
          <w:sz w:val="24"/>
          <w:szCs w:val="24"/>
          <w:rtl/>
        </w:rPr>
        <w:t xml:space="preserve"> </w:t>
      </w:r>
      <w:r w:rsidRPr="0071206E">
        <w:rPr>
          <w:rFonts w:ascii="David" w:hAnsi="David" w:cs="David" w:hint="eastAsia"/>
          <w:sz w:val="24"/>
          <w:szCs w:val="24"/>
          <w:rtl/>
        </w:rPr>
        <w:t>את</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tl/>
        </w:rPr>
        <w:t xml:space="preserve"> </w:t>
      </w:r>
      <w:r w:rsidRPr="0071206E">
        <w:rPr>
          <w:rFonts w:ascii="David" w:hAnsi="David" w:cs="David" w:hint="eastAsia"/>
          <w:sz w:val="24"/>
          <w:szCs w:val="24"/>
          <w:rtl/>
        </w:rPr>
        <w:t>המפורט</w:t>
      </w:r>
      <w:r w:rsidRPr="0071206E">
        <w:rPr>
          <w:rFonts w:ascii="David" w:hAnsi="David" w:cs="David"/>
          <w:sz w:val="24"/>
          <w:szCs w:val="24"/>
          <w:rtl/>
        </w:rPr>
        <w:t xml:space="preserve"> </w:t>
      </w:r>
      <w:r w:rsidRPr="0071206E">
        <w:rPr>
          <w:rFonts w:ascii="David" w:hAnsi="David" w:cs="David" w:hint="eastAsia"/>
          <w:sz w:val="24"/>
          <w:szCs w:val="24"/>
          <w:rtl/>
        </w:rPr>
        <w:t>בממשק</w:t>
      </w:r>
      <w:r w:rsidRPr="0071206E">
        <w:rPr>
          <w:rFonts w:ascii="David" w:hAnsi="David" w:cs="David"/>
          <w:sz w:val="24"/>
          <w:szCs w:val="24"/>
          <w:rtl/>
        </w:rPr>
        <w:t xml:space="preserve">, </w:t>
      </w:r>
      <w:r w:rsidRPr="0071206E">
        <w:rPr>
          <w:rFonts w:ascii="David" w:hAnsi="David" w:cs="David" w:hint="eastAsia"/>
          <w:sz w:val="24"/>
          <w:szCs w:val="24"/>
          <w:rtl/>
        </w:rPr>
        <w:t>בשמו</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הלקוח</w:t>
      </w:r>
      <w:r w:rsidRPr="0071206E">
        <w:rPr>
          <w:rFonts w:ascii="David" w:hAnsi="David" w:cs="David"/>
          <w:sz w:val="24"/>
          <w:szCs w:val="24"/>
          <w:rtl/>
        </w:rPr>
        <w:t>.</w:t>
      </w:r>
    </w:p>
    <w:p w14:paraId="63C680EC" w14:textId="77777777" w:rsidR="00C15AA2" w:rsidRPr="0071206E" w:rsidRDefault="00C15AA2" w:rsidP="00C15AA2">
      <w:pPr>
        <w:numPr>
          <w:ilvl w:val="1"/>
          <w:numId w:val="28"/>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העברת</w:t>
      </w:r>
      <w:r w:rsidRPr="0071206E">
        <w:rPr>
          <w:rFonts w:ascii="David" w:hAnsi="David" w:cs="David"/>
          <w:sz w:val="24"/>
          <w:szCs w:val="24"/>
          <w:rtl/>
        </w:rPr>
        <w:t xml:space="preserve"> מידע מגוף מוסדי לבעל רישיון תיעשה באמצעות ממשק אחזקות בלבד, בהתאם לכללים המפורטים בנספח ד'. </w:t>
      </w:r>
    </w:p>
    <w:p w14:paraId="514CC7FB" w14:textId="77777777" w:rsidR="00C15AA2" w:rsidRPr="0071206E" w:rsidRDefault="00C15AA2" w:rsidP="00C15AA2">
      <w:pPr>
        <w:numPr>
          <w:ilvl w:val="1"/>
          <w:numId w:val="28"/>
        </w:numPr>
        <w:spacing w:line="360" w:lineRule="auto"/>
        <w:rPr>
          <w:rFonts w:ascii="David" w:hAnsi="David" w:cs="David"/>
          <w:sz w:val="24"/>
          <w:szCs w:val="24"/>
        </w:rPr>
      </w:pPr>
      <w:r w:rsidRPr="0071206E">
        <w:rPr>
          <w:rFonts w:ascii="David" w:hAnsi="David" w:cs="David" w:hint="cs"/>
          <w:sz w:val="24"/>
          <w:szCs w:val="24"/>
          <w:rtl/>
        </w:rPr>
        <w:t xml:space="preserve">גוף מוסדי יעדכן את המידע שברשותו בגין </w:t>
      </w:r>
      <w:r w:rsidRPr="0071206E">
        <w:rPr>
          <w:rFonts w:ascii="David" w:hAnsi="David" w:cs="David"/>
          <w:sz w:val="24"/>
          <w:szCs w:val="24"/>
          <w:rtl/>
        </w:rPr>
        <w:t xml:space="preserve">2 </w:t>
      </w:r>
      <w:r w:rsidRPr="0071206E">
        <w:rPr>
          <w:rFonts w:ascii="David" w:hAnsi="David" w:cs="David" w:hint="eastAsia"/>
          <w:sz w:val="24"/>
          <w:szCs w:val="24"/>
          <w:rtl/>
        </w:rPr>
        <w:t>ימי</w:t>
      </w:r>
      <w:r w:rsidRPr="0071206E">
        <w:rPr>
          <w:rFonts w:ascii="David" w:hAnsi="David" w:cs="David" w:hint="cs"/>
          <w:sz w:val="24"/>
          <w:szCs w:val="24"/>
          <w:rtl/>
        </w:rPr>
        <w:t xml:space="preserve"> עסקים </w:t>
      </w:r>
      <w:r w:rsidRPr="0071206E">
        <w:rPr>
          <w:rFonts w:ascii="David" w:hAnsi="David" w:cs="David"/>
          <w:sz w:val="24"/>
          <w:szCs w:val="24"/>
          <w:rtl/>
        </w:rPr>
        <w:t xml:space="preserve">ממועד קבלת </w:t>
      </w:r>
      <w:r w:rsidRPr="0071206E">
        <w:rPr>
          <w:rFonts w:ascii="David" w:hAnsi="David" w:cs="David" w:hint="eastAsia"/>
          <w:sz w:val="24"/>
          <w:szCs w:val="24"/>
          <w:rtl/>
        </w:rPr>
        <w:t>הפניה</w:t>
      </w:r>
      <w:r w:rsidRPr="0071206E">
        <w:rPr>
          <w:rFonts w:ascii="David" w:hAnsi="David" w:cs="David"/>
          <w:sz w:val="24"/>
          <w:szCs w:val="24"/>
          <w:rtl/>
        </w:rPr>
        <w:t xml:space="preserve"> </w:t>
      </w:r>
      <w:r w:rsidRPr="0071206E">
        <w:rPr>
          <w:rFonts w:ascii="David" w:hAnsi="David" w:cs="David" w:hint="eastAsia"/>
          <w:sz w:val="24"/>
          <w:szCs w:val="24"/>
          <w:rtl/>
        </w:rPr>
        <w:t>לבקשת</w:t>
      </w:r>
      <w:r w:rsidRPr="0071206E">
        <w:rPr>
          <w:rFonts w:ascii="David" w:hAnsi="David" w:cs="David"/>
          <w:sz w:val="24"/>
          <w:szCs w:val="24"/>
          <w:rtl/>
        </w:rPr>
        <w:t xml:space="preserve"> המידע.</w:t>
      </w:r>
    </w:p>
    <w:p w14:paraId="09A0D7C1" w14:textId="77777777" w:rsidR="00C15AA2" w:rsidRPr="0071206E" w:rsidRDefault="00C15AA2" w:rsidP="00C15AA2">
      <w:pPr>
        <w:numPr>
          <w:ilvl w:val="1"/>
          <w:numId w:val="28"/>
        </w:numPr>
        <w:spacing w:line="360" w:lineRule="auto"/>
        <w:rPr>
          <w:rFonts w:ascii="David" w:hAnsi="David" w:cs="David"/>
          <w:strike/>
          <w:sz w:val="24"/>
          <w:szCs w:val="24"/>
          <w:rtl/>
        </w:rPr>
      </w:pPr>
      <w:r w:rsidRPr="0071206E">
        <w:rPr>
          <w:rFonts w:ascii="David" w:hAnsi="David" w:cs="David" w:hint="eastAsia"/>
          <w:sz w:val="24"/>
          <w:szCs w:val="24"/>
          <w:rtl/>
        </w:rPr>
        <w:t>על</w:t>
      </w:r>
      <w:r w:rsidRPr="0071206E">
        <w:rPr>
          <w:rFonts w:ascii="David" w:hAnsi="David" w:cs="David"/>
          <w:sz w:val="24"/>
          <w:szCs w:val="24"/>
          <w:rtl/>
        </w:rPr>
        <w:t xml:space="preserve"> </w:t>
      </w:r>
      <w:r w:rsidRPr="0071206E">
        <w:rPr>
          <w:rFonts w:ascii="David" w:hAnsi="David" w:cs="David" w:hint="eastAsia"/>
          <w:sz w:val="24"/>
          <w:szCs w:val="24"/>
          <w:rtl/>
        </w:rPr>
        <w:t>אף</w:t>
      </w:r>
      <w:r w:rsidRPr="0071206E">
        <w:rPr>
          <w:rFonts w:ascii="David" w:hAnsi="David" w:cs="David"/>
          <w:sz w:val="24"/>
          <w:szCs w:val="24"/>
          <w:rtl/>
        </w:rPr>
        <w:t xml:space="preserve"> </w:t>
      </w:r>
      <w:r w:rsidRPr="0071206E">
        <w:rPr>
          <w:rFonts w:ascii="David" w:hAnsi="David" w:cs="David" w:hint="eastAsia"/>
          <w:sz w:val="24"/>
          <w:szCs w:val="24"/>
          <w:rtl/>
        </w:rPr>
        <w:t>האמור</w:t>
      </w:r>
      <w:r w:rsidRPr="0071206E">
        <w:rPr>
          <w:rFonts w:ascii="David" w:hAnsi="David" w:cs="David"/>
          <w:sz w:val="24"/>
          <w:szCs w:val="24"/>
          <w:rtl/>
        </w:rPr>
        <w:t xml:space="preserve"> </w:t>
      </w:r>
      <w:r w:rsidRPr="0071206E">
        <w:rPr>
          <w:rFonts w:ascii="David" w:hAnsi="David" w:cs="David" w:hint="eastAsia"/>
          <w:sz w:val="24"/>
          <w:szCs w:val="24"/>
          <w:rtl/>
        </w:rPr>
        <w:t>בסעיף</w:t>
      </w:r>
      <w:r w:rsidRPr="0071206E">
        <w:rPr>
          <w:rFonts w:ascii="David" w:hAnsi="David" w:cs="David"/>
          <w:sz w:val="24"/>
          <w:szCs w:val="24"/>
          <w:rtl/>
        </w:rPr>
        <w:t xml:space="preserve"> </w:t>
      </w:r>
      <w:r w:rsidRPr="0071206E">
        <w:rPr>
          <w:rFonts w:ascii="David" w:hAnsi="David" w:cs="David" w:hint="eastAsia"/>
          <w:sz w:val="24"/>
          <w:szCs w:val="24"/>
          <w:rtl/>
        </w:rPr>
        <w:t>קטן</w:t>
      </w:r>
      <w:r w:rsidRPr="0071206E">
        <w:rPr>
          <w:rFonts w:ascii="David" w:hAnsi="David" w:cs="David"/>
          <w:sz w:val="24"/>
          <w:szCs w:val="24"/>
          <w:rtl/>
        </w:rPr>
        <w:t xml:space="preserve"> </w:t>
      </w:r>
      <w:r w:rsidRPr="0071206E">
        <w:rPr>
          <w:rFonts w:ascii="David" w:hAnsi="David" w:cs="David" w:hint="cs"/>
          <w:sz w:val="24"/>
          <w:szCs w:val="24"/>
          <w:rtl/>
        </w:rPr>
        <w:t>(</w:t>
      </w:r>
      <w:r w:rsidRPr="0071206E">
        <w:rPr>
          <w:rFonts w:ascii="David" w:hAnsi="David" w:cs="David" w:hint="eastAsia"/>
          <w:sz w:val="24"/>
          <w:szCs w:val="24"/>
          <w:rtl/>
        </w:rPr>
        <w:t>ג</w:t>
      </w:r>
      <w:r w:rsidRPr="0071206E">
        <w:rPr>
          <w:rFonts w:ascii="David" w:hAnsi="David" w:cs="David" w:hint="cs"/>
          <w:sz w:val="24"/>
          <w:szCs w:val="24"/>
          <w:rtl/>
        </w:rPr>
        <w:t>)</w:t>
      </w:r>
      <w:r w:rsidRPr="0071206E">
        <w:rPr>
          <w:rFonts w:ascii="David" w:hAnsi="David" w:cs="David"/>
          <w:sz w:val="24"/>
          <w:szCs w:val="24"/>
          <w:rtl/>
        </w:rPr>
        <w:t xml:space="preserve">, </w:t>
      </w:r>
      <w:r w:rsidRPr="0071206E">
        <w:rPr>
          <w:rFonts w:ascii="David" w:hAnsi="David" w:cs="David" w:hint="eastAsia"/>
          <w:sz w:val="24"/>
          <w:szCs w:val="24"/>
          <w:rtl/>
        </w:rPr>
        <w:t>קרן</w:t>
      </w:r>
      <w:r w:rsidRPr="0071206E">
        <w:rPr>
          <w:rFonts w:ascii="David" w:hAnsi="David" w:cs="David"/>
          <w:sz w:val="24"/>
          <w:szCs w:val="24"/>
          <w:rtl/>
        </w:rPr>
        <w:t xml:space="preserve"> </w:t>
      </w:r>
      <w:r w:rsidRPr="0071206E">
        <w:rPr>
          <w:rFonts w:ascii="David" w:hAnsi="David" w:cs="David" w:hint="eastAsia"/>
          <w:sz w:val="24"/>
          <w:szCs w:val="24"/>
          <w:rtl/>
        </w:rPr>
        <w:t>פנסיה</w:t>
      </w:r>
      <w:r w:rsidRPr="0071206E">
        <w:rPr>
          <w:rFonts w:ascii="David" w:hAnsi="David" w:cs="David"/>
          <w:sz w:val="24"/>
          <w:szCs w:val="24"/>
          <w:rtl/>
        </w:rPr>
        <w:t xml:space="preserve"> </w:t>
      </w:r>
      <w:r w:rsidRPr="0071206E">
        <w:rPr>
          <w:rFonts w:ascii="David" w:hAnsi="David" w:cs="David" w:hint="eastAsia"/>
          <w:sz w:val="24"/>
          <w:szCs w:val="24"/>
          <w:rtl/>
        </w:rPr>
        <w:t>ותיקה</w:t>
      </w:r>
      <w:r w:rsidRPr="0071206E">
        <w:rPr>
          <w:rFonts w:ascii="David" w:hAnsi="David" w:cs="David" w:hint="cs"/>
          <w:sz w:val="24"/>
          <w:szCs w:val="24"/>
          <w:rtl/>
        </w:rPr>
        <w:t xml:space="preserve">, קופת ביטוח מבטיחת תשואה ישנה כהגדרתה </w:t>
      </w:r>
      <w:r w:rsidRPr="0071206E">
        <w:rPr>
          <w:rFonts w:ascii="David" w:hAnsi="David" w:cs="David" w:hint="eastAsia"/>
          <w:sz w:val="24"/>
          <w:szCs w:val="24"/>
          <w:rtl/>
        </w:rPr>
        <w:t>בחוזר</w:t>
      </w:r>
      <w:r w:rsidRPr="0071206E">
        <w:rPr>
          <w:rFonts w:ascii="David" w:hAnsi="David" w:cs="David"/>
          <w:sz w:val="24"/>
          <w:szCs w:val="24"/>
          <w:rtl/>
        </w:rPr>
        <w:t xml:space="preserve"> גופים מוסדיים </w:t>
      </w:r>
      <w:r w:rsidRPr="0071206E">
        <w:rPr>
          <w:rFonts w:ascii="David" w:hAnsi="David" w:cs="David" w:hint="cs"/>
          <w:sz w:val="24"/>
          <w:szCs w:val="24"/>
          <w:rtl/>
        </w:rPr>
        <w:t xml:space="preserve">13-9-2016 "מסלולי השקעה בקופות גמל </w:t>
      </w:r>
      <w:r w:rsidRPr="0071206E">
        <w:rPr>
          <w:rFonts w:ascii="David" w:hAnsi="David" w:cs="David"/>
          <w:sz w:val="24"/>
          <w:szCs w:val="24"/>
          <w:rtl/>
        </w:rPr>
        <w:t>–</w:t>
      </w:r>
      <w:r w:rsidRPr="0071206E">
        <w:rPr>
          <w:rFonts w:ascii="David" w:hAnsi="David" w:cs="David" w:hint="cs"/>
          <w:sz w:val="24"/>
          <w:szCs w:val="24"/>
          <w:rtl/>
        </w:rPr>
        <w:t xml:space="preserve"> תיקון" (31.8.2016) (להלן </w:t>
      </w:r>
      <w:r w:rsidRPr="0071206E">
        <w:rPr>
          <w:rFonts w:ascii="David" w:hAnsi="David" w:cs="David"/>
          <w:sz w:val="24"/>
          <w:szCs w:val="24"/>
          <w:rtl/>
        </w:rPr>
        <w:t>–</w:t>
      </w:r>
      <w:r w:rsidRPr="0071206E">
        <w:rPr>
          <w:rFonts w:ascii="David" w:hAnsi="David" w:cs="David" w:hint="cs"/>
          <w:sz w:val="24"/>
          <w:szCs w:val="24"/>
          <w:rtl/>
        </w:rPr>
        <w:t xml:space="preserve"> חוזר מסלולי השקעה),</w:t>
      </w:r>
      <w:r w:rsidRPr="0071206E">
        <w:rPr>
          <w:rFonts w:ascii="David" w:hAnsi="David" w:cs="David"/>
          <w:sz w:val="24"/>
          <w:szCs w:val="24"/>
          <w:rtl/>
        </w:rPr>
        <w:t xml:space="preserve"> </w:t>
      </w:r>
      <w:r w:rsidRPr="0071206E">
        <w:rPr>
          <w:rFonts w:ascii="David" w:hAnsi="David" w:cs="David" w:hint="eastAsia"/>
          <w:sz w:val="24"/>
          <w:szCs w:val="24"/>
          <w:rtl/>
        </w:rPr>
        <w:t>ו</w:t>
      </w:r>
      <w:r w:rsidRPr="0071206E">
        <w:rPr>
          <w:rFonts w:ascii="David" w:hAnsi="David" w:cs="David" w:hint="cs"/>
          <w:sz w:val="24"/>
          <w:szCs w:val="24"/>
          <w:rtl/>
        </w:rPr>
        <w:t>פוליסה</w:t>
      </w:r>
      <w:r w:rsidRPr="0071206E">
        <w:rPr>
          <w:rFonts w:ascii="David" w:hAnsi="David" w:cs="David"/>
          <w:sz w:val="24"/>
          <w:szCs w:val="24"/>
          <w:rtl/>
        </w:rPr>
        <w:t xml:space="preserve"> </w:t>
      </w:r>
      <w:r w:rsidRPr="0071206E">
        <w:rPr>
          <w:rFonts w:ascii="David" w:hAnsi="David" w:cs="David" w:hint="cs"/>
          <w:sz w:val="24"/>
          <w:szCs w:val="24"/>
          <w:rtl/>
        </w:rPr>
        <w:t>קלאסית</w:t>
      </w:r>
      <w:r w:rsidRPr="0071206E">
        <w:rPr>
          <w:rFonts w:ascii="David" w:hAnsi="David" w:cs="David"/>
          <w:sz w:val="24"/>
          <w:szCs w:val="24"/>
          <w:rtl/>
        </w:rPr>
        <w:t xml:space="preserve"> </w:t>
      </w:r>
      <w:r w:rsidRPr="0071206E">
        <w:rPr>
          <w:rFonts w:ascii="David" w:hAnsi="David" w:cs="David" w:hint="cs"/>
          <w:sz w:val="24"/>
          <w:szCs w:val="24"/>
          <w:rtl/>
        </w:rPr>
        <w:t>כהגדרתה</w:t>
      </w:r>
      <w:r w:rsidRPr="0071206E">
        <w:rPr>
          <w:rFonts w:ascii="David" w:eastAsiaTheme="minorHAnsi" w:hAnsi="David" w:cs="David" w:hint="cs"/>
          <w:szCs w:val="24"/>
          <w:rtl/>
        </w:rPr>
        <w:t xml:space="preserve"> ב</w:t>
      </w:r>
      <w:r w:rsidRPr="0071206E">
        <w:rPr>
          <w:rFonts w:ascii="David" w:eastAsiaTheme="minorHAnsi" w:hAnsi="David" w:cs="David"/>
          <w:szCs w:val="24"/>
          <w:rtl/>
        </w:rPr>
        <w:t>תקנות הפיקוח על שירותים פיננסיים (קופות גמל) (כיסויים ביטוחיים בקופות גמל) (נגיף הקורונה החדש) (הוראת שעה), תש"ף-2020</w:t>
      </w:r>
      <w:r w:rsidRPr="0071206E">
        <w:rPr>
          <w:rFonts w:ascii="David" w:eastAsiaTheme="minorHAnsi" w:hAnsi="David" w:cs="David" w:hint="cs"/>
          <w:szCs w:val="24"/>
          <w:rtl/>
        </w:rPr>
        <w:t>,</w:t>
      </w:r>
      <w:r w:rsidRPr="0071206E" w:rsidDel="00A85F4C">
        <w:rPr>
          <w:rFonts w:ascii="David" w:eastAsiaTheme="minorHAnsi" w:hAnsi="David" w:cs="David" w:hint="cs"/>
          <w:szCs w:val="24"/>
          <w:rtl/>
        </w:rPr>
        <w:t xml:space="preserve"> </w:t>
      </w:r>
      <w:r w:rsidRPr="0071206E">
        <w:rPr>
          <w:rFonts w:ascii="David" w:hAnsi="David" w:cs="David" w:hint="eastAsia"/>
          <w:sz w:val="24"/>
          <w:szCs w:val="24"/>
          <w:rtl/>
        </w:rPr>
        <w:t>יעדכ</w:t>
      </w:r>
      <w:r w:rsidRPr="0071206E">
        <w:rPr>
          <w:rFonts w:ascii="David" w:hAnsi="David" w:cs="David" w:hint="cs"/>
          <w:sz w:val="24"/>
          <w:szCs w:val="24"/>
          <w:rtl/>
        </w:rPr>
        <w:t>נו</w:t>
      </w:r>
      <w:r w:rsidRPr="0071206E">
        <w:rPr>
          <w:rFonts w:ascii="David" w:hAnsi="David" w:cs="David"/>
          <w:sz w:val="24"/>
          <w:szCs w:val="24"/>
          <w:rtl/>
        </w:rPr>
        <w:t xml:space="preserve"> </w:t>
      </w:r>
      <w:r w:rsidRPr="0071206E">
        <w:rPr>
          <w:rFonts w:ascii="David" w:hAnsi="David" w:cs="David" w:hint="eastAsia"/>
          <w:sz w:val="24"/>
          <w:szCs w:val="24"/>
          <w:rtl/>
        </w:rPr>
        <w:t>את</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tl/>
        </w:rPr>
        <w:t xml:space="preserve"> </w:t>
      </w:r>
      <w:r w:rsidRPr="0071206E">
        <w:rPr>
          <w:rFonts w:ascii="David" w:hAnsi="David" w:cs="David" w:hint="eastAsia"/>
          <w:sz w:val="24"/>
          <w:szCs w:val="24"/>
          <w:rtl/>
        </w:rPr>
        <w:t>שברשות</w:t>
      </w:r>
      <w:r w:rsidRPr="0071206E">
        <w:rPr>
          <w:rFonts w:ascii="David" w:hAnsi="David" w:cs="David" w:hint="cs"/>
          <w:sz w:val="24"/>
          <w:szCs w:val="24"/>
          <w:rtl/>
        </w:rPr>
        <w:t>ן</w:t>
      </w:r>
      <w:r w:rsidRPr="0071206E">
        <w:rPr>
          <w:rFonts w:ascii="David" w:hAnsi="David" w:cs="David"/>
          <w:sz w:val="24"/>
          <w:szCs w:val="24"/>
          <w:rtl/>
        </w:rPr>
        <w:t xml:space="preserve"> בגין סוף החודש החולף לא י</w:t>
      </w:r>
      <w:r w:rsidRPr="0071206E">
        <w:rPr>
          <w:rFonts w:ascii="David" w:hAnsi="David" w:cs="David" w:hint="eastAsia"/>
          <w:sz w:val="24"/>
          <w:szCs w:val="24"/>
          <w:rtl/>
        </w:rPr>
        <w:t>אוחר</w:t>
      </w:r>
      <w:r w:rsidRPr="0071206E">
        <w:rPr>
          <w:rFonts w:ascii="David" w:hAnsi="David" w:cs="David"/>
          <w:sz w:val="24"/>
          <w:szCs w:val="24"/>
          <w:rtl/>
        </w:rPr>
        <w:t xml:space="preserve"> מ</w:t>
      </w:r>
      <w:r w:rsidRPr="0071206E">
        <w:rPr>
          <w:rFonts w:ascii="David" w:hAnsi="David" w:cs="David" w:hint="eastAsia"/>
          <w:sz w:val="24"/>
          <w:szCs w:val="24"/>
          <w:rtl/>
        </w:rPr>
        <w:t>יום</w:t>
      </w:r>
      <w:r w:rsidRPr="0071206E">
        <w:rPr>
          <w:rFonts w:ascii="David" w:hAnsi="David" w:cs="David"/>
          <w:sz w:val="24"/>
          <w:szCs w:val="24"/>
          <w:rtl/>
        </w:rPr>
        <w:t xml:space="preserve"> 15 </w:t>
      </w:r>
      <w:r w:rsidRPr="0071206E">
        <w:rPr>
          <w:rFonts w:ascii="David" w:hAnsi="David" w:cs="David" w:hint="eastAsia"/>
          <w:sz w:val="24"/>
          <w:szCs w:val="24"/>
          <w:rtl/>
        </w:rPr>
        <w:t>לחודש</w:t>
      </w:r>
      <w:r w:rsidRPr="0071206E">
        <w:rPr>
          <w:rFonts w:ascii="David" w:hAnsi="David" w:cs="David"/>
          <w:sz w:val="24"/>
          <w:szCs w:val="24"/>
          <w:rtl/>
        </w:rPr>
        <w:t xml:space="preserve">. </w:t>
      </w:r>
    </w:p>
    <w:p w14:paraId="7A81CC58" w14:textId="77777777" w:rsidR="00C15AA2" w:rsidRPr="0071206E" w:rsidRDefault="00C15AA2" w:rsidP="00C15AA2">
      <w:pPr>
        <w:numPr>
          <w:ilvl w:val="1"/>
          <w:numId w:val="28"/>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המידע</w:t>
      </w:r>
      <w:r w:rsidRPr="0071206E">
        <w:rPr>
          <w:rFonts w:ascii="David" w:hAnsi="David" w:cs="David"/>
          <w:sz w:val="24"/>
          <w:szCs w:val="24"/>
        </w:rPr>
        <w:t xml:space="preserve"> </w:t>
      </w:r>
      <w:r w:rsidRPr="0071206E">
        <w:rPr>
          <w:rFonts w:ascii="David" w:hAnsi="David" w:cs="David" w:hint="eastAsia"/>
          <w:sz w:val="24"/>
          <w:szCs w:val="24"/>
          <w:rtl/>
        </w:rPr>
        <w:t>המועבר</w:t>
      </w:r>
      <w:r w:rsidRPr="0071206E">
        <w:rPr>
          <w:rFonts w:ascii="David" w:hAnsi="David" w:cs="David"/>
          <w:sz w:val="24"/>
          <w:szCs w:val="24"/>
          <w:rtl/>
        </w:rPr>
        <w:t xml:space="preserve"> </w:t>
      </w:r>
      <w:r w:rsidRPr="0071206E">
        <w:rPr>
          <w:rFonts w:ascii="David" w:hAnsi="David" w:cs="David" w:hint="eastAsia"/>
          <w:sz w:val="24"/>
          <w:szCs w:val="24"/>
          <w:rtl/>
        </w:rPr>
        <w:t>יכיל</w:t>
      </w:r>
      <w:r w:rsidRPr="0071206E">
        <w:rPr>
          <w:rFonts w:ascii="David" w:hAnsi="David" w:cs="David"/>
          <w:sz w:val="24"/>
          <w:szCs w:val="24"/>
          <w:rtl/>
        </w:rPr>
        <w:t xml:space="preserve"> </w:t>
      </w:r>
      <w:r w:rsidRPr="0071206E">
        <w:rPr>
          <w:rFonts w:ascii="David" w:hAnsi="David" w:cs="David" w:hint="eastAsia"/>
          <w:sz w:val="24"/>
          <w:szCs w:val="24"/>
          <w:rtl/>
        </w:rPr>
        <w:t>את</w:t>
      </w:r>
      <w:r w:rsidRPr="0071206E">
        <w:rPr>
          <w:rFonts w:ascii="David" w:hAnsi="David" w:cs="David"/>
          <w:sz w:val="24"/>
          <w:szCs w:val="24"/>
          <w:rtl/>
        </w:rPr>
        <w:t xml:space="preserve"> </w:t>
      </w:r>
      <w:r w:rsidRPr="0071206E">
        <w:rPr>
          <w:rFonts w:ascii="David" w:hAnsi="David" w:cs="David" w:hint="eastAsia"/>
          <w:sz w:val="24"/>
          <w:szCs w:val="24"/>
          <w:rtl/>
        </w:rPr>
        <w:t>השדות</w:t>
      </w:r>
      <w:r w:rsidRPr="0071206E">
        <w:rPr>
          <w:rFonts w:ascii="David" w:hAnsi="David" w:cs="David"/>
          <w:sz w:val="24"/>
          <w:szCs w:val="24"/>
          <w:rtl/>
        </w:rPr>
        <w:t xml:space="preserve"> </w:t>
      </w:r>
      <w:r w:rsidRPr="0071206E">
        <w:rPr>
          <w:rFonts w:ascii="David" w:hAnsi="David" w:cs="David" w:hint="eastAsia"/>
          <w:sz w:val="24"/>
          <w:szCs w:val="24"/>
          <w:rtl/>
        </w:rPr>
        <w:t>המפורטים</w:t>
      </w:r>
      <w:r w:rsidRPr="0071206E">
        <w:rPr>
          <w:rFonts w:ascii="David" w:hAnsi="David" w:cs="David"/>
          <w:sz w:val="24"/>
          <w:szCs w:val="24"/>
          <w:rtl/>
        </w:rPr>
        <w:t xml:space="preserve"> </w:t>
      </w:r>
      <w:r w:rsidRPr="0071206E">
        <w:rPr>
          <w:rFonts w:ascii="David" w:hAnsi="David" w:cs="David" w:hint="eastAsia"/>
          <w:sz w:val="24"/>
          <w:szCs w:val="24"/>
          <w:rtl/>
        </w:rPr>
        <w:t>בקובץ</w:t>
      </w:r>
      <w:r w:rsidRPr="0071206E">
        <w:rPr>
          <w:rFonts w:ascii="David" w:hAnsi="David" w:cs="David"/>
          <w:sz w:val="24"/>
          <w:szCs w:val="24"/>
          <w:rtl/>
        </w:rPr>
        <w:t xml:space="preserve"> </w:t>
      </w:r>
      <w:r w:rsidRPr="0071206E">
        <w:rPr>
          <w:rFonts w:ascii="David" w:hAnsi="David" w:cs="David" w:hint="eastAsia"/>
          <w:sz w:val="24"/>
          <w:szCs w:val="24"/>
          <w:rtl/>
        </w:rPr>
        <w:t>ה</w:t>
      </w:r>
      <w:r w:rsidRPr="0071206E">
        <w:rPr>
          <w:rFonts w:ascii="David" w:hAnsi="David" w:cs="David"/>
          <w:sz w:val="24"/>
          <w:szCs w:val="24"/>
          <w:rtl/>
        </w:rPr>
        <w:t>-</w:t>
      </w:r>
      <w:r w:rsidRPr="0071206E">
        <w:rPr>
          <w:rFonts w:ascii="David" w:hAnsi="David" w:cs="David"/>
          <w:sz w:val="24"/>
          <w:szCs w:val="24"/>
        </w:rPr>
        <w:t>Excel</w:t>
      </w:r>
      <w:r w:rsidRPr="0071206E">
        <w:rPr>
          <w:rFonts w:ascii="David" w:hAnsi="David" w:cs="David"/>
          <w:sz w:val="24"/>
          <w:szCs w:val="24"/>
          <w:rtl/>
        </w:rPr>
        <w:t xml:space="preserve"> המצורף במסגרת נספח זה (להלן – </w:t>
      </w:r>
      <w:r w:rsidRPr="0071206E">
        <w:rPr>
          <w:rFonts w:ascii="David" w:hAnsi="David" w:cs="David" w:hint="eastAsia"/>
          <w:b/>
          <w:bCs/>
          <w:sz w:val="24"/>
          <w:szCs w:val="24"/>
          <w:rtl/>
        </w:rPr>
        <w:t>קובץ</w:t>
      </w:r>
      <w:r w:rsidRPr="0071206E">
        <w:rPr>
          <w:rFonts w:ascii="David" w:hAnsi="David" w:cs="David"/>
          <w:b/>
          <w:bCs/>
          <w:sz w:val="24"/>
          <w:szCs w:val="24"/>
          <w:rtl/>
        </w:rPr>
        <w:t xml:space="preserve"> </w:t>
      </w:r>
      <w:r w:rsidRPr="0071206E">
        <w:rPr>
          <w:rFonts w:ascii="David" w:hAnsi="David" w:cs="David" w:hint="eastAsia"/>
          <w:b/>
          <w:bCs/>
          <w:sz w:val="24"/>
          <w:szCs w:val="24"/>
          <w:rtl/>
        </w:rPr>
        <w:t>ה</w:t>
      </w:r>
      <w:r w:rsidRPr="0071206E">
        <w:rPr>
          <w:rFonts w:ascii="David" w:hAnsi="David" w:cs="David"/>
          <w:b/>
          <w:bCs/>
          <w:sz w:val="24"/>
          <w:szCs w:val="24"/>
          <w:rtl/>
        </w:rPr>
        <w:t>-</w:t>
      </w:r>
      <w:r w:rsidRPr="0071206E">
        <w:rPr>
          <w:rFonts w:ascii="David" w:hAnsi="David" w:cs="David"/>
          <w:b/>
          <w:bCs/>
          <w:sz w:val="24"/>
          <w:szCs w:val="24"/>
        </w:rPr>
        <w:t>Excel</w:t>
      </w:r>
      <w:r w:rsidRPr="0071206E">
        <w:rPr>
          <w:rFonts w:ascii="David" w:hAnsi="David" w:cs="David"/>
          <w:sz w:val="24"/>
          <w:szCs w:val="24"/>
          <w:rtl/>
        </w:rPr>
        <w:t xml:space="preserve">), בהתאם לסוג המוצר </w:t>
      </w:r>
      <w:r w:rsidRPr="0071206E">
        <w:rPr>
          <w:rFonts w:ascii="David" w:hAnsi="David" w:cs="David" w:hint="eastAsia"/>
          <w:sz w:val="24"/>
          <w:szCs w:val="24"/>
          <w:rtl/>
        </w:rPr>
        <w:t>הפנסיוני</w:t>
      </w:r>
      <w:r w:rsidRPr="0071206E">
        <w:rPr>
          <w:rFonts w:ascii="David" w:hAnsi="David" w:cs="David"/>
          <w:sz w:val="24"/>
          <w:szCs w:val="24"/>
          <w:rtl/>
        </w:rPr>
        <w:t xml:space="preserve"> ולהגדרות הפרטניות המופיעות בקובץ.</w:t>
      </w:r>
    </w:p>
    <w:p w14:paraId="608945E0" w14:textId="77777777" w:rsidR="00C15AA2" w:rsidRPr="0071206E" w:rsidRDefault="00C15AA2" w:rsidP="00C15AA2">
      <w:pPr>
        <w:numPr>
          <w:ilvl w:val="1"/>
          <w:numId w:val="28"/>
        </w:numPr>
        <w:tabs>
          <w:tab w:val="clear" w:pos="794"/>
          <w:tab w:val="num" w:pos="434"/>
        </w:tabs>
        <w:spacing w:line="360" w:lineRule="auto"/>
        <w:rPr>
          <w:rFonts w:ascii="David" w:hAnsi="David" w:cs="David"/>
          <w:sz w:val="24"/>
          <w:szCs w:val="24"/>
        </w:rPr>
      </w:pPr>
      <w:r w:rsidRPr="0071206E">
        <w:rPr>
          <w:rFonts w:ascii="David" w:hAnsi="David" w:cs="David"/>
          <w:sz w:val="24"/>
          <w:szCs w:val="24"/>
          <w:rtl/>
        </w:rPr>
        <w:t xml:space="preserve">מועד תקפות המידע לעניין נתונים ספציפיים </w:t>
      </w:r>
      <w:r w:rsidRPr="0071206E">
        <w:rPr>
          <w:rFonts w:ascii="David" w:hAnsi="David" w:cs="David" w:hint="eastAsia"/>
          <w:sz w:val="24"/>
          <w:szCs w:val="24"/>
          <w:rtl/>
        </w:rPr>
        <w:t>יוצג</w:t>
      </w:r>
      <w:r w:rsidRPr="0071206E">
        <w:rPr>
          <w:rFonts w:ascii="David" w:hAnsi="David" w:cs="David"/>
          <w:sz w:val="24"/>
          <w:szCs w:val="24"/>
          <w:rtl/>
        </w:rPr>
        <w:t xml:space="preserve"> </w:t>
      </w:r>
      <w:r w:rsidRPr="0071206E">
        <w:rPr>
          <w:rFonts w:ascii="David" w:hAnsi="David" w:cs="David" w:hint="eastAsia"/>
          <w:sz w:val="24"/>
          <w:szCs w:val="24"/>
          <w:rtl/>
        </w:rPr>
        <w:t>בהתאם</w:t>
      </w:r>
      <w:r w:rsidRPr="0071206E">
        <w:rPr>
          <w:rFonts w:ascii="David" w:hAnsi="David" w:cs="David"/>
          <w:sz w:val="24"/>
          <w:szCs w:val="24"/>
          <w:rtl/>
        </w:rPr>
        <w:t xml:space="preserve"> </w:t>
      </w:r>
      <w:r w:rsidRPr="0071206E">
        <w:rPr>
          <w:rFonts w:ascii="David" w:hAnsi="David" w:cs="David" w:hint="eastAsia"/>
          <w:sz w:val="24"/>
          <w:szCs w:val="24"/>
          <w:rtl/>
        </w:rPr>
        <w:t>למוגדר</w:t>
      </w:r>
      <w:r w:rsidRPr="0071206E">
        <w:rPr>
          <w:rFonts w:ascii="David" w:hAnsi="David" w:cs="David"/>
          <w:sz w:val="24"/>
          <w:szCs w:val="24"/>
          <w:rtl/>
        </w:rPr>
        <w:t xml:space="preserve"> </w:t>
      </w:r>
      <w:r w:rsidRPr="0071206E">
        <w:rPr>
          <w:rFonts w:ascii="David" w:hAnsi="David" w:cs="David" w:hint="eastAsia"/>
          <w:sz w:val="24"/>
          <w:szCs w:val="24"/>
          <w:rtl/>
        </w:rPr>
        <w:t>בקובץ</w:t>
      </w:r>
      <w:r w:rsidRPr="0071206E">
        <w:rPr>
          <w:rFonts w:ascii="David" w:hAnsi="David" w:cs="David"/>
          <w:sz w:val="24"/>
          <w:szCs w:val="24"/>
          <w:rtl/>
        </w:rPr>
        <w:t xml:space="preserve"> ה-</w:t>
      </w:r>
      <w:r w:rsidRPr="0071206E">
        <w:rPr>
          <w:rFonts w:ascii="David" w:hAnsi="David" w:cs="David"/>
          <w:sz w:val="24"/>
          <w:szCs w:val="24"/>
        </w:rPr>
        <w:t>Excel</w:t>
      </w:r>
      <w:r w:rsidRPr="0071206E">
        <w:rPr>
          <w:rFonts w:ascii="David" w:hAnsi="David" w:cs="David"/>
          <w:sz w:val="24"/>
          <w:szCs w:val="24"/>
          <w:rtl/>
        </w:rPr>
        <w:t>.</w:t>
      </w:r>
    </w:p>
    <w:p w14:paraId="0D4A9099" w14:textId="77777777" w:rsidR="00C15AA2" w:rsidRPr="0071206E" w:rsidRDefault="00C15AA2" w:rsidP="00C15AA2">
      <w:pPr>
        <w:numPr>
          <w:ilvl w:val="1"/>
          <w:numId w:val="28"/>
        </w:numPr>
        <w:tabs>
          <w:tab w:val="num" w:pos="434"/>
        </w:tabs>
        <w:spacing w:line="360" w:lineRule="auto"/>
        <w:rPr>
          <w:rFonts w:ascii="David" w:hAnsi="David" w:cs="David"/>
          <w:sz w:val="24"/>
          <w:szCs w:val="24"/>
        </w:rPr>
      </w:pPr>
      <w:r w:rsidRPr="0071206E">
        <w:rPr>
          <w:rFonts w:ascii="David" w:hAnsi="David" w:cs="David" w:hint="eastAsia"/>
          <w:sz w:val="24"/>
          <w:szCs w:val="24"/>
          <w:rtl/>
        </w:rPr>
        <w:t>קובץ</w:t>
      </w:r>
      <w:r w:rsidRPr="0071206E">
        <w:rPr>
          <w:rFonts w:ascii="David" w:hAnsi="David" w:cs="David"/>
          <w:sz w:val="24"/>
          <w:szCs w:val="24"/>
          <w:rtl/>
        </w:rPr>
        <w:t xml:space="preserve"> ממשק האחזקות או היזון חוזר ראשוני של חברה מנהלת יכלול גם מענה לעניין כיסוי </w:t>
      </w:r>
      <w:r w:rsidRPr="0071206E">
        <w:rPr>
          <w:rFonts w:ascii="David" w:hAnsi="David" w:cs="David" w:hint="cs"/>
          <w:sz w:val="24"/>
          <w:szCs w:val="24"/>
          <w:rtl/>
        </w:rPr>
        <w:t>ביטוחי</w:t>
      </w:r>
      <w:r w:rsidRPr="0071206E">
        <w:rPr>
          <w:rFonts w:ascii="David" w:eastAsiaTheme="minorHAnsi" w:hAnsi="David" w:cs="David"/>
          <w:szCs w:val="24"/>
        </w:rPr>
        <w:t xml:space="preserve"> </w:t>
      </w:r>
      <w:r w:rsidRPr="0071206E">
        <w:rPr>
          <w:rFonts w:ascii="David" w:eastAsiaTheme="minorHAnsi" w:hAnsi="David" w:cs="David" w:hint="eastAsia"/>
          <w:szCs w:val="24"/>
          <w:rtl/>
        </w:rPr>
        <w:t>ב</w:t>
      </w:r>
      <w:r w:rsidRPr="0071206E">
        <w:rPr>
          <w:rFonts w:ascii="David" w:eastAsiaTheme="minorHAnsi" w:hAnsi="David" w:cs="David" w:hint="cs"/>
          <w:szCs w:val="24"/>
          <w:rtl/>
        </w:rPr>
        <w:t>התאם ל</w:t>
      </w:r>
      <w:r w:rsidRPr="0071206E">
        <w:rPr>
          <w:rFonts w:ascii="David" w:eastAsiaTheme="minorHAnsi" w:hAnsi="David" w:cs="David"/>
          <w:szCs w:val="24"/>
          <w:rtl/>
        </w:rPr>
        <w:t xml:space="preserve">תקנות הפיקוח על שירותים פיננסיים (קופות גמל) (כיסויים ביטוחיים בקופות גמל), </w:t>
      </w:r>
      <w:r w:rsidRPr="0071206E">
        <w:rPr>
          <w:rFonts w:ascii="David" w:eastAsiaTheme="minorHAnsi" w:hAnsi="David" w:cs="David" w:hint="eastAsia"/>
          <w:szCs w:val="24"/>
          <w:rtl/>
        </w:rPr>
        <w:t>ה</w:t>
      </w:r>
      <w:r w:rsidRPr="0071206E">
        <w:rPr>
          <w:rFonts w:ascii="David" w:eastAsiaTheme="minorHAnsi" w:hAnsi="David" w:cs="David"/>
          <w:szCs w:val="24"/>
          <w:rtl/>
        </w:rPr>
        <w:t>תשע"ג-2013</w:t>
      </w:r>
      <w:r w:rsidRPr="0071206E">
        <w:rPr>
          <w:rFonts w:ascii="David" w:eastAsia="Calibri" w:hAnsi="David" w:cs="David"/>
          <w:szCs w:val="24"/>
          <w:rtl/>
        </w:rPr>
        <w:t xml:space="preserve"> (להלן - </w:t>
      </w:r>
      <w:r w:rsidRPr="0071206E">
        <w:rPr>
          <w:rFonts w:ascii="David" w:eastAsiaTheme="minorHAnsi" w:hAnsi="David" w:cs="David" w:hint="eastAsia"/>
          <w:szCs w:val="24"/>
          <w:rtl/>
        </w:rPr>
        <w:t>תקנות</w:t>
      </w:r>
      <w:r w:rsidRPr="0071206E">
        <w:rPr>
          <w:rFonts w:ascii="David" w:eastAsiaTheme="minorHAnsi" w:hAnsi="David" w:cs="David"/>
          <w:szCs w:val="24"/>
          <w:rtl/>
        </w:rPr>
        <w:t xml:space="preserve"> </w:t>
      </w:r>
      <w:r w:rsidRPr="0071206E">
        <w:rPr>
          <w:rFonts w:ascii="David" w:eastAsiaTheme="minorHAnsi" w:hAnsi="David" w:cs="David" w:hint="eastAsia"/>
          <w:szCs w:val="24"/>
          <w:rtl/>
        </w:rPr>
        <w:t>כיסויים</w:t>
      </w:r>
      <w:r w:rsidRPr="0071206E">
        <w:rPr>
          <w:rFonts w:ascii="David" w:eastAsiaTheme="minorHAnsi" w:hAnsi="David" w:cs="David"/>
          <w:szCs w:val="24"/>
          <w:rtl/>
        </w:rPr>
        <w:t xml:space="preserve"> </w:t>
      </w:r>
      <w:r w:rsidRPr="0071206E">
        <w:rPr>
          <w:rFonts w:ascii="David" w:eastAsiaTheme="minorHAnsi" w:hAnsi="David" w:cs="David" w:hint="eastAsia"/>
          <w:szCs w:val="24"/>
          <w:rtl/>
        </w:rPr>
        <w:t>ביטוחיים</w:t>
      </w:r>
      <w:r w:rsidRPr="0071206E">
        <w:rPr>
          <w:rFonts w:ascii="David" w:eastAsiaTheme="minorHAnsi" w:hAnsi="David" w:cs="David"/>
          <w:szCs w:val="24"/>
          <w:rtl/>
        </w:rPr>
        <w:t xml:space="preserve">). </w:t>
      </w:r>
      <w:r w:rsidRPr="0071206E">
        <w:rPr>
          <w:rFonts w:ascii="David" w:hAnsi="David" w:cs="David"/>
          <w:sz w:val="24"/>
          <w:szCs w:val="24"/>
          <w:rtl/>
        </w:rPr>
        <w:t xml:space="preserve">יובהר כי לא יועבר מענה מהמבטח. </w:t>
      </w:r>
    </w:p>
    <w:p w14:paraId="0099F87B" w14:textId="77777777" w:rsidR="00C15AA2" w:rsidRPr="0071206E" w:rsidRDefault="00C15AA2" w:rsidP="00C15AA2">
      <w:pPr>
        <w:numPr>
          <w:ilvl w:val="1"/>
          <w:numId w:val="28"/>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נקבעו</w:t>
      </w:r>
      <w:r w:rsidRPr="0071206E">
        <w:rPr>
          <w:rFonts w:ascii="David" w:hAnsi="David" w:cs="David"/>
          <w:sz w:val="24"/>
          <w:szCs w:val="24"/>
          <w:rtl/>
        </w:rPr>
        <w:t xml:space="preserve"> </w:t>
      </w:r>
      <w:r w:rsidRPr="0071206E">
        <w:rPr>
          <w:rFonts w:ascii="David" w:hAnsi="David" w:cs="David" w:hint="eastAsia"/>
          <w:sz w:val="24"/>
          <w:szCs w:val="24"/>
          <w:rtl/>
        </w:rPr>
        <w:t>בפוליסת</w:t>
      </w:r>
      <w:r w:rsidRPr="0071206E">
        <w:rPr>
          <w:rFonts w:ascii="David" w:hAnsi="David" w:cs="David"/>
          <w:sz w:val="24"/>
          <w:szCs w:val="24"/>
          <w:rtl/>
        </w:rPr>
        <w:t xml:space="preserve"> </w:t>
      </w:r>
      <w:r w:rsidRPr="0071206E">
        <w:rPr>
          <w:rFonts w:ascii="David" w:hAnsi="David" w:cs="David" w:hint="eastAsia"/>
          <w:sz w:val="24"/>
          <w:szCs w:val="24"/>
          <w:rtl/>
        </w:rPr>
        <w:t>ביטוח</w:t>
      </w:r>
      <w:r w:rsidRPr="0071206E">
        <w:rPr>
          <w:rFonts w:ascii="David" w:hAnsi="David" w:cs="David"/>
          <w:sz w:val="24"/>
          <w:szCs w:val="24"/>
          <w:rtl/>
        </w:rPr>
        <w:t xml:space="preserve"> חיים משכנתא </w:t>
      </w:r>
      <w:r w:rsidRPr="0071206E">
        <w:rPr>
          <w:rFonts w:ascii="David" w:hAnsi="David" w:cs="David" w:hint="eastAsia"/>
          <w:sz w:val="24"/>
          <w:szCs w:val="24"/>
          <w:rtl/>
        </w:rPr>
        <w:t>מבוטחים</w:t>
      </w:r>
      <w:r w:rsidRPr="0071206E">
        <w:rPr>
          <w:rFonts w:ascii="David" w:hAnsi="David" w:cs="David"/>
          <w:sz w:val="24"/>
          <w:szCs w:val="24"/>
          <w:rtl/>
        </w:rPr>
        <w:t xml:space="preserve"> </w:t>
      </w:r>
      <w:r w:rsidRPr="0071206E">
        <w:rPr>
          <w:rFonts w:ascii="David" w:hAnsi="David" w:cs="David" w:hint="eastAsia"/>
          <w:sz w:val="24"/>
          <w:szCs w:val="24"/>
          <w:rtl/>
        </w:rPr>
        <w:t>נוספים</w:t>
      </w:r>
      <w:r w:rsidRPr="0071206E">
        <w:rPr>
          <w:rFonts w:ascii="David" w:hAnsi="David" w:cs="David"/>
          <w:sz w:val="24"/>
          <w:szCs w:val="24"/>
          <w:rtl/>
        </w:rPr>
        <w:t xml:space="preserve">, </w:t>
      </w:r>
      <w:r w:rsidRPr="0071206E">
        <w:rPr>
          <w:rFonts w:ascii="David" w:hAnsi="David" w:cs="David" w:hint="eastAsia"/>
          <w:sz w:val="24"/>
          <w:szCs w:val="24"/>
          <w:rtl/>
        </w:rPr>
        <w:t>יכלול</w:t>
      </w:r>
      <w:r w:rsidRPr="0071206E">
        <w:rPr>
          <w:rFonts w:ascii="David" w:hAnsi="David" w:cs="David"/>
          <w:sz w:val="24"/>
          <w:szCs w:val="24"/>
          <w:rtl/>
        </w:rPr>
        <w:t xml:space="preserve"> </w:t>
      </w:r>
      <w:r w:rsidRPr="0071206E">
        <w:rPr>
          <w:rFonts w:ascii="David" w:hAnsi="David" w:cs="David" w:hint="eastAsia"/>
          <w:sz w:val="24"/>
          <w:szCs w:val="24"/>
          <w:rtl/>
        </w:rPr>
        <w:t>קובץ</w:t>
      </w:r>
      <w:r w:rsidRPr="0071206E">
        <w:rPr>
          <w:rFonts w:ascii="David" w:hAnsi="David" w:cs="David"/>
          <w:sz w:val="24"/>
          <w:szCs w:val="24"/>
          <w:rtl/>
        </w:rPr>
        <w:t xml:space="preserve"> </w:t>
      </w:r>
      <w:r w:rsidRPr="0071206E">
        <w:rPr>
          <w:rFonts w:ascii="David" w:hAnsi="David" w:cs="David" w:hint="eastAsia"/>
          <w:sz w:val="24"/>
          <w:szCs w:val="24"/>
          <w:rtl/>
        </w:rPr>
        <w:t>ממשק</w:t>
      </w:r>
      <w:r w:rsidRPr="0071206E">
        <w:rPr>
          <w:rFonts w:ascii="David" w:hAnsi="David" w:cs="David"/>
          <w:sz w:val="24"/>
          <w:szCs w:val="24"/>
          <w:rtl/>
        </w:rPr>
        <w:t xml:space="preserve"> </w:t>
      </w:r>
      <w:r w:rsidRPr="0071206E">
        <w:rPr>
          <w:rFonts w:ascii="David" w:hAnsi="David" w:cs="David" w:hint="eastAsia"/>
          <w:sz w:val="24"/>
          <w:szCs w:val="24"/>
          <w:rtl/>
        </w:rPr>
        <w:t>האחזקות</w:t>
      </w:r>
      <w:r w:rsidRPr="0071206E">
        <w:rPr>
          <w:rFonts w:ascii="David" w:hAnsi="David" w:cs="David"/>
          <w:sz w:val="24"/>
          <w:szCs w:val="24"/>
          <w:rtl/>
        </w:rPr>
        <w:t xml:space="preserve"> </w:t>
      </w:r>
      <w:r w:rsidRPr="0071206E">
        <w:rPr>
          <w:rFonts w:ascii="David" w:hAnsi="David" w:cs="David" w:hint="eastAsia"/>
          <w:sz w:val="24"/>
          <w:szCs w:val="24"/>
          <w:rtl/>
        </w:rPr>
        <w:t>מידע</w:t>
      </w:r>
      <w:r w:rsidRPr="0071206E">
        <w:rPr>
          <w:rFonts w:ascii="David" w:hAnsi="David" w:cs="David"/>
          <w:sz w:val="24"/>
          <w:szCs w:val="24"/>
          <w:rtl/>
        </w:rPr>
        <w:t xml:space="preserve"> </w:t>
      </w:r>
      <w:r w:rsidRPr="0071206E">
        <w:rPr>
          <w:rFonts w:ascii="David" w:hAnsi="David" w:cs="David" w:hint="eastAsia"/>
          <w:sz w:val="24"/>
          <w:szCs w:val="24"/>
          <w:rtl/>
        </w:rPr>
        <w:t>גם</w:t>
      </w:r>
      <w:r w:rsidRPr="0071206E">
        <w:rPr>
          <w:rFonts w:ascii="David" w:hAnsi="David" w:cs="David"/>
          <w:sz w:val="24"/>
          <w:szCs w:val="24"/>
          <w:rtl/>
        </w:rPr>
        <w:t xml:space="preserve"> </w:t>
      </w:r>
      <w:r w:rsidRPr="0071206E">
        <w:rPr>
          <w:rFonts w:ascii="David" w:hAnsi="David" w:cs="David" w:hint="eastAsia"/>
          <w:sz w:val="24"/>
          <w:szCs w:val="24"/>
          <w:rtl/>
        </w:rPr>
        <w:t>על</w:t>
      </w:r>
      <w:r w:rsidRPr="0071206E">
        <w:rPr>
          <w:rFonts w:ascii="David" w:hAnsi="David" w:cs="David"/>
          <w:sz w:val="24"/>
          <w:szCs w:val="24"/>
          <w:rtl/>
        </w:rPr>
        <w:t xml:space="preserve"> </w:t>
      </w:r>
      <w:r w:rsidRPr="0071206E">
        <w:rPr>
          <w:rFonts w:ascii="David" w:hAnsi="David" w:cs="David" w:hint="eastAsia"/>
          <w:sz w:val="24"/>
          <w:szCs w:val="24"/>
          <w:rtl/>
        </w:rPr>
        <w:t>יתר</w:t>
      </w:r>
      <w:r w:rsidRPr="0071206E">
        <w:rPr>
          <w:rFonts w:ascii="David" w:hAnsi="David" w:cs="David"/>
          <w:sz w:val="24"/>
          <w:szCs w:val="24"/>
          <w:rtl/>
        </w:rPr>
        <w:t xml:space="preserve"> </w:t>
      </w:r>
      <w:r w:rsidRPr="0071206E">
        <w:rPr>
          <w:rFonts w:ascii="David" w:hAnsi="David" w:cs="David" w:hint="eastAsia"/>
          <w:sz w:val="24"/>
          <w:szCs w:val="24"/>
          <w:rtl/>
        </w:rPr>
        <w:t>המבוטחים</w:t>
      </w:r>
      <w:r w:rsidRPr="0071206E">
        <w:rPr>
          <w:rFonts w:ascii="David" w:hAnsi="David" w:cs="David"/>
          <w:sz w:val="24"/>
          <w:szCs w:val="24"/>
          <w:rtl/>
        </w:rPr>
        <w:t xml:space="preserve">. </w:t>
      </w:r>
    </w:p>
    <w:p w14:paraId="2DDE3152" w14:textId="77777777" w:rsidR="00C15AA2" w:rsidRPr="0071206E" w:rsidRDefault="00C15AA2" w:rsidP="00C15AA2">
      <w:pPr>
        <w:spacing w:line="360" w:lineRule="auto"/>
        <w:ind w:left="794"/>
        <w:rPr>
          <w:rFonts w:ascii="David" w:hAnsi="David" w:cs="David"/>
          <w:sz w:val="24"/>
          <w:szCs w:val="24"/>
        </w:rPr>
      </w:pPr>
    </w:p>
    <w:p w14:paraId="4016D7D4" w14:textId="77777777" w:rsidR="00C15AA2" w:rsidRPr="0071206E" w:rsidRDefault="00C15AA2" w:rsidP="00C15AA2">
      <w:pPr>
        <w:numPr>
          <w:ilvl w:val="0"/>
          <w:numId w:val="25"/>
        </w:numPr>
        <w:tabs>
          <w:tab w:val="clear" w:pos="397"/>
          <w:tab w:val="num" w:pos="37"/>
        </w:tabs>
        <w:spacing w:line="360" w:lineRule="auto"/>
        <w:rPr>
          <w:rFonts w:ascii="David" w:hAnsi="David" w:cs="David"/>
          <w:b/>
          <w:bCs/>
          <w:sz w:val="24"/>
          <w:szCs w:val="24"/>
        </w:rPr>
      </w:pPr>
      <w:r w:rsidRPr="0071206E">
        <w:rPr>
          <w:rFonts w:ascii="David" w:hAnsi="David" w:cs="David" w:hint="eastAsia"/>
          <w:b/>
          <w:bCs/>
          <w:sz w:val="24"/>
          <w:szCs w:val="24"/>
          <w:rtl/>
        </w:rPr>
        <w:t>קובץ</w:t>
      </w:r>
      <w:r w:rsidRPr="0071206E">
        <w:rPr>
          <w:rFonts w:ascii="David" w:hAnsi="David" w:cs="David"/>
          <w:b/>
          <w:bCs/>
          <w:sz w:val="24"/>
          <w:szCs w:val="24"/>
          <w:rtl/>
        </w:rPr>
        <w:t xml:space="preserve"> </w:t>
      </w:r>
      <w:r w:rsidRPr="0071206E">
        <w:rPr>
          <w:rFonts w:ascii="David" w:hAnsi="David" w:cs="David" w:hint="eastAsia"/>
          <w:b/>
          <w:bCs/>
          <w:sz w:val="24"/>
          <w:szCs w:val="24"/>
          <w:rtl/>
        </w:rPr>
        <w:t>הנתונים</w:t>
      </w:r>
    </w:p>
    <w:p w14:paraId="4762B878" w14:textId="77777777" w:rsidR="00C15AA2" w:rsidRPr="0071206E" w:rsidRDefault="00C15AA2" w:rsidP="00C15AA2">
      <w:pPr>
        <w:spacing w:line="360" w:lineRule="auto"/>
        <w:ind w:firstLine="397"/>
        <w:rPr>
          <w:rFonts w:ascii="David" w:hAnsi="David" w:cs="David"/>
          <w:sz w:val="24"/>
          <w:szCs w:val="24"/>
          <w:rtl/>
        </w:rPr>
      </w:pPr>
      <w:r w:rsidRPr="0071206E">
        <w:rPr>
          <w:rFonts w:ascii="David" w:hAnsi="David" w:cs="David" w:hint="eastAsia"/>
          <w:sz w:val="24"/>
          <w:szCs w:val="24"/>
          <w:rtl/>
        </w:rPr>
        <w:t>להלן</w:t>
      </w:r>
      <w:r w:rsidRPr="0071206E">
        <w:rPr>
          <w:rFonts w:ascii="David" w:hAnsi="David" w:cs="David"/>
          <w:sz w:val="24"/>
          <w:szCs w:val="24"/>
          <w:rtl/>
        </w:rPr>
        <w:t xml:space="preserve"> מצורף קובץ </w:t>
      </w:r>
      <w:r w:rsidRPr="0071206E">
        <w:rPr>
          <w:rFonts w:ascii="David" w:hAnsi="David" w:cs="David"/>
          <w:sz w:val="24"/>
        </w:rPr>
        <w:t>E</w:t>
      </w:r>
      <w:r w:rsidRPr="0071206E">
        <w:rPr>
          <w:rFonts w:ascii="David" w:hAnsi="David" w:cs="David"/>
          <w:sz w:val="24"/>
          <w:szCs w:val="24"/>
        </w:rPr>
        <w:t>xcel</w:t>
      </w:r>
      <w:r w:rsidRPr="0071206E">
        <w:rPr>
          <w:rFonts w:ascii="David" w:hAnsi="David" w:cs="David"/>
          <w:sz w:val="24"/>
          <w:szCs w:val="24"/>
          <w:rtl/>
        </w:rPr>
        <w:t xml:space="preserve"> הכולל את הגיליונות הבאים:</w:t>
      </w:r>
    </w:p>
    <w:p w14:paraId="314BAAA9" w14:textId="77777777" w:rsidR="00C15AA2" w:rsidRPr="0071206E" w:rsidRDefault="00C15AA2" w:rsidP="00C15AA2">
      <w:pPr>
        <w:numPr>
          <w:ilvl w:val="2"/>
          <w:numId w:val="25"/>
        </w:numPr>
        <w:tabs>
          <w:tab w:val="clear" w:pos="1587"/>
          <w:tab w:val="num" w:pos="1227"/>
        </w:tabs>
        <w:spacing w:line="360" w:lineRule="auto"/>
        <w:rPr>
          <w:rFonts w:ascii="David" w:hAnsi="David" w:cs="David"/>
          <w:sz w:val="24"/>
          <w:szCs w:val="24"/>
          <w:rtl/>
        </w:rPr>
      </w:pPr>
      <w:r w:rsidRPr="0071206E">
        <w:rPr>
          <w:rFonts w:ascii="David" w:hAnsi="David" w:cs="David" w:hint="eastAsia"/>
          <w:sz w:val="24"/>
          <w:szCs w:val="24"/>
          <w:rtl/>
        </w:rPr>
        <w:t>סכימת</w:t>
      </w:r>
      <w:r w:rsidRPr="0071206E">
        <w:rPr>
          <w:rFonts w:ascii="David" w:hAnsi="David" w:cs="David"/>
          <w:sz w:val="24"/>
          <w:szCs w:val="24"/>
          <w:rtl/>
        </w:rPr>
        <w:t xml:space="preserve"> הנתונים; </w:t>
      </w:r>
    </w:p>
    <w:p w14:paraId="3EDEF1C8" w14:textId="77777777" w:rsidR="00C15AA2" w:rsidRPr="0071206E" w:rsidRDefault="00C15AA2" w:rsidP="00C15AA2">
      <w:pPr>
        <w:numPr>
          <w:ilvl w:val="2"/>
          <w:numId w:val="25"/>
        </w:numPr>
        <w:tabs>
          <w:tab w:val="clear" w:pos="1587"/>
          <w:tab w:val="num" w:pos="1227"/>
        </w:tabs>
        <w:spacing w:line="360" w:lineRule="auto"/>
        <w:rPr>
          <w:rFonts w:ascii="David" w:hAnsi="David" w:cs="David"/>
          <w:sz w:val="24"/>
          <w:szCs w:val="24"/>
          <w:rtl/>
        </w:rPr>
      </w:pPr>
      <w:r w:rsidRPr="0071206E">
        <w:rPr>
          <w:rFonts w:ascii="David" w:hAnsi="David" w:cs="David" w:hint="eastAsia"/>
          <w:sz w:val="24"/>
          <w:szCs w:val="24"/>
          <w:rtl/>
        </w:rPr>
        <w:t>מבנה</w:t>
      </w:r>
      <w:r w:rsidRPr="0071206E">
        <w:rPr>
          <w:rFonts w:ascii="David" w:hAnsi="David" w:cs="David"/>
          <w:sz w:val="24"/>
          <w:szCs w:val="24"/>
          <w:rtl/>
        </w:rPr>
        <w:t xml:space="preserve"> </w:t>
      </w:r>
      <w:r w:rsidRPr="0071206E">
        <w:rPr>
          <w:rFonts w:ascii="David" w:hAnsi="David" w:cs="David" w:hint="eastAsia"/>
          <w:sz w:val="24"/>
          <w:szCs w:val="24"/>
          <w:rtl/>
        </w:rPr>
        <w:t>היררכיה</w:t>
      </w:r>
      <w:r w:rsidRPr="0071206E">
        <w:rPr>
          <w:rFonts w:ascii="David" w:hAnsi="David" w:cs="David"/>
          <w:sz w:val="24"/>
          <w:szCs w:val="24"/>
          <w:rtl/>
        </w:rPr>
        <w:t>;</w:t>
      </w:r>
    </w:p>
    <w:p w14:paraId="09EE5E13" w14:textId="77777777" w:rsidR="00C15AA2" w:rsidRPr="0071206E" w:rsidRDefault="00C15AA2" w:rsidP="00C15AA2">
      <w:pPr>
        <w:numPr>
          <w:ilvl w:val="2"/>
          <w:numId w:val="25"/>
        </w:numPr>
        <w:tabs>
          <w:tab w:val="clear" w:pos="1587"/>
          <w:tab w:val="num" w:pos="1227"/>
        </w:tabs>
        <w:spacing w:line="360" w:lineRule="auto"/>
        <w:rPr>
          <w:rFonts w:ascii="David" w:hAnsi="David" w:cs="David"/>
          <w:sz w:val="24"/>
          <w:szCs w:val="24"/>
          <w:rtl/>
        </w:rPr>
      </w:pPr>
      <w:r w:rsidRPr="0071206E">
        <w:rPr>
          <w:rFonts w:ascii="David" w:hAnsi="David" w:cs="David" w:hint="eastAsia"/>
          <w:sz w:val="24"/>
          <w:szCs w:val="24"/>
          <w:rtl/>
        </w:rPr>
        <w:t>תרשים</w:t>
      </w:r>
      <w:r w:rsidRPr="0071206E">
        <w:rPr>
          <w:rFonts w:ascii="David" w:hAnsi="David" w:cs="David"/>
          <w:sz w:val="24"/>
          <w:szCs w:val="24"/>
          <w:rtl/>
        </w:rPr>
        <w:t xml:space="preserve"> היררכיה. </w:t>
      </w:r>
    </w:p>
    <w:p w14:paraId="189BBF45" w14:textId="77777777" w:rsidR="00C15AA2" w:rsidRPr="0071206E" w:rsidRDefault="00C15AA2" w:rsidP="00C15AA2">
      <w:pPr>
        <w:bidi w:val="0"/>
        <w:spacing w:line="360" w:lineRule="auto"/>
        <w:rPr>
          <w:rFonts w:asciiTheme="minorHAnsi" w:hAnsiTheme="minorHAnsi" w:cs="David"/>
          <w:sz w:val="24"/>
          <w:szCs w:val="24"/>
        </w:rPr>
      </w:pPr>
    </w:p>
    <w:p w14:paraId="2A056EAB" w14:textId="77777777" w:rsidR="00C15AA2" w:rsidRPr="0071206E" w:rsidRDefault="00C15AA2" w:rsidP="00C15AA2">
      <w:pPr>
        <w:spacing w:line="360" w:lineRule="auto"/>
        <w:ind w:firstLine="403"/>
        <w:rPr>
          <w:rFonts w:ascii="David" w:hAnsi="David" w:cs="David"/>
          <w:sz w:val="24"/>
          <w:szCs w:val="24"/>
          <w:rtl/>
        </w:rPr>
      </w:pPr>
      <w:r w:rsidRPr="0071206E">
        <w:rPr>
          <w:rFonts w:ascii="David" w:hAnsi="David" w:cs="David" w:hint="eastAsia"/>
          <w:sz w:val="24"/>
          <w:szCs w:val="24"/>
          <w:rtl/>
        </w:rPr>
        <w:t>גיליון</w:t>
      </w:r>
      <w:r w:rsidRPr="0071206E">
        <w:rPr>
          <w:rFonts w:ascii="David" w:hAnsi="David" w:cs="David"/>
          <w:sz w:val="24"/>
          <w:szCs w:val="24"/>
          <w:rtl/>
        </w:rPr>
        <w:t xml:space="preserve"> </w:t>
      </w:r>
      <w:r w:rsidRPr="0071206E">
        <w:rPr>
          <w:rFonts w:ascii="David" w:hAnsi="David" w:cs="David" w:hint="eastAsia"/>
          <w:sz w:val="24"/>
          <w:szCs w:val="24"/>
          <w:rtl/>
        </w:rPr>
        <w:t>מספר</w:t>
      </w:r>
      <w:r w:rsidRPr="0071206E">
        <w:rPr>
          <w:rFonts w:ascii="David" w:hAnsi="David" w:cs="David"/>
          <w:sz w:val="24"/>
          <w:szCs w:val="24"/>
          <w:rtl/>
        </w:rPr>
        <w:t xml:space="preserve"> (1) - </w:t>
      </w:r>
      <w:r w:rsidRPr="0071206E">
        <w:rPr>
          <w:rFonts w:ascii="David" w:hAnsi="David" w:cs="David" w:hint="eastAsia"/>
          <w:sz w:val="24"/>
          <w:szCs w:val="24"/>
          <w:rtl/>
        </w:rPr>
        <w:t>סכימת</w:t>
      </w:r>
      <w:r w:rsidRPr="0071206E">
        <w:rPr>
          <w:rFonts w:ascii="David" w:hAnsi="David" w:cs="David"/>
          <w:sz w:val="24"/>
          <w:szCs w:val="24"/>
          <w:rtl/>
        </w:rPr>
        <w:t xml:space="preserve"> </w:t>
      </w:r>
      <w:r w:rsidRPr="0071206E">
        <w:rPr>
          <w:rFonts w:ascii="David" w:hAnsi="David" w:cs="David" w:hint="eastAsia"/>
          <w:sz w:val="24"/>
          <w:szCs w:val="24"/>
          <w:rtl/>
        </w:rPr>
        <w:t>הנתונים</w:t>
      </w:r>
    </w:p>
    <w:p w14:paraId="2D735D3B" w14:textId="77777777" w:rsidR="00C15AA2" w:rsidRPr="0071206E" w:rsidRDefault="00C15AA2" w:rsidP="00C15AA2">
      <w:pPr>
        <w:autoSpaceDE w:val="0"/>
        <w:autoSpaceDN w:val="0"/>
        <w:adjustRightInd w:val="0"/>
        <w:spacing w:line="360" w:lineRule="auto"/>
        <w:ind w:left="403"/>
        <w:rPr>
          <w:rFonts w:ascii="David" w:hAnsi="David" w:cs="David"/>
          <w:sz w:val="24"/>
          <w:szCs w:val="24"/>
          <w:rtl/>
        </w:rPr>
      </w:pPr>
      <w:r w:rsidRPr="0071206E">
        <w:rPr>
          <w:rFonts w:ascii="David" w:hAnsi="David" w:cs="David" w:hint="eastAsia"/>
          <w:sz w:val="24"/>
          <w:szCs w:val="24"/>
          <w:rtl/>
        </w:rPr>
        <w:t>במסגרת</w:t>
      </w:r>
      <w:r w:rsidRPr="0071206E">
        <w:rPr>
          <w:rFonts w:ascii="David" w:hAnsi="David" w:cs="David"/>
          <w:sz w:val="24"/>
          <w:szCs w:val="24"/>
          <w:rtl/>
        </w:rPr>
        <w:t xml:space="preserve"> </w:t>
      </w:r>
      <w:r w:rsidRPr="0071206E">
        <w:rPr>
          <w:rFonts w:ascii="David" w:hAnsi="David" w:cs="David" w:hint="eastAsia"/>
          <w:sz w:val="24"/>
          <w:szCs w:val="24"/>
          <w:rtl/>
        </w:rPr>
        <w:t>גיליון</w:t>
      </w:r>
      <w:r w:rsidRPr="0071206E">
        <w:rPr>
          <w:rFonts w:ascii="David" w:hAnsi="David" w:cs="David"/>
          <w:sz w:val="24"/>
          <w:szCs w:val="24"/>
          <w:rtl/>
        </w:rPr>
        <w:t xml:space="preserve"> </w:t>
      </w:r>
      <w:r w:rsidRPr="0071206E">
        <w:rPr>
          <w:rFonts w:ascii="David" w:hAnsi="David" w:cs="David" w:hint="eastAsia"/>
          <w:sz w:val="24"/>
          <w:szCs w:val="24"/>
          <w:rtl/>
        </w:rPr>
        <w:t>זה</w:t>
      </w:r>
      <w:r w:rsidRPr="0071206E">
        <w:rPr>
          <w:rFonts w:ascii="David" w:hAnsi="David" w:cs="David"/>
          <w:sz w:val="24"/>
          <w:szCs w:val="24"/>
          <w:rtl/>
        </w:rPr>
        <w:t xml:space="preserve"> </w:t>
      </w:r>
      <w:r w:rsidRPr="0071206E">
        <w:rPr>
          <w:rFonts w:ascii="David" w:hAnsi="David" w:cs="David" w:hint="eastAsia"/>
          <w:sz w:val="24"/>
          <w:szCs w:val="24"/>
          <w:rtl/>
        </w:rPr>
        <w:t>מוצג</w:t>
      </w:r>
      <w:r w:rsidRPr="0071206E">
        <w:rPr>
          <w:rFonts w:ascii="David" w:hAnsi="David" w:cs="David"/>
          <w:sz w:val="24"/>
          <w:szCs w:val="24"/>
          <w:rtl/>
        </w:rPr>
        <w:t xml:space="preserve"> </w:t>
      </w:r>
      <w:r w:rsidRPr="0071206E">
        <w:rPr>
          <w:rFonts w:ascii="David" w:hAnsi="David" w:cs="David" w:hint="eastAsia"/>
          <w:sz w:val="24"/>
          <w:szCs w:val="24"/>
          <w:rtl/>
        </w:rPr>
        <w:t>פירוט</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השדות</w:t>
      </w:r>
      <w:r w:rsidRPr="0071206E">
        <w:rPr>
          <w:rFonts w:ascii="David" w:hAnsi="David" w:cs="David"/>
          <w:sz w:val="24"/>
          <w:szCs w:val="24"/>
          <w:rtl/>
        </w:rPr>
        <w:t xml:space="preserve"> </w:t>
      </w:r>
      <w:r w:rsidRPr="0071206E">
        <w:rPr>
          <w:rFonts w:ascii="David" w:hAnsi="David" w:cs="David" w:hint="eastAsia"/>
          <w:sz w:val="24"/>
          <w:szCs w:val="24"/>
          <w:rtl/>
        </w:rPr>
        <w:t>מהם</w:t>
      </w:r>
      <w:r w:rsidRPr="0071206E">
        <w:rPr>
          <w:rFonts w:ascii="David" w:hAnsi="David" w:cs="David"/>
          <w:sz w:val="24"/>
          <w:szCs w:val="24"/>
          <w:rtl/>
        </w:rPr>
        <w:t xml:space="preserve"> </w:t>
      </w:r>
      <w:r w:rsidRPr="0071206E">
        <w:rPr>
          <w:rFonts w:ascii="David" w:hAnsi="David" w:cs="David" w:hint="eastAsia"/>
          <w:sz w:val="24"/>
          <w:szCs w:val="24"/>
          <w:rtl/>
        </w:rPr>
        <w:t>מורכב</w:t>
      </w:r>
      <w:r w:rsidRPr="0071206E">
        <w:rPr>
          <w:rFonts w:ascii="David" w:hAnsi="David" w:cs="David"/>
          <w:sz w:val="24"/>
          <w:szCs w:val="24"/>
          <w:rtl/>
        </w:rPr>
        <w:t xml:space="preserve"> </w:t>
      </w:r>
      <w:r w:rsidRPr="0071206E">
        <w:rPr>
          <w:rFonts w:ascii="David" w:hAnsi="David" w:cs="David" w:hint="eastAsia"/>
          <w:sz w:val="24"/>
          <w:szCs w:val="24"/>
          <w:rtl/>
        </w:rPr>
        <w:t>ממשק</w:t>
      </w:r>
      <w:r w:rsidRPr="0071206E">
        <w:rPr>
          <w:rFonts w:ascii="David" w:hAnsi="David" w:cs="David"/>
          <w:sz w:val="24"/>
          <w:szCs w:val="24"/>
          <w:rtl/>
        </w:rPr>
        <w:t xml:space="preserve"> </w:t>
      </w:r>
      <w:r w:rsidRPr="0071206E">
        <w:rPr>
          <w:rFonts w:ascii="David" w:hAnsi="David" w:cs="David" w:hint="eastAsia"/>
          <w:sz w:val="24"/>
          <w:szCs w:val="24"/>
          <w:rtl/>
        </w:rPr>
        <w:t>האחזקות</w:t>
      </w:r>
      <w:r w:rsidRPr="0071206E">
        <w:rPr>
          <w:rFonts w:ascii="David" w:hAnsi="David" w:cs="David"/>
          <w:sz w:val="24"/>
          <w:szCs w:val="24"/>
          <w:rtl/>
        </w:rPr>
        <w:t xml:space="preserve">, </w:t>
      </w:r>
      <w:r w:rsidRPr="0071206E">
        <w:rPr>
          <w:rFonts w:ascii="David" w:hAnsi="David" w:cs="David" w:hint="eastAsia"/>
          <w:sz w:val="24"/>
          <w:szCs w:val="24"/>
          <w:rtl/>
        </w:rPr>
        <w:t>על</w:t>
      </w:r>
      <w:r w:rsidRPr="0071206E">
        <w:rPr>
          <w:rFonts w:ascii="David" w:hAnsi="David" w:cs="David"/>
          <w:sz w:val="24"/>
          <w:szCs w:val="24"/>
          <w:rtl/>
        </w:rPr>
        <w:t xml:space="preserve"> </w:t>
      </w:r>
      <w:r w:rsidRPr="0071206E">
        <w:rPr>
          <w:rFonts w:ascii="David" w:hAnsi="David" w:cs="David" w:hint="eastAsia"/>
          <w:sz w:val="24"/>
          <w:szCs w:val="24"/>
          <w:rtl/>
        </w:rPr>
        <w:t>ערכיהם</w:t>
      </w:r>
      <w:r w:rsidRPr="0071206E">
        <w:rPr>
          <w:rFonts w:ascii="David" w:hAnsi="David" w:cs="David"/>
          <w:sz w:val="24"/>
          <w:szCs w:val="24"/>
          <w:rtl/>
        </w:rPr>
        <w:t xml:space="preserve"> </w:t>
      </w:r>
      <w:r w:rsidRPr="0071206E">
        <w:rPr>
          <w:rFonts w:ascii="David" w:hAnsi="David" w:cs="David" w:hint="eastAsia"/>
          <w:sz w:val="24"/>
          <w:szCs w:val="24"/>
          <w:rtl/>
        </w:rPr>
        <w:t>השונים</w:t>
      </w:r>
      <w:r w:rsidRPr="0071206E">
        <w:rPr>
          <w:rFonts w:ascii="David" w:hAnsi="David" w:cs="David"/>
          <w:sz w:val="24"/>
          <w:szCs w:val="24"/>
          <w:rtl/>
        </w:rPr>
        <w:t>.</w:t>
      </w:r>
    </w:p>
    <w:p w14:paraId="3DCC625F" w14:textId="77777777" w:rsidR="00C15AA2" w:rsidRPr="0071206E" w:rsidRDefault="00C15AA2" w:rsidP="00C15AA2">
      <w:pPr>
        <w:autoSpaceDE w:val="0"/>
        <w:autoSpaceDN w:val="0"/>
        <w:adjustRightInd w:val="0"/>
        <w:spacing w:line="360" w:lineRule="auto"/>
        <w:ind w:left="403"/>
        <w:rPr>
          <w:rFonts w:ascii="David" w:hAnsi="David" w:cs="David"/>
          <w:sz w:val="24"/>
          <w:szCs w:val="24"/>
        </w:rPr>
      </w:pPr>
      <w:r w:rsidRPr="0071206E">
        <w:rPr>
          <w:rFonts w:ascii="David" w:hAnsi="David" w:cs="David" w:hint="eastAsia"/>
          <w:sz w:val="24"/>
          <w:szCs w:val="24"/>
          <w:rtl/>
        </w:rPr>
        <w:t>השדות</w:t>
      </w:r>
      <w:r w:rsidRPr="0071206E">
        <w:rPr>
          <w:rFonts w:ascii="David" w:hAnsi="David" w:cs="David"/>
          <w:sz w:val="24"/>
          <w:szCs w:val="24"/>
          <w:rtl/>
        </w:rPr>
        <w:t xml:space="preserve"> </w:t>
      </w:r>
      <w:r w:rsidRPr="0071206E">
        <w:rPr>
          <w:rFonts w:ascii="David" w:hAnsi="David" w:cs="David" w:hint="eastAsia"/>
          <w:sz w:val="24"/>
          <w:szCs w:val="24"/>
          <w:rtl/>
        </w:rPr>
        <w:t>מוצגים</w:t>
      </w:r>
      <w:r w:rsidRPr="0071206E">
        <w:rPr>
          <w:rFonts w:ascii="David" w:hAnsi="David" w:cs="David"/>
          <w:sz w:val="24"/>
          <w:szCs w:val="24"/>
          <w:rtl/>
        </w:rPr>
        <w:t xml:space="preserve"> </w:t>
      </w:r>
      <w:r w:rsidRPr="0071206E">
        <w:rPr>
          <w:rFonts w:ascii="David" w:hAnsi="David" w:cs="David" w:hint="eastAsia"/>
          <w:sz w:val="24"/>
          <w:szCs w:val="24"/>
          <w:rtl/>
        </w:rPr>
        <w:t>בתוך</w:t>
      </w:r>
      <w:r w:rsidRPr="0071206E">
        <w:rPr>
          <w:rFonts w:ascii="David" w:hAnsi="David" w:cs="David"/>
          <w:sz w:val="24"/>
          <w:szCs w:val="24"/>
          <w:rtl/>
        </w:rPr>
        <w:t xml:space="preserve"> </w:t>
      </w:r>
      <w:r w:rsidRPr="0071206E">
        <w:rPr>
          <w:rFonts w:ascii="David" w:hAnsi="David" w:cs="David" w:hint="eastAsia"/>
          <w:sz w:val="24"/>
          <w:szCs w:val="24"/>
          <w:rtl/>
        </w:rPr>
        <w:t>המבנה</w:t>
      </w:r>
      <w:r w:rsidRPr="0071206E">
        <w:rPr>
          <w:rFonts w:ascii="David" w:hAnsi="David" w:cs="David"/>
          <w:sz w:val="24"/>
          <w:szCs w:val="24"/>
          <w:rtl/>
        </w:rPr>
        <w:t xml:space="preserve"> </w:t>
      </w:r>
      <w:r w:rsidRPr="0071206E">
        <w:rPr>
          <w:rFonts w:ascii="David" w:hAnsi="David" w:cs="David" w:hint="eastAsia"/>
          <w:sz w:val="24"/>
          <w:szCs w:val="24"/>
          <w:rtl/>
        </w:rPr>
        <w:t>ההיררכי</w:t>
      </w:r>
      <w:r w:rsidRPr="0071206E">
        <w:rPr>
          <w:rFonts w:ascii="David" w:hAnsi="David" w:cs="David"/>
          <w:sz w:val="24"/>
          <w:szCs w:val="24"/>
          <w:rtl/>
        </w:rPr>
        <w:t xml:space="preserve">, </w:t>
      </w:r>
      <w:r w:rsidRPr="0071206E">
        <w:rPr>
          <w:rFonts w:ascii="David" w:hAnsi="David" w:cs="David" w:hint="eastAsia"/>
          <w:sz w:val="24"/>
          <w:szCs w:val="24"/>
          <w:rtl/>
        </w:rPr>
        <w:t>כאשר</w:t>
      </w:r>
      <w:r w:rsidRPr="0071206E">
        <w:rPr>
          <w:rFonts w:ascii="David" w:hAnsi="David" w:cs="David"/>
          <w:sz w:val="24"/>
          <w:szCs w:val="24"/>
          <w:rtl/>
        </w:rPr>
        <w:t xml:space="preserve"> </w:t>
      </w:r>
      <w:r w:rsidRPr="0071206E">
        <w:rPr>
          <w:rFonts w:ascii="David" w:hAnsi="David" w:cs="David" w:hint="eastAsia"/>
          <w:sz w:val="24"/>
          <w:szCs w:val="24"/>
          <w:rtl/>
        </w:rPr>
        <w:t>בכל</w:t>
      </w:r>
      <w:r w:rsidRPr="0071206E">
        <w:rPr>
          <w:rFonts w:ascii="David" w:hAnsi="David" w:cs="David"/>
          <w:sz w:val="24"/>
          <w:szCs w:val="24"/>
          <w:rtl/>
        </w:rPr>
        <w:t xml:space="preserve"> </w:t>
      </w:r>
      <w:r w:rsidRPr="0071206E">
        <w:rPr>
          <w:rFonts w:ascii="David" w:hAnsi="David" w:cs="David" w:hint="eastAsia"/>
          <w:sz w:val="24"/>
          <w:szCs w:val="24"/>
          <w:rtl/>
        </w:rPr>
        <w:t>שדה</w:t>
      </w:r>
      <w:r w:rsidRPr="0071206E">
        <w:rPr>
          <w:rFonts w:ascii="David" w:hAnsi="David" w:cs="David"/>
          <w:sz w:val="24"/>
          <w:szCs w:val="24"/>
          <w:rtl/>
        </w:rPr>
        <w:t xml:space="preserve"> </w:t>
      </w:r>
      <w:r w:rsidRPr="0071206E">
        <w:rPr>
          <w:rFonts w:ascii="David" w:hAnsi="David" w:cs="David" w:hint="eastAsia"/>
          <w:sz w:val="24"/>
          <w:szCs w:val="24"/>
          <w:rtl/>
        </w:rPr>
        <w:t>מפורט</w:t>
      </w:r>
      <w:r w:rsidRPr="0071206E">
        <w:rPr>
          <w:rFonts w:ascii="David" w:hAnsi="David" w:cs="David"/>
          <w:sz w:val="24"/>
          <w:szCs w:val="24"/>
          <w:rtl/>
        </w:rPr>
        <w:t xml:space="preserve"> </w:t>
      </w:r>
      <w:r w:rsidRPr="0071206E">
        <w:rPr>
          <w:rFonts w:ascii="David" w:hAnsi="David" w:cs="David" w:hint="eastAsia"/>
          <w:sz w:val="24"/>
          <w:szCs w:val="24"/>
          <w:rtl/>
        </w:rPr>
        <w:t>סוג</w:t>
      </w:r>
      <w:r w:rsidRPr="0071206E">
        <w:rPr>
          <w:rFonts w:ascii="David" w:hAnsi="David" w:cs="David"/>
          <w:sz w:val="24"/>
          <w:szCs w:val="24"/>
          <w:rtl/>
        </w:rPr>
        <w:t xml:space="preserve"> </w:t>
      </w:r>
      <w:r w:rsidRPr="0071206E">
        <w:rPr>
          <w:rFonts w:ascii="David" w:hAnsi="David" w:cs="David" w:hint="eastAsia"/>
          <w:sz w:val="24"/>
          <w:szCs w:val="24"/>
          <w:rtl/>
        </w:rPr>
        <w:t>המוצר</w:t>
      </w:r>
      <w:r w:rsidRPr="0071206E">
        <w:rPr>
          <w:rFonts w:ascii="David" w:hAnsi="David" w:cs="David"/>
          <w:sz w:val="24"/>
          <w:szCs w:val="24"/>
          <w:rtl/>
        </w:rPr>
        <w:t xml:space="preserve"> </w:t>
      </w:r>
      <w:r w:rsidRPr="0071206E">
        <w:rPr>
          <w:rFonts w:ascii="David" w:hAnsi="David" w:cs="David" w:hint="eastAsia"/>
          <w:sz w:val="24"/>
          <w:szCs w:val="24"/>
          <w:rtl/>
        </w:rPr>
        <w:t>הפנסיוני</w:t>
      </w:r>
      <w:r w:rsidRPr="0071206E">
        <w:rPr>
          <w:rFonts w:ascii="David" w:hAnsi="David" w:cs="David"/>
          <w:sz w:val="24"/>
          <w:szCs w:val="24"/>
          <w:rtl/>
        </w:rPr>
        <w:t xml:space="preserve"> </w:t>
      </w:r>
      <w:r w:rsidRPr="0071206E">
        <w:rPr>
          <w:rFonts w:ascii="David" w:hAnsi="David" w:cs="David" w:hint="eastAsia"/>
          <w:sz w:val="24"/>
          <w:szCs w:val="24"/>
          <w:rtl/>
        </w:rPr>
        <w:t>שאליו</w:t>
      </w:r>
      <w:r w:rsidRPr="0071206E">
        <w:rPr>
          <w:rFonts w:ascii="David" w:hAnsi="David" w:cs="David"/>
          <w:sz w:val="24"/>
          <w:szCs w:val="24"/>
          <w:rtl/>
        </w:rPr>
        <w:t xml:space="preserve"> </w:t>
      </w:r>
      <w:r w:rsidRPr="0071206E">
        <w:rPr>
          <w:rFonts w:ascii="David" w:hAnsi="David" w:cs="David" w:hint="eastAsia"/>
          <w:sz w:val="24"/>
          <w:szCs w:val="24"/>
          <w:rtl/>
        </w:rPr>
        <w:t>הוא</w:t>
      </w:r>
      <w:r w:rsidRPr="0071206E">
        <w:rPr>
          <w:rFonts w:ascii="David" w:hAnsi="David" w:cs="David"/>
          <w:sz w:val="24"/>
          <w:szCs w:val="24"/>
          <w:rtl/>
        </w:rPr>
        <w:t xml:space="preserve"> </w:t>
      </w:r>
      <w:r w:rsidRPr="0071206E">
        <w:rPr>
          <w:rFonts w:ascii="David" w:hAnsi="David" w:cs="David" w:hint="eastAsia"/>
          <w:sz w:val="24"/>
          <w:szCs w:val="24"/>
          <w:rtl/>
        </w:rPr>
        <w:t>רלוונטי</w:t>
      </w:r>
      <w:r w:rsidRPr="0071206E">
        <w:rPr>
          <w:rFonts w:ascii="David" w:hAnsi="David" w:cs="David"/>
          <w:sz w:val="24"/>
          <w:szCs w:val="24"/>
          <w:rtl/>
        </w:rPr>
        <w:t xml:space="preserve"> </w:t>
      </w:r>
      <w:r w:rsidRPr="0071206E">
        <w:rPr>
          <w:rFonts w:ascii="David" w:hAnsi="David" w:cs="David" w:hint="eastAsia"/>
          <w:sz w:val="24"/>
          <w:szCs w:val="24"/>
          <w:rtl/>
        </w:rPr>
        <w:t>ומידת</w:t>
      </w:r>
      <w:r w:rsidRPr="0071206E">
        <w:rPr>
          <w:rFonts w:ascii="David" w:hAnsi="David" w:cs="David"/>
          <w:sz w:val="24"/>
          <w:szCs w:val="24"/>
          <w:rtl/>
        </w:rPr>
        <w:t xml:space="preserve"> </w:t>
      </w:r>
      <w:r w:rsidRPr="0071206E">
        <w:rPr>
          <w:rFonts w:ascii="David" w:hAnsi="David" w:cs="David" w:hint="eastAsia"/>
          <w:sz w:val="24"/>
          <w:szCs w:val="24"/>
          <w:rtl/>
        </w:rPr>
        <w:t>דחיפות</w:t>
      </w:r>
      <w:r w:rsidRPr="0071206E">
        <w:rPr>
          <w:rFonts w:ascii="David" w:hAnsi="David" w:cs="David"/>
          <w:sz w:val="24"/>
          <w:szCs w:val="24"/>
          <w:rtl/>
        </w:rPr>
        <w:t xml:space="preserve"> </w:t>
      </w:r>
      <w:r w:rsidRPr="0071206E">
        <w:rPr>
          <w:rFonts w:ascii="David" w:hAnsi="David" w:cs="David" w:hint="eastAsia"/>
          <w:sz w:val="24"/>
          <w:szCs w:val="24"/>
          <w:rtl/>
        </w:rPr>
        <w:t>היישום</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השדה</w:t>
      </w:r>
      <w:r w:rsidRPr="0071206E">
        <w:rPr>
          <w:rFonts w:ascii="David" w:hAnsi="David" w:cs="David"/>
          <w:sz w:val="24"/>
          <w:szCs w:val="24"/>
          <w:rtl/>
        </w:rPr>
        <w:t xml:space="preserve">, </w:t>
      </w:r>
      <w:r w:rsidRPr="0071206E">
        <w:rPr>
          <w:rFonts w:ascii="David" w:hAnsi="David" w:cs="David" w:hint="eastAsia"/>
          <w:sz w:val="24"/>
          <w:szCs w:val="24"/>
          <w:rtl/>
        </w:rPr>
        <w:t>בחתך</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המוצרים</w:t>
      </w:r>
      <w:r w:rsidRPr="0071206E">
        <w:rPr>
          <w:rFonts w:ascii="David" w:hAnsi="David" w:cs="David"/>
          <w:sz w:val="24"/>
          <w:szCs w:val="24"/>
          <w:rtl/>
        </w:rPr>
        <w:t xml:space="preserve"> </w:t>
      </w:r>
      <w:r w:rsidRPr="0071206E">
        <w:rPr>
          <w:rFonts w:ascii="David" w:hAnsi="David" w:cs="David" w:hint="eastAsia"/>
          <w:sz w:val="24"/>
          <w:szCs w:val="24"/>
          <w:rtl/>
        </w:rPr>
        <w:t>הפנסיונים</w:t>
      </w:r>
      <w:r w:rsidRPr="0071206E">
        <w:rPr>
          <w:rFonts w:ascii="David" w:hAnsi="David" w:cs="David"/>
          <w:sz w:val="24"/>
          <w:szCs w:val="24"/>
          <w:rtl/>
        </w:rPr>
        <w:t xml:space="preserve"> </w:t>
      </w:r>
      <w:r w:rsidRPr="0071206E">
        <w:rPr>
          <w:rFonts w:ascii="David" w:hAnsi="David" w:cs="David" w:hint="eastAsia"/>
          <w:sz w:val="24"/>
          <w:szCs w:val="24"/>
          <w:rtl/>
        </w:rPr>
        <w:t>השונים</w:t>
      </w:r>
      <w:r w:rsidRPr="0071206E">
        <w:rPr>
          <w:rFonts w:ascii="David" w:hAnsi="David" w:cs="David"/>
          <w:sz w:val="24"/>
          <w:szCs w:val="24"/>
          <w:rtl/>
        </w:rPr>
        <w:t>.</w:t>
      </w:r>
    </w:p>
    <w:p w14:paraId="64E6AA5B" w14:textId="77777777" w:rsidR="00C15AA2" w:rsidRPr="0071206E" w:rsidRDefault="00C15AA2" w:rsidP="00C15AA2">
      <w:pPr>
        <w:spacing w:line="360" w:lineRule="auto"/>
        <w:ind w:firstLine="375"/>
        <w:rPr>
          <w:rFonts w:ascii="David" w:hAnsi="David" w:cs="David"/>
          <w:sz w:val="24"/>
          <w:szCs w:val="24"/>
        </w:rPr>
      </w:pPr>
      <w:r w:rsidRPr="0071206E">
        <w:rPr>
          <w:rFonts w:ascii="David" w:hAnsi="David" w:cs="David" w:hint="eastAsia"/>
          <w:sz w:val="24"/>
          <w:szCs w:val="24"/>
          <w:rtl/>
        </w:rPr>
        <w:t>גיליונות</w:t>
      </w:r>
      <w:r w:rsidRPr="0071206E">
        <w:rPr>
          <w:rFonts w:ascii="David" w:hAnsi="David" w:cs="David"/>
          <w:sz w:val="24"/>
          <w:szCs w:val="24"/>
          <w:rtl/>
        </w:rPr>
        <w:t xml:space="preserve"> </w:t>
      </w:r>
      <w:r w:rsidRPr="0071206E">
        <w:rPr>
          <w:rFonts w:ascii="David" w:hAnsi="David" w:cs="David" w:hint="eastAsia"/>
          <w:sz w:val="24"/>
          <w:szCs w:val="24"/>
          <w:rtl/>
        </w:rPr>
        <w:t>מספר</w:t>
      </w:r>
      <w:r w:rsidRPr="0071206E">
        <w:rPr>
          <w:rFonts w:ascii="David" w:hAnsi="David" w:cs="David"/>
          <w:sz w:val="24"/>
          <w:szCs w:val="24"/>
          <w:rtl/>
        </w:rPr>
        <w:t xml:space="preserve"> (2) </w:t>
      </w:r>
      <w:r w:rsidRPr="0071206E">
        <w:rPr>
          <w:rFonts w:ascii="David" w:hAnsi="David" w:cs="David" w:hint="eastAsia"/>
          <w:sz w:val="24"/>
          <w:szCs w:val="24"/>
          <w:rtl/>
        </w:rPr>
        <w:t>ו</w:t>
      </w:r>
      <w:r w:rsidRPr="0071206E">
        <w:rPr>
          <w:rFonts w:ascii="David" w:hAnsi="David" w:cs="David"/>
          <w:sz w:val="24"/>
          <w:szCs w:val="24"/>
          <w:rtl/>
        </w:rPr>
        <w:t xml:space="preserve">-(3) - </w:t>
      </w:r>
      <w:r w:rsidRPr="0071206E">
        <w:rPr>
          <w:rFonts w:ascii="David" w:hAnsi="David" w:cs="David" w:hint="eastAsia"/>
          <w:sz w:val="24"/>
          <w:szCs w:val="24"/>
          <w:rtl/>
        </w:rPr>
        <w:t>מבנה</w:t>
      </w:r>
      <w:r w:rsidRPr="0071206E">
        <w:rPr>
          <w:rFonts w:ascii="David" w:hAnsi="David" w:cs="David"/>
          <w:sz w:val="24"/>
          <w:szCs w:val="24"/>
          <w:rtl/>
        </w:rPr>
        <w:t xml:space="preserve"> </w:t>
      </w:r>
      <w:r w:rsidRPr="0071206E">
        <w:rPr>
          <w:rFonts w:ascii="David" w:hAnsi="David" w:cs="David" w:hint="eastAsia"/>
          <w:sz w:val="24"/>
          <w:szCs w:val="24"/>
          <w:rtl/>
        </w:rPr>
        <w:t>הנתונים</w:t>
      </w:r>
    </w:p>
    <w:p w14:paraId="002248B8" w14:textId="77777777" w:rsidR="00C15AA2" w:rsidRPr="0071206E" w:rsidRDefault="00C15AA2" w:rsidP="00C15AA2">
      <w:pPr>
        <w:spacing w:line="360" w:lineRule="auto"/>
        <w:ind w:left="347"/>
        <w:rPr>
          <w:rFonts w:ascii="David" w:hAnsi="David" w:cs="David"/>
          <w:sz w:val="24"/>
          <w:szCs w:val="24"/>
          <w:rtl/>
        </w:rPr>
      </w:pPr>
      <w:r w:rsidRPr="0071206E">
        <w:rPr>
          <w:rFonts w:ascii="David" w:hAnsi="David" w:cs="David" w:hint="eastAsia"/>
          <w:sz w:val="24"/>
          <w:szCs w:val="24"/>
          <w:rtl/>
        </w:rPr>
        <w:lastRenderedPageBreak/>
        <w:t>במסגרת</w:t>
      </w:r>
      <w:r w:rsidRPr="0071206E">
        <w:rPr>
          <w:rFonts w:ascii="David" w:hAnsi="David" w:cs="David"/>
          <w:sz w:val="24"/>
          <w:szCs w:val="24"/>
          <w:rtl/>
        </w:rPr>
        <w:t xml:space="preserve"> גיליונות אלו מפורט תרשים ממשק האחזקות ומבנה הנתונים, במטרה לתרום לניתוח המקצועי והטכני של הוראות הממשק. </w:t>
      </w:r>
    </w:p>
    <w:p w14:paraId="3E4C5E49" w14:textId="77777777" w:rsidR="00C15AA2" w:rsidRPr="0071206E" w:rsidRDefault="00C15AA2" w:rsidP="00C15AA2">
      <w:pPr>
        <w:spacing w:line="360" w:lineRule="auto"/>
        <w:rPr>
          <w:rFonts w:ascii="David" w:hAnsi="David" w:cs="David"/>
          <w:b/>
          <w:bCs/>
          <w:sz w:val="24"/>
          <w:szCs w:val="24"/>
        </w:rPr>
      </w:pPr>
    </w:p>
    <w:p w14:paraId="12C9ED24" w14:textId="77777777" w:rsidR="00C15AA2" w:rsidRPr="0071206E" w:rsidRDefault="00C15AA2" w:rsidP="00C15AA2">
      <w:pPr>
        <w:numPr>
          <w:ilvl w:val="0"/>
          <w:numId w:val="25"/>
        </w:numPr>
        <w:tabs>
          <w:tab w:val="clear" w:pos="397"/>
          <w:tab w:val="num" w:pos="37"/>
        </w:tabs>
        <w:spacing w:line="360" w:lineRule="auto"/>
        <w:rPr>
          <w:rFonts w:ascii="David" w:hAnsi="David" w:cs="David"/>
          <w:b/>
          <w:bCs/>
          <w:sz w:val="24"/>
          <w:szCs w:val="24"/>
          <w:rtl/>
        </w:rPr>
      </w:pPr>
      <w:r w:rsidRPr="0071206E">
        <w:rPr>
          <w:rFonts w:ascii="David" w:hAnsi="David" w:cs="David" w:hint="eastAsia"/>
          <w:b/>
          <w:bCs/>
          <w:sz w:val="24"/>
          <w:szCs w:val="24"/>
          <w:rtl/>
        </w:rPr>
        <w:t>קבצים</w:t>
      </w:r>
      <w:r w:rsidRPr="0071206E">
        <w:rPr>
          <w:rFonts w:ascii="David" w:hAnsi="David" w:cs="David"/>
          <w:b/>
          <w:bCs/>
          <w:sz w:val="24"/>
          <w:szCs w:val="24"/>
          <w:rtl/>
        </w:rPr>
        <w:t xml:space="preserve"> נוספים </w:t>
      </w:r>
    </w:p>
    <w:p w14:paraId="679B3F0A" w14:textId="77777777" w:rsidR="00C15AA2" w:rsidRPr="0071206E" w:rsidRDefault="00C15AA2" w:rsidP="00C15AA2">
      <w:pPr>
        <w:spacing w:line="360" w:lineRule="auto"/>
        <w:ind w:left="397"/>
        <w:rPr>
          <w:rFonts w:ascii="David" w:hAnsi="David" w:cs="David"/>
          <w:sz w:val="24"/>
          <w:szCs w:val="24"/>
          <w:rtl/>
        </w:rPr>
      </w:pPr>
      <w:r w:rsidRPr="0071206E">
        <w:rPr>
          <w:rFonts w:ascii="David" w:hAnsi="David" w:cs="David" w:hint="eastAsia"/>
          <w:sz w:val="24"/>
          <w:szCs w:val="24"/>
          <w:rtl/>
        </w:rPr>
        <w:t>לנספח</w:t>
      </w:r>
      <w:r w:rsidRPr="0071206E">
        <w:rPr>
          <w:rFonts w:ascii="David" w:hAnsi="David" w:cs="David"/>
          <w:sz w:val="24"/>
          <w:szCs w:val="24"/>
          <w:rtl/>
        </w:rPr>
        <w:t xml:space="preserve"> </w:t>
      </w:r>
      <w:r w:rsidRPr="0071206E">
        <w:rPr>
          <w:rFonts w:ascii="David" w:hAnsi="David" w:cs="David" w:hint="eastAsia"/>
          <w:sz w:val="24"/>
          <w:szCs w:val="24"/>
          <w:rtl/>
        </w:rPr>
        <w:t>זה</w:t>
      </w:r>
      <w:r w:rsidRPr="0071206E">
        <w:rPr>
          <w:rFonts w:ascii="David" w:hAnsi="David" w:cs="David"/>
          <w:sz w:val="24"/>
          <w:szCs w:val="24"/>
          <w:rtl/>
        </w:rPr>
        <w:t xml:space="preserve"> </w:t>
      </w:r>
      <w:r w:rsidRPr="0071206E">
        <w:rPr>
          <w:rFonts w:ascii="David" w:hAnsi="David" w:cs="David" w:hint="eastAsia"/>
          <w:sz w:val="24"/>
          <w:szCs w:val="24"/>
          <w:rtl/>
        </w:rPr>
        <w:t>מצור</w:t>
      </w:r>
      <w:r w:rsidRPr="0071206E">
        <w:rPr>
          <w:rFonts w:ascii="David" w:hAnsi="David" w:cs="David" w:hint="cs"/>
          <w:sz w:val="24"/>
          <w:szCs w:val="24"/>
          <w:rtl/>
        </w:rPr>
        <w:t>ף קישור</w:t>
      </w:r>
      <w:r w:rsidRPr="0071206E">
        <w:rPr>
          <w:rFonts w:ascii="David" w:hAnsi="David" w:cs="David"/>
          <w:sz w:val="24"/>
          <w:szCs w:val="24"/>
          <w:rtl/>
        </w:rPr>
        <w:t xml:space="preserve"> </w:t>
      </w:r>
      <w:r w:rsidRPr="0071206E">
        <w:rPr>
          <w:rFonts w:ascii="David" w:hAnsi="David" w:cs="David" w:hint="cs"/>
          <w:sz w:val="24"/>
          <w:szCs w:val="24"/>
          <w:rtl/>
        </w:rPr>
        <w:t>ל</w:t>
      </w:r>
      <w:r w:rsidRPr="0071206E">
        <w:rPr>
          <w:rFonts w:ascii="David" w:hAnsi="David" w:cs="David" w:hint="eastAsia"/>
          <w:sz w:val="24"/>
          <w:szCs w:val="24"/>
          <w:rtl/>
        </w:rPr>
        <w:t>קבצי</w:t>
      </w:r>
      <w:r w:rsidRPr="0071206E">
        <w:rPr>
          <w:rFonts w:ascii="David" w:hAnsi="David" w:cs="David"/>
          <w:sz w:val="24"/>
          <w:szCs w:val="24"/>
          <w:rtl/>
        </w:rPr>
        <w:t xml:space="preserve"> </w:t>
      </w:r>
      <w:r w:rsidRPr="0071206E">
        <w:rPr>
          <w:rFonts w:ascii="David" w:hAnsi="David" w:cs="David" w:hint="eastAsia"/>
          <w:sz w:val="24"/>
          <w:szCs w:val="24"/>
          <w:rtl/>
        </w:rPr>
        <w:t>ה</w:t>
      </w:r>
      <w:r w:rsidRPr="0071206E">
        <w:rPr>
          <w:rFonts w:ascii="David" w:hAnsi="David" w:cs="David"/>
          <w:sz w:val="24"/>
          <w:szCs w:val="24"/>
          <w:rtl/>
        </w:rPr>
        <w:t>-</w:t>
      </w:r>
      <w:r w:rsidRPr="0071206E">
        <w:rPr>
          <w:rFonts w:ascii="David" w:hAnsi="David" w:cs="David"/>
          <w:sz w:val="24"/>
        </w:rPr>
        <w:t>XML</w:t>
      </w:r>
      <w:r w:rsidRPr="0071206E">
        <w:rPr>
          <w:rFonts w:ascii="David" w:hAnsi="David" w:cs="David" w:hint="cs"/>
          <w:sz w:val="24"/>
          <w:szCs w:val="24"/>
          <w:rtl/>
        </w:rPr>
        <w:t xml:space="preserve"> </w:t>
      </w:r>
      <w:r w:rsidRPr="0071206E">
        <w:rPr>
          <w:rFonts w:ascii="David" w:hAnsi="David" w:cs="David"/>
          <w:sz w:val="24"/>
          <w:szCs w:val="24"/>
          <w:rtl/>
        </w:rPr>
        <w:t>וקבצי ה-</w:t>
      </w:r>
      <w:r w:rsidRPr="0071206E">
        <w:rPr>
          <w:rFonts w:ascii="David" w:hAnsi="David" w:cs="David"/>
          <w:sz w:val="24"/>
        </w:rPr>
        <w:t>XSD</w:t>
      </w:r>
      <w:r w:rsidRPr="0071206E">
        <w:rPr>
          <w:rFonts w:ascii="David" w:hAnsi="David" w:cs="David"/>
          <w:sz w:val="24"/>
          <w:szCs w:val="24"/>
          <w:rtl/>
        </w:rPr>
        <w:t xml:space="preserve"> (קובץ הואלידציות/האימות) הרלוונטיים לסוגי המוצרים הפנסיונים השונים.</w:t>
      </w:r>
    </w:p>
    <w:p w14:paraId="49CE4EFB" w14:textId="77777777" w:rsidR="00C15AA2" w:rsidRPr="0071206E" w:rsidRDefault="00C15AA2" w:rsidP="00C15AA2">
      <w:pPr>
        <w:spacing w:line="360" w:lineRule="auto"/>
        <w:rPr>
          <w:rFonts w:ascii="David" w:hAnsi="David" w:cs="David"/>
          <w:b/>
          <w:bCs/>
          <w:sz w:val="24"/>
          <w:szCs w:val="24"/>
          <w:rtl/>
        </w:rPr>
      </w:pPr>
    </w:p>
    <w:p w14:paraId="0AB8BFB0" w14:textId="77777777" w:rsidR="00C15AA2" w:rsidRPr="0071206E" w:rsidRDefault="00C15AA2" w:rsidP="00C15AA2">
      <w:pPr>
        <w:spacing w:line="360" w:lineRule="auto"/>
        <w:ind w:left="397"/>
        <w:contextualSpacing/>
        <w:rPr>
          <w:rStyle w:val="Hyperlink"/>
          <w:rFonts w:ascii="David" w:eastAsia="Calibri" w:hAnsi="David" w:cs="David"/>
          <w:color w:val="auto"/>
          <w:sz w:val="24"/>
          <w:szCs w:val="24"/>
          <w:u w:val="none"/>
          <w:rtl/>
        </w:rPr>
      </w:pPr>
      <w:r w:rsidRPr="0071206E">
        <w:rPr>
          <w:rStyle w:val="Hyperlink"/>
          <w:rFonts w:ascii="David" w:eastAsia="Calibri" w:hAnsi="David" w:cs="David" w:hint="cs"/>
          <w:color w:val="auto"/>
          <w:sz w:val="24"/>
          <w:szCs w:val="24"/>
          <w:u w:val="none"/>
          <w:rtl/>
        </w:rPr>
        <w:t>קישור ל</w:t>
      </w:r>
      <w:hyperlink r:id="rId9" w:history="1">
        <w:r w:rsidRPr="0071206E">
          <w:rPr>
            <w:rStyle w:val="Hyperlink"/>
            <w:rFonts w:ascii="David" w:eastAsia="Calibri" w:hAnsi="David" w:cs="David" w:hint="cs"/>
            <w:sz w:val="24"/>
            <w:szCs w:val="24"/>
            <w:u w:val="none"/>
            <w:rtl/>
          </w:rPr>
          <w:t>צובר הממשקים - כלל קבצי הדיווח לגופים מוסדיים</w:t>
        </w:r>
      </w:hyperlink>
    </w:p>
    <w:p w14:paraId="6C9E87DE" w14:textId="77777777" w:rsidR="00C15AA2" w:rsidRPr="0071206E" w:rsidRDefault="00C15AA2" w:rsidP="00C15AA2">
      <w:pPr>
        <w:spacing w:line="360" w:lineRule="auto"/>
        <w:ind w:left="357"/>
        <w:rPr>
          <w:rFonts w:ascii="David" w:eastAsia="Calibri" w:hAnsi="David" w:cs="David"/>
          <w:sz w:val="24"/>
          <w:szCs w:val="24"/>
        </w:rPr>
      </w:pPr>
    </w:p>
    <w:p w14:paraId="18CF540D" w14:textId="77777777" w:rsidR="00C15AA2" w:rsidRPr="0071206E" w:rsidRDefault="00C15AA2" w:rsidP="00C15AA2">
      <w:pPr>
        <w:spacing w:line="360" w:lineRule="auto"/>
        <w:rPr>
          <w:rFonts w:ascii="David" w:hAnsi="David" w:cs="David"/>
          <w:sz w:val="24"/>
          <w:szCs w:val="24"/>
          <w:rtl/>
        </w:rPr>
      </w:pPr>
    </w:p>
    <w:p w14:paraId="64D828B3" w14:textId="77777777" w:rsidR="00C15AA2" w:rsidRPr="0071206E" w:rsidRDefault="00C15AA2" w:rsidP="00C15AA2">
      <w:pPr>
        <w:autoSpaceDE w:val="0"/>
        <w:autoSpaceDN w:val="0"/>
        <w:adjustRightInd w:val="0"/>
        <w:spacing w:line="360" w:lineRule="auto"/>
        <w:ind w:firstLine="397"/>
        <w:rPr>
          <w:rFonts w:ascii="David" w:eastAsiaTheme="minorHAnsi" w:hAnsi="David" w:cs="David"/>
          <w:color w:val="0000FF"/>
          <w:sz w:val="16"/>
          <w:szCs w:val="16"/>
          <w:rtl/>
        </w:rPr>
      </w:pPr>
    </w:p>
    <w:p w14:paraId="539E3AC9" w14:textId="77777777" w:rsidR="00C15AA2" w:rsidRPr="0071206E" w:rsidRDefault="00C15AA2" w:rsidP="00C15AA2">
      <w:pPr>
        <w:bidi w:val="0"/>
        <w:spacing w:line="276" w:lineRule="auto"/>
        <w:jc w:val="left"/>
        <w:rPr>
          <w:rFonts w:asciiTheme="minorHAnsi" w:eastAsiaTheme="minorHAnsi" w:hAnsiTheme="minorHAnsi" w:cs="David"/>
          <w:caps/>
          <w:spacing w:val="15"/>
          <w:sz w:val="24"/>
          <w:szCs w:val="24"/>
          <w:lang w:eastAsia="en-US"/>
        </w:rPr>
      </w:pPr>
      <w:r w:rsidRPr="0071206E">
        <w:rPr>
          <w:rFonts w:ascii="David" w:eastAsiaTheme="minorHAnsi" w:hAnsi="David" w:cs="David"/>
          <w:caps/>
          <w:spacing w:val="15"/>
          <w:sz w:val="24"/>
          <w:szCs w:val="24"/>
          <w:rtl/>
          <w:lang w:eastAsia="en-US"/>
        </w:rPr>
        <w:br w:type="page"/>
      </w:r>
    </w:p>
    <w:p w14:paraId="7842101A" w14:textId="77777777" w:rsidR="00C15AA2" w:rsidRPr="00677375" w:rsidRDefault="00C15AA2" w:rsidP="00C15AA2">
      <w:pPr>
        <w:pStyle w:val="2"/>
        <w:rPr>
          <w:rtl/>
        </w:rPr>
      </w:pPr>
      <w:r w:rsidRPr="005F6653">
        <w:rPr>
          <w:rFonts w:hint="eastAsia"/>
          <w:rtl/>
        </w:rPr>
        <w:lastRenderedPageBreak/>
        <w:t>נספח</w:t>
      </w:r>
      <w:r w:rsidRPr="005F6653">
        <w:rPr>
          <w:rtl/>
        </w:rPr>
        <w:t xml:space="preserve"> </w:t>
      </w:r>
      <w:r w:rsidRPr="005F6653">
        <w:rPr>
          <w:rFonts w:hint="eastAsia"/>
          <w:rtl/>
        </w:rPr>
        <w:t>ב</w:t>
      </w:r>
      <w:r w:rsidRPr="005F6653">
        <w:rPr>
          <w:rtl/>
        </w:rPr>
        <w:t xml:space="preserve">' - </w:t>
      </w:r>
      <w:r w:rsidRPr="005F6653">
        <w:rPr>
          <w:rFonts w:hint="eastAsia"/>
          <w:rtl/>
        </w:rPr>
        <w:t>ממשק</w:t>
      </w:r>
      <w:r w:rsidRPr="005F6653">
        <w:rPr>
          <w:rtl/>
        </w:rPr>
        <w:t xml:space="preserve"> </w:t>
      </w:r>
      <w:r w:rsidRPr="005F6653">
        <w:rPr>
          <w:rFonts w:hint="eastAsia"/>
          <w:rtl/>
        </w:rPr>
        <w:t>טרום</w:t>
      </w:r>
      <w:r w:rsidRPr="005F6653">
        <w:rPr>
          <w:rtl/>
        </w:rPr>
        <w:t xml:space="preserve"> </w:t>
      </w:r>
      <w:r w:rsidRPr="005F6653">
        <w:rPr>
          <w:rFonts w:hint="eastAsia"/>
          <w:rtl/>
        </w:rPr>
        <w:t>ייעוץ</w:t>
      </w:r>
    </w:p>
    <w:p w14:paraId="1970A28B" w14:textId="77777777" w:rsidR="00C15AA2" w:rsidRPr="0071206E" w:rsidRDefault="00C15AA2" w:rsidP="00C15AA2">
      <w:pPr>
        <w:numPr>
          <w:ilvl w:val="0"/>
          <w:numId w:val="26"/>
        </w:numPr>
        <w:spacing w:line="360" w:lineRule="auto"/>
        <w:rPr>
          <w:rFonts w:ascii="David" w:hAnsi="David" w:cs="David"/>
          <w:sz w:val="24"/>
          <w:szCs w:val="24"/>
        </w:rPr>
      </w:pPr>
      <w:r w:rsidRPr="0071206E">
        <w:rPr>
          <w:rFonts w:ascii="David" w:hAnsi="David" w:cs="David" w:hint="eastAsia"/>
          <w:b/>
          <w:bCs/>
          <w:sz w:val="24"/>
          <w:szCs w:val="24"/>
          <w:rtl/>
        </w:rPr>
        <w:t>מטרת</w:t>
      </w:r>
      <w:r w:rsidRPr="0071206E">
        <w:rPr>
          <w:rFonts w:ascii="David" w:hAnsi="David" w:cs="David"/>
          <w:b/>
          <w:bCs/>
          <w:sz w:val="24"/>
          <w:szCs w:val="24"/>
          <w:rtl/>
        </w:rPr>
        <w:t xml:space="preserve"> </w:t>
      </w:r>
      <w:r w:rsidRPr="0071206E">
        <w:rPr>
          <w:rFonts w:ascii="David" w:hAnsi="David" w:cs="David" w:hint="eastAsia"/>
          <w:b/>
          <w:bCs/>
          <w:sz w:val="24"/>
          <w:szCs w:val="24"/>
          <w:rtl/>
        </w:rPr>
        <w:t>הממשק</w:t>
      </w:r>
      <w:r w:rsidRPr="0071206E">
        <w:rPr>
          <w:rFonts w:ascii="David" w:hAnsi="David" w:cs="David"/>
          <w:sz w:val="24"/>
          <w:szCs w:val="24"/>
          <w:rtl/>
        </w:rPr>
        <w:t xml:space="preserve"> </w:t>
      </w:r>
    </w:p>
    <w:p w14:paraId="111873F5" w14:textId="77777777" w:rsidR="00C15AA2" w:rsidRPr="0071206E" w:rsidRDefault="00C15AA2" w:rsidP="00C15AA2">
      <w:pPr>
        <w:spacing w:line="360" w:lineRule="auto"/>
        <w:ind w:left="360"/>
        <w:rPr>
          <w:rFonts w:ascii="David" w:hAnsi="David" w:cs="David"/>
          <w:sz w:val="24"/>
          <w:rtl/>
        </w:rPr>
      </w:pPr>
      <w:r w:rsidRPr="0071206E">
        <w:rPr>
          <w:rFonts w:ascii="David" w:hAnsi="David" w:cs="David" w:hint="eastAsia"/>
          <w:sz w:val="24"/>
          <w:szCs w:val="24"/>
          <w:rtl/>
        </w:rPr>
        <w:t>ממשק</w:t>
      </w:r>
      <w:r w:rsidRPr="0071206E">
        <w:rPr>
          <w:rFonts w:ascii="David" w:hAnsi="David" w:cs="David"/>
          <w:sz w:val="24"/>
          <w:szCs w:val="24"/>
          <w:rtl/>
        </w:rPr>
        <w:t xml:space="preserve"> טרום ייעוץ מפרט את פרטי המידע שעל גופים מוסדיים לספק לבעלי רישיון. מטר</w:t>
      </w:r>
      <w:r w:rsidRPr="0071206E">
        <w:rPr>
          <w:rFonts w:ascii="David" w:hAnsi="David" w:cs="David" w:hint="eastAsia"/>
          <w:sz w:val="24"/>
          <w:szCs w:val="24"/>
          <w:rtl/>
        </w:rPr>
        <w:t>ת</w:t>
      </w:r>
      <w:r w:rsidRPr="0071206E">
        <w:rPr>
          <w:rFonts w:ascii="David" w:hAnsi="David" w:cs="David"/>
          <w:sz w:val="24"/>
          <w:szCs w:val="24"/>
          <w:rtl/>
        </w:rPr>
        <w:t xml:space="preserve"> ממשק טרום ייעוץ להציג בפני בעלי הרישיון </w:t>
      </w:r>
      <w:r w:rsidRPr="0071206E">
        <w:rPr>
          <w:rFonts w:ascii="David" w:hAnsi="David" w:cs="David" w:hint="eastAsia"/>
          <w:sz w:val="24"/>
          <w:szCs w:val="24"/>
          <w:rtl/>
        </w:rPr>
        <w:t>תמונת</w:t>
      </w:r>
      <w:r w:rsidRPr="0071206E">
        <w:rPr>
          <w:rFonts w:ascii="David" w:hAnsi="David" w:cs="David"/>
          <w:sz w:val="24"/>
          <w:szCs w:val="24"/>
          <w:rtl/>
        </w:rPr>
        <w:t xml:space="preserve"> </w:t>
      </w:r>
      <w:r w:rsidRPr="0071206E">
        <w:rPr>
          <w:rFonts w:ascii="David" w:hAnsi="David" w:cs="David" w:hint="eastAsia"/>
          <w:sz w:val="24"/>
          <w:szCs w:val="24"/>
          <w:rtl/>
        </w:rPr>
        <w:t>מצב</w:t>
      </w:r>
      <w:r w:rsidRPr="0071206E">
        <w:rPr>
          <w:rFonts w:ascii="David" w:hAnsi="David" w:cs="David"/>
          <w:sz w:val="24"/>
          <w:szCs w:val="24"/>
          <w:rtl/>
        </w:rPr>
        <w:t xml:space="preserve"> של נתוני הלקוח לרבות פירוט מוצריו הפנסיונים השונים לפני מתן ייעוץ פנסיוני או שיווק פנסיוני לראשונה. העברת המידע תיעשה על בסיס מבנה הקובץ ופרטי המידע המוגדרים בממשק האחזקות.</w:t>
      </w:r>
    </w:p>
    <w:p w14:paraId="72254017" w14:textId="77777777" w:rsidR="00C15AA2" w:rsidRPr="0071206E" w:rsidRDefault="00C15AA2" w:rsidP="00C15AA2">
      <w:pPr>
        <w:spacing w:line="360" w:lineRule="auto"/>
        <w:rPr>
          <w:rFonts w:ascii="David" w:hAnsi="David" w:cs="David"/>
          <w:sz w:val="24"/>
        </w:rPr>
      </w:pPr>
    </w:p>
    <w:p w14:paraId="1A189424" w14:textId="77777777" w:rsidR="00C15AA2" w:rsidRPr="0071206E" w:rsidRDefault="00C15AA2" w:rsidP="00C15AA2">
      <w:pPr>
        <w:numPr>
          <w:ilvl w:val="0"/>
          <w:numId w:val="26"/>
        </w:numPr>
        <w:spacing w:line="360" w:lineRule="auto"/>
        <w:rPr>
          <w:rFonts w:ascii="David" w:hAnsi="David" w:cs="David"/>
          <w:sz w:val="24"/>
          <w:szCs w:val="24"/>
        </w:rPr>
      </w:pPr>
      <w:r w:rsidRPr="0071206E">
        <w:rPr>
          <w:rFonts w:ascii="David" w:hAnsi="David" w:cs="David" w:hint="eastAsia"/>
          <w:b/>
          <w:bCs/>
          <w:sz w:val="24"/>
          <w:szCs w:val="24"/>
          <w:rtl/>
        </w:rPr>
        <w:t>כללים</w:t>
      </w:r>
      <w:r w:rsidRPr="0071206E">
        <w:rPr>
          <w:rFonts w:ascii="David" w:hAnsi="David" w:cs="David"/>
          <w:b/>
          <w:bCs/>
          <w:sz w:val="24"/>
          <w:szCs w:val="24"/>
          <w:rtl/>
        </w:rPr>
        <w:t xml:space="preserve"> לעניין העברת מידע </w:t>
      </w:r>
    </w:p>
    <w:p w14:paraId="3BF7DE34" w14:textId="77777777" w:rsidR="00C15AA2" w:rsidRPr="0071206E" w:rsidRDefault="00C15AA2" w:rsidP="00C15AA2">
      <w:pPr>
        <w:numPr>
          <w:ilvl w:val="1"/>
          <w:numId w:val="27"/>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העברת</w:t>
      </w:r>
      <w:r w:rsidRPr="0071206E">
        <w:rPr>
          <w:rFonts w:ascii="David" w:hAnsi="David" w:cs="David"/>
          <w:sz w:val="24"/>
          <w:szCs w:val="24"/>
          <w:rtl/>
        </w:rPr>
        <w:t xml:space="preserve"> </w:t>
      </w:r>
      <w:r w:rsidRPr="0071206E">
        <w:rPr>
          <w:rFonts w:ascii="David" w:hAnsi="David" w:cs="David" w:hint="eastAsia"/>
          <w:sz w:val="24"/>
          <w:szCs w:val="24"/>
          <w:rtl/>
        </w:rPr>
        <w:t>מידע</w:t>
      </w:r>
      <w:r w:rsidRPr="0071206E">
        <w:rPr>
          <w:rFonts w:ascii="David" w:hAnsi="David" w:cs="David"/>
          <w:sz w:val="24"/>
          <w:szCs w:val="24"/>
          <w:rtl/>
        </w:rPr>
        <w:t xml:space="preserve"> </w:t>
      </w:r>
      <w:r w:rsidRPr="0071206E">
        <w:rPr>
          <w:rFonts w:ascii="David" w:hAnsi="David" w:cs="David" w:hint="eastAsia"/>
          <w:sz w:val="24"/>
          <w:szCs w:val="24"/>
          <w:rtl/>
        </w:rPr>
        <w:t>מגוף</w:t>
      </w:r>
      <w:r w:rsidRPr="0071206E">
        <w:rPr>
          <w:rFonts w:ascii="David" w:hAnsi="David" w:cs="David"/>
          <w:sz w:val="24"/>
          <w:szCs w:val="24"/>
          <w:rtl/>
        </w:rPr>
        <w:t xml:space="preserve"> </w:t>
      </w:r>
      <w:r w:rsidRPr="0071206E">
        <w:rPr>
          <w:rFonts w:ascii="David" w:hAnsi="David" w:cs="David" w:hint="eastAsia"/>
          <w:sz w:val="24"/>
          <w:szCs w:val="24"/>
          <w:rtl/>
        </w:rPr>
        <w:t>מוסדי</w:t>
      </w:r>
      <w:r w:rsidRPr="0071206E">
        <w:rPr>
          <w:rFonts w:ascii="David" w:hAnsi="David" w:cs="David"/>
          <w:sz w:val="24"/>
          <w:szCs w:val="24"/>
          <w:rtl/>
        </w:rPr>
        <w:t xml:space="preserve"> </w:t>
      </w:r>
      <w:r w:rsidRPr="0071206E">
        <w:rPr>
          <w:rFonts w:ascii="David" w:hAnsi="David" w:cs="David" w:hint="eastAsia"/>
          <w:sz w:val="24"/>
          <w:szCs w:val="24"/>
          <w:rtl/>
        </w:rPr>
        <w:t>לבעל</w:t>
      </w:r>
      <w:r w:rsidRPr="0071206E">
        <w:rPr>
          <w:rFonts w:ascii="David" w:hAnsi="David" w:cs="David"/>
          <w:sz w:val="24"/>
          <w:szCs w:val="24"/>
          <w:rtl/>
        </w:rPr>
        <w:t xml:space="preserve"> </w:t>
      </w:r>
      <w:r w:rsidRPr="0071206E">
        <w:rPr>
          <w:rFonts w:ascii="David" w:hAnsi="David" w:cs="David" w:hint="eastAsia"/>
          <w:sz w:val="24"/>
          <w:szCs w:val="24"/>
          <w:rtl/>
        </w:rPr>
        <w:t>רישיון</w:t>
      </w:r>
      <w:r w:rsidRPr="0071206E">
        <w:rPr>
          <w:rFonts w:ascii="David" w:hAnsi="David" w:cs="David"/>
          <w:sz w:val="24"/>
          <w:szCs w:val="24"/>
          <w:rtl/>
        </w:rPr>
        <w:t xml:space="preserve">, </w:t>
      </w:r>
      <w:r w:rsidRPr="0071206E">
        <w:rPr>
          <w:rFonts w:ascii="David" w:hAnsi="David" w:cs="David" w:hint="eastAsia"/>
          <w:sz w:val="24"/>
          <w:szCs w:val="24"/>
          <w:rtl/>
        </w:rPr>
        <w:t>לצורך</w:t>
      </w:r>
      <w:r w:rsidRPr="0071206E">
        <w:rPr>
          <w:rFonts w:ascii="David" w:hAnsi="David" w:cs="David"/>
          <w:sz w:val="24"/>
          <w:szCs w:val="24"/>
          <w:rtl/>
        </w:rPr>
        <w:t xml:space="preserve"> </w:t>
      </w:r>
      <w:r w:rsidRPr="0071206E">
        <w:rPr>
          <w:rFonts w:ascii="David" w:hAnsi="David" w:cs="David" w:hint="eastAsia"/>
          <w:sz w:val="24"/>
          <w:szCs w:val="24"/>
          <w:rtl/>
        </w:rPr>
        <w:t>ביצוע</w:t>
      </w:r>
      <w:r w:rsidRPr="0071206E">
        <w:rPr>
          <w:rFonts w:ascii="David" w:hAnsi="David" w:cs="David"/>
          <w:sz w:val="24"/>
          <w:szCs w:val="24"/>
          <w:rtl/>
        </w:rPr>
        <w:t xml:space="preserve"> </w:t>
      </w:r>
      <w:r w:rsidRPr="0071206E">
        <w:rPr>
          <w:rFonts w:ascii="David" w:hAnsi="David" w:cs="David" w:hint="eastAsia"/>
          <w:sz w:val="24"/>
          <w:szCs w:val="24"/>
          <w:rtl/>
        </w:rPr>
        <w:t>פגישת</w:t>
      </w:r>
      <w:r w:rsidRPr="0071206E">
        <w:rPr>
          <w:rFonts w:ascii="David" w:hAnsi="David" w:cs="David"/>
          <w:sz w:val="24"/>
          <w:szCs w:val="24"/>
          <w:rtl/>
        </w:rPr>
        <w:t xml:space="preserve"> </w:t>
      </w:r>
      <w:r w:rsidRPr="0071206E">
        <w:rPr>
          <w:rFonts w:ascii="David" w:hAnsi="David" w:cs="David" w:hint="eastAsia"/>
          <w:sz w:val="24"/>
          <w:szCs w:val="24"/>
          <w:rtl/>
        </w:rPr>
        <w:t>ייעוץ</w:t>
      </w:r>
      <w:r w:rsidRPr="0071206E">
        <w:rPr>
          <w:rFonts w:ascii="David" w:hAnsi="David" w:cs="David"/>
          <w:sz w:val="24"/>
          <w:szCs w:val="24"/>
          <w:rtl/>
        </w:rPr>
        <w:t xml:space="preserve"> </w:t>
      </w:r>
      <w:r w:rsidRPr="0071206E">
        <w:rPr>
          <w:rFonts w:ascii="David" w:hAnsi="David" w:cs="David" w:hint="eastAsia"/>
          <w:sz w:val="24"/>
          <w:szCs w:val="24"/>
          <w:rtl/>
        </w:rPr>
        <w:t>או</w:t>
      </w:r>
      <w:r w:rsidRPr="0071206E">
        <w:rPr>
          <w:rFonts w:ascii="David" w:hAnsi="David" w:cs="David"/>
          <w:sz w:val="24"/>
          <w:szCs w:val="24"/>
          <w:rtl/>
        </w:rPr>
        <w:t xml:space="preserve"> </w:t>
      </w:r>
      <w:r w:rsidRPr="0071206E">
        <w:rPr>
          <w:rFonts w:ascii="David" w:hAnsi="David" w:cs="David" w:hint="eastAsia"/>
          <w:sz w:val="24"/>
          <w:szCs w:val="24"/>
          <w:rtl/>
        </w:rPr>
        <w:t>שיווק</w:t>
      </w:r>
      <w:r w:rsidRPr="0071206E">
        <w:rPr>
          <w:rFonts w:ascii="David" w:hAnsi="David" w:cs="David"/>
          <w:sz w:val="24"/>
          <w:szCs w:val="24"/>
          <w:rtl/>
        </w:rPr>
        <w:t xml:space="preserve"> </w:t>
      </w:r>
      <w:r w:rsidRPr="0071206E">
        <w:rPr>
          <w:rFonts w:ascii="David" w:hAnsi="David" w:cs="David" w:hint="eastAsia"/>
          <w:sz w:val="24"/>
          <w:szCs w:val="24"/>
          <w:rtl/>
        </w:rPr>
        <w:t>ראשונה</w:t>
      </w:r>
      <w:r w:rsidRPr="0071206E">
        <w:rPr>
          <w:rFonts w:ascii="David" w:hAnsi="David" w:cs="David"/>
          <w:sz w:val="24"/>
          <w:szCs w:val="24"/>
          <w:rtl/>
        </w:rPr>
        <w:t xml:space="preserve">, </w:t>
      </w:r>
      <w:r w:rsidRPr="0071206E">
        <w:rPr>
          <w:rFonts w:ascii="David" w:hAnsi="David" w:cs="David" w:hint="eastAsia"/>
          <w:sz w:val="24"/>
          <w:szCs w:val="24"/>
          <w:rtl/>
        </w:rPr>
        <w:t>תיעשה</w:t>
      </w:r>
      <w:r w:rsidRPr="0071206E">
        <w:rPr>
          <w:rFonts w:ascii="David" w:hAnsi="David" w:cs="David"/>
          <w:sz w:val="24"/>
          <w:szCs w:val="24"/>
          <w:rtl/>
        </w:rPr>
        <w:t xml:space="preserve"> </w:t>
      </w:r>
      <w:r w:rsidRPr="0071206E">
        <w:rPr>
          <w:rFonts w:ascii="David" w:hAnsi="David" w:cs="David" w:hint="eastAsia"/>
          <w:sz w:val="24"/>
          <w:szCs w:val="24"/>
          <w:rtl/>
        </w:rPr>
        <w:t>לאחר</w:t>
      </w:r>
      <w:r w:rsidRPr="0071206E">
        <w:rPr>
          <w:rFonts w:ascii="David" w:hAnsi="David" w:cs="David"/>
          <w:sz w:val="24"/>
          <w:szCs w:val="24"/>
          <w:rtl/>
        </w:rPr>
        <w:t xml:space="preserve"> </w:t>
      </w:r>
      <w:r w:rsidRPr="0071206E">
        <w:rPr>
          <w:rFonts w:ascii="David" w:hAnsi="David" w:cs="David" w:hint="eastAsia"/>
          <w:sz w:val="24"/>
          <w:szCs w:val="24"/>
          <w:rtl/>
        </w:rPr>
        <w:t>קבלת</w:t>
      </w:r>
      <w:r w:rsidRPr="0071206E">
        <w:rPr>
          <w:rFonts w:ascii="David" w:hAnsi="David" w:cs="David"/>
          <w:sz w:val="24"/>
          <w:szCs w:val="24"/>
          <w:rtl/>
        </w:rPr>
        <w:t xml:space="preserve"> </w:t>
      </w:r>
      <w:r w:rsidRPr="0071206E">
        <w:rPr>
          <w:rFonts w:ascii="David" w:hAnsi="David" w:cs="David" w:hint="eastAsia"/>
          <w:sz w:val="24"/>
          <w:szCs w:val="24"/>
          <w:rtl/>
        </w:rPr>
        <w:t>ייפוי</w:t>
      </w:r>
      <w:r w:rsidRPr="0071206E">
        <w:rPr>
          <w:rFonts w:ascii="David" w:hAnsi="David" w:cs="David"/>
          <w:sz w:val="24"/>
          <w:szCs w:val="24"/>
          <w:rtl/>
        </w:rPr>
        <w:t xml:space="preserve"> </w:t>
      </w:r>
      <w:r w:rsidRPr="0071206E">
        <w:rPr>
          <w:rFonts w:ascii="David" w:hAnsi="David" w:cs="David" w:hint="eastAsia"/>
          <w:sz w:val="24"/>
          <w:szCs w:val="24"/>
          <w:rtl/>
        </w:rPr>
        <w:t>כוח</w:t>
      </w:r>
      <w:r w:rsidRPr="0071206E">
        <w:rPr>
          <w:rFonts w:ascii="David" w:hAnsi="David" w:cs="David"/>
          <w:sz w:val="24"/>
          <w:szCs w:val="24"/>
          <w:rtl/>
        </w:rPr>
        <w:t xml:space="preserve"> </w:t>
      </w:r>
      <w:r w:rsidRPr="0071206E">
        <w:rPr>
          <w:rFonts w:ascii="David" w:hAnsi="David" w:cs="David" w:hint="eastAsia"/>
          <w:sz w:val="24"/>
          <w:szCs w:val="24"/>
          <w:rtl/>
        </w:rPr>
        <w:t>בתוקף</w:t>
      </w:r>
      <w:r w:rsidRPr="0071206E">
        <w:rPr>
          <w:rFonts w:ascii="David" w:hAnsi="David" w:cs="David"/>
          <w:sz w:val="24"/>
          <w:szCs w:val="24"/>
          <w:rtl/>
        </w:rPr>
        <w:t xml:space="preserve">, </w:t>
      </w:r>
      <w:r w:rsidRPr="0071206E">
        <w:rPr>
          <w:rFonts w:ascii="David" w:hAnsi="David" w:cs="David" w:hint="eastAsia"/>
          <w:sz w:val="24"/>
          <w:szCs w:val="24"/>
          <w:rtl/>
        </w:rPr>
        <w:t>לפיו</w:t>
      </w:r>
      <w:r w:rsidRPr="0071206E">
        <w:rPr>
          <w:rFonts w:ascii="David" w:hAnsi="David" w:cs="David"/>
          <w:sz w:val="24"/>
          <w:szCs w:val="24"/>
          <w:rtl/>
        </w:rPr>
        <w:t xml:space="preserve"> </w:t>
      </w:r>
      <w:r w:rsidRPr="0071206E">
        <w:rPr>
          <w:rFonts w:ascii="David" w:hAnsi="David" w:cs="David" w:hint="eastAsia"/>
          <w:sz w:val="24"/>
          <w:szCs w:val="24"/>
          <w:rtl/>
        </w:rPr>
        <w:t>רשאי</w:t>
      </w:r>
      <w:r w:rsidRPr="0071206E">
        <w:rPr>
          <w:rFonts w:ascii="David" w:hAnsi="David" w:cs="David"/>
          <w:sz w:val="24"/>
          <w:szCs w:val="24"/>
          <w:rtl/>
        </w:rPr>
        <w:t xml:space="preserve"> </w:t>
      </w:r>
      <w:r w:rsidRPr="0071206E">
        <w:rPr>
          <w:rFonts w:ascii="David" w:hAnsi="David" w:cs="David" w:hint="eastAsia"/>
          <w:sz w:val="24"/>
          <w:szCs w:val="24"/>
          <w:rtl/>
        </w:rPr>
        <w:t>בעל</w:t>
      </w:r>
      <w:r w:rsidRPr="0071206E">
        <w:rPr>
          <w:rFonts w:ascii="David" w:hAnsi="David" w:cs="David"/>
          <w:sz w:val="24"/>
          <w:szCs w:val="24"/>
          <w:rtl/>
        </w:rPr>
        <w:t xml:space="preserve"> </w:t>
      </w:r>
      <w:r w:rsidRPr="0071206E">
        <w:rPr>
          <w:rFonts w:ascii="David" w:hAnsi="David" w:cs="David" w:hint="eastAsia"/>
          <w:sz w:val="24"/>
          <w:szCs w:val="24"/>
          <w:rtl/>
        </w:rPr>
        <w:t>הרישיון</w:t>
      </w:r>
      <w:r w:rsidRPr="0071206E">
        <w:rPr>
          <w:rFonts w:ascii="David" w:hAnsi="David" w:cs="David"/>
          <w:sz w:val="24"/>
          <w:szCs w:val="24"/>
          <w:rtl/>
        </w:rPr>
        <w:t xml:space="preserve"> </w:t>
      </w:r>
      <w:r w:rsidRPr="0071206E">
        <w:rPr>
          <w:rFonts w:ascii="David" w:hAnsi="David" w:cs="David" w:hint="eastAsia"/>
          <w:sz w:val="24"/>
          <w:szCs w:val="24"/>
          <w:rtl/>
        </w:rPr>
        <w:t>לקבל</w:t>
      </w:r>
      <w:r w:rsidRPr="0071206E">
        <w:rPr>
          <w:rFonts w:ascii="David" w:hAnsi="David" w:cs="David"/>
          <w:sz w:val="24"/>
          <w:szCs w:val="24"/>
          <w:rtl/>
        </w:rPr>
        <w:t xml:space="preserve"> </w:t>
      </w:r>
      <w:r w:rsidRPr="0071206E">
        <w:rPr>
          <w:rFonts w:ascii="David" w:hAnsi="David" w:cs="David" w:hint="eastAsia"/>
          <w:sz w:val="24"/>
          <w:szCs w:val="24"/>
          <w:rtl/>
        </w:rPr>
        <w:t>את</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tl/>
        </w:rPr>
        <w:t xml:space="preserve"> </w:t>
      </w:r>
      <w:r w:rsidRPr="0071206E">
        <w:rPr>
          <w:rFonts w:ascii="David" w:hAnsi="David" w:cs="David" w:hint="eastAsia"/>
          <w:sz w:val="24"/>
          <w:szCs w:val="24"/>
          <w:rtl/>
        </w:rPr>
        <w:t>המפורט</w:t>
      </w:r>
      <w:r w:rsidRPr="0071206E">
        <w:rPr>
          <w:rFonts w:ascii="David" w:hAnsi="David" w:cs="David"/>
          <w:sz w:val="24"/>
          <w:szCs w:val="24"/>
          <w:rtl/>
        </w:rPr>
        <w:t xml:space="preserve"> </w:t>
      </w:r>
      <w:r w:rsidRPr="0071206E">
        <w:rPr>
          <w:rFonts w:ascii="David" w:hAnsi="David" w:cs="David" w:hint="eastAsia"/>
          <w:sz w:val="24"/>
          <w:szCs w:val="24"/>
          <w:rtl/>
        </w:rPr>
        <w:t>בממשק</w:t>
      </w:r>
      <w:r w:rsidRPr="0071206E">
        <w:rPr>
          <w:rFonts w:ascii="David" w:hAnsi="David" w:cs="David"/>
          <w:sz w:val="24"/>
          <w:szCs w:val="24"/>
          <w:rtl/>
        </w:rPr>
        <w:t xml:space="preserve"> </w:t>
      </w:r>
      <w:r w:rsidRPr="0071206E">
        <w:rPr>
          <w:rFonts w:ascii="David" w:hAnsi="David" w:cs="David" w:hint="eastAsia"/>
          <w:sz w:val="24"/>
          <w:szCs w:val="24"/>
          <w:rtl/>
        </w:rPr>
        <w:t>בשמו</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הלקוח</w:t>
      </w:r>
      <w:r w:rsidRPr="0071206E">
        <w:rPr>
          <w:rFonts w:ascii="David" w:hAnsi="David" w:cs="David"/>
          <w:sz w:val="24"/>
          <w:szCs w:val="24"/>
          <w:rtl/>
        </w:rPr>
        <w:t xml:space="preserve"> </w:t>
      </w:r>
      <w:r w:rsidRPr="0071206E">
        <w:rPr>
          <w:rFonts w:ascii="David" w:hAnsi="David" w:cs="David" w:hint="eastAsia"/>
          <w:sz w:val="24"/>
          <w:szCs w:val="24"/>
          <w:rtl/>
        </w:rPr>
        <w:t>באופן</w:t>
      </w:r>
      <w:r w:rsidRPr="0071206E">
        <w:rPr>
          <w:rFonts w:ascii="David" w:hAnsi="David" w:cs="David"/>
          <w:sz w:val="24"/>
          <w:szCs w:val="24"/>
          <w:rtl/>
        </w:rPr>
        <w:t xml:space="preserve"> </w:t>
      </w:r>
      <w:r w:rsidRPr="0071206E">
        <w:rPr>
          <w:rFonts w:ascii="David" w:hAnsi="David" w:cs="David" w:hint="eastAsia"/>
          <w:sz w:val="24"/>
          <w:szCs w:val="24"/>
          <w:rtl/>
        </w:rPr>
        <w:t>חד</w:t>
      </w:r>
      <w:r w:rsidRPr="0071206E">
        <w:rPr>
          <w:rFonts w:ascii="David" w:hAnsi="David" w:cs="David"/>
          <w:sz w:val="24"/>
          <w:szCs w:val="24"/>
          <w:rtl/>
        </w:rPr>
        <w:t xml:space="preserve"> </w:t>
      </w:r>
      <w:r w:rsidRPr="0071206E">
        <w:rPr>
          <w:rFonts w:ascii="David" w:hAnsi="David" w:cs="David" w:hint="eastAsia"/>
          <w:sz w:val="24"/>
          <w:szCs w:val="24"/>
          <w:rtl/>
        </w:rPr>
        <w:t>פעמי</w:t>
      </w:r>
      <w:r w:rsidRPr="0071206E">
        <w:rPr>
          <w:rFonts w:ascii="David" w:hAnsi="David" w:cs="David"/>
          <w:sz w:val="24"/>
          <w:szCs w:val="24"/>
          <w:rtl/>
        </w:rPr>
        <w:t>.</w:t>
      </w:r>
    </w:p>
    <w:p w14:paraId="2F14426A" w14:textId="77777777" w:rsidR="00C15AA2" w:rsidRPr="0071206E" w:rsidRDefault="00C15AA2" w:rsidP="00C15AA2">
      <w:pPr>
        <w:numPr>
          <w:ilvl w:val="1"/>
          <w:numId w:val="27"/>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פנה</w:t>
      </w:r>
      <w:r w:rsidRPr="0071206E">
        <w:rPr>
          <w:rFonts w:ascii="David" w:hAnsi="David" w:cs="David"/>
          <w:sz w:val="24"/>
          <w:szCs w:val="24"/>
          <w:rtl/>
        </w:rPr>
        <w:t xml:space="preserve"> בעל רישיון לגוף מוסדי בשמו של לקוח, לקבלת נתונים בדבר קיומו של מוצר פנסיוני לטובת אותו לקוח בגוף המוסדי ובעקבות הפניה התקבלה תוצאה לפיה מנוהל בגוף המוסדי מוצר </w:t>
      </w:r>
      <w:r w:rsidRPr="0071206E">
        <w:rPr>
          <w:rFonts w:ascii="David" w:hAnsi="David" w:cs="David" w:hint="eastAsia"/>
          <w:sz w:val="24"/>
          <w:szCs w:val="24"/>
          <w:rtl/>
        </w:rPr>
        <w:t>פנסיוני</w:t>
      </w:r>
      <w:r w:rsidRPr="0071206E">
        <w:rPr>
          <w:rFonts w:ascii="David" w:hAnsi="David" w:cs="David"/>
          <w:sz w:val="24"/>
          <w:szCs w:val="24"/>
          <w:rtl/>
        </w:rPr>
        <w:t xml:space="preserve"> </w:t>
      </w:r>
      <w:r w:rsidRPr="0071206E">
        <w:rPr>
          <w:rFonts w:ascii="David" w:hAnsi="David" w:cs="David" w:hint="eastAsia"/>
          <w:sz w:val="24"/>
          <w:szCs w:val="24"/>
          <w:rtl/>
        </w:rPr>
        <w:t>כאמור</w:t>
      </w:r>
      <w:r w:rsidRPr="0071206E">
        <w:rPr>
          <w:rFonts w:ascii="David" w:hAnsi="David" w:cs="David"/>
          <w:sz w:val="24"/>
          <w:szCs w:val="24"/>
          <w:rtl/>
        </w:rPr>
        <w:t xml:space="preserve">, </w:t>
      </w:r>
      <w:r w:rsidRPr="0071206E">
        <w:rPr>
          <w:rFonts w:ascii="David" w:hAnsi="David" w:cs="David" w:hint="eastAsia"/>
          <w:sz w:val="24"/>
          <w:szCs w:val="24"/>
          <w:rtl/>
        </w:rPr>
        <w:t>יעביר</w:t>
      </w:r>
      <w:r w:rsidRPr="0071206E">
        <w:rPr>
          <w:rFonts w:ascii="David" w:hAnsi="David" w:cs="David"/>
          <w:sz w:val="24"/>
          <w:szCs w:val="24"/>
          <w:rtl/>
        </w:rPr>
        <w:t xml:space="preserve"> </w:t>
      </w:r>
      <w:r w:rsidRPr="0071206E">
        <w:rPr>
          <w:rFonts w:ascii="David" w:hAnsi="David" w:cs="David" w:hint="eastAsia"/>
          <w:sz w:val="24"/>
          <w:szCs w:val="24"/>
          <w:rtl/>
        </w:rPr>
        <w:t>הגוף</w:t>
      </w:r>
      <w:r w:rsidRPr="0071206E">
        <w:rPr>
          <w:rFonts w:ascii="David" w:hAnsi="David" w:cs="David"/>
          <w:sz w:val="24"/>
          <w:szCs w:val="24"/>
          <w:rtl/>
        </w:rPr>
        <w:t xml:space="preserve"> </w:t>
      </w:r>
      <w:r w:rsidRPr="0071206E">
        <w:rPr>
          <w:rFonts w:ascii="David" w:hAnsi="David" w:cs="David" w:hint="eastAsia"/>
          <w:sz w:val="24"/>
          <w:szCs w:val="24"/>
          <w:rtl/>
        </w:rPr>
        <w:t>המוסדי</w:t>
      </w:r>
      <w:r w:rsidRPr="0071206E">
        <w:rPr>
          <w:rFonts w:ascii="David" w:hAnsi="David" w:cs="David"/>
          <w:sz w:val="24"/>
          <w:szCs w:val="24"/>
          <w:rtl/>
        </w:rPr>
        <w:t xml:space="preserve"> </w:t>
      </w:r>
      <w:r w:rsidRPr="0071206E">
        <w:rPr>
          <w:rFonts w:ascii="David" w:hAnsi="David" w:cs="David" w:hint="eastAsia"/>
          <w:sz w:val="24"/>
          <w:szCs w:val="24"/>
          <w:rtl/>
        </w:rPr>
        <w:t>לבעל</w:t>
      </w:r>
      <w:r w:rsidRPr="0071206E">
        <w:rPr>
          <w:rFonts w:ascii="David" w:hAnsi="David" w:cs="David"/>
          <w:sz w:val="24"/>
          <w:szCs w:val="24"/>
          <w:rtl/>
        </w:rPr>
        <w:t xml:space="preserve"> </w:t>
      </w:r>
      <w:r w:rsidRPr="0071206E">
        <w:rPr>
          <w:rFonts w:ascii="David" w:hAnsi="David" w:cs="David" w:hint="eastAsia"/>
          <w:sz w:val="24"/>
          <w:szCs w:val="24"/>
          <w:rtl/>
        </w:rPr>
        <w:t>הרישיון</w:t>
      </w:r>
      <w:r w:rsidRPr="0071206E">
        <w:rPr>
          <w:rFonts w:ascii="David" w:hAnsi="David" w:cs="David"/>
          <w:sz w:val="24"/>
          <w:szCs w:val="24"/>
          <w:rtl/>
        </w:rPr>
        <w:t xml:space="preserve"> </w:t>
      </w:r>
      <w:r w:rsidRPr="0071206E">
        <w:rPr>
          <w:rFonts w:ascii="David" w:hAnsi="David" w:cs="David" w:hint="eastAsia"/>
          <w:sz w:val="24"/>
          <w:szCs w:val="24"/>
          <w:rtl/>
        </w:rPr>
        <w:t>קובץ</w:t>
      </w:r>
      <w:r w:rsidRPr="0071206E">
        <w:rPr>
          <w:rFonts w:ascii="David" w:hAnsi="David" w:cs="David"/>
          <w:sz w:val="24"/>
          <w:szCs w:val="24"/>
          <w:rtl/>
        </w:rPr>
        <w:t xml:space="preserve"> </w:t>
      </w:r>
      <w:r w:rsidRPr="0071206E">
        <w:rPr>
          <w:rFonts w:ascii="David" w:hAnsi="David" w:cs="David" w:hint="eastAsia"/>
          <w:sz w:val="24"/>
          <w:szCs w:val="24"/>
          <w:rtl/>
        </w:rPr>
        <w:t>הכולל</w:t>
      </w:r>
      <w:r w:rsidRPr="0071206E">
        <w:rPr>
          <w:rFonts w:ascii="David" w:hAnsi="David" w:cs="David"/>
          <w:sz w:val="24"/>
          <w:szCs w:val="24"/>
          <w:rtl/>
        </w:rPr>
        <w:t xml:space="preserve"> </w:t>
      </w:r>
      <w:r w:rsidRPr="0071206E">
        <w:rPr>
          <w:rFonts w:ascii="David" w:hAnsi="David" w:cs="David" w:hint="eastAsia"/>
          <w:sz w:val="24"/>
          <w:szCs w:val="24"/>
          <w:rtl/>
        </w:rPr>
        <w:t>את</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Pr>
        <w:t xml:space="preserve"> </w:t>
      </w:r>
      <w:r w:rsidRPr="0071206E">
        <w:rPr>
          <w:rFonts w:ascii="David" w:hAnsi="David" w:cs="David" w:hint="eastAsia"/>
          <w:sz w:val="24"/>
          <w:szCs w:val="24"/>
          <w:rtl/>
        </w:rPr>
        <w:t>המפורט</w:t>
      </w:r>
      <w:r w:rsidRPr="0071206E">
        <w:rPr>
          <w:rFonts w:ascii="David" w:hAnsi="David" w:cs="David"/>
          <w:sz w:val="24"/>
          <w:szCs w:val="24"/>
          <w:rtl/>
        </w:rPr>
        <w:t xml:space="preserve"> במסגרת נספח א' - ממשק האחזקות, בהתאם לסוג המוצר הפנסיוני ולהגדרות הפרטניות המופיעות בקבצים המצורפים לנספח א'.</w:t>
      </w:r>
    </w:p>
    <w:p w14:paraId="3744A7F6" w14:textId="77777777" w:rsidR="00C15AA2" w:rsidRPr="0071206E" w:rsidRDefault="00C15AA2" w:rsidP="00C15AA2">
      <w:pPr>
        <w:numPr>
          <w:ilvl w:val="1"/>
          <w:numId w:val="27"/>
        </w:numPr>
        <w:tabs>
          <w:tab w:val="clear" w:pos="794"/>
          <w:tab w:val="num" w:pos="434"/>
        </w:tabs>
        <w:spacing w:line="360" w:lineRule="auto"/>
        <w:rPr>
          <w:rFonts w:ascii="David" w:hAnsi="David" w:cs="David"/>
          <w:strike/>
          <w:sz w:val="24"/>
          <w:szCs w:val="24"/>
          <w:rtl/>
        </w:rPr>
      </w:pPr>
      <w:r w:rsidRPr="0071206E">
        <w:rPr>
          <w:rFonts w:ascii="David" w:hAnsi="David" w:cs="David" w:hint="eastAsia"/>
          <w:sz w:val="24"/>
          <w:szCs w:val="24"/>
          <w:rtl/>
        </w:rPr>
        <w:t>העברת</w:t>
      </w:r>
      <w:r w:rsidRPr="0071206E">
        <w:rPr>
          <w:rFonts w:ascii="David" w:hAnsi="David" w:cs="David"/>
          <w:sz w:val="24"/>
          <w:szCs w:val="24"/>
          <w:rtl/>
        </w:rPr>
        <w:t xml:space="preserve"> </w:t>
      </w:r>
      <w:r w:rsidRPr="0071206E">
        <w:rPr>
          <w:rFonts w:ascii="David" w:hAnsi="David" w:cs="David" w:hint="eastAsia"/>
          <w:sz w:val="24"/>
          <w:szCs w:val="24"/>
          <w:rtl/>
        </w:rPr>
        <w:t>מידע</w:t>
      </w:r>
      <w:r w:rsidRPr="0071206E">
        <w:rPr>
          <w:rFonts w:ascii="David" w:hAnsi="David" w:cs="David"/>
          <w:sz w:val="24"/>
          <w:szCs w:val="24"/>
          <w:rtl/>
        </w:rPr>
        <w:t xml:space="preserve"> </w:t>
      </w:r>
      <w:r w:rsidRPr="0071206E">
        <w:rPr>
          <w:rFonts w:ascii="David" w:hAnsi="David" w:cs="David" w:hint="eastAsia"/>
          <w:sz w:val="24"/>
          <w:szCs w:val="24"/>
          <w:rtl/>
        </w:rPr>
        <w:t>מגוף</w:t>
      </w:r>
      <w:r w:rsidRPr="0071206E">
        <w:rPr>
          <w:rFonts w:ascii="David" w:hAnsi="David" w:cs="David"/>
          <w:sz w:val="24"/>
          <w:szCs w:val="24"/>
          <w:rtl/>
        </w:rPr>
        <w:t xml:space="preserve"> </w:t>
      </w:r>
      <w:r w:rsidRPr="0071206E">
        <w:rPr>
          <w:rFonts w:ascii="David" w:hAnsi="David" w:cs="David" w:hint="eastAsia"/>
          <w:sz w:val="24"/>
          <w:szCs w:val="24"/>
          <w:rtl/>
        </w:rPr>
        <w:t>מוסדי</w:t>
      </w:r>
      <w:r w:rsidRPr="0071206E">
        <w:rPr>
          <w:rFonts w:ascii="David" w:hAnsi="David" w:cs="David"/>
          <w:sz w:val="24"/>
          <w:szCs w:val="24"/>
          <w:rtl/>
        </w:rPr>
        <w:t xml:space="preserve"> </w:t>
      </w:r>
      <w:r w:rsidRPr="0071206E">
        <w:rPr>
          <w:rFonts w:ascii="David" w:hAnsi="David" w:cs="David" w:hint="eastAsia"/>
          <w:sz w:val="24"/>
          <w:szCs w:val="24"/>
          <w:rtl/>
        </w:rPr>
        <w:t>לבעל</w:t>
      </w:r>
      <w:r w:rsidRPr="0071206E">
        <w:rPr>
          <w:rFonts w:ascii="David" w:hAnsi="David" w:cs="David"/>
          <w:sz w:val="24"/>
          <w:szCs w:val="24"/>
          <w:rtl/>
        </w:rPr>
        <w:t xml:space="preserve"> </w:t>
      </w:r>
      <w:r w:rsidRPr="0071206E">
        <w:rPr>
          <w:rFonts w:ascii="David" w:hAnsi="David" w:cs="David" w:hint="eastAsia"/>
          <w:sz w:val="24"/>
          <w:szCs w:val="24"/>
          <w:rtl/>
        </w:rPr>
        <w:t>רישיון</w:t>
      </w:r>
      <w:r w:rsidRPr="0071206E">
        <w:rPr>
          <w:rFonts w:ascii="David" w:hAnsi="David" w:cs="David"/>
          <w:sz w:val="24"/>
          <w:szCs w:val="24"/>
          <w:rtl/>
        </w:rPr>
        <w:t xml:space="preserve"> </w:t>
      </w:r>
      <w:r w:rsidRPr="0071206E">
        <w:rPr>
          <w:rFonts w:ascii="David" w:hAnsi="David" w:cs="David" w:hint="eastAsia"/>
          <w:sz w:val="24"/>
          <w:szCs w:val="24"/>
          <w:rtl/>
        </w:rPr>
        <w:t>תיעשה</w:t>
      </w:r>
      <w:r w:rsidRPr="0071206E">
        <w:rPr>
          <w:rFonts w:ascii="David" w:hAnsi="David" w:cs="David"/>
          <w:sz w:val="24"/>
          <w:szCs w:val="24"/>
          <w:rtl/>
        </w:rPr>
        <w:t xml:space="preserve"> באמצעות ממשק </w:t>
      </w:r>
      <w:r w:rsidRPr="0071206E">
        <w:rPr>
          <w:rFonts w:ascii="David" w:hAnsi="David" w:cs="David" w:hint="eastAsia"/>
          <w:sz w:val="24"/>
          <w:szCs w:val="24"/>
          <w:rtl/>
        </w:rPr>
        <w:t>טרום</w:t>
      </w:r>
      <w:r w:rsidRPr="0071206E">
        <w:rPr>
          <w:rFonts w:ascii="David" w:hAnsi="David" w:cs="David"/>
          <w:sz w:val="24"/>
          <w:szCs w:val="24"/>
          <w:rtl/>
        </w:rPr>
        <w:t xml:space="preserve"> ייעוץ בלבד, בהתאם לכללים המפורטים בנספח ד'.</w:t>
      </w:r>
      <w:r w:rsidRPr="0071206E">
        <w:rPr>
          <w:rFonts w:ascii="David" w:hAnsi="David" w:cs="David"/>
          <w:strike/>
          <w:sz w:val="24"/>
          <w:szCs w:val="24"/>
          <w:rtl/>
        </w:rPr>
        <w:t xml:space="preserve"> </w:t>
      </w:r>
    </w:p>
    <w:p w14:paraId="5FEC5ED5" w14:textId="77777777" w:rsidR="00C15AA2" w:rsidRPr="0071206E" w:rsidRDefault="00C15AA2" w:rsidP="00C15AA2">
      <w:pPr>
        <w:numPr>
          <w:ilvl w:val="1"/>
          <w:numId w:val="27"/>
        </w:numPr>
        <w:spacing w:line="360" w:lineRule="auto"/>
        <w:rPr>
          <w:rFonts w:ascii="David" w:hAnsi="David" w:cs="David"/>
          <w:strike/>
          <w:sz w:val="24"/>
          <w:szCs w:val="24"/>
          <w:rtl/>
        </w:rPr>
      </w:pPr>
      <w:r w:rsidRPr="0071206E">
        <w:rPr>
          <w:rFonts w:ascii="David" w:hAnsi="David" w:cs="David" w:hint="cs"/>
          <w:sz w:val="24"/>
          <w:szCs w:val="24"/>
          <w:rtl/>
        </w:rPr>
        <w:t>גוף מוסדי יעדכן את המידע שברשותו בהתאם למפורט בסעיפים 2(ג</w:t>
      </w:r>
      <w:r>
        <w:rPr>
          <w:rFonts w:ascii="David" w:hAnsi="David" w:cs="David" w:hint="cs"/>
          <w:sz w:val="24"/>
          <w:szCs w:val="24"/>
          <w:rtl/>
        </w:rPr>
        <w:t>-</w:t>
      </w:r>
      <w:r w:rsidRPr="0071206E">
        <w:rPr>
          <w:rFonts w:ascii="David" w:hAnsi="David" w:cs="David" w:hint="cs"/>
          <w:sz w:val="24"/>
          <w:szCs w:val="24"/>
          <w:rtl/>
        </w:rPr>
        <w:t xml:space="preserve">ד) בנספח א </w:t>
      </w:r>
      <w:r w:rsidRPr="0071206E">
        <w:rPr>
          <w:rFonts w:ascii="David" w:hAnsi="David" w:cs="David"/>
          <w:sz w:val="24"/>
          <w:szCs w:val="24"/>
          <w:rtl/>
        </w:rPr>
        <w:t>–</w:t>
      </w:r>
      <w:r w:rsidRPr="0071206E">
        <w:rPr>
          <w:rFonts w:ascii="David" w:hAnsi="David" w:cs="David" w:hint="cs"/>
          <w:sz w:val="24"/>
          <w:szCs w:val="24"/>
          <w:rtl/>
        </w:rPr>
        <w:t xml:space="preserve"> ממשק אחזקות, בשינויים המחויבים. </w:t>
      </w:r>
    </w:p>
    <w:p w14:paraId="09FF02C0" w14:textId="77777777" w:rsidR="00C15AA2" w:rsidRPr="0071206E" w:rsidRDefault="00C15AA2" w:rsidP="00C15AA2">
      <w:pPr>
        <w:numPr>
          <w:ilvl w:val="1"/>
          <w:numId w:val="27"/>
        </w:numPr>
        <w:tabs>
          <w:tab w:val="num" w:pos="434"/>
        </w:tabs>
        <w:spacing w:line="360" w:lineRule="auto"/>
        <w:rPr>
          <w:rFonts w:ascii="David" w:hAnsi="David" w:cs="David"/>
          <w:strike/>
          <w:sz w:val="24"/>
          <w:szCs w:val="24"/>
        </w:rPr>
      </w:pPr>
      <w:r w:rsidRPr="0071206E">
        <w:rPr>
          <w:rFonts w:ascii="David" w:hAnsi="David" w:cs="David" w:hint="eastAsia"/>
          <w:sz w:val="24"/>
          <w:szCs w:val="24"/>
          <w:rtl/>
        </w:rPr>
        <w:t>מועד</w:t>
      </w:r>
      <w:r w:rsidRPr="0071206E">
        <w:rPr>
          <w:rFonts w:ascii="David" w:hAnsi="David" w:cs="David"/>
          <w:sz w:val="24"/>
          <w:szCs w:val="24"/>
          <w:rtl/>
        </w:rPr>
        <w:t xml:space="preserve"> </w:t>
      </w:r>
      <w:r w:rsidRPr="0071206E">
        <w:rPr>
          <w:rFonts w:ascii="David" w:hAnsi="David" w:cs="David" w:hint="eastAsia"/>
          <w:sz w:val="24"/>
          <w:szCs w:val="24"/>
          <w:rtl/>
        </w:rPr>
        <w:t>תקפות</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tl/>
        </w:rPr>
        <w:t xml:space="preserve"> </w:t>
      </w:r>
      <w:r w:rsidRPr="0071206E">
        <w:rPr>
          <w:rFonts w:ascii="David" w:hAnsi="David" w:cs="David" w:hint="eastAsia"/>
          <w:sz w:val="24"/>
          <w:szCs w:val="24"/>
          <w:rtl/>
        </w:rPr>
        <w:t>לעניין</w:t>
      </w:r>
      <w:r w:rsidRPr="0071206E">
        <w:rPr>
          <w:rFonts w:ascii="David" w:hAnsi="David" w:cs="David"/>
          <w:sz w:val="24"/>
          <w:szCs w:val="24"/>
          <w:rtl/>
        </w:rPr>
        <w:t xml:space="preserve"> </w:t>
      </w:r>
      <w:r w:rsidRPr="0071206E">
        <w:rPr>
          <w:rFonts w:ascii="David" w:hAnsi="David" w:cs="David" w:hint="eastAsia"/>
          <w:sz w:val="24"/>
          <w:szCs w:val="24"/>
          <w:rtl/>
        </w:rPr>
        <w:t>נתונים</w:t>
      </w:r>
      <w:r w:rsidRPr="0071206E">
        <w:rPr>
          <w:rFonts w:ascii="David" w:hAnsi="David" w:cs="David"/>
          <w:sz w:val="24"/>
          <w:szCs w:val="24"/>
          <w:rtl/>
        </w:rPr>
        <w:t xml:space="preserve"> </w:t>
      </w:r>
      <w:r w:rsidRPr="0071206E">
        <w:rPr>
          <w:rFonts w:ascii="David" w:hAnsi="David" w:cs="David" w:hint="eastAsia"/>
          <w:sz w:val="24"/>
          <w:szCs w:val="24"/>
          <w:rtl/>
        </w:rPr>
        <w:t>ספציפיים</w:t>
      </w:r>
      <w:r w:rsidRPr="0071206E">
        <w:rPr>
          <w:rFonts w:ascii="David" w:hAnsi="David" w:cs="David"/>
          <w:sz w:val="24"/>
          <w:szCs w:val="24"/>
          <w:rtl/>
        </w:rPr>
        <w:t xml:space="preserve"> </w:t>
      </w:r>
      <w:r w:rsidRPr="0071206E">
        <w:rPr>
          <w:rFonts w:ascii="David" w:hAnsi="David" w:cs="David" w:hint="eastAsia"/>
          <w:sz w:val="24"/>
          <w:szCs w:val="24"/>
          <w:rtl/>
        </w:rPr>
        <w:t>יוצג</w:t>
      </w:r>
      <w:r w:rsidRPr="0071206E">
        <w:rPr>
          <w:rFonts w:ascii="David" w:hAnsi="David" w:cs="David"/>
          <w:sz w:val="24"/>
          <w:szCs w:val="24"/>
          <w:rtl/>
        </w:rPr>
        <w:t xml:space="preserve"> </w:t>
      </w:r>
      <w:r w:rsidRPr="0071206E">
        <w:rPr>
          <w:rFonts w:ascii="David" w:hAnsi="David" w:cs="David" w:hint="eastAsia"/>
          <w:sz w:val="24"/>
          <w:szCs w:val="24"/>
          <w:rtl/>
        </w:rPr>
        <w:t>בהתאם</w:t>
      </w:r>
      <w:r w:rsidRPr="0071206E">
        <w:rPr>
          <w:rFonts w:ascii="David" w:hAnsi="David" w:cs="David"/>
          <w:sz w:val="24"/>
          <w:szCs w:val="24"/>
          <w:rtl/>
        </w:rPr>
        <w:t xml:space="preserve"> </w:t>
      </w:r>
      <w:r w:rsidRPr="0071206E">
        <w:rPr>
          <w:rFonts w:ascii="David" w:hAnsi="David" w:cs="David" w:hint="eastAsia"/>
          <w:sz w:val="24"/>
          <w:szCs w:val="24"/>
          <w:rtl/>
        </w:rPr>
        <w:t>למוגדר</w:t>
      </w:r>
      <w:r w:rsidRPr="0071206E">
        <w:rPr>
          <w:rFonts w:ascii="David" w:hAnsi="David" w:cs="David"/>
          <w:sz w:val="24"/>
          <w:szCs w:val="24"/>
          <w:rtl/>
        </w:rPr>
        <w:t xml:space="preserve"> </w:t>
      </w:r>
      <w:r w:rsidRPr="0071206E">
        <w:rPr>
          <w:rFonts w:ascii="David" w:hAnsi="David" w:cs="David" w:hint="eastAsia"/>
          <w:sz w:val="24"/>
          <w:szCs w:val="24"/>
          <w:rtl/>
        </w:rPr>
        <w:t>בקובץ</w:t>
      </w:r>
      <w:r w:rsidRPr="0071206E">
        <w:rPr>
          <w:rFonts w:ascii="David" w:hAnsi="David" w:cs="David"/>
          <w:sz w:val="24"/>
          <w:szCs w:val="24"/>
          <w:rtl/>
        </w:rPr>
        <w:t xml:space="preserve"> </w:t>
      </w:r>
      <w:r w:rsidRPr="0071206E">
        <w:rPr>
          <w:rFonts w:ascii="David" w:hAnsi="David" w:cs="David" w:hint="eastAsia"/>
          <w:sz w:val="24"/>
          <w:szCs w:val="24"/>
          <w:rtl/>
        </w:rPr>
        <w:t>ה</w:t>
      </w:r>
      <w:r w:rsidRPr="0071206E">
        <w:rPr>
          <w:rFonts w:ascii="David" w:hAnsi="David" w:cs="David"/>
          <w:sz w:val="24"/>
          <w:szCs w:val="24"/>
          <w:rtl/>
        </w:rPr>
        <w:t>-</w:t>
      </w:r>
      <w:r w:rsidRPr="0071206E">
        <w:rPr>
          <w:rFonts w:ascii="David" w:hAnsi="David" w:cs="David"/>
          <w:sz w:val="24"/>
          <w:szCs w:val="24"/>
        </w:rPr>
        <w:t>Excel</w:t>
      </w:r>
      <w:r w:rsidRPr="0071206E">
        <w:rPr>
          <w:rFonts w:ascii="David" w:hAnsi="David" w:cs="David"/>
          <w:sz w:val="24"/>
          <w:szCs w:val="24"/>
          <w:rtl/>
        </w:rPr>
        <w:t>.</w:t>
      </w:r>
    </w:p>
    <w:p w14:paraId="17192C69" w14:textId="77777777" w:rsidR="00C15AA2" w:rsidRPr="0071206E" w:rsidRDefault="00C15AA2" w:rsidP="00C15AA2">
      <w:pPr>
        <w:numPr>
          <w:ilvl w:val="1"/>
          <w:numId w:val="27"/>
        </w:numPr>
        <w:tabs>
          <w:tab w:val="clear" w:pos="794"/>
          <w:tab w:val="num" w:pos="434"/>
        </w:tabs>
        <w:spacing w:line="360" w:lineRule="auto"/>
        <w:rPr>
          <w:rFonts w:ascii="David" w:eastAsia="Calibri" w:hAnsi="David" w:cs="David"/>
          <w:szCs w:val="24"/>
        </w:rPr>
      </w:pPr>
      <w:r w:rsidRPr="0071206E">
        <w:rPr>
          <w:rFonts w:ascii="David" w:eastAsiaTheme="minorHAnsi" w:hAnsi="David" w:cs="David" w:hint="eastAsia"/>
          <w:szCs w:val="24"/>
          <w:rtl/>
        </w:rPr>
        <w:t>קובץ</w:t>
      </w:r>
      <w:r w:rsidRPr="0071206E">
        <w:rPr>
          <w:rFonts w:ascii="David" w:eastAsiaTheme="minorHAnsi" w:hAnsi="David" w:cs="David"/>
          <w:szCs w:val="24"/>
          <w:rtl/>
        </w:rPr>
        <w:t xml:space="preserve"> ממשק האחזקות או היזון חוזר ראשוני של חברה מנהלת יכלול גם מענה לעניין כיסוי </w:t>
      </w:r>
      <w:r w:rsidRPr="0071206E">
        <w:rPr>
          <w:rFonts w:ascii="David" w:eastAsiaTheme="minorHAnsi" w:hAnsi="David" w:cs="David" w:hint="cs"/>
          <w:szCs w:val="24"/>
          <w:rtl/>
        </w:rPr>
        <w:t>ביטוחי</w:t>
      </w:r>
      <w:r w:rsidRPr="0071206E">
        <w:rPr>
          <w:rFonts w:ascii="David" w:hAnsi="David" w:cs="David"/>
          <w:szCs w:val="24"/>
          <w:rtl/>
        </w:rPr>
        <w:t xml:space="preserve"> </w:t>
      </w:r>
      <w:r w:rsidRPr="0071206E">
        <w:rPr>
          <w:rFonts w:ascii="David" w:eastAsiaTheme="minorHAnsi" w:hAnsi="David" w:cs="David" w:hint="cs"/>
          <w:szCs w:val="24"/>
          <w:rtl/>
        </w:rPr>
        <w:t>בהתאם לת</w:t>
      </w:r>
      <w:r w:rsidRPr="0071206E">
        <w:rPr>
          <w:rFonts w:ascii="David" w:eastAsiaTheme="minorHAnsi" w:hAnsi="David" w:cs="David"/>
          <w:szCs w:val="24"/>
          <w:rtl/>
        </w:rPr>
        <w:t>קנות כיסויים ביטוחיים. יובהר כי לא יועבר מענה מהמבטח.</w:t>
      </w:r>
    </w:p>
    <w:p w14:paraId="3BC97583" w14:textId="77777777" w:rsidR="00C15AA2" w:rsidRPr="0071206E" w:rsidRDefault="00C15AA2" w:rsidP="00C15AA2">
      <w:pPr>
        <w:numPr>
          <w:ilvl w:val="1"/>
          <w:numId w:val="27"/>
        </w:numPr>
        <w:tabs>
          <w:tab w:val="clear" w:pos="794"/>
          <w:tab w:val="num" w:pos="434"/>
        </w:tabs>
        <w:spacing w:line="360" w:lineRule="auto"/>
        <w:rPr>
          <w:rFonts w:ascii="David" w:hAnsi="David" w:cs="David"/>
          <w:szCs w:val="24"/>
          <w:rtl/>
        </w:rPr>
      </w:pPr>
      <w:r w:rsidRPr="0071206E">
        <w:rPr>
          <w:rFonts w:ascii="David" w:hAnsi="David" w:cs="David" w:hint="eastAsia"/>
          <w:sz w:val="24"/>
          <w:szCs w:val="24"/>
          <w:rtl/>
        </w:rPr>
        <w:t>נקבעו</w:t>
      </w:r>
      <w:r w:rsidRPr="0071206E">
        <w:rPr>
          <w:rFonts w:ascii="David" w:hAnsi="David" w:cs="David"/>
          <w:sz w:val="24"/>
          <w:szCs w:val="24"/>
          <w:rtl/>
        </w:rPr>
        <w:t xml:space="preserve"> </w:t>
      </w:r>
      <w:r w:rsidRPr="0071206E">
        <w:rPr>
          <w:rFonts w:ascii="David" w:hAnsi="David" w:cs="David" w:hint="eastAsia"/>
          <w:sz w:val="24"/>
          <w:szCs w:val="24"/>
          <w:rtl/>
        </w:rPr>
        <w:t>בפוליסת</w:t>
      </w:r>
      <w:r w:rsidRPr="0071206E">
        <w:rPr>
          <w:rFonts w:ascii="David" w:hAnsi="David" w:cs="David"/>
          <w:sz w:val="24"/>
          <w:szCs w:val="24"/>
          <w:rtl/>
        </w:rPr>
        <w:t xml:space="preserve"> ביטוח חיים משכנתא מבוטחים נוספים, יכלול קובץ ממשק האחזקות מידע גם על יתר המבוטחים. </w:t>
      </w:r>
    </w:p>
    <w:p w14:paraId="3AADF35D" w14:textId="77777777" w:rsidR="00C15AA2" w:rsidRPr="0071206E" w:rsidRDefault="00C15AA2" w:rsidP="00C15AA2">
      <w:pPr>
        <w:spacing w:line="360" w:lineRule="auto"/>
        <w:rPr>
          <w:rFonts w:ascii="David" w:hAnsi="David" w:cs="David"/>
          <w:sz w:val="24"/>
          <w:szCs w:val="24"/>
        </w:rPr>
      </w:pPr>
    </w:p>
    <w:p w14:paraId="3E5E0948" w14:textId="77777777" w:rsidR="00C15AA2" w:rsidRPr="0071206E" w:rsidRDefault="00C15AA2" w:rsidP="00C15AA2">
      <w:pPr>
        <w:numPr>
          <w:ilvl w:val="0"/>
          <w:numId w:val="26"/>
        </w:numPr>
        <w:spacing w:line="360" w:lineRule="auto"/>
        <w:rPr>
          <w:rFonts w:ascii="David" w:hAnsi="David" w:cs="David"/>
          <w:b/>
          <w:bCs/>
          <w:sz w:val="24"/>
          <w:szCs w:val="24"/>
          <w:rtl/>
        </w:rPr>
      </w:pPr>
      <w:r w:rsidRPr="0071206E">
        <w:rPr>
          <w:rFonts w:ascii="David" w:hAnsi="David" w:cs="David" w:hint="eastAsia"/>
          <w:b/>
          <w:bCs/>
          <w:sz w:val="24"/>
          <w:szCs w:val="24"/>
          <w:rtl/>
        </w:rPr>
        <w:t>מבנה</w:t>
      </w:r>
      <w:r w:rsidRPr="0071206E">
        <w:rPr>
          <w:rFonts w:ascii="David" w:hAnsi="David" w:cs="David"/>
          <w:b/>
          <w:bCs/>
          <w:sz w:val="24"/>
          <w:szCs w:val="24"/>
          <w:rtl/>
        </w:rPr>
        <w:t xml:space="preserve"> </w:t>
      </w:r>
      <w:r w:rsidRPr="0071206E">
        <w:rPr>
          <w:rFonts w:ascii="David" w:hAnsi="David" w:cs="David" w:hint="eastAsia"/>
          <w:b/>
          <w:bCs/>
          <w:sz w:val="24"/>
          <w:szCs w:val="24"/>
          <w:rtl/>
        </w:rPr>
        <w:t>וסכימת</w:t>
      </w:r>
      <w:r w:rsidRPr="0071206E">
        <w:rPr>
          <w:rFonts w:ascii="David" w:hAnsi="David" w:cs="David"/>
          <w:b/>
          <w:bCs/>
          <w:sz w:val="24"/>
          <w:szCs w:val="24"/>
          <w:rtl/>
        </w:rPr>
        <w:t xml:space="preserve"> </w:t>
      </w:r>
      <w:r w:rsidRPr="0071206E">
        <w:rPr>
          <w:rFonts w:ascii="David" w:hAnsi="David" w:cs="David" w:hint="eastAsia"/>
          <w:b/>
          <w:bCs/>
          <w:sz w:val="24"/>
          <w:szCs w:val="24"/>
          <w:rtl/>
        </w:rPr>
        <w:t>הנתונים</w:t>
      </w:r>
    </w:p>
    <w:p w14:paraId="3896E879" w14:textId="77777777" w:rsidR="00C15AA2" w:rsidRPr="00512C2D" w:rsidRDefault="00C15AA2" w:rsidP="00C15AA2">
      <w:pPr>
        <w:spacing w:line="360" w:lineRule="auto"/>
        <w:ind w:firstLine="360"/>
        <w:rPr>
          <w:rFonts w:ascii="David" w:hAnsi="David" w:cs="David"/>
          <w:sz w:val="24"/>
          <w:szCs w:val="24"/>
          <w:rtl/>
        </w:rPr>
      </w:pPr>
      <w:r w:rsidRPr="00512C2D">
        <w:rPr>
          <w:rFonts w:ascii="David" w:hAnsi="David" w:cs="David" w:hint="eastAsia"/>
          <w:sz w:val="24"/>
          <w:szCs w:val="24"/>
          <w:rtl/>
        </w:rPr>
        <w:t>מבנה</w:t>
      </w:r>
      <w:r w:rsidRPr="00512C2D">
        <w:rPr>
          <w:rFonts w:ascii="David" w:hAnsi="David" w:cs="David"/>
          <w:sz w:val="24"/>
          <w:szCs w:val="24"/>
          <w:rtl/>
        </w:rPr>
        <w:t xml:space="preserve"> הנתונים, סכימת הנתונים ופרטי המידע שיועברו בשלב טרום הייעוץ יהיו זהים לקבוע בנספח א'. </w:t>
      </w:r>
    </w:p>
    <w:p w14:paraId="10613138" w14:textId="77777777" w:rsidR="00C15AA2" w:rsidRPr="00701A39" w:rsidRDefault="00C15AA2" w:rsidP="00C15AA2">
      <w:pPr>
        <w:bidi w:val="0"/>
        <w:spacing w:line="360" w:lineRule="auto"/>
        <w:rPr>
          <w:rFonts w:asciiTheme="minorHAnsi" w:hAnsiTheme="minorHAnsi" w:cs="David"/>
        </w:rPr>
      </w:pPr>
      <w:r w:rsidRPr="00B4156B">
        <w:rPr>
          <w:rFonts w:ascii="David" w:hAnsi="David" w:cs="David"/>
          <w:sz w:val="24"/>
          <w:szCs w:val="24"/>
          <w:rtl/>
        </w:rPr>
        <w:br w:type="page"/>
      </w:r>
    </w:p>
    <w:p w14:paraId="7BA9DADA" w14:textId="77777777" w:rsidR="00C15AA2" w:rsidRPr="00701A39" w:rsidRDefault="00C15AA2" w:rsidP="00C15AA2">
      <w:pPr>
        <w:bidi w:val="0"/>
        <w:spacing w:line="276" w:lineRule="auto"/>
        <w:jc w:val="left"/>
        <w:rPr>
          <w:rFonts w:asciiTheme="minorHAnsi" w:eastAsiaTheme="minorHAnsi" w:hAnsiTheme="minorHAnsi" w:cs="David"/>
          <w:b/>
          <w:bCs/>
          <w:caps/>
          <w:spacing w:val="15"/>
          <w:sz w:val="24"/>
          <w:szCs w:val="24"/>
          <w:u w:val="single"/>
          <w:lang w:eastAsia="en-US"/>
        </w:rPr>
      </w:pPr>
    </w:p>
    <w:p w14:paraId="3E3DCF29" w14:textId="77777777" w:rsidR="00C15AA2" w:rsidRPr="00512C2D" w:rsidRDefault="00C15AA2" w:rsidP="00C15AA2">
      <w:pPr>
        <w:pStyle w:val="2"/>
        <w:rPr>
          <w:rFonts w:eastAsia="Times New Roman"/>
          <w:spacing w:val="0"/>
          <w:rtl/>
          <w:lang w:eastAsia="he-IL"/>
        </w:rPr>
      </w:pPr>
      <w:r w:rsidRPr="005F6653">
        <w:rPr>
          <w:rtl/>
        </w:rPr>
        <w:t xml:space="preserve">נספח </w:t>
      </w:r>
      <w:r w:rsidRPr="005F6653">
        <w:rPr>
          <w:rFonts w:hint="eastAsia"/>
          <w:rtl/>
        </w:rPr>
        <w:t>ג</w:t>
      </w:r>
      <w:r w:rsidRPr="005F6653">
        <w:rPr>
          <w:rtl/>
        </w:rPr>
        <w:t>' - ממשק ניוד</w:t>
      </w:r>
      <w:r w:rsidRPr="00512C2D">
        <w:rPr>
          <w:rFonts w:eastAsia="Times New Roman"/>
          <w:spacing w:val="0"/>
          <w:rtl/>
          <w:lang w:eastAsia="he-IL"/>
        </w:rPr>
        <w:t xml:space="preserve"> </w:t>
      </w:r>
    </w:p>
    <w:p w14:paraId="64413C5F" w14:textId="77777777" w:rsidR="00C15AA2" w:rsidRPr="0071206E" w:rsidRDefault="00C15AA2" w:rsidP="00C15AA2">
      <w:pPr>
        <w:numPr>
          <w:ilvl w:val="0"/>
          <w:numId w:val="23"/>
        </w:numPr>
        <w:spacing w:line="360" w:lineRule="auto"/>
        <w:rPr>
          <w:rFonts w:ascii="David" w:hAnsi="David" w:cs="David"/>
          <w:b/>
          <w:bCs/>
          <w:sz w:val="24"/>
          <w:szCs w:val="24"/>
        </w:rPr>
      </w:pPr>
      <w:r w:rsidRPr="0071206E">
        <w:rPr>
          <w:rFonts w:ascii="David" w:hAnsi="David" w:cs="David" w:hint="eastAsia"/>
          <w:b/>
          <w:bCs/>
          <w:sz w:val="24"/>
          <w:szCs w:val="24"/>
          <w:rtl/>
        </w:rPr>
        <w:t>מטרת</w:t>
      </w:r>
      <w:r w:rsidRPr="0071206E">
        <w:rPr>
          <w:rFonts w:ascii="David" w:hAnsi="David" w:cs="David"/>
          <w:b/>
          <w:bCs/>
          <w:sz w:val="24"/>
          <w:szCs w:val="24"/>
          <w:rtl/>
        </w:rPr>
        <w:t xml:space="preserve"> </w:t>
      </w:r>
      <w:r w:rsidRPr="0071206E">
        <w:rPr>
          <w:rFonts w:ascii="David" w:hAnsi="David" w:cs="David" w:hint="eastAsia"/>
          <w:b/>
          <w:bCs/>
          <w:sz w:val="24"/>
          <w:szCs w:val="24"/>
          <w:rtl/>
        </w:rPr>
        <w:t>הממשק</w:t>
      </w:r>
    </w:p>
    <w:p w14:paraId="35B5F89B" w14:textId="77777777" w:rsidR="00C15AA2" w:rsidRPr="00D44821" w:rsidRDefault="00C15AA2" w:rsidP="00C15AA2">
      <w:pPr>
        <w:spacing w:line="360" w:lineRule="auto"/>
        <w:rPr>
          <w:rFonts w:ascii="David" w:eastAsia="Calibri" w:hAnsi="David" w:cs="David"/>
          <w:sz w:val="24"/>
          <w:szCs w:val="24"/>
          <w:rtl/>
        </w:rPr>
      </w:pPr>
      <w:r w:rsidRPr="00701A39">
        <w:rPr>
          <w:rFonts w:ascii="David" w:eastAsia="Calibri" w:hAnsi="David" w:cs="David" w:hint="eastAsia"/>
          <w:sz w:val="24"/>
          <w:szCs w:val="24"/>
          <w:rtl/>
        </w:rPr>
        <w:t>ממשק</w:t>
      </w:r>
      <w:r w:rsidRPr="00701A39">
        <w:rPr>
          <w:rFonts w:ascii="David" w:eastAsia="Calibri" w:hAnsi="David" w:cs="David"/>
          <w:sz w:val="24"/>
          <w:szCs w:val="24"/>
          <w:rtl/>
        </w:rPr>
        <w:t xml:space="preserve"> </w:t>
      </w:r>
      <w:r w:rsidRPr="00701A39">
        <w:rPr>
          <w:rFonts w:ascii="David" w:eastAsia="Calibri" w:hAnsi="David" w:cs="David" w:hint="eastAsia"/>
          <w:sz w:val="24"/>
          <w:szCs w:val="24"/>
          <w:rtl/>
        </w:rPr>
        <w:t>הניוד</w:t>
      </w:r>
      <w:r w:rsidRPr="00701A39">
        <w:rPr>
          <w:rFonts w:ascii="David" w:eastAsia="Calibri" w:hAnsi="David" w:cs="David"/>
          <w:sz w:val="24"/>
          <w:szCs w:val="24"/>
          <w:rtl/>
        </w:rPr>
        <w:t xml:space="preserve"> </w:t>
      </w:r>
      <w:r w:rsidRPr="00701A39">
        <w:rPr>
          <w:rFonts w:ascii="David" w:eastAsia="Calibri" w:hAnsi="David" w:cs="David" w:hint="eastAsia"/>
          <w:sz w:val="24"/>
          <w:szCs w:val="24"/>
          <w:rtl/>
        </w:rPr>
        <w:t>מהווה</w:t>
      </w:r>
      <w:r w:rsidRPr="00701A39">
        <w:rPr>
          <w:rFonts w:ascii="David" w:eastAsia="Calibri" w:hAnsi="David" w:cs="David"/>
          <w:sz w:val="24"/>
          <w:szCs w:val="24"/>
          <w:rtl/>
        </w:rPr>
        <w:t xml:space="preserve"> </w:t>
      </w:r>
      <w:r w:rsidRPr="00701A39">
        <w:rPr>
          <w:rFonts w:ascii="David" w:eastAsia="Calibri" w:hAnsi="David" w:cs="David" w:hint="eastAsia"/>
          <w:sz w:val="24"/>
          <w:szCs w:val="24"/>
          <w:rtl/>
        </w:rPr>
        <w:t>נדבך</w:t>
      </w:r>
      <w:r w:rsidRPr="00701A39">
        <w:rPr>
          <w:rFonts w:ascii="David" w:eastAsia="Calibri" w:hAnsi="David" w:cs="David"/>
          <w:sz w:val="24"/>
          <w:szCs w:val="24"/>
          <w:rtl/>
        </w:rPr>
        <w:t xml:space="preserve"> </w:t>
      </w:r>
      <w:r w:rsidRPr="00D44821">
        <w:rPr>
          <w:rFonts w:ascii="David" w:eastAsia="Calibri" w:hAnsi="David" w:cs="David" w:hint="eastAsia"/>
          <w:sz w:val="24"/>
          <w:szCs w:val="24"/>
          <w:rtl/>
        </w:rPr>
        <w:t>משלים</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להוראות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תקנות</w:t>
      </w:r>
      <w:r w:rsidRPr="00D44821">
        <w:rPr>
          <w:rFonts w:ascii="David" w:eastAsia="Calibri" w:hAnsi="David" w:cs="David"/>
          <w:sz w:val="24"/>
          <w:szCs w:val="24"/>
          <w:rtl/>
        </w:rPr>
        <w:t xml:space="preserve"> הפיקוח על שירותים פיננסיים (קופות גמל) (העברת כספים בין קופות גמל), </w:t>
      </w:r>
      <w:r w:rsidRPr="00D44821">
        <w:rPr>
          <w:rFonts w:ascii="David" w:eastAsia="Calibri" w:hAnsi="David" w:cs="David" w:hint="eastAsia"/>
          <w:sz w:val="24"/>
          <w:szCs w:val="24"/>
          <w:rtl/>
        </w:rPr>
        <w:t>התשס</w:t>
      </w:r>
      <w:r w:rsidRPr="00D44821">
        <w:rPr>
          <w:rFonts w:ascii="David" w:eastAsia="Calibri" w:hAnsi="David" w:cs="David"/>
          <w:sz w:val="24"/>
          <w:szCs w:val="24"/>
          <w:rtl/>
        </w:rPr>
        <w:t xml:space="preserve">"ח-2008 (להלן – </w:t>
      </w:r>
      <w:r w:rsidRPr="00D44821">
        <w:rPr>
          <w:rFonts w:ascii="David" w:eastAsia="Calibri" w:hAnsi="David" w:cs="David"/>
          <w:b/>
          <w:bCs/>
          <w:sz w:val="24"/>
          <w:szCs w:val="24"/>
          <w:rtl/>
        </w:rPr>
        <w:t>תקנות הניוד</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ולהוראות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חוזר</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העברת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כספים</w:t>
      </w:r>
      <w:r w:rsidRPr="00D44821">
        <w:rPr>
          <w:rFonts w:ascii="David" w:eastAsia="Calibri" w:hAnsi="David" w:cs="David"/>
          <w:sz w:val="24"/>
          <w:szCs w:val="24"/>
          <w:rtl/>
        </w:rPr>
        <w:t xml:space="preserve"> או כל חוזר אחר שיחליפו. </w:t>
      </w:r>
    </w:p>
    <w:p w14:paraId="210F21F6" w14:textId="77777777" w:rsidR="00C15AA2" w:rsidRPr="00D44821" w:rsidRDefault="00C15AA2" w:rsidP="00C15AA2">
      <w:pPr>
        <w:spacing w:line="360" w:lineRule="auto"/>
        <w:ind w:left="323"/>
        <w:rPr>
          <w:rFonts w:ascii="David" w:eastAsia="Calibri" w:hAnsi="David" w:cs="David"/>
          <w:sz w:val="24"/>
          <w:szCs w:val="24"/>
          <w:rtl/>
        </w:rPr>
      </w:pPr>
    </w:p>
    <w:p w14:paraId="5C969110" w14:textId="77777777" w:rsidR="00C15AA2" w:rsidRPr="00D44821" w:rsidRDefault="00C15AA2" w:rsidP="00C15AA2">
      <w:pPr>
        <w:spacing w:line="360" w:lineRule="auto"/>
        <w:rPr>
          <w:rFonts w:ascii="David" w:eastAsia="Calibri" w:hAnsi="David" w:cs="David"/>
          <w:szCs w:val="24"/>
          <w:rtl/>
        </w:rPr>
      </w:pPr>
      <w:r w:rsidRPr="00D44821">
        <w:rPr>
          <w:rFonts w:ascii="David" w:eastAsia="Calibri" w:hAnsi="David" w:cs="David" w:hint="eastAsia"/>
          <w:sz w:val="24"/>
          <w:szCs w:val="24"/>
          <w:rtl/>
        </w:rPr>
        <w:t>ממשק</w:t>
      </w:r>
      <w:r w:rsidRPr="00D44821">
        <w:rPr>
          <w:rFonts w:ascii="David" w:eastAsia="Calibri" w:hAnsi="David" w:cs="David"/>
          <w:sz w:val="24"/>
          <w:szCs w:val="24"/>
          <w:rtl/>
        </w:rPr>
        <w:t xml:space="preserve"> הניוד קובע </w:t>
      </w:r>
      <w:r w:rsidRPr="00D44821">
        <w:rPr>
          <w:rFonts w:ascii="David" w:eastAsia="Calibri" w:hAnsi="David" w:cs="David" w:hint="eastAsia"/>
          <w:sz w:val="24"/>
          <w:szCs w:val="24"/>
          <w:rtl/>
        </w:rPr>
        <w:t>מבנה</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אחיד</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להעברת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מידע</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אגב</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בקשת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עמית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לביצוע</w:t>
      </w:r>
      <w:r w:rsidRPr="00D44821">
        <w:rPr>
          <w:rFonts w:ascii="David" w:eastAsia="Calibri" w:hAnsi="David" w:cs="David"/>
          <w:sz w:val="24"/>
          <w:szCs w:val="24"/>
          <w:rtl/>
        </w:rPr>
        <w:t xml:space="preserve"> העברת כספים בין קופות גמל, החל מהגשת הבקשה לביצוע העברת הכספים לקופה המקבלת</w:t>
      </w:r>
      <w:r w:rsidRPr="00D44821">
        <w:rPr>
          <w:rFonts w:ascii="David" w:eastAsia="Calibri" w:hAnsi="David" w:cs="David" w:hint="cs"/>
          <w:sz w:val="24"/>
          <w:szCs w:val="24"/>
          <w:rtl/>
        </w:rPr>
        <w:t xml:space="preserve"> </w:t>
      </w:r>
      <w:r w:rsidRPr="00D44821">
        <w:rPr>
          <w:rFonts w:ascii="David" w:eastAsia="Calibri" w:hAnsi="David" w:cs="David"/>
          <w:sz w:val="24"/>
          <w:szCs w:val="24"/>
          <w:rtl/>
        </w:rPr>
        <w:t xml:space="preserve">דרך העברת הבקשה מהקופה המקבלת לקופה המעבירה, ועד העברת הכספים ומלוא פרטי המידע הנדרשים בהתאם להוראות הדין מהקופה המעבירה לקופה המקבלת. </w:t>
      </w:r>
    </w:p>
    <w:p w14:paraId="17480395" w14:textId="77777777" w:rsidR="00C15AA2" w:rsidRPr="00D44821" w:rsidRDefault="00C15AA2" w:rsidP="00C15AA2">
      <w:pPr>
        <w:spacing w:line="360" w:lineRule="auto"/>
        <w:ind w:left="323"/>
        <w:rPr>
          <w:rFonts w:ascii="David" w:eastAsia="Calibri" w:hAnsi="David" w:cs="David"/>
          <w:szCs w:val="24"/>
          <w:rtl/>
        </w:rPr>
      </w:pPr>
    </w:p>
    <w:p w14:paraId="40BE2CC4" w14:textId="77777777" w:rsidR="00C15AA2" w:rsidRPr="00DB0BD8" w:rsidRDefault="00C15AA2" w:rsidP="00C15AA2">
      <w:pPr>
        <w:spacing w:line="360" w:lineRule="auto"/>
        <w:rPr>
          <w:rFonts w:ascii="David" w:eastAsia="Calibri" w:hAnsi="David" w:cs="David"/>
          <w:szCs w:val="24"/>
          <w:highlight w:val="yellow"/>
        </w:rPr>
      </w:pPr>
      <w:r w:rsidRPr="00D44821">
        <w:rPr>
          <w:rFonts w:ascii="David" w:eastAsia="Calibri" w:hAnsi="David" w:cs="David" w:hint="eastAsia"/>
          <w:szCs w:val="24"/>
          <w:rtl/>
        </w:rPr>
        <w:t>העברת</w:t>
      </w:r>
      <w:r w:rsidRPr="00D44821">
        <w:rPr>
          <w:rFonts w:ascii="David" w:eastAsia="Calibri" w:hAnsi="David" w:cs="David"/>
          <w:szCs w:val="24"/>
          <w:rtl/>
        </w:rPr>
        <w:t xml:space="preserve"> </w:t>
      </w:r>
      <w:r w:rsidRPr="00D44821">
        <w:rPr>
          <w:rFonts w:ascii="David" w:eastAsia="Calibri" w:hAnsi="David" w:cs="David" w:hint="eastAsia"/>
          <w:szCs w:val="24"/>
          <w:rtl/>
        </w:rPr>
        <w:t>מלוא</w:t>
      </w:r>
      <w:r w:rsidRPr="00D44821">
        <w:rPr>
          <w:rFonts w:ascii="David" w:eastAsia="Calibri" w:hAnsi="David" w:cs="David"/>
          <w:szCs w:val="24"/>
          <w:rtl/>
        </w:rPr>
        <w:t xml:space="preserve"> </w:t>
      </w:r>
      <w:r w:rsidRPr="00D44821">
        <w:rPr>
          <w:rFonts w:ascii="David" w:eastAsia="Calibri" w:hAnsi="David" w:cs="David" w:hint="eastAsia"/>
          <w:szCs w:val="24"/>
          <w:rtl/>
        </w:rPr>
        <w:t>פרטי</w:t>
      </w:r>
      <w:r w:rsidRPr="00D44821">
        <w:rPr>
          <w:rFonts w:ascii="David" w:eastAsia="Calibri" w:hAnsi="David" w:cs="David"/>
          <w:szCs w:val="24"/>
          <w:rtl/>
        </w:rPr>
        <w:t xml:space="preserve"> </w:t>
      </w:r>
      <w:r w:rsidRPr="00D44821">
        <w:rPr>
          <w:rFonts w:ascii="David" w:eastAsia="Calibri" w:hAnsi="David" w:cs="David" w:hint="eastAsia"/>
          <w:szCs w:val="24"/>
          <w:rtl/>
        </w:rPr>
        <w:t>המידע</w:t>
      </w:r>
      <w:r w:rsidRPr="00D44821">
        <w:rPr>
          <w:rFonts w:ascii="David" w:eastAsia="Calibri" w:hAnsi="David" w:cs="David"/>
          <w:szCs w:val="24"/>
          <w:rtl/>
        </w:rPr>
        <w:t xml:space="preserve"> </w:t>
      </w:r>
      <w:r w:rsidRPr="00D44821">
        <w:rPr>
          <w:rFonts w:ascii="David" w:eastAsia="Calibri" w:hAnsi="David" w:cs="David" w:hint="eastAsia"/>
          <w:szCs w:val="24"/>
          <w:rtl/>
        </w:rPr>
        <w:t>הנדרשים</w:t>
      </w:r>
      <w:r w:rsidRPr="00D44821">
        <w:rPr>
          <w:rFonts w:ascii="David" w:eastAsia="Calibri" w:hAnsi="David" w:cs="David"/>
          <w:szCs w:val="24"/>
          <w:rtl/>
        </w:rPr>
        <w:t xml:space="preserve"> </w:t>
      </w:r>
      <w:r w:rsidRPr="00D44821">
        <w:rPr>
          <w:rFonts w:ascii="David" w:eastAsia="Calibri" w:hAnsi="David" w:cs="David" w:hint="eastAsia"/>
          <w:szCs w:val="24"/>
          <w:rtl/>
        </w:rPr>
        <w:t>בצורה</w:t>
      </w:r>
      <w:r w:rsidRPr="00D44821">
        <w:rPr>
          <w:rFonts w:ascii="David" w:eastAsia="Calibri" w:hAnsi="David" w:cs="David"/>
          <w:szCs w:val="24"/>
          <w:rtl/>
        </w:rPr>
        <w:t xml:space="preserve"> </w:t>
      </w:r>
      <w:r w:rsidRPr="00D44821">
        <w:rPr>
          <w:rFonts w:ascii="David" w:eastAsia="Calibri" w:hAnsi="David" w:cs="David" w:hint="eastAsia"/>
          <w:szCs w:val="24"/>
          <w:rtl/>
        </w:rPr>
        <w:t>תקינה</w:t>
      </w:r>
      <w:r w:rsidRPr="00D44821">
        <w:rPr>
          <w:rFonts w:ascii="David" w:eastAsia="Calibri" w:hAnsi="David" w:cs="David"/>
          <w:szCs w:val="24"/>
          <w:rtl/>
        </w:rPr>
        <w:t xml:space="preserve"> וממוכנת מקופה מעבירה לקופה מקבלת מהווה תנאי בסיסי לרישום תקין של זכויות פנסיוניו</w:t>
      </w:r>
      <w:r w:rsidRPr="00D44821">
        <w:rPr>
          <w:rFonts w:ascii="David" w:eastAsia="Calibri" w:hAnsi="David" w:cs="David" w:hint="eastAsia"/>
          <w:szCs w:val="24"/>
          <w:rtl/>
        </w:rPr>
        <w:t>ת</w:t>
      </w:r>
      <w:r w:rsidRPr="00D44821">
        <w:rPr>
          <w:rFonts w:ascii="David" w:eastAsia="Calibri" w:hAnsi="David" w:cs="David" w:hint="cs"/>
          <w:szCs w:val="24"/>
          <w:rtl/>
        </w:rPr>
        <w:t xml:space="preserve"> </w:t>
      </w:r>
      <w:r w:rsidRPr="00D44821">
        <w:rPr>
          <w:rFonts w:ascii="David" w:eastAsia="Calibri" w:hAnsi="David" w:cs="David" w:hint="eastAsia"/>
          <w:szCs w:val="24"/>
          <w:rtl/>
        </w:rPr>
        <w:t>ולהבטחת</w:t>
      </w:r>
      <w:r w:rsidRPr="00D44821">
        <w:rPr>
          <w:rFonts w:ascii="David" w:eastAsia="Calibri" w:hAnsi="David" w:cs="David"/>
          <w:szCs w:val="24"/>
          <w:rtl/>
        </w:rPr>
        <w:t xml:space="preserve"> </w:t>
      </w:r>
      <w:r w:rsidRPr="00D44821">
        <w:rPr>
          <w:rFonts w:ascii="David" w:eastAsia="Calibri" w:hAnsi="David" w:cs="David" w:hint="eastAsia"/>
          <w:szCs w:val="24"/>
          <w:rtl/>
        </w:rPr>
        <w:t>היכולת</w:t>
      </w:r>
      <w:r w:rsidRPr="00D44821">
        <w:rPr>
          <w:rFonts w:ascii="David" w:eastAsia="Calibri" w:hAnsi="David" w:cs="David"/>
          <w:szCs w:val="24"/>
          <w:rtl/>
        </w:rPr>
        <w:t xml:space="preserve"> </w:t>
      </w:r>
      <w:r w:rsidRPr="00D44821">
        <w:rPr>
          <w:rFonts w:ascii="David" w:eastAsia="Calibri" w:hAnsi="David" w:cs="David" w:hint="eastAsia"/>
          <w:szCs w:val="24"/>
          <w:rtl/>
        </w:rPr>
        <w:t>של</w:t>
      </w:r>
      <w:r w:rsidRPr="00D44821">
        <w:rPr>
          <w:rFonts w:ascii="David" w:eastAsia="Calibri" w:hAnsi="David" w:cs="David"/>
          <w:szCs w:val="24"/>
          <w:rtl/>
        </w:rPr>
        <w:t xml:space="preserve"> </w:t>
      </w:r>
      <w:r w:rsidRPr="00D44821">
        <w:rPr>
          <w:rFonts w:ascii="David" w:eastAsia="Calibri" w:hAnsi="David" w:cs="David" w:hint="eastAsia"/>
          <w:szCs w:val="24"/>
          <w:rtl/>
        </w:rPr>
        <w:t>הפרט</w:t>
      </w:r>
      <w:r w:rsidRPr="00D44821">
        <w:rPr>
          <w:rFonts w:ascii="David" w:eastAsia="Calibri" w:hAnsi="David" w:cs="David"/>
          <w:szCs w:val="24"/>
          <w:rtl/>
        </w:rPr>
        <w:t xml:space="preserve"> </w:t>
      </w:r>
      <w:r w:rsidRPr="00D44821">
        <w:rPr>
          <w:rFonts w:ascii="David" w:eastAsia="Calibri" w:hAnsi="David" w:cs="David" w:hint="eastAsia"/>
          <w:szCs w:val="24"/>
          <w:rtl/>
        </w:rPr>
        <w:t>לממש</w:t>
      </w:r>
      <w:r w:rsidRPr="00D44821">
        <w:rPr>
          <w:rFonts w:ascii="David" w:eastAsia="Calibri" w:hAnsi="David" w:cs="David"/>
          <w:szCs w:val="24"/>
          <w:rtl/>
        </w:rPr>
        <w:t xml:space="preserve"> </w:t>
      </w:r>
      <w:r w:rsidRPr="00D44821">
        <w:rPr>
          <w:rFonts w:ascii="David" w:eastAsia="Calibri" w:hAnsi="David" w:cs="David" w:hint="eastAsia"/>
          <w:szCs w:val="24"/>
          <w:rtl/>
        </w:rPr>
        <w:t>את</w:t>
      </w:r>
      <w:r w:rsidRPr="00D44821">
        <w:rPr>
          <w:rFonts w:ascii="David" w:eastAsia="Calibri" w:hAnsi="David" w:cs="David"/>
          <w:szCs w:val="24"/>
          <w:rtl/>
        </w:rPr>
        <w:t xml:space="preserve"> </w:t>
      </w:r>
      <w:r w:rsidRPr="00D44821">
        <w:rPr>
          <w:rFonts w:ascii="David" w:eastAsia="Calibri" w:hAnsi="David" w:cs="David" w:hint="eastAsia"/>
          <w:szCs w:val="24"/>
          <w:rtl/>
        </w:rPr>
        <w:t>הזכות</w:t>
      </w:r>
      <w:r w:rsidRPr="00D44821">
        <w:rPr>
          <w:rFonts w:ascii="David" w:eastAsia="Calibri" w:hAnsi="David" w:cs="David"/>
          <w:szCs w:val="24"/>
          <w:rtl/>
        </w:rPr>
        <w:t xml:space="preserve"> </w:t>
      </w:r>
      <w:r w:rsidRPr="00D44821">
        <w:rPr>
          <w:rFonts w:ascii="David" w:eastAsia="Calibri" w:hAnsi="David" w:cs="David" w:hint="eastAsia"/>
          <w:szCs w:val="24"/>
          <w:rtl/>
        </w:rPr>
        <w:t>שמקנה</w:t>
      </w:r>
      <w:r w:rsidRPr="00D44821">
        <w:rPr>
          <w:rFonts w:ascii="David" w:eastAsia="Calibri" w:hAnsi="David" w:cs="David"/>
          <w:szCs w:val="24"/>
          <w:rtl/>
        </w:rPr>
        <w:t xml:space="preserve"> </w:t>
      </w:r>
      <w:r w:rsidRPr="00D44821">
        <w:rPr>
          <w:rFonts w:ascii="David" w:eastAsia="Calibri" w:hAnsi="David" w:cs="David" w:hint="eastAsia"/>
          <w:szCs w:val="24"/>
          <w:rtl/>
        </w:rPr>
        <w:t>לו</w:t>
      </w:r>
      <w:r w:rsidRPr="00D44821">
        <w:rPr>
          <w:rFonts w:ascii="David" w:eastAsia="Calibri" w:hAnsi="David" w:cs="David"/>
          <w:szCs w:val="24"/>
          <w:rtl/>
        </w:rPr>
        <w:t xml:space="preserve"> </w:t>
      </w:r>
      <w:r w:rsidRPr="00D44821">
        <w:rPr>
          <w:rFonts w:ascii="David" w:eastAsia="Calibri" w:hAnsi="David" w:cs="David" w:hint="eastAsia"/>
          <w:szCs w:val="24"/>
          <w:rtl/>
        </w:rPr>
        <w:t>החוק</w:t>
      </w:r>
      <w:r w:rsidRPr="00D44821">
        <w:rPr>
          <w:rFonts w:ascii="David" w:eastAsia="Calibri" w:hAnsi="David" w:cs="David"/>
          <w:szCs w:val="24"/>
          <w:rtl/>
        </w:rPr>
        <w:t xml:space="preserve"> </w:t>
      </w:r>
      <w:r w:rsidRPr="00D44821">
        <w:rPr>
          <w:rFonts w:ascii="David" w:eastAsia="Calibri" w:hAnsi="David" w:cs="David" w:hint="eastAsia"/>
          <w:szCs w:val="24"/>
          <w:rtl/>
        </w:rPr>
        <w:t>לביצוע</w:t>
      </w:r>
      <w:r w:rsidRPr="00D44821">
        <w:rPr>
          <w:rFonts w:ascii="David" w:eastAsia="Calibri" w:hAnsi="David" w:cs="David"/>
          <w:szCs w:val="24"/>
          <w:rtl/>
        </w:rPr>
        <w:t xml:space="preserve"> </w:t>
      </w:r>
      <w:r w:rsidRPr="00D44821">
        <w:rPr>
          <w:rFonts w:ascii="David" w:eastAsia="Calibri" w:hAnsi="David" w:cs="David" w:hint="eastAsia"/>
          <w:szCs w:val="24"/>
          <w:rtl/>
        </w:rPr>
        <w:t>העברת</w:t>
      </w:r>
      <w:r w:rsidRPr="00D44821">
        <w:rPr>
          <w:rFonts w:ascii="David" w:eastAsia="Calibri" w:hAnsi="David" w:cs="David"/>
          <w:szCs w:val="24"/>
          <w:rtl/>
        </w:rPr>
        <w:t xml:space="preserve"> </w:t>
      </w:r>
      <w:r w:rsidRPr="00D44821">
        <w:rPr>
          <w:rFonts w:ascii="David" w:eastAsia="Calibri" w:hAnsi="David" w:cs="David" w:hint="eastAsia"/>
          <w:szCs w:val="24"/>
          <w:rtl/>
        </w:rPr>
        <w:t>כספים</w:t>
      </w:r>
      <w:r w:rsidRPr="00D44821">
        <w:rPr>
          <w:rFonts w:ascii="David" w:eastAsia="Calibri" w:hAnsi="David" w:cs="David"/>
          <w:szCs w:val="24"/>
          <w:rtl/>
        </w:rPr>
        <w:t xml:space="preserve"> </w:t>
      </w:r>
      <w:r w:rsidRPr="00D44821">
        <w:rPr>
          <w:rFonts w:ascii="David" w:eastAsia="Calibri" w:hAnsi="David" w:cs="David" w:hint="eastAsia"/>
          <w:szCs w:val="24"/>
          <w:rtl/>
        </w:rPr>
        <w:t>כאמור</w:t>
      </w:r>
      <w:r w:rsidRPr="00D44821">
        <w:rPr>
          <w:rFonts w:ascii="David" w:eastAsia="Calibri" w:hAnsi="David" w:cs="David"/>
          <w:szCs w:val="24"/>
          <w:rtl/>
        </w:rPr>
        <w:t xml:space="preserve">. </w:t>
      </w:r>
      <w:r w:rsidRPr="00D44821">
        <w:rPr>
          <w:rFonts w:ascii="David" w:eastAsia="Calibri" w:hAnsi="David" w:cs="David" w:hint="eastAsia"/>
          <w:szCs w:val="24"/>
          <w:rtl/>
        </w:rPr>
        <w:t>נוסף</w:t>
      </w:r>
      <w:r w:rsidRPr="00D44821">
        <w:rPr>
          <w:rFonts w:ascii="David" w:eastAsia="Calibri" w:hAnsi="David" w:cs="David"/>
          <w:szCs w:val="24"/>
          <w:rtl/>
        </w:rPr>
        <w:t xml:space="preserve"> </w:t>
      </w:r>
      <w:r w:rsidRPr="00D44821">
        <w:rPr>
          <w:rFonts w:ascii="David" w:eastAsia="Calibri" w:hAnsi="David" w:cs="David" w:hint="eastAsia"/>
          <w:szCs w:val="24"/>
          <w:rtl/>
        </w:rPr>
        <w:t>על</w:t>
      </w:r>
      <w:r w:rsidRPr="00D44821">
        <w:rPr>
          <w:rFonts w:ascii="David" w:eastAsia="Calibri" w:hAnsi="David" w:cs="David"/>
          <w:szCs w:val="24"/>
          <w:rtl/>
        </w:rPr>
        <w:t xml:space="preserve"> </w:t>
      </w:r>
      <w:r w:rsidRPr="00D44821">
        <w:rPr>
          <w:rFonts w:ascii="David" w:eastAsia="Calibri" w:hAnsi="David" w:cs="David" w:hint="eastAsia"/>
          <w:szCs w:val="24"/>
          <w:rtl/>
        </w:rPr>
        <w:t>כך</w:t>
      </w:r>
      <w:r w:rsidRPr="00D44821">
        <w:rPr>
          <w:rFonts w:ascii="David" w:eastAsia="Calibri" w:hAnsi="David" w:cs="David"/>
          <w:szCs w:val="24"/>
          <w:rtl/>
        </w:rPr>
        <w:t xml:space="preserve">, </w:t>
      </w:r>
      <w:r w:rsidRPr="00D44821">
        <w:rPr>
          <w:rFonts w:ascii="David" w:eastAsia="Calibri" w:hAnsi="David" w:cs="David" w:hint="eastAsia"/>
          <w:szCs w:val="24"/>
          <w:rtl/>
        </w:rPr>
        <w:t>הגדרת</w:t>
      </w:r>
      <w:r w:rsidRPr="00D44821">
        <w:rPr>
          <w:rFonts w:ascii="David" w:eastAsia="Calibri" w:hAnsi="David" w:cs="David"/>
          <w:szCs w:val="24"/>
          <w:rtl/>
        </w:rPr>
        <w:t xml:space="preserve"> </w:t>
      </w:r>
      <w:r w:rsidRPr="00D44821">
        <w:rPr>
          <w:rFonts w:ascii="David" w:eastAsia="Calibri" w:hAnsi="David" w:cs="David" w:hint="eastAsia"/>
          <w:szCs w:val="24"/>
          <w:rtl/>
        </w:rPr>
        <w:t>מבנה</w:t>
      </w:r>
      <w:r w:rsidRPr="00D44821">
        <w:rPr>
          <w:rFonts w:ascii="David" w:eastAsia="Calibri" w:hAnsi="David" w:cs="David"/>
          <w:szCs w:val="24"/>
          <w:rtl/>
        </w:rPr>
        <w:t xml:space="preserve"> </w:t>
      </w:r>
      <w:r w:rsidRPr="00D44821">
        <w:rPr>
          <w:rFonts w:ascii="David" w:eastAsia="Calibri" w:hAnsi="David" w:cs="David" w:hint="eastAsia"/>
          <w:szCs w:val="24"/>
          <w:rtl/>
        </w:rPr>
        <w:t>אחיד</w:t>
      </w:r>
      <w:r w:rsidRPr="00D44821">
        <w:rPr>
          <w:rFonts w:ascii="David" w:eastAsia="Calibri" w:hAnsi="David" w:cs="David"/>
          <w:szCs w:val="24"/>
          <w:rtl/>
        </w:rPr>
        <w:t xml:space="preserve"> </w:t>
      </w:r>
      <w:r w:rsidRPr="00D44821">
        <w:rPr>
          <w:rFonts w:ascii="David" w:eastAsia="Calibri" w:hAnsi="David" w:cs="David" w:hint="eastAsia"/>
          <w:szCs w:val="24"/>
          <w:rtl/>
        </w:rPr>
        <w:t>להעברת</w:t>
      </w:r>
      <w:r w:rsidRPr="00D44821">
        <w:rPr>
          <w:rFonts w:ascii="David" w:eastAsia="Calibri" w:hAnsi="David" w:cs="David"/>
          <w:szCs w:val="24"/>
          <w:rtl/>
        </w:rPr>
        <w:t xml:space="preserve"> </w:t>
      </w:r>
      <w:r w:rsidRPr="00D44821">
        <w:rPr>
          <w:rFonts w:ascii="David" w:eastAsia="Calibri" w:hAnsi="David" w:cs="David" w:hint="eastAsia"/>
          <w:szCs w:val="24"/>
          <w:rtl/>
        </w:rPr>
        <w:t>מידע</w:t>
      </w:r>
      <w:r w:rsidRPr="00D44821">
        <w:rPr>
          <w:rFonts w:ascii="David" w:eastAsia="Calibri" w:hAnsi="David" w:cs="David"/>
          <w:szCs w:val="24"/>
          <w:rtl/>
        </w:rPr>
        <w:t xml:space="preserve"> </w:t>
      </w:r>
      <w:r w:rsidRPr="00D44821">
        <w:rPr>
          <w:rFonts w:ascii="David" w:eastAsia="Calibri" w:hAnsi="David" w:cs="David" w:hint="eastAsia"/>
          <w:szCs w:val="24"/>
          <w:rtl/>
        </w:rPr>
        <w:t>אגב</w:t>
      </w:r>
      <w:r w:rsidRPr="00D44821">
        <w:rPr>
          <w:rFonts w:ascii="David" w:eastAsia="Calibri" w:hAnsi="David" w:cs="David"/>
          <w:szCs w:val="24"/>
          <w:rtl/>
        </w:rPr>
        <w:t xml:space="preserve"> </w:t>
      </w:r>
      <w:r w:rsidRPr="00D44821">
        <w:rPr>
          <w:rFonts w:ascii="David" w:eastAsia="Calibri" w:hAnsi="David" w:cs="David" w:hint="eastAsia"/>
          <w:szCs w:val="24"/>
          <w:rtl/>
        </w:rPr>
        <w:t>בקשה</w:t>
      </w:r>
      <w:r w:rsidRPr="00D44821">
        <w:rPr>
          <w:rFonts w:ascii="David" w:eastAsia="Calibri" w:hAnsi="David" w:cs="David"/>
          <w:szCs w:val="24"/>
          <w:rtl/>
        </w:rPr>
        <w:t xml:space="preserve"> </w:t>
      </w:r>
      <w:r w:rsidRPr="00D44821">
        <w:rPr>
          <w:rFonts w:ascii="David" w:eastAsia="Calibri" w:hAnsi="David" w:cs="David" w:hint="eastAsia"/>
          <w:szCs w:val="24"/>
          <w:rtl/>
        </w:rPr>
        <w:t>להעברת</w:t>
      </w:r>
      <w:r w:rsidRPr="00D44821">
        <w:rPr>
          <w:rFonts w:ascii="David" w:eastAsia="Calibri" w:hAnsi="David" w:cs="David"/>
          <w:szCs w:val="24"/>
          <w:rtl/>
        </w:rPr>
        <w:t xml:space="preserve"> </w:t>
      </w:r>
      <w:r w:rsidRPr="00D44821">
        <w:rPr>
          <w:rFonts w:ascii="David" w:eastAsia="Calibri" w:hAnsi="David" w:cs="David" w:hint="eastAsia"/>
          <w:szCs w:val="24"/>
          <w:rtl/>
        </w:rPr>
        <w:t>כספים</w:t>
      </w:r>
      <w:r w:rsidRPr="00D44821">
        <w:rPr>
          <w:rFonts w:ascii="David" w:eastAsia="Calibri" w:hAnsi="David" w:cs="David"/>
          <w:szCs w:val="24"/>
          <w:rtl/>
        </w:rPr>
        <w:t xml:space="preserve"> </w:t>
      </w:r>
      <w:r w:rsidRPr="00D44821">
        <w:rPr>
          <w:rFonts w:ascii="David" w:eastAsia="Calibri" w:hAnsi="David" w:cs="David" w:hint="eastAsia"/>
          <w:szCs w:val="24"/>
          <w:rtl/>
        </w:rPr>
        <w:t>בין</w:t>
      </w:r>
      <w:r w:rsidRPr="00D44821">
        <w:rPr>
          <w:rFonts w:ascii="David" w:eastAsia="Calibri" w:hAnsi="David" w:cs="David"/>
          <w:szCs w:val="24"/>
          <w:rtl/>
        </w:rPr>
        <w:t xml:space="preserve"> </w:t>
      </w:r>
      <w:r w:rsidRPr="00D44821">
        <w:rPr>
          <w:rFonts w:ascii="David" w:eastAsia="Calibri" w:hAnsi="David" w:cs="David" w:hint="eastAsia"/>
          <w:szCs w:val="24"/>
          <w:rtl/>
        </w:rPr>
        <w:t>קופות</w:t>
      </w:r>
      <w:r w:rsidRPr="00D44821">
        <w:rPr>
          <w:rFonts w:ascii="David" w:eastAsia="Calibri" w:hAnsi="David" w:cs="David"/>
          <w:szCs w:val="24"/>
          <w:rtl/>
        </w:rPr>
        <w:t xml:space="preserve"> </w:t>
      </w:r>
      <w:r w:rsidRPr="00D44821">
        <w:rPr>
          <w:rFonts w:ascii="David" w:eastAsia="Calibri" w:hAnsi="David" w:cs="David" w:hint="eastAsia"/>
          <w:szCs w:val="24"/>
          <w:rtl/>
        </w:rPr>
        <w:t>גמל</w:t>
      </w:r>
      <w:r w:rsidRPr="00D44821">
        <w:rPr>
          <w:rFonts w:ascii="David" w:eastAsia="Calibri" w:hAnsi="David" w:cs="David"/>
          <w:szCs w:val="24"/>
          <w:rtl/>
        </w:rPr>
        <w:t xml:space="preserve">, </w:t>
      </w:r>
      <w:r w:rsidRPr="00D44821">
        <w:rPr>
          <w:rFonts w:ascii="David" w:eastAsia="Calibri" w:hAnsi="David" w:cs="David" w:hint="eastAsia"/>
          <w:szCs w:val="24"/>
          <w:rtl/>
        </w:rPr>
        <w:t>מהווה</w:t>
      </w:r>
      <w:r w:rsidRPr="00D44821">
        <w:rPr>
          <w:rFonts w:ascii="David" w:eastAsia="Calibri" w:hAnsi="David" w:cs="David"/>
          <w:szCs w:val="24"/>
          <w:rtl/>
        </w:rPr>
        <w:t xml:space="preserve"> </w:t>
      </w:r>
      <w:r w:rsidRPr="00D44821">
        <w:rPr>
          <w:rFonts w:ascii="David" w:eastAsia="Calibri" w:hAnsi="David" w:cs="David" w:hint="eastAsia"/>
          <w:szCs w:val="24"/>
          <w:rtl/>
        </w:rPr>
        <w:t>תשתית</w:t>
      </w:r>
      <w:r w:rsidRPr="00D44821">
        <w:rPr>
          <w:rFonts w:ascii="David" w:eastAsia="Calibri" w:hAnsi="David" w:cs="David"/>
          <w:szCs w:val="24"/>
          <w:rtl/>
        </w:rPr>
        <w:t xml:space="preserve"> </w:t>
      </w:r>
      <w:r w:rsidRPr="00D44821">
        <w:rPr>
          <w:rFonts w:ascii="David" w:eastAsia="Calibri" w:hAnsi="David" w:cs="David" w:hint="eastAsia"/>
          <w:szCs w:val="24"/>
          <w:rtl/>
        </w:rPr>
        <w:t>לקידום</w:t>
      </w:r>
      <w:r w:rsidRPr="00D44821">
        <w:rPr>
          <w:rFonts w:ascii="David" w:eastAsia="Calibri" w:hAnsi="David" w:cs="David"/>
          <w:szCs w:val="24"/>
          <w:rtl/>
        </w:rPr>
        <w:t xml:space="preserve"> </w:t>
      </w:r>
      <w:r w:rsidRPr="00D44821">
        <w:rPr>
          <w:rFonts w:ascii="David" w:eastAsia="Calibri" w:hAnsi="David" w:cs="David" w:hint="eastAsia"/>
          <w:szCs w:val="24"/>
          <w:rtl/>
        </w:rPr>
        <w:t>תחרות</w:t>
      </w:r>
      <w:r w:rsidRPr="00D44821">
        <w:rPr>
          <w:rFonts w:ascii="David" w:eastAsia="Calibri" w:hAnsi="David" w:cs="David"/>
          <w:szCs w:val="24"/>
          <w:rtl/>
        </w:rPr>
        <w:t xml:space="preserve"> </w:t>
      </w:r>
      <w:r w:rsidRPr="00D44821">
        <w:rPr>
          <w:rFonts w:ascii="David" w:eastAsia="Calibri" w:hAnsi="David" w:cs="David" w:hint="eastAsia"/>
          <w:szCs w:val="24"/>
          <w:rtl/>
        </w:rPr>
        <w:t>בשוק</w:t>
      </w:r>
      <w:r w:rsidRPr="00D44821">
        <w:rPr>
          <w:rFonts w:ascii="David" w:eastAsia="Calibri" w:hAnsi="David" w:cs="David"/>
          <w:szCs w:val="24"/>
          <w:rtl/>
        </w:rPr>
        <w:t xml:space="preserve"> </w:t>
      </w:r>
      <w:r w:rsidRPr="00D44821">
        <w:rPr>
          <w:rFonts w:ascii="David" w:eastAsia="Calibri" w:hAnsi="David" w:cs="David" w:hint="eastAsia"/>
          <w:szCs w:val="24"/>
          <w:rtl/>
        </w:rPr>
        <w:t>החיסכון</w:t>
      </w:r>
      <w:r w:rsidRPr="00D44821">
        <w:rPr>
          <w:rFonts w:ascii="David" w:eastAsia="Calibri" w:hAnsi="David" w:cs="David"/>
          <w:szCs w:val="24"/>
          <w:rtl/>
        </w:rPr>
        <w:t xml:space="preserve"> </w:t>
      </w:r>
      <w:r w:rsidRPr="00D44821">
        <w:rPr>
          <w:rFonts w:ascii="David" w:eastAsia="Calibri" w:hAnsi="David" w:cs="David" w:hint="eastAsia"/>
          <w:szCs w:val="24"/>
          <w:rtl/>
        </w:rPr>
        <w:t>הפנסיוני</w:t>
      </w:r>
      <w:r w:rsidRPr="00D44821">
        <w:rPr>
          <w:rFonts w:ascii="David" w:eastAsia="Calibri" w:hAnsi="David" w:cs="David"/>
          <w:szCs w:val="24"/>
          <w:rtl/>
        </w:rPr>
        <w:t xml:space="preserve">. </w:t>
      </w:r>
      <w:r w:rsidRPr="00D44821">
        <w:rPr>
          <w:rFonts w:ascii="David" w:eastAsia="Calibri" w:hAnsi="David" w:cs="David" w:hint="eastAsia"/>
          <w:szCs w:val="24"/>
          <w:rtl/>
        </w:rPr>
        <w:t>בגיבוש</w:t>
      </w:r>
      <w:r w:rsidRPr="00D44821">
        <w:rPr>
          <w:rFonts w:ascii="David" w:eastAsia="Calibri" w:hAnsi="David" w:cs="David"/>
          <w:szCs w:val="24"/>
          <w:rtl/>
        </w:rPr>
        <w:t xml:space="preserve"> </w:t>
      </w:r>
      <w:r w:rsidRPr="00D44821">
        <w:rPr>
          <w:rFonts w:ascii="David" w:eastAsia="Calibri" w:hAnsi="David" w:cs="David" w:hint="eastAsia"/>
          <w:szCs w:val="24"/>
          <w:rtl/>
        </w:rPr>
        <w:t>הממשק</w:t>
      </w:r>
      <w:r w:rsidRPr="00D44821">
        <w:rPr>
          <w:rFonts w:ascii="David" w:eastAsia="Calibri" w:hAnsi="David" w:cs="David"/>
          <w:szCs w:val="24"/>
          <w:rtl/>
        </w:rPr>
        <w:t xml:space="preserve"> </w:t>
      </w:r>
      <w:r w:rsidRPr="00D44821">
        <w:rPr>
          <w:rFonts w:ascii="David" w:eastAsia="Calibri" w:hAnsi="David" w:cs="David" w:hint="eastAsia"/>
          <w:szCs w:val="24"/>
          <w:rtl/>
        </w:rPr>
        <w:t>מושם</w:t>
      </w:r>
      <w:r w:rsidRPr="00D44821">
        <w:rPr>
          <w:rFonts w:ascii="David" w:eastAsia="Calibri" w:hAnsi="David" w:cs="David"/>
          <w:szCs w:val="24"/>
          <w:rtl/>
        </w:rPr>
        <w:t xml:space="preserve"> </w:t>
      </w:r>
      <w:r w:rsidRPr="00D44821">
        <w:rPr>
          <w:rFonts w:ascii="David" w:eastAsia="Calibri" w:hAnsi="David" w:cs="David" w:hint="eastAsia"/>
          <w:szCs w:val="24"/>
          <w:rtl/>
        </w:rPr>
        <w:t>דגש</w:t>
      </w:r>
      <w:r w:rsidRPr="00D44821">
        <w:rPr>
          <w:rFonts w:ascii="David" w:eastAsia="Calibri" w:hAnsi="David" w:cs="David"/>
          <w:szCs w:val="24"/>
          <w:rtl/>
        </w:rPr>
        <w:t xml:space="preserve">, </w:t>
      </w:r>
      <w:r w:rsidRPr="00D44821">
        <w:rPr>
          <w:rFonts w:ascii="David" w:eastAsia="Calibri" w:hAnsi="David" w:cs="David" w:hint="eastAsia"/>
          <w:szCs w:val="24"/>
          <w:rtl/>
        </w:rPr>
        <w:t>בין</w:t>
      </w:r>
      <w:r w:rsidRPr="00D44821">
        <w:rPr>
          <w:rFonts w:ascii="David" w:eastAsia="Calibri" w:hAnsi="David" w:cs="David"/>
          <w:szCs w:val="24"/>
          <w:rtl/>
        </w:rPr>
        <w:t xml:space="preserve"> </w:t>
      </w:r>
      <w:r w:rsidRPr="00D44821">
        <w:rPr>
          <w:rFonts w:ascii="David" w:eastAsia="Calibri" w:hAnsi="David" w:cs="David" w:hint="eastAsia"/>
          <w:szCs w:val="24"/>
          <w:rtl/>
        </w:rPr>
        <w:t>היתר</w:t>
      </w:r>
      <w:r w:rsidRPr="00D44821">
        <w:rPr>
          <w:rFonts w:ascii="David" w:eastAsia="Calibri" w:hAnsi="David" w:cs="David"/>
          <w:szCs w:val="24"/>
          <w:rtl/>
        </w:rPr>
        <w:t xml:space="preserve">, על קידום פתרון המבטיח סנכרון מלא בין כלל הגורמים המעורבים בתהליך העברת הכספים, </w:t>
      </w:r>
      <w:r w:rsidRPr="00D44821">
        <w:rPr>
          <w:rFonts w:ascii="David" w:eastAsia="Calibri" w:hAnsi="David" w:cs="David" w:hint="eastAsia"/>
          <w:szCs w:val="24"/>
          <w:rtl/>
        </w:rPr>
        <w:t>ובכלל</w:t>
      </w:r>
      <w:r w:rsidRPr="00D44821">
        <w:rPr>
          <w:rFonts w:ascii="David" w:eastAsia="Calibri" w:hAnsi="David" w:cs="David"/>
          <w:szCs w:val="24"/>
          <w:rtl/>
        </w:rPr>
        <w:t xml:space="preserve"> </w:t>
      </w:r>
      <w:r w:rsidRPr="00D44821">
        <w:rPr>
          <w:rFonts w:ascii="David" w:eastAsia="Calibri" w:hAnsi="David" w:cs="David" w:hint="eastAsia"/>
          <w:szCs w:val="24"/>
          <w:rtl/>
        </w:rPr>
        <w:t>זה</w:t>
      </w:r>
      <w:r w:rsidRPr="00D44821">
        <w:rPr>
          <w:rFonts w:ascii="David" w:eastAsia="Calibri" w:hAnsi="David" w:cs="David"/>
          <w:szCs w:val="24"/>
          <w:rtl/>
        </w:rPr>
        <w:t xml:space="preserve">, </w:t>
      </w:r>
      <w:r w:rsidRPr="00D44821">
        <w:rPr>
          <w:rFonts w:ascii="David" w:eastAsia="Calibri" w:hAnsi="David" w:cs="David" w:hint="eastAsia"/>
          <w:szCs w:val="24"/>
          <w:rtl/>
        </w:rPr>
        <w:t>המבוטח</w:t>
      </w:r>
      <w:r w:rsidRPr="00D44821">
        <w:rPr>
          <w:rFonts w:ascii="David" w:eastAsia="Calibri" w:hAnsi="David" w:cs="David"/>
          <w:szCs w:val="24"/>
          <w:rtl/>
        </w:rPr>
        <w:t xml:space="preserve">, </w:t>
      </w:r>
      <w:r w:rsidRPr="00D44821">
        <w:rPr>
          <w:rFonts w:ascii="David" w:eastAsia="Calibri" w:hAnsi="David" w:cs="David" w:hint="eastAsia"/>
          <w:szCs w:val="24"/>
          <w:rtl/>
        </w:rPr>
        <w:t>הגוף</w:t>
      </w:r>
      <w:r w:rsidRPr="00D44821">
        <w:rPr>
          <w:rFonts w:ascii="David" w:eastAsia="Calibri" w:hAnsi="David" w:cs="David"/>
          <w:szCs w:val="24"/>
          <w:rtl/>
        </w:rPr>
        <w:t xml:space="preserve"> </w:t>
      </w:r>
      <w:r w:rsidRPr="00D44821">
        <w:rPr>
          <w:rFonts w:ascii="David" w:eastAsia="Calibri" w:hAnsi="David" w:cs="David" w:hint="eastAsia"/>
          <w:szCs w:val="24"/>
          <w:rtl/>
        </w:rPr>
        <w:t>המוסדי</w:t>
      </w:r>
      <w:r w:rsidRPr="00D44821">
        <w:rPr>
          <w:rFonts w:ascii="David" w:eastAsia="Calibri" w:hAnsi="David" w:cs="David"/>
          <w:szCs w:val="24"/>
          <w:rtl/>
        </w:rPr>
        <w:t xml:space="preserve">, </w:t>
      </w:r>
      <w:r w:rsidRPr="00D44821">
        <w:rPr>
          <w:rFonts w:ascii="David" w:eastAsia="Calibri" w:hAnsi="David" w:cs="David" w:hint="eastAsia"/>
          <w:szCs w:val="24"/>
          <w:rtl/>
        </w:rPr>
        <w:t>בעל</w:t>
      </w:r>
      <w:r w:rsidRPr="00D44821">
        <w:rPr>
          <w:rFonts w:ascii="David" w:eastAsia="Calibri" w:hAnsi="David" w:cs="David"/>
          <w:szCs w:val="24"/>
          <w:rtl/>
        </w:rPr>
        <w:t xml:space="preserve"> </w:t>
      </w:r>
      <w:r w:rsidRPr="00D44821">
        <w:rPr>
          <w:rFonts w:ascii="David" w:eastAsia="Calibri" w:hAnsi="David" w:cs="David" w:hint="eastAsia"/>
          <w:szCs w:val="24"/>
          <w:rtl/>
        </w:rPr>
        <w:t>הרישיון</w:t>
      </w:r>
      <w:r w:rsidRPr="00D44821">
        <w:rPr>
          <w:rFonts w:ascii="David" w:eastAsia="Calibri" w:hAnsi="David" w:cs="David"/>
          <w:szCs w:val="24"/>
          <w:rtl/>
        </w:rPr>
        <w:t xml:space="preserve"> </w:t>
      </w:r>
      <w:r w:rsidRPr="00D44821">
        <w:rPr>
          <w:rFonts w:ascii="David" w:eastAsia="Calibri" w:hAnsi="David" w:cs="David" w:hint="eastAsia"/>
          <w:szCs w:val="24"/>
          <w:rtl/>
        </w:rPr>
        <w:t>והמעסיק</w:t>
      </w:r>
      <w:r w:rsidRPr="00D44821">
        <w:rPr>
          <w:rFonts w:ascii="David" w:eastAsia="Calibri" w:hAnsi="David" w:cs="David"/>
          <w:szCs w:val="24"/>
          <w:rtl/>
        </w:rPr>
        <w:t>. נו</w:t>
      </w:r>
      <w:r w:rsidRPr="00D44821">
        <w:rPr>
          <w:rFonts w:ascii="David" w:eastAsia="Calibri" w:hAnsi="David" w:cs="David" w:hint="eastAsia"/>
          <w:szCs w:val="24"/>
          <w:rtl/>
        </w:rPr>
        <w:t>סף</w:t>
      </w:r>
      <w:r w:rsidRPr="00D44821">
        <w:rPr>
          <w:rFonts w:ascii="David" w:eastAsia="Calibri" w:hAnsi="David" w:cs="David"/>
          <w:szCs w:val="24"/>
          <w:rtl/>
        </w:rPr>
        <w:t xml:space="preserve"> על כך, </w:t>
      </w:r>
      <w:r w:rsidRPr="00277B2B">
        <w:rPr>
          <w:rFonts w:ascii="David" w:eastAsia="Calibri" w:hAnsi="David" w:cs="David"/>
          <w:szCs w:val="24"/>
          <w:rtl/>
        </w:rPr>
        <w:t xml:space="preserve">מושם דגש על </w:t>
      </w:r>
      <w:r w:rsidRPr="00277B2B">
        <w:rPr>
          <w:rFonts w:ascii="David" w:eastAsia="Calibri" w:hAnsi="David" w:cs="David" w:hint="cs"/>
          <w:szCs w:val="24"/>
          <w:rtl/>
        </w:rPr>
        <w:t xml:space="preserve">חשיבות העברת המידע באופן שיבטיח התאמה מלאה </w:t>
      </w:r>
      <w:r w:rsidRPr="00277B2B">
        <w:rPr>
          <w:rFonts w:ascii="David" w:eastAsia="Calibri" w:hAnsi="David" w:cs="David"/>
          <w:szCs w:val="24"/>
          <w:rtl/>
        </w:rPr>
        <w:t>בין הסכום שהופקד בחשבון הקופה המקבלת על ידי הקופה המעבירה לבין הסכום שדווח בממשק</w:t>
      </w:r>
      <w:r w:rsidRPr="00277B2B">
        <w:rPr>
          <w:rFonts w:ascii="David" w:eastAsia="Calibri" w:hAnsi="David" w:cs="David" w:hint="cs"/>
          <w:szCs w:val="24"/>
          <w:rtl/>
        </w:rPr>
        <w:t>.</w:t>
      </w:r>
      <w:r w:rsidRPr="00D44821">
        <w:rPr>
          <w:rFonts w:ascii="David" w:eastAsia="Calibri" w:hAnsi="David" w:cs="David" w:hint="cs"/>
          <w:szCs w:val="24"/>
          <w:rtl/>
        </w:rPr>
        <w:t xml:space="preserve"> </w:t>
      </w:r>
    </w:p>
    <w:p w14:paraId="5AC83989" w14:textId="77777777" w:rsidR="00C15AA2" w:rsidRPr="00512C2D" w:rsidRDefault="00C15AA2" w:rsidP="00C15AA2">
      <w:pPr>
        <w:spacing w:line="360" w:lineRule="auto"/>
        <w:rPr>
          <w:rFonts w:ascii="David" w:hAnsi="David" w:cs="David"/>
          <w:b/>
          <w:bCs/>
          <w:sz w:val="24"/>
          <w:szCs w:val="24"/>
          <w:u w:val="single"/>
        </w:rPr>
      </w:pPr>
    </w:p>
    <w:p w14:paraId="4E5430E8" w14:textId="77777777" w:rsidR="00C15AA2" w:rsidRPr="0071206E" w:rsidRDefault="00C15AA2" w:rsidP="00C15AA2">
      <w:pPr>
        <w:numPr>
          <w:ilvl w:val="0"/>
          <w:numId w:val="23"/>
        </w:numPr>
        <w:spacing w:line="360" w:lineRule="auto"/>
        <w:rPr>
          <w:rFonts w:ascii="David" w:hAnsi="David" w:cs="David"/>
          <w:b/>
          <w:bCs/>
          <w:sz w:val="24"/>
          <w:szCs w:val="24"/>
          <w:rtl/>
        </w:rPr>
      </w:pPr>
      <w:r w:rsidRPr="0071206E">
        <w:rPr>
          <w:rFonts w:ascii="David" w:hAnsi="David" w:cs="David" w:hint="eastAsia"/>
          <w:b/>
          <w:bCs/>
          <w:sz w:val="24"/>
          <w:szCs w:val="24"/>
          <w:rtl/>
        </w:rPr>
        <w:t>כללים</w:t>
      </w:r>
      <w:r w:rsidRPr="0071206E">
        <w:rPr>
          <w:rFonts w:ascii="David" w:hAnsi="David" w:cs="David"/>
          <w:b/>
          <w:bCs/>
          <w:sz w:val="24"/>
          <w:szCs w:val="24"/>
          <w:rtl/>
        </w:rPr>
        <w:t xml:space="preserve"> </w:t>
      </w:r>
      <w:r w:rsidRPr="0071206E">
        <w:rPr>
          <w:rFonts w:ascii="David" w:hAnsi="David" w:cs="David" w:hint="eastAsia"/>
          <w:b/>
          <w:bCs/>
          <w:sz w:val="24"/>
          <w:szCs w:val="24"/>
          <w:rtl/>
        </w:rPr>
        <w:t>לעניין</w:t>
      </w:r>
      <w:r w:rsidRPr="0071206E">
        <w:rPr>
          <w:rFonts w:ascii="David" w:hAnsi="David" w:cs="David"/>
          <w:b/>
          <w:bCs/>
          <w:sz w:val="24"/>
          <w:szCs w:val="24"/>
          <w:rtl/>
        </w:rPr>
        <w:t xml:space="preserve"> </w:t>
      </w:r>
      <w:r w:rsidRPr="0071206E">
        <w:rPr>
          <w:rFonts w:ascii="David" w:hAnsi="David" w:cs="David" w:hint="eastAsia"/>
          <w:b/>
          <w:bCs/>
          <w:sz w:val="24"/>
          <w:szCs w:val="24"/>
          <w:rtl/>
        </w:rPr>
        <w:t>העברת</w:t>
      </w:r>
      <w:r w:rsidRPr="0071206E">
        <w:rPr>
          <w:rFonts w:ascii="David" w:hAnsi="David" w:cs="David"/>
          <w:b/>
          <w:bCs/>
          <w:sz w:val="24"/>
          <w:szCs w:val="24"/>
          <w:rtl/>
        </w:rPr>
        <w:t xml:space="preserve"> </w:t>
      </w:r>
      <w:r w:rsidRPr="0071206E">
        <w:rPr>
          <w:rFonts w:ascii="David" w:hAnsi="David" w:cs="David" w:hint="eastAsia"/>
          <w:b/>
          <w:bCs/>
          <w:sz w:val="24"/>
          <w:szCs w:val="24"/>
          <w:rtl/>
        </w:rPr>
        <w:t>מידע</w:t>
      </w:r>
    </w:p>
    <w:p w14:paraId="0EE522F4" w14:textId="77777777" w:rsidR="00C15AA2" w:rsidRPr="00701A39" w:rsidRDefault="00C15AA2" w:rsidP="00C15AA2">
      <w:pPr>
        <w:spacing w:line="360" w:lineRule="auto"/>
        <w:rPr>
          <w:rFonts w:ascii="David" w:eastAsia="Calibri" w:hAnsi="David" w:cs="David"/>
          <w:szCs w:val="24"/>
          <w:rtl/>
        </w:rPr>
      </w:pPr>
      <w:r w:rsidRPr="00701A39">
        <w:rPr>
          <w:rFonts w:ascii="David" w:eastAsia="Calibri" w:hAnsi="David" w:cs="David"/>
          <w:szCs w:val="24"/>
          <w:rtl/>
        </w:rPr>
        <w:t>העברת מידע בין גופים מוסדיים אגב ניוד כספים תיעשה באמצעות ממשק ניוד במסלקה פנסיונית מרכזית ובהתאם לכללים אלה:</w:t>
      </w:r>
    </w:p>
    <w:p w14:paraId="077AA8FC" w14:textId="77777777" w:rsidR="00C15AA2" w:rsidRPr="00701A39" w:rsidRDefault="00C15AA2" w:rsidP="00C15AA2">
      <w:pPr>
        <w:spacing w:line="360" w:lineRule="auto"/>
        <w:rPr>
          <w:rFonts w:ascii="David" w:eastAsia="Calibri" w:hAnsi="David" w:cs="David"/>
          <w:szCs w:val="24"/>
          <w:u w:val="single"/>
          <w:rtl/>
        </w:rPr>
      </w:pPr>
    </w:p>
    <w:p w14:paraId="07B183D2" w14:textId="77777777" w:rsidR="00C15AA2" w:rsidRPr="001C7580" w:rsidRDefault="00C15AA2" w:rsidP="00C15AA2">
      <w:pPr>
        <w:pStyle w:val="a8"/>
        <w:numPr>
          <w:ilvl w:val="1"/>
          <w:numId w:val="51"/>
        </w:numPr>
        <w:spacing w:before="0" w:after="0"/>
        <w:rPr>
          <w:rFonts w:ascii="David" w:eastAsia="Calibri" w:hAnsi="David" w:cs="David"/>
          <w:szCs w:val="24"/>
        </w:rPr>
      </w:pPr>
      <w:r w:rsidRPr="001C7580">
        <w:rPr>
          <w:rFonts w:ascii="David" w:eastAsia="Calibri" w:hAnsi="David" w:cs="David" w:hint="eastAsia"/>
          <w:szCs w:val="24"/>
          <w:rtl/>
        </w:rPr>
        <w:t>המידע</w:t>
      </w:r>
      <w:r w:rsidRPr="001C7580">
        <w:rPr>
          <w:rFonts w:ascii="David" w:eastAsia="Calibri" w:hAnsi="David" w:cs="David"/>
          <w:szCs w:val="24"/>
        </w:rPr>
        <w:t xml:space="preserve"> </w:t>
      </w:r>
      <w:r w:rsidRPr="001C7580">
        <w:rPr>
          <w:rFonts w:ascii="David" w:eastAsia="Calibri" w:hAnsi="David" w:cs="David" w:hint="eastAsia"/>
          <w:szCs w:val="24"/>
          <w:rtl/>
        </w:rPr>
        <w:t>המועבר</w:t>
      </w:r>
      <w:r w:rsidRPr="001C7580">
        <w:rPr>
          <w:rFonts w:ascii="David" w:eastAsia="Calibri" w:hAnsi="David" w:cs="David"/>
          <w:szCs w:val="24"/>
          <w:rtl/>
        </w:rPr>
        <w:t xml:space="preserve"> </w:t>
      </w:r>
      <w:r w:rsidRPr="001C7580">
        <w:rPr>
          <w:rFonts w:ascii="David" w:eastAsia="Calibri" w:hAnsi="David" w:cs="David" w:hint="eastAsia"/>
          <w:szCs w:val="24"/>
          <w:rtl/>
        </w:rPr>
        <w:t>יכיל</w:t>
      </w:r>
      <w:r w:rsidRPr="001C7580">
        <w:rPr>
          <w:rFonts w:ascii="David" w:eastAsia="Calibri" w:hAnsi="David" w:cs="David"/>
          <w:szCs w:val="24"/>
          <w:rtl/>
        </w:rPr>
        <w:t xml:space="preserve"> </w:t>
      </w:r>
      <w:r w:rsidRPr="001C7580">
        <w:rPr>
          <w:rFonts w:ascii="David" w:eastAsia="Calibri" w:hAnsi="David" w:cs="David" w:hint="eastAsia"/>
          <w:szCs w:val="24"/>
          <w:rtl/>
        </w:rPr>
        <w:t>את</w:t>
      </w:r>
      <w:r w:rsidRPr="001C7580">
        <w:rPr>
          <w:rFonts w:ascii="David" w:eastAsia="Calibri" w:hAnsi="David" w:cs="David"/>
          <w:szCs w:val="24"/>
          <w:rtl/>
        </w:rPr>
        <w:t xml:space="preserve"> </w:t>
      </w:r>
      <w:r w:rsidRPr="001C7580">
        <w:rPr>
          <w:rFonts w:ascii="David" w:eastAsia="Calibri" w:hAnsi="David" w:cs="David" w:hint="eastAsia"/>
          <w:szCs w:val="24"/>
          <w:rtl/>
        </w:rPr>
        <w:t>השדות</w:t>
      </w:r>
      <w:r w:rsidRPr="001C7580">
        <w:rPr>
          <w:rFonts w:ascii="David" w:eastAsia="Calibri" w:hAnsi="David" w:cs="David"/>
          <w:szCs w:val="24"/>
          <w:rtl/>
        </w:rPr>
        <w:t xml:space="preserve"> </w:t>
      </w:r>
      <w:r w:rsidRPr="001C7580">
        <w:rPr>
          <w:rFonts w:ascii="David" w:eastAsia="Calibri" w:hAnsi="David" w:cs="David" w:hint="eastAsia"/>
          <w:szCs w:val="24"/>
          <w:rtl/>
        </w:rPr>
        <w:t>המפורטים</w:t>
      </w:r>
      <w:r w:rsidRPr="001C7580">
        <w:rPr>
          <w:rFonts w:ascii="David" w:eastAsia="Calibri" w:hAnsi="David" w:cs="David"/>
          <w:szCs w:val="24"/>
          <w:rtl/>
        </w:rPr>
        <w:t xml:space="preserve"> </w:t>
      </w:r>
      <w:r w:rsidRPr="001C7580">
        <w:rPr>
          <w:rFonts w:ascii="David" w:eastAsia="Calibri" w:hAnsi="David" w:cs="David" w:hint="eastAsia"/>
          <w:szCs w:val="24"/>
          <w:rtl/>
        </w:rPr>
        <w:t>בקובץ</w:t>
      </w:r>
      <w:r w:rsidRPr="001C7580">
        <w:rPr>
          <w:rFonts w:ascii="David" w:eastAsia="Calibri" w:hAnsi="David" w:cs="David"/>
          <w:szCs w:val="24"/>
          <w:rtl/>
        </w:rPr>
        <w:t xml:space="preserve"> </w:t>
      </w:r>
      <w:r w:rsidRPr="001C7580">
        <w:rPr>
          <w:rFonts w:ascii="David" w:eastAsia="Calibri" w:hAnsi="David" w:cs="David" w:hint="eastAsia"/>
          <w:szCs w:val="24"/>
          <w:rtl/>
        </w:rPr>
        <w:t>ה</w:t>
      </w:r>
      <w:r w:rsidRPr="001C7580">
        <w:rPr>
          <w:rFonts w:ascii="David" w:eastAsia="Calibri" w:hAnsi="David" w:cs="David"/>
          <w:szCs w:val="24"/>
          <w:rtl/>
        </w:rPr>
        <w:t>-</w:t>
      </w:r>
      <w:r w:rsidRPr="001C7580">
        <w:rPr>
          <w:rFonts w:ascii="David" w:eastAsia="Calibri" w:hAnsi="David" w:cs="David"/>
          <w:szCs w:val="24"/>
        </w:rPr>
        <w:t>Excel</w:t>
      </w:r>
      <w:r w:rsidRPr="001C7580">
        <w:rPr>
          <w:rFonts w:ascii="David" w:eastAsia="Calibri" w:hAnsi="David" w:cs="David"/>
          <w:szCs w:val="24"/>
          <w:rtl/>
        </w:rPr>
        <w:t xml:space="preserve"> המצורף לנספח זה (להלן - </w:t>
      </w:r>
      <w:r w:rsidRPr="001C7580">
        <w:rPr>
          <w:rFonts w:ascii="David" w:eastAsia="Calibri" w:hAnsi="David" w:cs="David" w:hint="eastAsia"/>
          <w:szCs w:val="24"/>
          <w:rtl/>
        </w:rPr>
        <w:t>ממשק</w:t>
      </w:r>
      <w:r w:rsidRPr="001C7580">
        <w:rPr>
          <w:rFonts w:ascii="David" w:eastAsia="Calibri" w:hAnsi="David" w:cs="David"/>
          <w:szCs w:val="24"/>
          <w:rtl/>
        </w:rPr>
        <w:t xml:space="preserve"> </w:t>
      </w:r>
      <w:r w:rsidRPr="001C7580">
        <w:rPr>
          <w:rFonts w:ascii="David" w:eastAsia="Calibri" w:hAnsi="David" w:cs="David" w:hint="eastAsia"/>
          <w:szCs w:val="24"/>
          <w:rtl/>
        </w:rPr>
        <w:t>הניוד</w:t>
      </w:r>
      <w:r w:rsidRPr="001C7580">
        <w:rPr>
          <w:rFonts w:ascii="David" w:eastAsia="Calibri" w:hAnsi="David" w:cs="David"/>
          <w:szCs w:val="24"/>
          <w:rtl/>
        </w:rPr>
        <w:t xml:space="preserve">), בהתאם לסוג המוצר </w:t>
      </w:r>
      <w:r w:rsidRPr="001C7580">
        <w:rPr>
          <w:rFonts w:ascii="David" w:eastAsia="Calibri" w:hAnsi="David" w:cs="David" w:hint="eastAsia"/>
          <w:szCs w:val="24"/>
          <w:rtl/>
        </w:rPr>
        <w:t>הפנסיוני</w:t>
      </w:r>
      <w:r w:rsidRPr="001C7580">
        <w:rPr>
          <w:rFonts w:ascii="David" w:eastAsia="Calibri" w:hAnsi="David" w:cs="David"/>
          <w:szCs w:val="24"/>
          <w:rtl/>
        </w:rPr>
        <w:t xml:space="preserve"> ולהגדרות הפרטניות המופיעות בקובץ. </w:t>
      </w:r>
    </w:p>
    <w:p w14:paraId="401AD293" w14:textId="77777777" w:rsidR="00C15AA2" w:rsidRPr="00D44821" w:rsidRDefault="00C15AA2" w:rsidP="00C15AA2">
      <w:pPr>
        <w:pStyle w:val="a8"/>
        <w:numPr>
          <w:ilvl w:val="1"/>
          <w:numId w:val="51"/>
        </w:numPr>
        <w:spacing w:before="0" w:after="0"/>
        <w:rPr>
          <w:rFonts w:ascii="David" w:eastAsia="Calibri" w:hAnsi="David" w:cs="David"/>
          <w:szCs w:val="24"/>
        </w:rPr>
      </w:pPr>
      <w:r w:rsidRPr="00D44821">
        <w:rPr>
          <w:rFonts w:ascii="David" w:hAnsi="David" w:cs="David" w:hint="cs"/>
          <w:szCs w:val="24"/>
          <w:rtl/>
        </w:rPr>
        <w:t>ב</w:t>
      </w:r>
      <w:r w:rsidRPr="00D44821">
        <w:rPr>
          <w:rFonts w:ascii="David" w:hAnsi="David" w:cs="David"/>
          <w:szCs w:val="24"/>
          <w:rtl/>
        </w:rPr>
        <w:t>קשה לביצוע פעול</w:t>
      </w:r>
      <w:r w:rsidRPr="00D44821">
        <w:rPr>
          <w:rFonts w:ascii="David" w:hAnsi="David" w:cs="David" w:hint="cs"/>
          <w:szCs w:val="24"/>
          <w:rtl/>
        </w:rPr>
        <w:t xml:space="preserve">ת העברת כספים </w:t>
      </w:r>
      <w:r w:rsidRPr="00D44821">
        <w:rPr>
          <w:rFonts w:ascii="David" w:eastAsia="Calibri" w:hAnsi="David" w:cs="David" w:hint="eastAsia"/>
          <w:szCs w:val="24"/>
          <w:rtl/>
        </w:rPr>
        <w:t>מקופה</w:t>
      </w:r>
      <w:r w:rsidRPr="00D44821">
        <w:rPr>
          <w:rFonts w:ascii="David" w:eastAsia="Calibri" w:hAnsi="David" w:cs="David"/>
          <w:szCs w:val="24"/>
          <w:rtl/>
        </w:rPr>
        <w:t xml:space="preserve"> </w:t>
      </w:r>
      <w:r w:rsidRPr="00D44821">
        <w:rPr>
          <w:rFonts w:ascii="David" w:eastAsia="Calibri" w:hAnsi="David" w:cs="David" w:hint="eastAsia"/>
          <w:szCs w:val="24"/>
          <w:rtl/>
        </w:rPr>
        <w:t>מעבירה</w:t>
      </w:r>
      <w:r w:rsidRPr="00D44821">
        <w:rPr>
          <w:rFonts w:ascii="David" w:eastAsia="Calibri" w:hAnsi="David" w:cs="David"/>
          <w:szCs w:val="24"/>
          <w:rtl/>
        </w:rPr>
        <w:t xml:space="preserve"> </w:t>
      </w:r>
      <w:r w:rsidRPr="00D44821">
        <w:rPr>
          <w:rFonts w:ascii="David" w:eastAsia="Calibri" w:hAnsi="David" w:cs="David" w:hint="eastAsia"/>
          <w:szCs w:val="24"/>
          <w:rtl/>
        </w:rPr>
        <w:t>לקופה</w:t>
      </w:r>
      <w:r w:rsidRPr="00D44821">
        <w:rPr>
          <w:rFonts w:ascii="David" w:eastAsia="Calibri" w:hAnsi="David" w:cs="David"/>
          <w:szCs w:val="24"/>
          <w:rtl/>
        </w:rPr>
        <w:t xml:space="preserve"> </w:t>
      </w:r>
      <w:r w:rsidRPr="00D44821">
        <w:rPr>
          <w:rFonts w:ascii="David" w:eastAsia="Calibri" w:hAnsi="David" w:cs="David" w:hint="eastAsia"/>
          <w:szCs w:val="24"/>
          <w:rtl/>
        </w:rPr>
        <w:t>מקבלת</w:t>
      </w:r>
      <w:r w:rsidRPr="00D44821">
        <w:rPr>
          <w:rFonts w:ascii="David" w:hAnsi="David" w:cs="David"/>
          <w:szCs w:val="24"/>
          <w:rtl/>
        </w:rPr>
        <w:t xml:space="preserve"> המפורטות בממשק </w:t>
      </w:r>
      <w:r w:rsidRPr="00D44821">
        <w:rPr>
          <w:rFonts w:ascii="David" w:hAnsi="David" w:cs="David" w:hint="cs"/>
          <w:szCs w:val="24"/>
          <w:rtl/>
        </w:rPr>
        <w:t xml:space="preserve">הניוד עבור לקוח על ידי בעל רישיון </w:t>
      </w:r>
      <w:r w:rsidRPr="00D44821">
        <w:rPr>
          <w:rFonts w:ascii="David" w:hAnsi="David" w:cs="David"/>
          <w:szCs w:val="24"/>
          <w:rtl/>
        </w:rPr>
        <w:t xml:space="preserve">תיעשה באמצעות ממשק </w:t>
      </w:r>
      <w:r w:rsidRPr="00D44821">
        <w:rPr>
          <w:rFonts w:ascii="David" w:hAnsi="David" w:cs="David" w:hint="cs"/>
          <w:szCs w:val="24"/>
          <w:rtl/>
        </w:rPr>
        <w:t>ניוד</w:t>
      </w:r>
      <w:r w:rsidRPr="00D44821">
        <w:rPr>
          <w:rFonts w:ascii="David" w:hAnsi="David" w:cs="David"/>
          <w:szCs w:val="24"/>
          <w:rtl/>
        </w:rPr>
        <w:t xml:space="preserve"> בלבד</w:t>
      </w:r>
      <w:r w:rsidRPr="00D44821">
        <w:rPr>
          <w:rFonts w:ascii="David" w:eastAsia="Calibri" w:hAnsi="David" w:cs="David" w:hint="cs"/>
          <w:szCs w:val="24"/>
          <w:rtl/>
        </w:rPr>
        <w:t>.</w:t>
      </w:r>
    </w:p>
    <w:p w14:paraId="600D2F96" w14:textId="77777777" w:rsidR="00C15AA2" w:rsidRPr="003F689B" w:rsidRDefault="00C15AA2" w:rsidP="00C15AA2">
      <w:pPr>
        <w:pStyle w:val="a8"/>
        <w:numPr>
          <w:ilvl w:val="1"/>
          <w:numId w:val="51"/>
        </w:numPr>
        <w:spacing w:before="0" w:after="0"/>
        <w:rPr>
          <w:rFonts w:ascii="David" w:eastAsia="Calibri" w:hAnsi="David" w:cs="David"/>
          <w:szCs w:val="24"/>
        </w:rPr>
      </w:pPr>
      <w:r w:rsidRPr="003F689B">
        <w:rPr>
          <w:rFonts w:ascii="David" w:eastAsia="Calibri" w:hAnsi="David" w:cs="David"/>
          <w:szCs w:val="24"/>
          <w:rtl/>
        </w:rPr>
        <w:t xml:space="preserve">העברת המידע בהתאם להוראות נספח זה תיעשה באופן מלא ותקין במועדים הקבועים בתקנה 5 </w:t>
      </w:r>
      <w:r w:rsidRPr="003F689B">
        <w:rPr>
          <w:rFonts w:ascii="David" w:eastAsia="Calibri" w:hAnsi="David" w:cs="David" w:hint="eastAsia"/>
          <w:szCs w:val="24"/>
          <w:rtl/>
        </w:rPr>
        <w:t>לתקנות</w:t>
      </w:r>
      <w:r w:rsidRPr="003F689B">
        <w:rPr>
          <w:rFonts w:ascii="David" w:eastAsia="Calibri" w:hAnsi="David" w:cs="David"/>
          <w:szCs w:val="24"/>
          <w:rtl/>
        </w:rPr>
        <w:t xml:space="preserve"> </w:t>
      </w:r>
      <w:r w:rsidRPr="003F689B">
        <w:rPr>
          <w:rFonts w:ascii="David" w:eastAsia="Calibri" w:hAnsi="David" w:cs="David" w:hint="eastAsia"/>
          <w:szCs w:val="24"/>
          <w:rtl/>
        </w:rPr>
        <w:t>הניוד</w:t>
      </w:r>
      <w:r w:rsidRPr="003F689B">
        <w:rPr>
          <w:rFonts w:ascii="David" w:eastAsia="Calibri" w:hAnsi="David" w:cs="David"/>
          <w:szCs w:val="24"/>
          <w:rtl/>
        </w:rPr>
        <w:t xml:space="preserve">. </w:t>
      </w:r>
    </w:p>
    <w:p w14:paraId="74E773B1" w14:textId="77777777" w:rsidR="00C15AA2" w:rsidRPr="003F689B" w:rsidRDefault="00C15AA2" w:rsidP="00C15AA2">
      <w:pPr>
        <w:pStyle w:val="a8"/>
        <w:numPr>
          <w:ilvl w:val="1"/>
          <w:numId w:val="51"/>
        </w:numPr>
        <w:spacing w:before="0" w:after="0"/>
        <w:rPr>
          <w:rFonts w:ascii="David" w:eastAsia="Calibri" w:hAnsi="David" w:cs="David"/>
          <w:szCs w:val="24"/>
        </w:rPr>
      </w:pPr>
      <w:r w:rsidRPr="003F689B">
        <w:rPr>
          <w:rFonts w:ascii="David" w:eastAsia="Calibri" w:hAnsi="David" w:cs="David" w:hint="eastAsia"/>
          <w:szCs w:val="24"/>
          <w:rtl/>
        </w:rPr>
        <w:t>גוף</w:t>
      </w:r>
      <w:r w:rsidRPr="003F689B">
        <w:rPr>
          <w:rFonts w:ascii="David" w:eastAsia="Calibri" w:hAnsi="David" w:cs="David"/>
          <w:szCs w:val="24"/>
          <w:rtl/>
        </w:rPr>
        <w:t xml:space="preserve"> </w:t>
      </w:r>
      <w:r w:rsidRPr="003F689B">
        <w:rPr>
          <w:rFonts w:ascii="David" w:eastAsia="Calibri" w:hAnsi="David" w:cs="David" w:hint="eastAsia"/>
          <w:szCs w:val="24"/>
          <w:rtl/>
        </w:rPr>
        <w:t>מוסדי</w:t>
      </w:r>
      <w:r w:rsidRPr="003F689B">
        <w:rPr>
          <w:rFonts w:ascii="David" w:eastAsia="Calibri" w:hAnsi="David" w:cs="David"/>
          <w:szCs w:val="24"/>
          <w:rtl/>
        </w:rPr>
        <w:t xml:space="preserve"> </w:t>
      </w:r>
      <w:r w:rsidRPr="003F689B">
        <w:rPr>
          <w:rFonts w:ascii="David" w:eastAsia="Calibri" w:hAnsi="David" w:cs="David" w:hint="eastAsia"/>
          <w:szCs w:val="24"/>
          <w:rtl/>
        </w:rPr>
        <w:t>יעביר</w:t>
      </w:r>
      <w:r w:rsidRPr="003F689B">
        <w:rPr>
          <w:rFonts w:ascii="David" w:eastAsia="Calibri" w:hAnsi="David" w:cs="David"/>
          <w:szCs w:val="24"/>
          <w:rtl/>
        </w:rPr>
        <w:t xml:space="preserve"> את המידע המעודכן ביות</w:t>
      </w:r>
      <w:r w:rsidRPr="003F689B">
        <w:rPr>
          <w:rFonts w:ascii="David" w:eastAsia="Calibri" w:hAnsi="David" w:cs="David" w:hint="eastAsia"/>
          <w:szCs w:val="24"/>
          <w:rtl/>
        </w:rPr>
        <w:t>ר</w:t>
      </w:r>
      <w:r w:rsidRPr="003F689B">
        <w:rPr>
          <w:rFonts w:ascii="David" w:eastAsia="Calibri" w:hAnsi="David" w:cs="David"/>
          <w:szCs w:val="24"/>
          <w:rtl/>
        </w:rPr>
        <w:t xml:space="preserve"> </w:t>
      </w:r>
      <w:r w:rsidRPr="003F689B">
        <w:rPr>
          <w:rFonts w:ascii="David" w:eastAsia="Calibri" w:hAnsi="David" w:cs="David" w:hint="eastAsia"/>
          <w:szCs w:val="24"/>
          <w:rtl/>
        </w:rPr>
        <w:t>הקיים</w:t>
      </w:r>
      <w:r w:rsidRPr="003F689B">
        <w:rPr>
          <w:rFonts w:ascii="David" w:eastAsia="Calibri" w:hAnsi="David" w:cs="David"/>
          <w:szCs w:val="24"/>
          <w:rtl/>
        </w:rPr>
        <w:t xml:space="preserve"> </w:t>
      </w:r>
      <w:r w:rsidRPr="003F689B">
        <w:rPr>
          <w:rFonts w:ascii="David" w:eastAsia="Calibri" w:hAnsi="David" w:cs="David" w:hint="eastAsia"/>
          <w:szCs w:val="24"/>
          <w:rtl/>
        </w:rPr>
        <w:t>אצלו</w:t>
      </w:r>
      <w:r w:rsidRPr="003F689B">
        <w:rPr>
          <w:rFonts w:ascii="David" w:eastAsia="Calibri" w:hAnsi="David" w:cs="David"/>
          <w:szCs w:val="24"/>
          <w:rtl/>
        </w:rPr>
        <w:t xml:space="preserve"> </w:t>
      </w:r>
      <w:r w:rsidRPr="003F689B">
        <w:rPr>
          <w:rFonts w:ascii="David" w:eastAsia="Calibri" w:hAnsi="David" w:cs="David" w:hint="eastAsia"/>
          <w:szCs w:val="24"/>
          <w:rtl/>
        </w:rPr>
        <w:t>במועד</w:t>
      </w:r>
      <w:r w:rsidRPr="003F689B">
        <w:rPr>
          <w:rFonts w:ascii="David" w:eastAsia="Calibri" w:hAnsi="David" w:cs="David"/>
          <w:szCs w:val="24"/>
          <w:rtl/>
        </w:rPr>
        <w:t xml:space="preserve"> </w:t>
      </w:r>
      <w:r w:rsidRPr="003F689B">
        <w:rPr>
          <w:rFonts w:ascii="David" w:eastAsia="Calibri" w:hAnsi="David" w:cs="David" w:hint="eastAsia"/>
          <w:szCs w:val="24"/>
          <w:rtl/>
        </w:rPr>
        <w:t>העברה</w:t>
      </w:r>
      <w:r w:rsidRPr="003F689B">
        <w:rPr>
          <w:rFonts w:ascii="David" w:eastAsia="Calibri" w:hAnsi="David" w:cs="David"/>
          <w:szCs w:val="24"/>
          <w:rtl/>
        </w:rPr>
        <w:t xml:space="preserve">. </w:t>
      </w:r>
    </w:p>
    <w:p w14:paraId="6E4E4436" w14:textId="77777777" w:rsidR="00C15AA2" w:rsidRPr="003F689B" w:rsidRDefault="00C15AA2" w:rsidP="00C15AA2">
      <w:pPr>
        <w:pStyle w:val="a8"/>
        <w:numPr>
          <w:ilvl w:val="1"/>
          <w:numId w:val="51"/>
        </w:numPr>
        <w:spacing w:before="0" w:after="0"/>
        <w:rPr>
          <w:rFonts w:ascii="David" w:eastAsia="Calibri" w:hAnsi="David" w:cs="David"/>
          <w:szCs w:val="24"/>
        </w:rPr>
      </w:pPr>
      <w:r w:rsidRPr="003F689B">
        <w:rPr>
          <w:rFonts w:ascii="David" w:eastAsia="Calibri" w:hAnsi="David" w:cs="David" w:hint="eastAsia"/>
          <w:szCs w:val="24"/>
          <w:rtl/>
        </w:rPr>
        <w:t>המידע</w:t>
      </w:r>
      <w:r w:rsidRPr="003F689B">
        <w:rPr>
          <w:rFonts w:ascii="David" w:eastAsia="Calibri" w:hAnsi="David" w:cs="David"/>
          <w:szCs w:val="24"/>
          <w:rtl/>
        </w:rPr>
        <w:t xml:space="preserve"> </w:t>
      </w:r>
      <w:r w:rsidRPr="003F689B">
        <w:rPr>
          <w:rFonts w:ascii="David" w:eastAsia="Calibri" w:hAnsi="David" w:cs="David" w:hint="eastAsia"/>
          <w:szCs w:val="24"/>
          <w:rtl/>
        </w:rPr>
        <w:t>שיועבר</w:t>
      </w:r>
      <w:r w:rsidRPr="003F689B">
        <w:rPr>
          <w:rFonts w:ascii="David" w:eastAsia="Calibri" w:hAnsi="David" w:cs="David"/>
          <w:szCs w:val="24"/>
          <w:rtl/>
        </w:rPr>
        <w:t xml:space="preserve"> </w:t>
      </w:r>
      <w:r w:rsidRPr="003F689B">
        <w:rPr>
          <w:rFonts w:ascii="David" w:eastAsia="Calibri" w:hAnsi="David" w:cs="David" w:hint="eastAsia"/>
          <w:szCs w:val="24"/>
          <w:rtl/>
        </w:rPr>
        <w:t>יכלול</w:t>
      </w:r>
      <w:r w:rsidRPr="003F689B">
        <w:rPr>
          <w:rFonts w:ascii="David" w:eastAsia="Calibri" w:hAnsi="David" w:cs="David"/>
          <w:szCs w:val="24"/>
          <w:rtl/>
        </w:rPr>
        <w:t xml:space="preserve"> </w:t>
      </w:r>
      <w:r w:rsidRPr="003F689B">
        <w:rPr>
          <w:rFonts w:ascii="David" w:eastAsia="Calibri" w:hAnsi="David" w:cs="David" w:hint="eastAsia"/>
          <w:szCs w:val="24"/>
          <w:rtl/>
        </w:rPr>
        <w:t>גם</w:t>
      </w:r>
      <w:r w:rsidRPr="003F689B">
        <w:rPr>
          <w:rFonts w:ascii="David" w:eastAsia="Calibri" w:hAnsi="David" w:cs="David"/>
          <w:szCs w:val="24"/>
          <w:rtl/>
        </w:rPr>
        <w:t xml:space="preserve"> </w:t>
      </w:r>
      <w:r w:rsidRPr="003F689B">
        <w:rPr>
          <w:rFonts w:ascii="David" w:eastAsia="Calibri" w:hAnsi="David" w:cs="David" w:hint="eastAsia"/>
          <w:szCs w:val="24"/>
          <w:rtl/>
        </w:rPr>
        <w:t>התייחסות</w:t>
      </w:r>
      <w:r w:rsidRPr="003F689B">
        <w:rPr>
          <w:rFonts w:ascii="David" w:eastAsia="Calibri" w:hAnsi="David" w:cs="David"/>
          <w:szCs w:val="24"/>
          <w:rtl/>
        </w:rPr>
        <w:t xml:space="preserve"> </w:t>
      </w:r>
      <w:r w:rsidRPr="003F689B">
        <w:rPr>
          <w:rFonts w:ascii="David" w:eastAsia="Calibri" w:hAnsi="David" w:cs="David" w:hint="eastAsia"/>
          <w:szCs w:val="24"/>
          <w:rtl/>
        </w:rPr>
        <w:t>לכיסוי</w:t>
      </w:r>
      <w:r w:rsidRPr="003F689B">
        <w:rPr>
          <w:rFonts w:ascii="David" w:eastAsia="Calibri" w:hAnsi="David" w:cs="David"/>
          <w:szCs w:val="24"/>
          <w:rtl/>
        </w:rPr>
        <w:t xml:space="preserve"> </w:t>
      </w:r>
      <w:r w:rsidRPr="003F689B">
        <w:rPr>
          <w:rFonts w:ascii="David" w:eastAsia="Calibri" w:hAnsi="David" w:cs="David" w:hint="eastAsia"/>
          <w:szCs w:val="24"/>
          <w:rtl/>
        </w:rPr>
        <w:t>ביטוחי</w:t>
      </w:r>
      <w:r w:rsidRPr="003F689B">
        <w:rPr>
          <w:rFonts w:ascii="David" w:eastAsia="Calibri" w:hAnsi="David" w:cs="David"/>
          <w:szCs w:val="24"/>
          <w:rtl/>
        </w:rPr>
        <w:t xml:space="preserve"> </w:t>
      </w:r>
      <w:r w:rsidRPr="003F689B">
        <w:rPr>
          <w:rFonts w:ascii="David" w:eastAsia="Calibri" w:hAnsi="David" w:cs="David" w:hint="eastAsia"/>
          <w:szCs w:val="24"/>
          <w:rtl/>
        </w:rPr>
        <w:t>שנרכש</w:t>
      </w:r>
      <w:r w:rsidRPr="003F689B">
        <w:rPr>
          <w:rFonts w:ascii="David" w:eastAsia="Calibri" w:hAnsi="David" w:cs="David"/>
          <w:szCs w:val="24"/>
          <w:rtl/>
        </w:rPr>
        <w:t xml:space="preserve"> </w:t>
      </w:r>
      <w:r w:rsidRPr="003F689B">
        <w:rPr>
          <w:rFonts w:ascii="David" w:eastAsia="Calibri" w:hAnsi="David" w:cs="David" w:hint="eastAsia"/>
          <w:szCs w:val="24"/>
          <w:rtl/>
        </w:rPr>
        <w:t>על</w:t>
      </w:r>
      <w:r w:rsidRPr="003F689B">
        <w:rPr>
          <w:rFonts w:ascii="David" w:eastAsia="Calibri" w:hAnsi="David" w:cs="David"/>
          <w:szCs w:val="24"/>
          <w:rtl/>
        </w:rPr>
        <w:t xml:space="preserve"> </w:t>
      </w:r>
      <w:r w:rsidRPr="003F689B">
        <w:rPr>
          <w:rFonts w:ascii="David" w:eastAsia="Calibri" w:hAnsi="David" w:cs="David" w:hint="eastAsia"/>
          <w:szCs w:val="24"/>
          <w:rtl/>
        </w:rPr>
        <w:t>ידי</w:t>
      </w:r>
      <w:r w:rsidRPr="003F689B">
        <w:rPr>
          <w:rFonts w:ascii="David" w:eastAsia="Calibri" w:hAnsi="David" w:cs="David"/>
          <w:szCs w:val="24"/>
          <w:rtl/>
        </w:rPr>
        <w:t xml:space="preserve"> </w:t>
      </w:r>
      <w:r w:rsidRPr="003F689B">
        <w:rPr>
          <w:rFonts w:ascii="David" w:eastAsia="Calibri" w:hAnsi="David" w:cs="David" w:hint="eastAsia"/>
          <w:szCs w:val="24"/>
          <w:rtl/>
        </w:rPr>
        <w:t>חברה</w:t>
      </w:r>
      <w:r w:rsidRPr="003F689B">
        <w:rPr>
          <w:rFonts w:ascii="David" w:eastAsia="Calibri" w:hAnsi="David" w:cs="David"/>
          <w:szCs w:val="24"/>
          <w:rtl/>
        </w:rPr>
        <w:t xml:space="preserve"> </w:t>
      </w:r>
      <w:r w:rsidRPr="003F689B">
        <w:rPr>
          <w:rFonts w:ascii="David" w:eastAsia="Calibri" w:hAnsi="David" w:cs="David" w:hint="eastAsia"/>
          <w:szCs w:val="24"/>
          <w:rtl/>
        </w:rPr>
        <w:t>מנהלת</w:t>
      </w:r>
      <w:r w:rsidRPr="003F689B">
        <w:rPr>
          <w:rFonts w:ascii="David" w:eastAsia="Calibri" w:hAnsi="David" w:cs="David"/>
          <w:szCs w:val="24"/>
          <w:rtl/>
        </w:rPr>
        <w:t xml:space="preserve"> </w:t>
      </w:r>
      <w:r w:rsidRPr="003F689B">
        <w:rPr>
          <w:rFonts w:ascii="David" w:eastAsia="Calibri" w:hAnsi="David" w:cs="David" w:hint="eastAsia"/>
          <w:szCs w:val="24"/>
          <w:rtl/>
        </w:rPr>
        <w:t>כהגדרתו</w:t>
      </w:r>
      <w:r w:rsidRPr="003F689B">
        <w:rPr>
          <w:rFonts w:ascii="David" w:eastAsia="Calibri" w:hAnsi="David" w:cs="David"/>
          <w:szCs w:val="24"/>
          <w:rtl/>
        </w:rPr>
        <w:t xml:space="preserve"> </w:t>
      </w:r>
      <w:r w:rsidRPr="003F689B">
        <w:rPr>
          <w:rFonts w:ascii="David" w:eastAsia="Calibri" w:hAnsi="David" w:cs="David" w:hint="eastAsia"/>
          <w:szCs w:val="24"/>
          <w:rtl/>
        </w:rPr>
        <w:t>בתקנות</w:t>
      </w:r>
      <w:r w:rsidRPr="003F689B">
        <w:rPr>
          <w:rFonts w:ascii="David" w:eastAsia="Calibri" w:hAnsi="David" w:cs="David"/>
          <w:szCs w:val="24"/>
          <w:rtl/>
        </w:rPr>
        <w:t xml:space="preserve"> </w:t>
      </w:r>
      <w:r w:rsidRPr="003F689B">
        <w:rPr>
          <w:rFonts w:ascii="David" w:eastAsia="Calibri" w:hAnsi="David" w:cs="David" w:hint="eastAsia"/>
          <w:szCs w:val="24"/>
          <w:rtl/>
        </w:rPr>
        <w:t>כיסויים</w:t>
      </w:r>
      <w:r w:rsidRPr="003F689B">
        <w:rPr>
          <w:rFonts w:ascii="David" w:eastAsia="Calibri" w:hAnsi="David" w:cs="David"/>
          <w:szCs w:val="24"/>
          <w:rtl/>
        </w:rPr>
        <w:t xml:space="preserve"> </w:t>
      </w:r>
      <w:r w:rsidRPr="003F689B">
        <w:rPr>
          <w:rFonts w:ascii="David" w:eastAsia="Calibri" w:hAnsi="David" w:cs="David" w:hint="eastAsia"/>
          <w:szCs w:val="24"/>
          <w:rtl/>
        </w:rPr>
        <w:t>ביטוחיים</w:t>
      </w:r>
      <w:r w:rsidRPr="003F689B">
        <w:rPr>
          <w:rFonts w:ascii="David" w:eastAsia="Calibri" w:hAnsi="David" w:cs="David"/>
          <w:szCs w:val="24"/>
          <w:rtl/>
        </w:rPr>
        <w:t>.</w:t>
      </w:r>
    </w:p>
    <w:p w14:paraId="4B9BAFA5" w14:textId="77777777" w:rsidR="00C15AA2" w:rsidRPr="003F689B" w:rsidRDefault="00C15AA2" w:rsidP="00C15AA2">
      <w:pPr>
        <w:pStyle w:val="a8"/>
        <w:numPr>
          <w:ilvl w:val="1"/>
          <w:numId w:val="51"/>
        </w:numPr>
        <w:spacing w:before="0" w:after="0"/>
        <w:rPr>
          <w:rFonts w:ascii="David" w:eastAsia="Calibri" w:hAnsi="David" w:cs="David"/>
          <w:szCs w:val="24"/>
        </w:rPr>
      </w:pPr>
      <w:r w:rsidRPr="003F689B">
        <w:rPr>
          <w:rFonts w:ascii="David" w:eastAsia="Calibri" w:hAnsi="David" w:cs="David"/>
          <w:szCs w:val="24"/>
          <w:rtl/>
        </w:rPr>
        <w:t>ההיזון ה</w:t>
      </w:r>
      <w:r w:rsidRPr="003F689B">
        <w:rPr>
          <w:rFonts w:ascii="David" w:eastAsia="Calibri" w:hAnsi="David" w:cs="David" w:hint="eastAsia"/>
          <w:szCs w:val="24"/>
          <w:rtl/>
        </w:rPr>
        <w:t>חוזר</w:t>
      </w:r>
      <w:r w:rsidRPr="003F689B">
        <w:rPr>
          <w:rFonts w:ascii="David" w:eastAsia="Calibri" w:hAnsi="David" w:cs="David"/>
          <w:szCs w:val="24"/>
          <w:rtl/>
        </w:rPr>
        <w:t xml:space="preserve"> </w:t>
      </w:r>
      <w:r w:rsidRPr="003F689B">
        <w:rPr>
          <w:rFonts w:ascii="David" w:eastAsia="Calibri" w:hAnsi="David" w:cs="David" w:hint="eastAsia"/>
          <w:szCs w:val="24"/>
          <w:rtl/>
        </w:rPr>
        <w:t>לגבי</w:t>
      </w:r>
      <w:r w:rsidRPr="003F689B">
        <w:rPr>
          <w:rFonts w:ascii="David" w:eastAsia="Calibri" w:hAnsi="David" w:cs="David"/>
          <w:szCs w:val="24"/>
          <w:rtl/>
        </w:rPr>
        <w:t xml:space="preserve"> תקינות </w:t>
      </w:r>
      <w:r w:rsidRPr="003F689B">
        <w:rPr>
          <w:rFonts w:ascii="David" w:eastAsia="Calibri" w:hAnsi="David" w:cs="David" w:hint="eastAsia"/>
          <w:szCs w:val="24"/>
          <w:rtl/>
        </w:rPr>
        <w:t>ממשק</w:t>
      </w:r>
      <w:r w:rsidRPr="003F689B">
        <w:rPr>
          <w:rFonts w:ascii="David" w:eastAsia="Calibri" w:hAnsi="David" w:cs="David"/>
          <w:szCs w:val="24"/>
          <w:rtl/>
        </w:rPr>
        <w:t xml:space="preserve"> </w:t>
      </w:r>
      <w:r w:rsidRPr="003F689B">
        <w:rPr>
          <w:rFonts w:ascii="David" w:eastAsia="Calibri" w:hAnsi="David" w:cs="David" w:hint="eastAsia"/>
          <w:szCs w:val="24"/>
          <w:rtl/>
        </w:rPr>
        <w:t>הניוד</w:t>
      </w:r>
      <w:r w:rsidRPr="003F689B">
        <w:rPr>
          <w:rFonts w:ascii="David" w:eastAsia="Calibri" w:hAnsi="David" w:cs="David"/>
          <w:szCs w:val="24"/>
          <w:rtl/>
        </w:rPr>
        <w:t xml:space="preserve"> </w:t>
      </w:r>
      <w:r w:rsidRPr="003F689B">
        <w:rPr>
          <w:rFonts w:ascii="David" w:eastAsia="Calibri" w:hAnsi="David" w:cs="David" w:hint="eastAsia"/>
          <w:szCs w:val="24"/>
          <w:rtl/>
        </w:rPr>
        <w:t>ייעשה</w:t>
      </w:r>
      <w:r w:rsidRPr="003F689B">
        <w:rPr>
          <w:rFonts w:ascii="David" w:eastAsia="Calibri" w:hAnsi="David" w:cs="David"/>
          <w:szCs w:val="24"/>
          <w:rtl/>
        </w:rPr>
        <w:t xml:space="preserve"> בהתאם לסעיף 3(א) בנספח ד' – ממשק אירועים </w:t>
      </w:r>
      <w:r w:rsidRPr="003F689B">
        <w:rPr>
          <w:rFonts w:ascii="David" w:eastAsia="Calibri" w:hAnsi="David" w:cs="David" w:hint="eastAsia"/>
          <w:szCs w:val="24"/>
          <w:rtl/>
        </w:rPr>
        <w:t>לחוזר</w:t>
      </w:r>
      <w:r w:rsidRPr="003F689B">
        <w:rPr>
          <w:rFonts w:ascii="David" w:eastAsia="Calibri" w:hAnsi="David" w:cs="David"/>
          <w:szCs w:val="24"/>
          <w:rtl/>
        </w:rPr>
        <w:t xml:space="preserve"> </w:t>
      </w:r>
      <w:r w:rsidRPr="003F689B">
        <w:rPr>
          <w:rFonts w:ascii="David" w:eastAsia="Calibri" w:hAnsi="David" w:cs="David" w:hint="eastAsia"/>
          <w:szCs w:val="24"/>
          <w:rtl/>
        </w:rPr>
        <w:t>זה</w:t>
      </w:r>
      <w:r w:rsidRPr="003F689B">
        <w:rPr>
          <w:rFonts w:ascii="David" w:eastAsia="Calibri" w:hAnsi="David" w:cs="David"/>
          <w:szCs w:val="24"/>
          <w:rtl/>
        </w:rPr>
        <w:t xml:space="preserve"> ופירוט השגיאות ייעש</w:t>
      </w:r>
      <w:r w:rsidRPr="003F689B">
        <w:rPr>
          <w:rFonts w:ascii="David" w:eastAsia="Calibri" w:hAnsi="David" w:cs="David" w:hint="eastAsia"/>
          <w:szCs w:val="24"/>
          <w:rtl/>
        </w:rPr>
        <w:t>ה</w:t>
      </w:r>
      <w:r w:rsidRPr="003F689B">
        <w:rPr>
          <w:rFonts w:ascii="David" w:eastAsia="Calibri" w:hAnsi="David" w:cs="David"/>
          <w:szCs w:val="24"/>
          <w:rtl/>
        </w:rPr>
        <w:t xml:space="preserve"> </w:t>
      </w:r>
      <w:r w:rsidRPr="003F689B">
        <w:rPr>
          <w:rFonts w:ascii="David" w:eastAsia="Calibri" w:hAnsi="David" w:cs="David" w:hint="eastAsia"/>
          <w:szCs w:val="24"/>
          <w:rtl/>
        </w:rPr>
        <w:t>בהתאם</w:t>
      </w:r>
      <w:r w:rsidRPr="003F689B">
        <w:rPr>
          <w:rFonts w:ascii="David" w:eastAsia="Calibri" w:hAnsi="David" w:cs="David"/>
          <w:szCs w:val="24"/>
          <w:rtl/>
        </w:rPr>
        <w:t xml:space="preserve"> למפורט בגיליון "הערות </w:t>
      </w:r>
      <w:r w:rsidRPr="003F689B">
        <w:rPr>
          <w:rFonts w:ascii="David" w:eastAsia="Calibri" w:hAnsi="David" w:cs="David" w:hint="eastAsia"/>
          <w:szCs w:val="24"/>
          <w:rtl/>
        </w:rPr>
        <w:t>להיזונים</w:t>
      </w:r>
      <w:r w:rsidRPr="003F689B">
        <w:rPr>
          <w:rFonts w:ascii="David" w:eastAsia="Calibri" w:hAnsi="David" w:cs="David"/>
          <w:szCs w:val="24"/>
          <w:rtl/>
        </w:rPr>
        <w:t xml:space="preserve">" שבממשק הניוד. </w:t>
      </w:r>
    </w:p>
    <w:p w14:paraId="2EAE39AA" w14:textId="77777777" w:rsidR="00C15AA2" w:rsidRPr="003F689B" w:rsidRDefault="00C15AA2" w:rsidP="00C15AA2">
      <w:pPr>
        <w:pStyle w:val="a8"/>
        <w:numPr>
          <w:ilvl w:val="1"/>
          <w:numId w:val="51"/>
        </w:numPr>
        <w:spacing w:before="0" w:after="0"/>
        <w:rPr>
          <w:rFonts w:ascii="David" w:eastAsia="Calibri" w:hAnsi="David" w:cs="David"/>
          <w:szCs w:val="24"/>
        </w:rPr>
      </w:pPr>
      <w:r w:rsidRPr="003F689B">
        <w:rPr>
          <w:rFonts w:ascii="David" w:eastAsia="Calibri" w:hAnsi="David" w:cs="David" w:hint="eastAsia"/>
          <w:szCs w:val="24"/>
          <w:rtl/>
        </w:rPr>
        <w:t>מועד</w:t>
      </w:r>
      <w:r w:rsidRPr="003F689B">
        <w:rPr>
          <w:rFonts w:ascii="David" w:eastAsia="Calibri" w:hAnsi="David" w:cs="David"/>
          <w:szCs w:val="24"/>
          <w:rtl/>
        </w:rPr>
        <w:t xml:space="preserve"> </w:t>
      </w:r>
      <w:r w:rsidRPr="003F689B">
        <w:rPr>
          <w:rFonts w:ascii="David" w:eastAsia="Calibri" w:hAnsi="David" w:cs="David" w:hint="eastAsia"/>
          <w:szCs w:val="24"/>
          <w:rtl/>
        </w:rPr>
        <w:t>תקפות</w:t>
      </w:r>
      <w:r w:rsidRPr="003F689B">
        <w:rPr>
          <w:rFonts w:ascii="David" w:eastAsia="Calibri" w:hAnsi="David" w:cs="David"/>
          <w:szCs w:val="24"/>
          <w:rtl/>
        </w:rPr>
        <w:t xml:space="preserve"> </w:t>
      </w:r>
      <w:r w:rsidRPr="003F689B">
        <w:rPr>
          <w:rFonts w:ascii="David" w:eastAsia="Calibri" w:hAnsi="David" w:cs="David" w:hint="eastAsia"/>
          <w:szCs w:val="24"/>
          <w:rtl/>
        </w:rPr>
        <w:t>המידע</w:t>
      </w:r>
      <w:r w:rsidRPr="003F689B">
        <w:rPr>
          <w:rFonts w:ascii="David" w:eastAsia="Calibri" w:hAnsi="David" w:cs="David"/>
          <w:szCs w:val="24"/>
          <w:rtl/>
        </w:rPr>
        <w:t xml:space="preserve"> </w:t>
      </w:r>
      <w:r w:rsidRPr="003F689B">
        <w:rPr>
          <w:rFonts w:ascii="David" w:eastAsia="Calibri" w:hAnsi="David" w:cs="David" w:hint="eastAsia"/>
          <w:szCs w:val="24"/>
          <w:rtl/>
        </w:rPr>
        <w:t>לעניין</w:t>
      </w:r>
      <w:r w:rsidRPr="003F689B">
        <w:rPr>
          <w:rFonts w:ascii="David" w:eastAsia="Calibri" w:hAnsi="David" w:cs="David"/>
          <w:szCs w:val="24"/>
          <w:rtl/>
        </w:rPr>
        <w:t xml:space="preserve"> </w:t>
      </w:r>
      <w:r w:rsidRPr="003F689B">
        <w:rPr>
          <w:rFonts w:ascii="David" w:eastAsia="Calibri" w:hAnsi="David" w:cs="David" w:hint="eastAsia"/>
          <w:szCs w:val="24"/>
          <w:rtl/>
        </w:rPr>
        <w:t>נתונים</w:t>
      </w:r>
      <w:r w:rsidRPr="003F689B">
        <w:rPr>
          <w:rFonts w:ascii="David" w:eastAsia="Calibri" w:hAnsi="David" w:cs="David"/>
          <w:szCs w:val="24"/>
          <w:rtl/>
        </w:rPr>
        <w:t xml:space="preserve"> </w:t>
      </w:r>
      <w:r w:rsidRPr="003F689B">
        <w:rPr>
          <w:rFonts w:ascii="David" w:eastAsia="Calibri" w:hAnsi="David" w:cs="David" w:hint="eastAsia"/>
          <w:szCs w:val="24"/>
          <w:rtl/>
        </w:rPr>
        <w:t>ספציפיים</w:t>
      </w:r>
      <w:r w:rsidRPr="003F689B">
        <w:rPr>
          <w:rFonts w:ascii="David" w:eastAsia="Calibri" w:hAnsi="David" w:cs="David"/>
          <w:szCs w:val="24"/>
          <w:rtl/>
        </w:rPr>
        <w:t xml:space="preserve"> </w:t>
      </w:r>
      <w:r w:rsidRPr="003F689B">
        <w:rPr>
          <w:rFonts w:ascii="David" w:eastAsia="Calibri" w:hAnsi="David" w:cs="David" w:hint="eastAsia"/>
          <w:szCs w:val="24"/>
          <w:rtl/>
        </w:rPr>
        <w:t>יוצג</w:t>
      </w:r>
      <w:r w:rsidRPr="003F689B">
        <w:rPr>
          <w:rFonts w:ascii="David" w:eastAsia="Calibri" w:hAnsi="David" w:cs="David"/>
          <w:szCs w:val="24"/>
          <w:rtl/>
        </w:rPr>
        <w:t xml:space="preserve"> </w:t>
      </w:r>
      <w:r w:rsidRPr="003F689B">
        <w:rPr>
          <w:rFonts w:ascii="David" w:eastAsia="Calibri" w:hAnsi="David" w:cs="David" w:hint="eastAsia"/>
          <w:szCs w:val="24"/>
          <w:rtl/>
        </w:rPr>
        <w:t>בהתאם</w:t>
      </w:r>
      <w:r w:rsidRPr="003F689B">
        <w:rPr>
          <w:rFonts w:ascii="David" w:eastAsia="Calibri" w:hAnsi="David" w:cs="David"/>
          <w:szCs w:val="24"/>
          <w:rtl/>
        </w:rPr>
        <w:t xml:space="preserve"> </w:t>
      </w:r>
      <w:r w:rsidRPr="003F689B">
        <w:rPr>
          <w:rFonts w:ascii="David" w:eastAsia="Calibri" w:hAnsi="David" w:cs="David" w:hint="eastAsia"/>
          <w:szCs w:val="24"/>
          <w:rtl/>
        </w:rPr>
        <w:t>למוגדר</w:t>
      </w:r>
      <w:r w:rsidRPr="003F689B">
        <w:rPr>
          <w:rFonts w:ascii="David" w:eastAsia="Calibri" w:hAnsi="David" w:cs="David"/>
          <w:szCs w:val="24"/>
          <w:rtl/>
        </w:rPr>
        <w:t xml:space="preserve"> </w:t>
      </w:r>
      <w:r w:rsidRPr="003F689B">
        <w:rPr>
          <w:rFonts w:ascii="David" w:eastAsia="Calibri" w:hAnsi="David" w:cs="David" w:hint="eastAsia"/>
          <w:szCs w:val="24"/>
          <w:rtl/>
        </w:rPr>
        <w:t>בקובץ</w:t>
      </w:r>
      <w:r w:rsidRPr="003F689B">
        <w:rPr>
          <w:rFonts w:ascii="David" w:eastAsia="Calibri" w:hAnsi="David" w:cs="David"/>
          <w:szCs w:val="24"/>
          <w:rtl/>
        </w:rPr>
        <w:t>.</w:t>
      </w:r>
      <w:r w:rsidRPr="003F689B" w:rsidDel="009B177E">
        <w:rPr>
          <w:rFonts w:ascii="David" w:eastAsia="Calibri" w:hAnsi="David" w:cs="David"/>
          <w:szCs w:val="24"/>
        </w:rPr>
        <w:t xml:space="preserve"> </w:t>
      </w:r>
    </w:p>
    <w:p w14:paraId="6CE6F7BC" w14:textId="77777777" w:rsidR="00C15AA2" w:rsidRPr="003F689B" w:rsidRDefault="00C15AA2" w:rsidP="00C15AA2">
      <w:pPr>
        <w:pStyle w:val="a8"/>
        <w:numPr>
          <w:ilvl w:val="1"/>
          <w:numId w:val="51"/>
        </w:numPr>
        <w:spacing w:before="0" w:after="0"/>
        <w:rPr>
          <w:rFonts w:ascii="David" w:eastAsia="Calibri" w:hAnsi="David" w:cs="David"/>
          <w:szCs w:val="24"/>
          <w:u w:val="single"/>
        </w:rPr>
      </w:pPr>
      <w:r w:rsidRPr="003F689B">
        <w:rPr>
          <w:rFonts w:ascii="David" w:eastAsia="Calibri" w:hAnsi="David" w:cs="David"/>
          <w:szCs w:val="24"/>
          <w:rtl/>
        </w:rPr>
        <w:t>התקבל</w:t>
      </w:r>
      <w:r w:rsidRPr="003F689B">
        <w:rPr>
          <w:rFonts w:ascii="David" w:eastAsia="Calibri" w:hAnsi="David" w:cs="David" w:hint="cs"/>
          <w:szCs w:val="24"/>
          <w:rtl/>
        </w:rPr>
        <w:t>ה</w:t>
      </w:r>
      <w:r w:rsidRPr="003F689B">
        <w:rPr>
          <w:rFonts w:ascii="David" w:eastAsia="Calibri" w:hAnsi="David" w:cs="David"/>
          <w:szCs w:val="24"/>
          <w:rtl/>
        </w:rPr>
        <w:t xml:space="preserve"> </w:t>
      </w:r>
      <w:r w:rsidRPr="003F689B">
        <w:rPr>
          <w:rFonts w:ascii="David" w:eastAsia="Calibri" w:hAnsi="David" w:cs="David" w:hint="eastAsia"/>
          <w:szCs w:val="24"/>
          <w:rtl/>
        </w:rPr>
        <w:t>אצל</w:t>
      </w:r>
      <w:r w:rsidRPr="003F689B">
        <w:rPr>
          <w:rFonts w:ascii="David" w:eastAsia="Calibri" w:hAnsi="David" w:cs="David"/>
          <w:szCs w:val="24"/>
          <w:rtl/>
        </w:rPr>
        <w:t xml:space="preserve"> </w:t>
      </w:r>
      <w:r w:rsidRPr="003F689B">
        <w:rPr>
          <w:rFonts w:ascii="David" w:eastAsia="Calibri" w:hAnsi="David" w:cs="David" w:hint="eastAsia"/>
          <w:szCs w:val="24"/>
          <w:rtl/>
        </w:rPr>
        <w:t>הקופה</w:t>
      </w:r>
      <w:r w:rsidRPr="003F689B">
        <w:rPr>
          <w:rFonts w:ascii="David" w:eastAsia="Calibri" w:hAnsi="David" w:cs="David"/>
          <w:szCs w:val="24"/>
          <w:rtl/>
        </w:rPr>
        <w:t xml:space="preserve"> </w:t>
      </w:r>
      <w:r w:rsidRPr="003F689B">
        <w:rPr>
          <w:rFonts w:ascii="David" w:eastAsia="Calibri" w:hAnsi="David" w:cs="David" w:hint="eastAsia"/>
          <w:szCs w:val="24"/>
          <w:rtl/>
        </w:rPr>
        <w:t>המקבלת</w:t>
      </w:r>
      <w:r w:rsidRPr="003F689B">
        <w:rPr>
          <w:rFonts w:ascii="David" w:eastAsia="Calibri" w:hAnsi="David" w:cs="David"/>
          <w:szCs w:val="24"/>
          <w:rtl/>
        </w:rPr>
        <w:t xml:space="preserve"> בקשה לפעולת העברת כספים בין קופות גמל (נספח א' לממשק הניוד), </w:t>
      </w:r>
      <w:r w:rsidRPr="003F689B">
        <w:rPr>
          <w:rFonts w:ascii="David" w:eastAsia="Calibri" w:hAnsi="David" w:cs="David" w:hint="eastAsia"/>
          <w:szCs w:val="24"/>
          <w:rtl/>
        </w:rPr>
        <w:t>תעביר</w:t>
      </w:r>
      <w:r w:rsidRPr="003F689B">
        <w:rPr>
          <w:rFonts w:ascii="David" w:eastAsia="Calibri" w:hAnsi="David" w:cs="David"/>
          <w:szCs w:val="24"/>
          <w:rtl/>
        </w:rPr>
        <w:t xml:space="preserve"> </w:t>
      </w:r>
      <w:r w:rsidRPr="003F689B">
        <w:rPr>
          <w:rFonts w:ascii="David" w:eastAsia="Calibri" w:hAnsi="David" w:cs="David" w:hint="eastAsia"/>
          <w:szCs w:val="24"/>
          <w:rtl/>
        </w:rPr>
        <w:t>הקופה</w:t>
      </w:r>
      <w:r w:rsidRPr="003F689B">
        <w:rPr>
          <w:rFonts w:ascii="David" w:eastAsia="Calibri" w:hAnsi="David" w:cs="David"/>
          <w:szCs w:val="24"/>
          <w:rtl/>
        </w:rPr>
        <w:t xml:space="preserve"> </w:t>
      </w:r>
      <w:r w:rsidRPr="003F689B">
        <w:rPr>
          <w:rFonts w:ascii="David" w:eastAsia="Calibri" w:hAnsi="David" w:cs="David" w:hint="eastAsia"/>
          <w:szCs w:val="24"/>
          <w:rtl/>
        </w:rPr>
        <w:t>המקבלת</w:t>
      </w:r>
      <w:r w:rsidRPr="003F689B">
        <w:rPr>
          <w:rFonts w:ascii="David" w:eastAsia="Calibri" w:hAnsi="David" w:cs="David"/>
          <w:szCs w:val="24"/>
          <w:rtl/>
        </w:rPr>
        <w:t xml:space="preserve"> </w:t>
      </w:r>
      <w:r w:rsidRPr="003F689B">
        <w:rPr>
          <w:rFonts w:ascii="David" w:eastAsia="Calibri" w:hAnsi="David" w:cs="David" w:hint="cs"/>
          <w:szCs w:val="24"/>
          <w:rtl/>
        </w:rPr>
        <w:t xml:space="preserve">מענה </w:t>
      </w:r>
      <w:r w:rsidRPr="003F689B">
        <w:rPr>
          <w:rFonts w:ascii="David" w:eastAsia="Calibri" w:hAnsi="David" w:cs="David" w:hint="eastAsia"/>
          <w:szCs w:val="24"/>
          <w:rtl/>
        </w:rPr>
        <w:t>באופן</w:t>
      </w:r>
      <w:r w:rsidRPr="003F689B">
        <w:rPr>
          <w:rFonts w:ascii="David" w:eastAsia="Calibri" w:hAnsi="David" w:cs="David"/>
          <w:szCs w:val="24"/>
          <w:rtl/>
        </w:rPr>
        <w:t xml:space="preserve"> </w:t>
      </w:r>
      <w:r w:rsidRPr="003F689B">
        <w:rPr>
          <w:rFonts w:ascii="David" w:eastAsia="Calibri" w:hAnsi="David" w:cs="David" w:hint="eastAsia"/>
          <w:szCs w:val="24"/>
          <w:rtl/>
        </w:rPr>
        <w:t>מידי</w:t>
      </w:r>
      <w:r w:rsidRPr="003F689B">
        <w:rPr>
          <w:rFonts w:ascii="David" w:eastAsia="Calibri" w:hAnsi="David" w:cs="David"/>
          <w:szCs w:val="24"/>
          <w:rtl/>
        </w:rPr>
        <w:t xml:space="preserve"> </w:t>
      </w:r>
      <w:r w:rsidRPr="003F689B">
        <w:rPr>
          <w:rFonts w:ascii="David" w:eastAsia="Calibri" w:hAnsi="David" w:cs="David" w:hint="eastAsia"/>
          <w:szCs w:val="24"/>
          <w:rtl/>
        </w:rPr>
        <w:t>לאחר</w:t>
      </w:r>
      <w:r w:rsidRPr="003F689B">
        <w:rPr>
          <w:rFonts w:ascii="David" w:eastAsia="Calibri" w:hAnsi="David" w:cs="David"/>
          <w:szCs w:val="24"/>
          <w:rtl/>
        </w:rPr>
        <w:t xml:space="preserve"> מועד קבלת הבקשה במסגרתו </w:t>
      </w:r>
      <w:r w:rsidRPr="003F689B">
        <w:rPr>
          <w:rFonts w:ascii="David" w:eastAsia="Calibri" w:hAnsi="David" w:cs="David" w:hint="eastAsia"/>
          <w:szCs w:val="24"/>
          <w:rtl/>
        </w:rPr>
        <w:t>ת</w:t>
      </w:r>
      <w:r w:rsidRPr="003F689B">
        <w:rPr>
          <w:rFonts w:ascii="David" w:eastAsia="Calibri" w:hAnsi="David" w:cs="David"/>
          <w:szCs w:val="24"/>
          <w:rtl/>
        </w:rPr>
        <w:t>ודיע ל</w:t>
      </w:r>
      <w:r w:rsidRPr="003F689B">
        <w:rPr>
          <w:rFonts w:ascii="David" w:eastAsia="Calibri" w:hAnsi="David" w:cs="David" w:hint="eastAsia"/>
          <w:szCs w:val="24"/>
          <w:rtl/>
        </w:rPr>
        <w:t>פונה</w:t>
      </w:r>
      <w:r w:rsidRPr="003F689B">
        <w:rPr>
          <w:rFonts w:ascii="David" w:eastAsia="Calibri" w:hAnsi="David" w:cs="David"/>
          <w:szCs w:val="24"/>
          <w:rtl/>
        </w:rPr>
        <w:t xml:space="preserve"> אם בקשתו </w:t>
      </w:r>
      <w:r w:rsidRPr="003F689B">
        <w:rPr>
          <w:rFonts w:ascii="David" w:eastAsia="Calibri" w:hAnsi="David" w:cs="David" w:hint="eastAsia"/>
          <w:szCs w:val="24"/>
          <w:rtl/>
        </w:rPr>
        <w:t>אושרה</w:t>
      </w:r>
      <w:r w:rsidRPr="003F689B">
        <w:rPr>
          <w:rFonts w:ascii="David" w:eastAsia="Calibri" w:hAnsi="David" w:cs="David"/>
          <w:szCs w:val="24"/>
          <w:rtl/>
        </w:rPr>
        <w:t>, נדחתה</w:t>
      </w:r>
      <w:r w:rsidRPr="003F689B">
        <w:rPr>
          <w:rFonts w:ascii="David" w:eastAsia="Calibri" w:hAnsi="David" w:cs="David" w:hint="cs"/>
          <w:szCs w:val="24"/>
          <w:rtl/>
        </w:rPr>
        <w:t xml:space="preserve">, </w:t>
      </w:r>
      <w:r w:rsidRPr="003F689B">
        <w:rPr>
          <w:rFonts w:ascii="David" w:eastAsia="Calibri" w:hAnsi="David" w:cs="David" w:hint="eastAsia"/>
          <w:szCs w:val="24"/>
          <w:rtl/>
        </w:rPr>
        <w:t>נדרש</w:t>
      </w:r>
      <w:r w:rsidRPr="003F689B">
        <w:rPr>
          <w:rFonts w:ascii="David" w:eastAsia="Calibri" w:hAnsi="David" w:cs="David"/>
          <w:szCs w:val="24"/>
          <w:rtl/>
        </w:rPr>
        <w:t xml:space="preserve"> </w:t>
      </w:r>
      <w:r w:rsidRPr="003F689B">
        <w:rPr>
          <w:rFonts w:ascii="David" w:eastAsia="Calibri" w:hAnsi="David" w:cs="David" w:hint="eastAsia"/>
          <w:szCs w:val="24"/>
          <w:rtl/>
        </w:rPr>
        <w:t>להשלים</w:t>
      </w:r>
      <w:r w:rsidRPr="003F689B">
        <w:rPr>
          <w:rFonts w:ascii="David" w:eastAsia="Calibri" w:hAnsi="David" w:cs="David"/>
          <w:szCs w:val="24"/>
          <w:rtl/>
        </w:rPr>
        <w:t xml:space="preserve"> </w:t>
      </w:r>
      <w:r w:rsidRPr="003F689B">
        <w:rPr>
          <w:rFonts w:ascii="David" w:eastAsia="Calibri" w:hAnsi="David" w:cs="David" w:hint="eastAsia"/>
          <w:szCs w:val="24"/>
          <w:rtl/>
        </w:rPr>
        <w:t>פרטים</w:t>
      </w:r>
      <w:r w:rsidRPr="003F689B">
        <w:rPr>
          <w:rFonts w:ascii="David" w:eastAsia="Calibri" w:hAnsi="David" w:cs="David"/>
          <w:szCs w:val="24"/>
          <w:rtl/>
        </w:rPr>
        <w:t xml:space="preserve"> </w:t>
      </w:r>
      <w:r w:rsidRPr="003F689B">
        <w:rPr>
          <w:rFonts w:ascii="David" w:eastAsia="Calibri" w:hAnsi="David" w:cs="David" w:hint="eastAsia"/>
          <w:szCs w:val="24"/>
          <w:rtl/>
        </w:rPr>
        <w:t>נוספים</w:t>
      </w:r>
      <w:r w:rsidRPr="003F689B">
        <w:rPr>
          <w:rFonts w:ascii="David" w:eastAsia="Calibri" w:hAnsi="David" w:cs="David"/>
          <w:szCs w:val="24"/>
          <w:rtl/>
        </w:rPr>
        <w:t xml:space="preserve"> למען קידום תהליך הניוד</w:t>
      </w:r>
      <w:r w:rsidRPr="003F689B">
        <w:rPr>
          <w:rFonts w:ascii="David" w:eastAsia="Calibri" w:hAnsi="David" w:cs="David" w:hint="cs"/>
          <w:szCs w:val="24"/>
          <w:rtl/>
        </w:rPr>
        <w:t>.</w:t>
      </w:r>
    </w:p>
    <w:p w14:paraId="73BAE459" w14:textId="77777777" w:rsidR="00C15AA2" w:rsidRPr="003F689B" w:rsidRDefault="00C15AA2" w:rsidP="00C15AA2">
      <w:pPr>
        <w:pStyle w:val="a8"/>
        <w:numPr>
          <w:ilvl w:val="1"/>
          <w:numId w:val="51"/>
        </w:numPr>
        <w:spacing w:before="0" w:after="0"/>
        <w:rPr>
          <w:rFonts w:ascii="David" w:hAnsi="David" w:cs="David"/>
          <w:szCs w:val="24"/>
        </w:rPr>
      </w:pPr>
      <w:r w:rsidRPr="003F689B">
        <w:rPr>
          <w:rFonts w:ascii="David" w:eastAsia="Calibri" w:hAnsi="David" w:cs="David" w:hint="eastAsia"/>
          <w:szCs w:val="24"/>
          <w:rtl/>
        </w:rPr>
        <w:t>גוף</w:t>
      </w:r>
      <w:r w:rsidRPr="003F689B">
        <w:rPr>
          <w:rFonts w:ascii="David" w:eastAsia="Calibri" w:hAnsi="David" w:cs="David"/>
          <w:szCs w:val="24"/>
          <w:rtl/>
        </w:rPr>
        <w:t xml:space="preserve"> מוסדי נדרש </w:t>
      </w:r>
      <w:r w:rsidRPr="003F689B">
        <w:rPr>
          <w:rFonts w:ascii="David" w:eastAsia="Calibri" w:hAnsi="David" w:cs="David" w:hint="eastAsia"/>
          <w:szCs w:val="24"/>
          <w:rtl/>
        </w:rPr>
        <w:t>להעביר</w:t>
      </w:r>
      <w:r w:rsidRPr="003F689B">
        <w:rPr>
          <w:rFonts w:ascii="David" w:eastAsia="Calibri" w:hAnsi="David" w:cs="David"/>
          <w:szCs w:val="24"/>
          <w:rtl/>
        </w:rPr>
        <w:t xml:space="preserve"> את</w:t>
      </w:r>
      <w:r w:rsidRPr="003F689B">
        <w:rPr>
          <w:rFonts w:ascii="David" w:eastAsia="Calibri" w:hAnsi="David" w:cs="David"/>
          <w:i/>
          <w:iCs/>
          <w:szCs w:val="24"/>
          <w:rtl/>
        </w:rPr>
        <w:t xml:space="preserve"> </w:t>
      </w:r>
      <w:r w:rsidRPr="003F689B">
        <w:rPr>
          <w:rFonts w:ascii="David" w:eastAsia="Calibri" w:hAnsi="David" w:cs="David" w:hint="eastAsia"/>
          <w:szCs w:val="24"/>
          <w:rtl/>
        </w:rPr>
        <w:t>כספי</w:t>
      </w:r>
      <w:r w:rsidRPr="003F689B">
        <w:rPr>
          <w:rFonts w:ascii="David" w:eastAsia="Calibri" w:hAnsi="David" w:cs="David"/>
          <w:szCs w:val="24"/>
          <w:rtl/>
        </w:rPr>
        <w:t xml:space="preserve"> העמיתים בין מוצרים פנסיוניים באמצעות מסלקה פנסיונית מרכזית בלבד</w:t>
      </w:r>
      <w:r w:rsidRPr="003F689B">
        <w:rPr>
          <w:rFonts w:ascii="David" w:eastAsia="Calibri" w:hAnsi="David" w:cs="David" w:hint="cs"/>
          <w:szCs w:val="24"/>
          <w:rtl/>
        </w:rPr>
        <w:t>.</w:t>
      </w:r>
    </w:p>
    <w:p w14:paraId="63D730AD" w14:textId="77777777" w:rsidR="00C15AA2" w:rsidRPr="00D44821" w:rsidRDefault="00C15AA2" w:rsidP="00C15AA2">
      <w:pPr>
        <w:pStyle w:val="a8"/>
        <w:numPr>
          <w:ilvl w:val="1"/>
          <w:numId w:val="51"/>
        </w:numPr>
        <w:spacing w:before="0" w:after="0"/>
        <w:rPr>
          <w:rFonts w:ascii="David" w:eastAsia="Calibri" w:hAnsi="David" w:cs="David"/>
          <w:szCs w:val="24"/>
          <w:rtl/>
        </w:rPr>
      </w:pPr>
      <w:r w:rsidRPr="00381D93">
        <w:rPr>
          <w:rFonts w:ascii="David" w:eastAsia="Calibri" w:hAnsi="David" w:cs="David" w:hint="eastAsia"/>
          <w:szCs w:val="24"/>
          <w:rtl/>
        </w:rPr>
        <w:lastRenderedPageBreak/>
        <w:t>גוף</w:t>
      </w:r>
      <w:r w:rsidRPr="00381D93">
        <w:rPr>
          <w:rFonts w:ascii="David" w:eastAsia="Calibri" w:hAnsi="David" w:cs="David"/>
          <w:szCs w:val="24"/>
          <w:rtl/>
        </w:rPr>
        <w:t xml:space="preserve"> </w:t>
      </w:r>
      <w:r w:rsidRPr="00D44821">
        <w:rPr>
          <w:rFonts w:ascii="David" w:eastAsia="Calibri" w:hAnsi="David" w:cs="David" w:hint="eastAsia"/>
          <w:szCs w:val="24"/>
          <w:rtl/>
        </w:rPr>
        <w:t>מוסדי</w:t>
      </w:r>
      <w:r w:rsidRPr="00D44821">
        <w:rPr>
          <w:rFonts w:ascii="David" w:eastAsia="Calibri" w:hAnsi="David" w:cs="David"/>
          <w:szCs w:val="24"/>
          <w:rtl/>
        </w:rPr>
        <w:t xml:space="preserve"> </w:t>
      </w:r>
      <w:r w:rsidRPr="00D44821">
        <w:rPr>
          <w:rFonts w:ascii="David" w:eastAsia="Calibri" w:hAnsi="David" w:cs="David" w:hint="eastAsia"/>
          <w:szCs w:val="24"/>
          <w:rtl/>
        </w:rPr>
        <w:t>יבצע</w:t>
      </w:r>
      <w:r w:rsidRPr="00D44821">
        <w:rPr>
          <w:rFonts w:ascii="David" w:eastAsia="Calibri" w:hAnsi="David" w:cs="David"/>
          <w:szCs w:val="24"/>
          <w:rtl/>
        </w:rPr>
        <w:t xml:space="preserve"> העברה כספית אחת </w:t>
      </w:r>
      <w:r w:rsidRPr="00D44821">
        <w:rPr>
          <w:rFonts w:ascii="David" w:eastAsia="Calibri" w:hAnsi="David" w:cs="David" w:hint="eastAsia"/>
          <w:szCs w:val="24"/>
          <w:rtl/>
        </w:rPr>
        <w:t>בגין</w:t>
      </w:r>
      <w:r w:rsidRPr="00D44821">
        <w:rPr>
          <w:rFonts w:ascii="David" w:eastAsia="Calibri" w:hAnsi="David" w:cs="David"/>
          <w:szCs w:val="24"/>
          <w:rtl/>
        </w:rPr>
        <w:t xml:space="preserve"> כל </w:t>
      </w:r>
      <w:r w:rsidRPr="00D44821">
        <w:rPr>
          <w:rFonts w:ascii="David" w:eastAsia="Calibri" w:hAnsi="David" w:cs="David" w:hint="eastAsia"/>
          <w:szCs w:val="24"/>
          <w:rtl/>
        </w:rPr>
        <w:t>דיווח</w:t>
      </w:r>
      <w:r w:rsidRPr="00D44821">
        <w:rPr>
          <w:rFonts w:ascii="David" w:eastAsia="Calibri" w:hAnsi="David" w:cs="David"/>
          <w:szCs w:val="24"/>
          <w:rtl/>
        </w:rPr>
        <w:t xml:space="preserve"> נתונים המופץ לגוף מוסדי </w:t>
      </w:r>
      <w:r w:rsidRPr="00D44821">
        <w:rPr>
          <w:rFonts w:ascii="David" w:eastAsia="Calibri" w:hAnsi="David" w:cs="David" w:hint="eastAsia"/>
          <w:szCs w:val="24"/>
          <w:rtl/>
        </w:rPr>
        <w:t>אחר</w:t>
      </w:r>
      <w:r w:rsidRPr="00D44821">
        <w:rPr>
          <w:rFonts w:ascii="David" w:eastAsia="Calibri" w:hAnsi="David" w:cs="David"/>
          <w:szCs w:val="24"/>
          <w:rtl/>
        </w:rPr>
        <w:t xml:space="preserve">, </w:t>
      </w:r>
      <w:r w:rsidRPr="00D44821">
        <w:rPr>
          <w:rFonts w:ascii="David" w:eastAsia="Calibri" w:hAnsi="David" w:cs="David" w:hint="eastAsia"/>
          <w:szCs w:val="24"/>
          <w:rtl/>
        </w:rPr>
        <w:t>כך</w:t>
      </w:r>
      <w:r w:rsidRPr="00D44821">
        <w:rPr>
          <w:rFonts w:ascii="David" w:eastAsia="Calibri" w:hAnsi="David" w:cs="David"/>
          <w:szCs w:val="24"/>
          <w:rtl/>
        </w:rPr>
        <w:t xml:space="preserve"> </w:t>
      </w:r>
      <w:r w:rsidRPr="00D44821">
        <w:rPr>
          <w:rFonts w:ascii="David" w:eastAsia="Calibri" w:hAnsi="David" w:cs="David" w:hint="eastAsia"/>
          <w:szCs w:val="24"/>
          <w:rtl/>
        </w:rPr>
        <w:t>שתתקיים</w:t>
      </w:r>
      <w:r w:rsidRPr="00D44821">
        <w:rPr>
          <w:rFonts w:ascii="David" w:eastAsia="Calibri" w:hAnsi="David" w:cs="David"/>
          <w:szCs w:val="24"/>
          <w:rtl/>
        </w:rPr>
        <w:t xml:space="preserve"> זהות בין </w:t>
      </w:r>
      <w:r w:rsidRPr="00D44821">
        <w:rPr>
          <w:rFonts w:ascii="David" w:eastAsia="Calibri" w:hAnsi="David" w:cs="David" w:hint="eastAsia"/>
          <w:szCs w:val="24"/>
          <w:rtl/>
        </w:rPr>
        <w:t>סכומי</w:t>
      </w:r>
      <w:r w:rsidRPr="00D44821">
        <w:rPr>
          <w:rFonts w:ascii="David" w:eastAsia="Calibri" w:hAnsi="David" w:cs="David"/>
          <w:szCs w:val="24"/>
          <w:rtl/>
        </w:rPr>
        <w:t xml:space="preserve"> ההעברה עליהם מדווח </w:t>
      </w:r>
      <w:r w:rsidRPr="00D44821">
        <w:rPr>
          <w:rFonts w:ascii="David" w:eastAsia="Calibri" w:hAnsi="David" w:cs="David" w:hint="eastAsia"/>
          <w:szCs w:val="24"/>
          <w:rtl/>
        </w:rPr>
        <w:t>בממשק</w:t>
      </w:r>
      <w:r w:rsidRPr="00D44821">
        <w:rPr>
          <w:rFonts w:ascii="David" w:eastAsia="Calibri" w:hAnsi="David" w:cs="David"/>
          <w:szCs w:val="24"/>
          <w:rtl/>
        </w:rPr>
        <w:t xml:space="preserve"> ניוד </w:t>
      </w:r>
      <w:r w:rsidRPr="00D44821">
        <w:rPr>
          <w:rFonts w:ascii="David" w:eastAsia="Calibri" w:hAnsi="David" w:cs="David" w:hint="eastAsia"/>
          <w:szCs w:val="24"/>
          <w:rtl/>
        </w:rPr>
        <w:t>לבין</w:t>
      </w:r>
      <w:r w:rsidRPr="00D44821">
        <w:rPr>
          <w:rFonts w:ascii="David" w:eastAsia="Calibri" w:hAnsi="David" w:cs="David"/>
          <w:szCs w:val="24"/>
          <w:rtl/>
        </w:rPr>
        <w:t xml:space="preserve"> העברות הכספים שתבוצענה בפועל</w:t>
      </w:r>
      <w:r w:rsidRPr="00D44821">
        <w:rPr>
          <w:rFonts w:ascii="David" w:eastAsia="Calibri" w:hAnsi="David" w:cs="David" w:hint="cs"/>
          <w:szCs w:val="24"/>
          <w:rtl/>
        </w:rPr>
        <w:t xml:space="preserve">. </w:t>
      </w:r>
    </w:p>
    <w:p w14:paraId="517350E9" w14:textId="77777777" w:rsidR="00C15AA2" w:rsidRPr="00D44821" w:rsidRDefault="00C15AA2" w:rsidP="00C15AA2">
      <w:pPr>
        <w:pStyle w:val="a8"/>
        <w:numPr>
          <w:ilvl w:val="1"/>
          <w:numId w:val="51"/>
        </w:numPr>
        <w:spacing w:before="0" w:after="0"/>
        <w:rPr>
          <w:rFonts w:ascii="David" w:hAnsi="David" w:cs="David"/>
          <w:szCs w:val="24"/>
        </w:rPr>
      </w:pPr>
      <w:r w:rsidRPr="00D44821">
        <w:rPr>
          <w:rFonts w:ascii="David" w:hAnsi="David" w:cs="David" w:hint="cs"/>
          <w:szCs w:val="24"/>
          <w:rtl/>
        </w:rPr>
        <w:t>המועד שבו הועבר</w:t>
      </w:r>
      <w:r w:rsidRPr="00D44821">
        <w:rPr>
          <w:rFonts w:ascii="David" w:hAnsi="David" w:cs="David" w:hint="eastAsia"/>
          <w:szCs w:val="24"/>
          <w:rtl/>
        </w:rPr>
        <w:t>ה</w:t>
      </w:r>
      <w:r w:rsidRPr="00D44821">
        <w:rPr>
          <w:rFonts w:ascii="David" w:hAnsi="David" w:cs="David"/>
          <w:szCs w:val="24"/>
          <w:rtl/>
        </w:rPr>
        <w:t xml:space="preserve"> </w:t>
      </w:r>
      <w:r w:rsidRPr="00D44821">
        <w:rPr>
          <w:rFonts w:ascii="David" w:hAnsi="David" w:cs="David" w:hint="eastAsia"/>
          <w:szCs w:val="24"/>
          <w:rtl/>
        </w:rPr>
        <w:t>בקשה</w:t>
      </w:r>
      <w:r w:rsidRPr="00D44821">
        <w:rPr>
          <w:rFonts w:ascii="David" w:hAnsi="David" w:cs="David"/>
          <w:szCs w:val="24"/>
          <w:rtl/>
        </w:rPr>
        <w:t xml:space="preserve"> מלאה</w:t>
      </w:r>
      <w:r w:rsidRPr="00D44821">
        <w:rPr>
          <w:rFonts w:ascii="David" w:hAnsi="David" w:cs="David" w:hint="cs"/>
          <w:szCs w:val="24"/>
          <w:rtl/>
        </w:rPr>
        <w:t xml:space="preserve">, </w:t>
      </w:r>
      <w:r w:rsidRPr="00D44821">
        <w:rPr>
          <w:rFonts w:ascii="David" w:hAnsi="David" w:cs="David"/>
          <w:szCs w:val="24"/>
          <w:rtl/>
        </w:rPr>
        <w:t>מ</w:t>
      </w:r>
      <w:r w:rsidRPr="00D44821">
        <w:rPr>
          <w:rFonts w:ascii="David" w:hAnsi="David" w:cs="David" w:hint="cs"/>
          <w:szCs w:val="24"/>
          <w:rtl/>
        </w:rPr>
        <w:t>פורט</w:t>
      </w:r>
      <w:r w:rsidRPr="00D44821">
        <w:rPr>
          <w:rFonts w:ascii="David" w:hAnsi="David" w:cs="David" w:hint="eastAsia"/>
          <w:szCs w:val="24"/>
          <w:rtl/>
        </w:rPr>
        <w:t>ת</w:t>
      </w:r>
      <w:r w:rsidRPr="00D44821">
        <w:rPr>
          <w:rFonts w:ascii="David" w:hAnsi="David" w:cs="David" w:hint="cs"/>
          <w:szCs w:val="24"/>
          <w:rtl/>
        </w:rPr>
        <w:t xml:space="preserve"> מקופה מקבלת לקופה מעבירה כאמור בתקנה</w:t>
      </w:r>
      <w:r w:rsidRPr="00D44821">
        <w:rPr>
          <w:rFonts w:ascii="David" w:hAnsi="David" w:cs="David"/>
          <w:szCs w:val="24"/>
          <w:rtl/>
        </w:rPr>
        <w:t xml:space="preserve"> 5 לתקנות הניוד, יהיה המועד בו נ</w:t>
      </w:r>
      <w:r w:rsidRPr="00D44821">
        <w:rPr>
          <w:rFonts w:ascii="David" w:hAnsi="David" w:cs="David" w:hint="cs"/>
          <w:szCs w:val="24"/>
          <w:rtl/>
        </w:rPr>
        <w:t>ק</w:t>
      </w:r>
      <w:r w:rsidRPr="00D44821">
        <w:rPr>
          <w:rFonts w:ascii="David" w:hAnsi="David" w:cs="David"/>
          <w:szCs w:val="24"/>
          <w:rtl/>
        </w:rPr>
        <w:t>לטה הבקשה במסלקה הפנסיונית</w:t>
      </w:r>
      <w:r w:rsidRPr="00D44821">
        <w:rPr>
          <w:rFonts w:ascii="David" w:hAnsi="David" w:cs="David" w:hint="cs"/>
          <w:szCs w:val="24"/>
          <w:rtl/>
        </w:rPr>
        <w:t xml:space="preserve"> המרכזית</w:t>
      </w:r>
      <w:r w:rsidRPr="00D44821">
        <w:rPr>
          <w:rFonts w:ascii="David" w:hAnsi="David" w:cs="David"/>
          <w:szCs w:val="24"/>
          <w:rtl/>
        </w:rPr>
        <w:t>.</w:t>
      </w:r>
    </w:p>
    <w:p w14:paraId="4FF3E258" w14:textId="77777777" w:rsidR="00C15AA2" w:rsidRPr="0071206E" w:rsidRDefault="00C15AA2" w:rsidP="00C15AA2">
      <w:pPr>
        <w:spacing w:line="360" w:lineRule="auto"/>
        <w:contextualSpacing/>
        <w:rPr>
          <w:rFonts w:ascii="David" w:eastAsia="Calibri" w:hAnsi="David" w:cs="David"/>
          <w:sz w:val="24"/>
          <w:szCs w:val="24"/>
          <w:lang w:eastAsia="en-US"/>
        </w:rPr>
      </w:pPr>
    </w:p>
    <w:p w14:paraId="5A3F32CB" w14:textId="77777777" w:rsidR="00C15AA2" w:rsidRPr="0071206E" w:rsidRDefault="00C15AA2" w:rsidP="00C15AA2">
      <w:pPr>
        <w:numPr>
          <w:ilvl w:val="0"/>
          <w:numId w:val="23"/>
        </w:numPr>
        <w:spacing w:line="360" w:lineRule="auto"/>
        <w:rPr>
          <w:rFonts w:ascii="David" w:hAnsi="David" w:cs="David"/>
          <w:b/>
          <w:bCs/>
          <w:sz w:val="24"/>
          <w:szCs w:val="24"/>
        </w:rPr>
      </w:pPr>
      <w:r w:rsidRPr="0071206E">
        <w:rPr>
          <w:rFonts w:ascii="David" w:hAnsi="David" w:cs="David" w:hint="eastAsia"/>
          <w:b/>
          <w:bCs/>
          <w:sz w:val="24"/>
          <w:szCs w:val="24"/>
          <w:rtl/>
        </w:rPr>
        <w:t>קובץ</w:t>
      </w:r>
      <w:r w:rsidRPr="0071206E">
        <w:rPr>
          <w:rFonts w:ascii="David" w:hAnsi="David" w:cs="David"/>
          <w:b/>
          <w:bCs/>
          <w:sz w:val="24"/>
          <w:szCs w:val="24"/>
          <w:rtl/>
        </w:rPr>
        <w:t xml:space="preserve"> </w:t>
      </w:r>
      <w:r w:rsidRPr="0071206E">
        <w:rPr>
          <w:rFonts w:ascii="David" w:hAnsi="David" w:cs="David" w:hint="eastAsia"/>
          <w:b/>
          <w:bCs/>
          <w:sz w:val="24"/>
          <w:szCs w:val="24"/>
          <w:rtl/>
        </w:rPr>
        <w:t>הנתונים</w:t>
      </w:r>
    </w:p>
    <w:p w14:paraId="458C7402" w14:textId="77777777" w:rsidR="00C15AA2" w:rsidRPr="00512C2D" w:rsidRDefault="00C15AA2" w:rsidP="00C15AA2">
      <w:pPr>
        <w:spacing w:line="360" w:lineRule="auto"/>
        <w:ind w:firstLine="397"/>
        <w:rPr>
          <w:rFonts w:ascii="David" w:eastAsia="Calibri" w:hAnsi="David" w:cs="David"/>
          <w:sz w:val="24"/>
          <w:szCs w:val="24"/>
          <w:rtl/>
        </w:rPr>
      </w:pPr>
      <w:r w:rsidRPr="00512C2D">
        <w:rPr>
          <w:rFonts w:ascii="David" w:eastAsia="Calibri" w:hAnsi="David" w:cs="David" w:hint="eastAsia"/>
          <w:sz w:val="24"/>
          <w:szCs w:val="24"/>
          <w:rtl/>
        </w:rPr>
        <w:t>קובץ</w:t>
      </w:r>
      <w:r w:rsidRPr="00512C2D">
        <w:rPr>
          <w:rFonts w:ascii="David" w:eastAsia="Calibri" w:hAnsi="David" w:cs="David"/>
          <w:sz w:val="24"/>
          <w:szCs w:val="24"/>
          <w:rtl/>
        </w:rPr>
        <w:t xml:space="preserve"> </w:t>
      </w:r>
      <w:r w:rsidRPr="00512C2D">
        <w:rPr>
          <w:rFonts w:ascii="David" w:eastAsia="Calibri" w:hAnsi="David" w:cs="David" w:hint="eastAsia"/>
          <w:sz w:val="24"/>
          <w:szCs w:val="24"/>
          <w:rtl/>
        </w:rPr>
        <w:t>ה</w:t>
      </w:r>
      <w:r w:rsidRPr="00512C2D">
        <w:rPr>
          <w:rFonts w:ascii="David" w:eastAsia="Calibri" w:hAnsi="David" w:cs="David"/>
          <w:sz w:val="24"/>
          <w:szCs w:val="24"/>
        </w:rPr>
        <w:t>Excel-</w:t>
      </w:r>
      <w:r w:rsidRPr="00512C2D">
        <w:rPr>
          <w:rFonts w:ascii="David" w:eastAsia="Calibri" w:hAnsi="David" w:cs="David"/>
          <w:sz w:val="24"/>
          <w:szCs w:val="24"/>
          <w:rtl/>
        </w:rPr>
        <w:t xml:space="preserve"> </w:t>
      </w:r>
      <w:r w:rsidRPr="00512C2D">
        <w:rPr>
          <w:rFonts w:ascii="David" w:eastAsia="Calibri" w:hAnsi="David" w:cs="David" w:hint="eastAsia"/>
          <w:sz w:val="24"/>
          <w:szCs w:val="24"/>
          <w:rtl/>
        </w:rPr>
        <w:t>יכלול</w:t>
      </w:r>
      <w:r w:rsidRPr="00512C2D">
        <w:rPr>
          <w:rFonts w:ascii="David" w:eastAsia="Calibri" w:hAnsi="David" w:cs="David"/>
          <w:sz w:val="24"/>
          <w:szCs w:val="24"/>
          <w:rtl/>
        </w:rPr>
        <w:t xml:space="preserve"> </w:t>
      </w:r>
      <w:r w:rsidRPr="00512C2D">
        <w:rPr>
          <w:rFonts w:ascii="David" w:eastAsia="Calibri" w:hAnsi="David" w:cs="David" w:hint="eastAsia"/>
          <w:sz w:val="24"/>
          <w:szCs w:val="24"/>
          <w:rtl/>
        </w:rPr>
        <w:t>את</w:t>
      </w:r>
      <w:r w:rsidRPr="00512C2D">
        <w:rPr>
          <w:rFonts w:ascii="David" w:eastAsia="Calibri" w:hAnsi="David" w:cs="David"/>
          <w:sz w:val="24"/>
          <w:szCs w:val="24"/>
          <w:rtl/>
        </w:rPr>
        <w:t xml:space="preserve"> </w:t>
      </w:r>
      <w:r w:rsidRPr="00512C2D">
        <w:rPr>
          <w:rFonts w:ascii="David" w:eastAsia="Calibri" w:hAnsi="David" w:cs="David" w:hint="eastAsia"/>
          <w:sz w:val="24"/>
          <w:szCs w:val="24"/>
          <w:rtl/>
        </w:rPr>
        <w:t>הגיליונות</w:t>
      </w:r>
      <w:r w:rsidRPr="00512C2D">
        <w:rPr>
          <w:rFonts w:ascii="David" w:eastAsia="Calibri" w:hAnsi="David" w:cs="David"/>
          <w:sz w:val="24"/>
          <w:szCs w:val="24"/>
          <w:rtl/>
        </w:rPr>
        <w:t xml:space="preserve"> </w:t>
      </w:r>
      <w:r w:rsidRPr="00512C2D">
        <w:rPr>
          <w:rFonts w:ascii="David" w:eastAsia="Calibri" w:hAnsi="David" w:cs="David" w:hint="eastAsia"/>
          <w:sz w:val="24"/>
          <w:szCs w:val="24"/>
          <w:rtl/>
        </w:rPr>
        <w:t>הבאים</w:t>
      </w:r>
      <w:r w:rsidRPr="00512C2D">
        <w:rPr>
          <w:rFonts w:ascii="David" w:eastAsia="Calibri" w:hAnsi="David" w:cs="David"/>
          <w:sz w:val="24"/>
          <w:szCs w:val="24"/>
          <w:rtl/>
        </w:rPr>
        <w:t>:</w:t>
      </w:r>
    </w:p>
    <w:p w14:paraId="384B3789" w14:textId="77777777" w:rsidR="00C15AA2" w:rsidRPr="007643AB" w:rsidRDefault="00C15AA2" w:rsidP="00C15AA2">
      <w:pPr>
        <w:numPr>
          <w:ilvl w:val="2"/>
          <w:numId w:val="24"/>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הערות</w:t>
      </w:r>
      <w:r w:rsidRPr="007643AB">
        <w:rPr>
          <w:rFonts w:ascii="David" w:eastAsia="Calibri" w:hAnsi="David" w:cs="David"/>
          <w:sz w:val="24"/>
          <w:szCs w:val="24"/>
          <w:rtl/>
        </w:rPr>
        <w:t xml:space="preserve"> כלליות; </w:t>
      </w:r>
    </w:p>
    <w:p w14:paraId="389E4F32" w14:textId="77777777" w:rsidR="00C15AA2" w:rsidRPr="007643AB" w:rsidRDefault="00C15AA2" w:rsidP="00C15AA2">
      <w:pPr>
        <w:numPr>
          <w:ilvl w:val="2"/>
          <w:numId w:val="24"/>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טבלת</w:t>
      </w:r>
      <w:r w:rsidRPr="007643AB">
        <w:rPr>
          <w:rFonts w:ascii="David" w:eastAsia="Calibri" w:hAnsi="David" w:cs="David"/>
          <w:sz w:val="24"/>
          <w:szCs w:val="24"/>
          <w:rtl/>
        </w:rPr>
        <w:t xml:space="preserve"> </w:t>
      </w:r>
      <w:r w:rsidRPr="007643AB">
        <w:rPr>
          <w:rFonts w:ascii="David" w:eastAsia="Calibri" w:hAnsi="David" w:cs="David" w:hint="eastAsia"/>
          <w:sz w:val="24"/>
          <w:szCs w:val="24"/>
          <w:rtl/>
        </w:rPr>
        <w:t>היזונים</w:t>
      </w:r>
      <w:r w:rsidRPr="007643AB">
        <w:rPr>
          <w:rFonts w:ascii="David" w:eastAsia="Calibri" w:hAnsi="David" w:cs="David"/>
          <w:sz w:val="24"/>
          <w:szCs w:val="24"/>
          <w:rtl/>
        </w:rPr>
        <w:t xml:space="preserve"> חוזרים;</w:t>
      </w:r>
    </w:p>
    <w:p w14:paraId="2C51157F" w14:textId="77777777" w:rsidR="00C15AA2" w:rsidRPr="007643AB" w:rsidRDefault="00C15AA2" w:rsidP="00C15AA2">
      <w:pPr>
        <w:numPr>
          <w:ilvl w:val="2"/>
          <w:numId w:val="24"/>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סכימת</w:t>
      </w:r>
      <w:r w:rsidRPr="007643AB">
        <w:rPr>
          <w:rFonts w:ascii="David" w:eastAsia="Calibri" w:hAnsi="David" w:cs="David"/>
          <w:sz w:val="24"/>
          <w:szCs w:val="24"/>
          <w:rtl/>
        </w:rPr>
        <w:t xml:space="preserve"> נתונים – נספחים ז-ח;</w:t>
      </w:r>
    </w:p>
    <w:p w14:paraId="3DB264EE" w14:textId="77777777" w:rsidR="00C15AA2" w:rsidRPr="007643AB" w:rsidRDefault="00C15AA2" w:rsidP="00C15AA2">
      <w:pPr>
        <w:numPr>
          <w:ilvl w:val="2"/>
          <w:numId w:val="24"/>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מבנה</w:t>
      </w:r>
      <w:r w:rsidRPr="007643AB">
        <w:rPr>
          <w:rFonts w:ascii="David" w:eastAsia="Calibri" w:hAnsi="David" w:cs="David"/>
          <w:sz w:val="24"/>
          <w:szCs w:val="24"/>
          <w:rtl/>
        </w:rPr>
        <w:t xml:space="preserve"> היררכי – נספחים ז-ח;</w:t>
      </w:r>
    </w:p>
    <w:p w14:paraId="7FD6D659" w14:textId="77777777" w:rsidR="00C15AA2" w:rsidRPr="007643AB" w:rsidRDefault="00C15AA2" w:rsidP="00C15AA2">
      <w:pPr>
        <w:numPr>
          <w:ilvl w:val="2"/>
          <w:numId w:val="24"/>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סכימת</w:t>
      </w:r>
      <w:r w:rsidRPr="007643AB">
        <w:rPr>
          <w:rFonts w:ascii="David" w:eastAsia="Calibri" w:hAnsi="David" w:cs="David"/>
          <w:sz w:val="24"/>
          <w:szCs w:val="24"/>
          <w:rtl/>
        </w:rPr>
        <w:t xml:space="preserve"> הנתונים – </w:t>
      </w:r>
      <w:r w:rsidRPr="007643AB">
        <w:rPr>
          <w:rFonts w:ascii="David" w:eastAsia="Calibri" w:hAnsi="David" w:cs="David" w:hint="eastAsia"/>
          <w:sz w:val="24"/>
          <w:szCs w:val="24"/>
          <w:rtl/>
        </w:rPr>
        <w:t>נספחים</w:t>
      </w:r>
      <w:r w:rsidRPr="007643AB">
        <w:rPr>
          <w:rFonts w:ascii="David" w:eastAsia="Calibri" w:hAnsi="David" w:cs="David"/>
          <w:sz w:val="24"/>
          <w:szCs w:val="24"/>
          <w:rtl/>
        </w:rPr>
        <w:t xml:space="preserve"> </w:t>
      </w:r>
      <w:r w:rsidRPr="007643AB">
        <w:rPr>
          <w:rFonts w:ascii="David" w:eastAsia="Calibri" w:hAnsi="David" w:cs="David" w:hint="eastAsia"/>
          <w:sz w:val="24"/>
          <w:szCs w:val="24"/>
          <w:rtl/>
        </w:rPr>
        <w:t>נוספים</w:t>
      </w:r>
      <w:r w:rsidRPr="007643AB">
        <w:rPr>
          <w:rFonts w:ascii="David" w:eastAsia="Calibri" w:hAnsi="David" w:cs="David"/>
          <w:sz w:val="24"/>
          <w:szCs w:val="24"/>
          <w:rtl/>
        </w:rPr>
        <w:t>;</w:t>
      </w:r>
    </w:p>
    <w:p w14:paraId="6FEA1701" w14:textId="77777777" w:rsidR="00C15AA2" w:rsidRPr="007643AB" w:rsidRDefault="00C15AA2" w:rsidP="00C15AA2">
      <w:pPr>
        <w:numPr>
          <w:ilvl w:val="2"/>
          <w:numId w:val="24"/>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מבנה</w:t>
      </w:r>
      <w:r w:rsidRPr="007643AB">
        <w:rPr>
          <w:rFonts w:ascii="David" w:eastAsia="Calibri" w:hAnsi="David" w:cs="David"/>
          <w:sz w:val="24"/>
          <w:szCs w:val="24"/>
          <w:rtl/>
        </w:rPr>
        <w:t xml:space="preserve"> היררכי – </w:t>
      </w:r>
      <w:r w:rsidRPr="007643AB">
        <w:rPr>
          <w:rFonts w:ascii="David" w:eastAsia="Calibri" w:hAnsi="David" w:cs="David" w:hint="eastAsia"/>
          <w:sz w:val="24"/>
          <w:szCs w:val="24"/>
          <w:rtl/>
        </w:rPr>
        <w:t>נספחים</w:t>
      </w:r>
      <w:r w:rsidRPr="007643AB">
        <w:rPr>
          <w:rFonts w:ascii="David" w:eastAsia="Calibri" w:hAnsi="David" w:cs="David"/>
          <w:sz w:val="24"/>
          <w:szCs w:val="24"/>
          <w:rtl/>
        </w:rPr>
        <w:t xml:space="preserve"> </w:t>
      </w:r>
      <w:r w:rsidRPr="007643AB">
        <w:rPr>
          <w:rFonts w:ascii="David" w:eastAsia="Calibri" w:hAnsi="David" w:cs="David" w:hint="eastAsia"/>
          <w:sz w:val="24"/>
          <w:szCs w:val="24"/>
          <w:rtl/>
        </w:rPr>
        <w:t>נוספים</w:t>
      </w:r>
      <w:r w:rsidRPr="007643AB">
        <w:rPr>
          <w:rFonts w:ascii="David" w:eastAsia="Calibri" w:hAnsi="David" w:cs="David"/>
          <w:sz w:val="24"/>
          <w:szCs w:val="24"/>
          <w:rtl/>
        </w:rPr>
        <w:t>;</w:t>
      </w:r>
    </w:p>
    <w:p w14:paraId="0281792D" w14:textId="77777777" w:rsidR="00C15AA2" w:rsidRPr="007643AB" w:rsidRDefault="00C15AA2" w:rsidP="00C15AA2">
      <w:pPr>
        <w:numPr>
          <w:ilvl w:val="2"/>
          <w:numId w:val="24"/>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מתווה</w:t>
      </w:r>
      <w:r w:rsidRPr="007643AB">
        <w:rPr>
          <w:rFonts w:ascii="David" w:eastAsia="Calibri" w:hAnsi="David" w:cs="David"/>
          <w:sz w:val="24"/>
          <w:szCs w:val="24"/>
          <w:rtl/>
        </w:rPr>
        <w:t xml:space="preserve"> העברת כספים. </w:t>
      </w:r>
    </w:p>
    <w:p w14:paraId="3C1277E8" w14:textId="77777777" w:rsidR="00C15AA2" w:rsidRPr="0071206E" w:rsidRDefault="00C15AA2" w:rsidP="00C15AA2">
      <w:pPr>
        <w:bidi w:val="0"/>
        <w:spacing w:line="360" w:lineRule="auto"/>
        <w:rPr>
          <w:rFonts w:asciiTheme="minorHAnsi" w:eastAsia="Calibri" w:hAnsiTheme="minorHAnsi" w:cs="David"/>
          <w:b/>
          <w:bCs/>
          <w:caps/>
          <w:spacing w:val="10"/>
          <w:sz w:val="24"/>
          <w:szCs w:val="24"/>
        </w:rPr>
      </w:pPr>
    </w:p>
    <w:p w14:paraId="2B8EE0D8" w14:textId="77777777" w:rsidR="00C15AA2" w:rsidRPr="0071206E" w:rsidRDefault="00C15AA2" w:rsidP="00C15AA2">
      <w:pPr>
        <w:numPr>
          <w:ilvl w:val="0"/>
          <w:numId w:val="23"/>
        </w:numPr>
        <w:spacing w:line="360" w:lineRule="auto"/>
        <w:ind w:left="357"/>
        <w:rPr>
          <w:rFonts w:ascii="David" w:hAnsi="David" w:cs="David"/>
          <w:b/>
          <w:bCs/>
          <w:sz w:val="24"/>
          <w:szCs w:val="24"/>
          <w:rtl/>
        </w:rPr>
      </w:pPr>
      <w:r w:rsidRPr="0071206E">
        <w:rPr>
          <w:rFonts w:ascii="David" w:hAnsi="David" w:cs="David" w:hint="eastAsia"/>
          <w:b/>
          <w:bCs/>
          <w:sz w:val="24"/>
          <w:szCs w:val="24"/>
          <w:rtl/>
        </w:rPr>
        <w:t>קישורים</w:t>
      </w:r>
      <w:r w:rsidRPr="0071206E">
        <w:rPr>
          <w:rFonts w:ascii="David" w:hAnsi="David" w:cs="David"/>
          <w:b/>
          <w:bCs/>
          <w:sz w:val="24"/>
          <w:szCs w:val="24"/>
          <w:rtl/>
        </w:rPr>
        <w:t xml:space="preserve"> </w:t>
      </w:r>
      <w:r w:rsidRPr="0071206E">
        <w:rPr>
          <w:rFonts w:ascii="David" w:hAnsi="David" w:cs="David" w:hint="eastAsia"/>
          <w:b/>
          <w:bCs/>
          <w:sz w:val="24"/>
          <w:szCs w:val="24"/>
          <w:rtl/>
        </w:rPr>
        <w:t>לקבצים</w:t>
      </w:r>
    </w:p>
    <w:p w14:paraId="2354759E" w14:textId="77777777" w:rsidR="00C15AA2" w:rsidRPr="0071206E" w:rsidRDefault="00C15AA2" w:rsidP="00C15AA2">
      <w:pPr>
        <w:spacing w:line="360" w:lineRule="auto"/>
        <w:ind w:left="397"/>
        <w:contextualSpacing/>
        <w:rPr>
          <w:rStyle w:val="Hyperlink"/>
          <w:rFonts w:ascii="David" w:eastAsia="Calibri" w:hAnsi="David" w:cs="David"/>
          <w:color w:val="auto"/>
          <w:sz w:val="24"/>
          <w:szCs w:val="24"/>
          <w:u w:val="none"/>
          <w:rtl/>
        </w:rPr>
      </w:pPr>
      <w:r w:rsidRPr="0071206E">
        <w:rPr>
          <w:rStyle w:val="Hyperlink"/>
          <w:rFonts w:ascii="David" w:eastAsia="Calibri" w:hAnsi="David" w:cs="David" w:hint="cs"/>
          <w:color w:val="auto"/>
          <w:sz w:val="24"/>
          <w:szCs w:val="24"/>
          <w:u w:val="none"/>
          <w:rtl/>
        </w:rPr>
        <w:t>קישור ל</w:t>
      </w:r>
      <w:r>
        <w:rPr>
          <w:rStyle w:val="Hyperlink"/>
          <w:rFonts w:ascii="David" w:eastAsia="Calibri" w:hAnsi="David" w:cs="David" w:hint="cs"/>
          <w:color w:val="auto"/>
          <w:sz w:val="24"/>
          <w:szCs w:val="24"/>
          <w:u w:val="none"/>
          <w:rtl/>
        </w:rPr>
        <w:t xml:space="preserve">ממשק הניוד גרסה 002 - </w:t>
      </w:r>
      <w:hyperlink r:id="rId10" w:history="1">
        <w:r w:rsidRPr="0071206E">
          <w:rPr>
            <w:rStyle w:val="Hyperlink"/>
            <w:rFonts w:ascii="David" w:eastAsia="Calibri" w:hAnsi="David" w:cs="David" w:hint="cs"/>
            <w:sz w:val="24"/>
            <w:szCs w:val="24"/>
            <w:u w:val="none"/>
            <w:rtl/>
          </w:rPr>
          <w:t>צובר הממשקים - כלל קבצי הדיווח לגופים מוסדיים</w:t>
        </w:r>
      </w:hyperlink>
    </w:p>
    <w:p w14:paraId="7A30FC3F" w14:textId="77777777" w:rsidR="00C15AA2" w:rsidRPr="007643AB" w:rsidRDefault="00C15AA2" w:rsidP="00C15AA2">
      <w:pPr>
        <w:spacing w:line="360" w:lineRule="auto"/>
        <w:ind w:left="357"/>
        <w:rPr>
          <w:rFonts w:ascii="David" w:eastAsia="Calibri" w:hAnsi="David" w:cs="David"/>
          <w:sz w:val="24"/>
          <w:szCs w:val="24"/>
          <w:u w:val="single"/>
        </w:rPr>
      </w:pPr>
    </w:p>
    <w:p w14:paraId="4449F286" w14:textId="77777777" w:rsidR="00C15AA2" w:rsidRPr="007643AB" w:rsidRDefault="00C15AA2" w:rsidP="00C15AA2">
      <w:pPr>
        <w:spacing w:line="360" w:lineRule="auto"/>
        <w:rPr>
          <w:rFonts w:ascii="David" w:hAnsi="David" w:cs="David"/>
          <w:b/>
          <w:bCs/>
          <w:sz w:val="28"/>
          <w:szCs w:val="28"/>
          <w:u w:val="single"/>
          <w:rtl/>
        </w:rPr>
      </w:pPr>
    </w:p>
    <w:p w14:paraId="63E9DF69" w14:textId="77777777" w:rsidR="00C15AA2" w:rsidRPr="00C00479" w:rsidRDefault="00C15AA2" w:rsidP="00C15AA2">
      <w:pPr>
        <w:bidi w:val="0"/>
        <w:spacing w:line="276" w:lineRule="auto"/>
        <w:jc w:val="left"/>
        <w:rPr>
          <w:rFonts w:asciiTheme="minorHAnsi" w:eastAsiaTheme="minorHAnsi" w:hAnsiTheme="minorHAnsi" w:cs="David"/>
          <w:b/>
          <w:bCs/>
          <w:caps/>
          <w:spacing w:val="15"/>
          <w:sz w:val="24"/>
          <w:szCs w:val="24"/>
          <w:u w:val="single"/>
          <w:lang w:eastAsia="en-US"/>
        </w:rPr>
      </w:pPr>
      <w:r>
        <w:rPr>
          <w:rtl/>
        </w:rPr>
        <w:br w:type="page"/>
      </w:r>
    </w:p>
    <w:p w14:paraId="1E2CAC18" w14:textId="77777777" w:rsidR="00C15AA2" w:rsidRPr="005F6653" w:rsidRDefault="00C15AA2" w:rsidP="00C15AA2">
      <w:pPr>
        <w:pStyle w:val="2"/>
        <w:rPr>
          <w:rtl/>
        </w:rPr>
      </w:pPr>
      <w:r w:rsidRPr="005F6653">
        <w:rPr>
          <w:rtl/>
        </w:rPr>
        <w:lastRenderedPageBreak/>
        <w:t>נספח ד' - ממשק אירועים</w:t>
      </w:r>
    </w:p>
    <w:p w14:paraId="32D2CC3E" w14:textId="77777777" w:rsidR="00C15AA2" w:rsidRPr="0071206E" w:rsidRDefault="00C15AA2" w:rsidP="00C15AA2">
      <w:pPr>
        <w:numPr>
          <w:ilvl w:val="0"/>
          <w:numId w:val="8"/>
        </w:numPr>
        <w:spacing w:line="360" w:lineRule="auto"/>
        <w:rPr>
          <w:rFonts w:ascii="David" w:hAnsi="David" w:cs="David"/>
          <w:b/>
          <w:bCs/>
          <w:sz w:val="24"/>
          <w:szCs w:val="24"/>
          <w:rtl/>
        </w:rPr>
      </w:pPr>
      <w:r w:rsidRPr="0071206E">
        <w:rPr>
          <w:rFonts w:ascii="David" w:hAnsi="David" w:cs="David"/>
          <w:b/>
          <w:bCs/>
          <w:sz w:val="24"/>
          <w:szCs w:val="24"/>
          <w:rtl/>
        </w:rPr>
        <w:t xml:space="preserve">מטרת הממשק </w:t>
      </w:r>
    </w:p>
    <w:p w14:paraId="5BF230DA" w14:textId="77777777" w:rsidR="00C15AA2" w:rsidRPr="00D44821" w:rsidRDefault="00C15AA2" w:rsidP="00C15AA2">
      <w:pPr>
        <w:spacing w:line="360" w:lineRule="auto"/>
        <w:ind w:left="360"/>
        <w:rPr>
          <w:rFonts w:ascii="David" w:hAnsi="David" w:cs="David"/>
          <w:sz w:val="24"/>
          <w:szCs w:val="24"/>
          <w:rtl/>
        </w:rPr>
      </w:pPr>
      <w:r w:rsidRPr="00D44821">
        <w:rPr>
          <w:rFonts w:ascii="David" w:hAnsi="David" w:cs="David" w:hint="eastAsia"/>
          <w:sz w:val="24"/>
          <w:szCs w:val="24"/>
          <w:rtl/>
        </w:rPr>
        <w:t>ממשק</w:t>
      </w:r>
      <w:r w:rsidRPr="00D44821">
        <w:rPr>
          <w:rFonts w:ascii="David" w:hAnsi="David" w:cs="David"/>
          <w:sz w:val="24"/>
          <w:szCs w:val="24"/>
          <w:rtl/>
        </w:rPr>
        <w:t xml:space="preserve"> אירועים </w:t>
      </w:r>
      <w:r w:rsidRPr="00D44821">
        <w:rPr>
          <w:rFonts w:ascii="David" w:hAnsi="David" w:cs="David" w:hint="eastAsia"/>
          <w:sz w:val="24"/>
          <w:szCs w:val="24"/>
          <w:rtl/>
        </w:rPr>
        <w:t>מגדיר</w:t>
      </w:r>
      <w:r w:rsidRPr="00D44821">
        <w:rPr>
          <w:rFonts w:ascii="David" w:hAnsi="David" w:cs="David"/>
          <w:sz w:val="24"/>
          <w:szCs w:val="24"/>
          <w:rtl/>
        </w:rPr>
        <w:t xml:space="preserve"> </w:t>
      </w:r>
      <w:r w:rsidRPr="00D44821">
        <w:rPr>
          <w:rFonts w:ascii="David" w:hAnsi="David" w:cs="David" w:hint="eastAsia"/>
          <w:sz w:val="24"/>
          <w:szCs w:val="24"/>
          <w:rtl/>
        </w:rPr>
        <w:t>מבנה</w:t>
      </w:r>
      <w:r w:rsidRPr="00D44821">
        <w:rPr>
          <w:rFonts w:ascii="David" w:hAnsi="David" w:cs="David"/>
          <w:sz w:val="24"/>
          <w:szCs w:val="24"/>
          <w:rtl/>
        </w:rPr>
        <w:t xml:space="preserve"> </w:t>
      </w:r>
      <w:r w:rsidRPr="00D44821">
        <w:rPr>
          <w:rFonts w:ascii="David" w:hAnsi="David" w:cs="David" w:hint="eastAsia"/>
          <w:sz w:val="24"/>
          <w:szCs w:val="24"/>
          <w:rtl/>
        </w:rPr>
        <w:t>אחיד</w:t>
      </w:r>
      <w:r w:rsidRPr="00D44821">
        <w:rPr>
          <w:rFonts w:ascii="David" w:hAnsi="David" w:cs="David"/>
          <w:sz w:val="24"/>
          <w:szCs w:val="24"/>
          <w:rtl/>
        </w:rPr>
        <w:t xml:space="preserve"> </w:t>
      </w:r>
      <w:r w:rsidRPr="00D44821">
        <w:rPr>
          <w:rFonts w:ascii="David" w:hAnsi="David" w:cs="David" w:hint="eastAsia"/>
          <w:sz w:val="24"/>
          <w:szCs w:val="24"/>
          <w:rtl/>
        </w:rPr>
        <w:t>ל</w:t>
      </w:r>
      <w:r w:rsidRPr="00D44821">
        <w:rPr>
          <w:rFonts w:ascii="David" w:hAnsi="David" w:cs="David"/>
          <w:sz w:val="24"/>
          <w:szCs w:val="24"/>
          <w:rtl/>
        </w:rPr>
        <w:t xml:space="preserve">העברת מידע באופן ממוכן </w:t>
      </w:r>
      <w:r w:rsidRPr="00D44821">
        <w:rPr>
          <w:rFonts w:ascii="David" w:hAnsi="David" w:cs="David" w:hint="eastAsia"/>
          <w:sz w:val="24"/>
          <w:szCs w:val="24"/>
          <w:rtl/>
        </w:rPr>
        <w:t>לשם</w:t>
      </w:r>
      <w:r w:rsidRPr="00D44821">
        <w:rPr>
          <w:rFonts w:ascii="David" w:hAnsi="David" w:cs="David"/>
          <w:sz w:val="24"/>
          <w:szCs w:val="24"/>
          <w:rtl/>
        </w:rPr>
        <w:t xml:space="preserve"> ביצוע פעול</w:t>
      </w:r>
      <w:r w:rsidRPr="00D44821">
        <w:rPr>
          <w:rFonts w:ascii="David" w:hAnsi="David" w:cs="David" w:hint="eastAsia"/>
          <w:sz w:val="24"/>
          <w:szCs w:val="24"/>
          <w:rtl/>
        </w:rPr>
        <w:t>ות</w:t>
      </w:r>
      <w:r w:rsidRPr="00D44821">
        <w:rPr>
          <w:rFonts w:ascii="David" w:hAnsi="David" w:cs="David"/>
          <w:sz w:val="24"/>
          <w:szCs w:val="24"/>
          <w:rtl/>
        </w:rPr>
        <w:t xml:space="preserve"> במוצרים פנסיוניים </w:t>
      </w:r>
      <w:r w:rsidRPr="00D44821">
        <w:rPr>
          <w:rFonts w:ascii="David" w:hAnsi="David" w:cs="David" w:hint="eastAsia"/>
          <w:sz w:val="24"/>
          <w:szCs w:val="24"/>
          <w:rtl/>
        </w:rPr>
        <w:t>המנוהלים</w:t>
      </w:r>
      <w:r w:rsidRPr="00D44821">
        <w:rPr>
          <w:rFonts w:ascii="David" w:hAnsi="David" w:cs="David"/>
          <w:sz w:val="24"/>
          <w:szCs w:val="24"/>
          <w:rtl/>
        </w:rPr>
        <w:t xml:space="preserve"> </w:t>
      </w:r>
      <w:r w:rsidRPr="00D44821">
        <w:rPr>
          <w:rFonts w:ascii="David" w:hAnsi="David" w:cs="David" w:hint="eastAsia"/>
          <w:sz w:val="24"/>
          <w:szCs w:val="24"/>
          <w:rtl/>
        </w:rPr>
        <w:t>ב</w:t>
      </w:r>
      <w:r w:rsidRPr="00D44821">
        <w:rPr>
          <w:rFonts w:ascii="David" w:hAnsi="David" w:cs="David"/>
          <w:sz w:val="24"/>
          <w:szCs w:val="24"/>
          <w:rtl/>
        </w:rPr>
        <w:t xml:space="preserve">גופים המוסדיים. ממשק האירועים מהווה נדבך מרכזי בעיצובה של רשומה אחידה בשוק החיסכון הפנסיוני המבוססת על העברת מידע באופן ממוכן, ללא שימוש בנייר ובלוחות זמנים </w:t>
      </w:r>
      <w:r>
        <w:rPr>
          <w:rFonts w:ascii="David" w:hAnsi="David" w:cs="David" w:hint="cs"/>
          <w:sz w:val="24"/>
          <w:szCs w:val="24"/>
          <w:rtl/>
        </w:rPr>
        <w:t>מוגדרים</w:t>
      </w:r>
      <w:r w:rsidRPr="00D44821">
        <w:rPr>
          <w:rFonts w:ascii="David" w:hAnsi="David" w:cs="David"/>
          <w:sz w:val="24"/>
          <w:szCs w:val="24"/>
          <w:rtl/>
        </w:rPr>
        <w:t xml:space="preserve">. </w:t>
      </w:r>
    </w:p>
    <w:p w14:paraId="7548FC39" w14:textId="77777777" w:rsidR="00C15AA2" w:rsidRPr="00D44821" w:rsidRDefault="00C15AA2" w:rsidP="00C15AA2">
      <w:pPr>
        <w:spacing w:line="360" w:lineRule="auto"/>
        <w:ind w:left="360"/>
        <w:rPr>
          <w:rFonts w:ascii="David" w:hAnsi="David" w:cs="David"/>
          <w:sz w:val="24"/>
          <w:szCs w:val="24"/>
          <w:rtl/>
        </w:rPr>
      </w:pPr>
    </w:p>
    <w:p w14:paraId="0C011F88" w14:textId="77777777" w:rsidR="00C15AA2" w:rsidRPr="00D44821" w:rsidRDefault="00C15AA2" w:rsidP="00C15AA2">
      <w:pPr>
        <w:spacing w:line="360" w:lineRule="auto"/>
        <w:ind w:left="360"/>
        <w:rPr>
          <w:rFonts w:ascii="David" w:hAnsi="David" w:cs="David"/>
          <w:sz w:val="24"/>
          <w:szCs w:val="24"/>
          <w:rtl/>
        </w:rPr>
      </w:pPr>
      <w:r w:rsidRPr="00D44821">
        <w:rPr>
          <w:rFonts w:ascii="David" w:hAnsi="David" w:cs="David" w:hint="cs"/>
          <w:sz w:val="24"/>
          <w:szCs w:val="24"/>
          <w:rtl/>
        </w:rPr>
        <w:t>נספח ד' - ממשק</w:t>
      </w:r>
      <w:r w:rsidRPr="00D44821">
        <w:rPr>
          <w:rFonts w:ascii="David" w:hAnsi="David" w:cs="David"/>
          <w:sz w:val="24"/>
          <w:szCs w:val="24"/>
          <w:rtl/>
        </w:rPr>
        <w:t xml:space="preserve"> </w:t>
      </w:r>
      <w:r w:rsidRPr="00D44821">
        <w:rPr>
          <w:rFonts w:ascii="David" w:hAnsi="David" w:cs="David" w:hint="eastAsia"/>
          <w:sz w:val="24"/>
          <w:szCs w:val="24"/>
          <w:rtl/>
        </w:rPr>
        <w:t>אירועים</w:t>
      </w:r>
      <w:r w:rsidRPr="00D44821">
        <w:rPr>
          <w:rFonts w:ascii="David" w:hAnsi="David" w:cs="David"/>
          <w:sz w:val="24"/>
          <w:szCs w:val="24"/>
          <w:rtl/>
        </w:rPr>
        <w:t xml:space="preserve"> </w:t>
      </w:r>
      <w:r w:rsidRPr="00D44821">
        <w:rPr>
          <w:rFonts w:ascii="David" w:hAnsi="David" w:cs="David" w:hint="eastAsia"/>
          <w:sz w:val="24"/>
          <w:szCs w:val="24"/>
          <w:rtl/>
        </w:rPr>
        <w:t>מניח</w:t>
      </w:r>
      <w:r w:rsidRPr="00D44821">
        <w:rPr>
          <w:rFonts w:ascii="David" w:hAnsi="David" w:cs="David"/>
          <w:sz w:val="24"/>
          <w:szCs w:val="24"/>
          <w:rtl/>
        </w:rPr>
        <w:t xml:space="preserve"> תשתית אחידה לביצוע </w:t>
      </w:r>
      <w:r w:rsidRPr="00D44821">
        <w:rPr>
          <w:rFonts w:ascii="David" w:hAnsi="David" w:cs="David" w:hint="eastAsia"/>
          <w:sz w:val="24"/>
          <w:szCs w:val="24"/>
          <w:rtl/>
        </w:rPr>
        <w:t>פעולות</w:t>
      </w:r>
      <w:r w:rsidRPr="00D44821">
        <w:rPr>
          <w:rFonts w:ascii="David" w:hAnsi="David" w:cs="David"/>
          <w:sz w:val="24"/>
          <w:szCs w:val="24"/>
          <w:rtl/>
        </w:rPr>
        <w:t xml:space="preserve"> </w:t>
      </w:r>
      <w:r w:rsidRPr="00D44821">
        <w:rPr>
          <w:rFonts w:ascii="David" w:hAnsi="David" w:cs="David" w:hint="eastAsia"/>
          <w:sz w:val="24"/>
          <w:szCs w:val="24"/>
          <w:rtl/>
        </w:rPr>
        <w:t>מרכזיות</w:t>
      </w:r>
      <w:r w:rsidRPr="00D44821">
        <w:rPr>
          <w:rFonts w:ascii="David" w:hAnsi="David" w:cs="David"/>
          <w:sz w:val="24"/>
          <w:szCs w:val="24"/>
          <w:rtl/>
        </w:rPr>
        <w:t xml:space="preserve"> </w:t>
      </w:r>
      <w:r w:rsidRPr="00D44821">
        <w:rPr>
          <w:rFonts w:ascii="David" w:hAnsi="David" w:cs="David" w:hint="eastAsia"/>
          <w:sz w:val="24"/>
          <w:szCs w:val="24"/>
          <w:rtl/>
        </w:rPr>
        <w:t>שנדרש</w:t>
      </w:r>
      <w:r w:rsidRPr="00D44821">
        <w:rPr>
          <w:rFonts w:ascii="David" w:hAnsi="David" w:cs="David"/>
          <w:sz w:val="24"/>
          <w:szCs w:val="24"/>
          <w:rtl/>
        </w:rPr>
        <w:t xml:space="preserve"> </w:t>
      </w:r>
      <w:r w:rsidRPr="00D44821">
        <w:rPr>
          <w:rFonts w:ascii="David" w:hAnsi="David" w:cs="David" w:hint="eastAsia"/>
          <w:sz w:val="24"/>
          <w:szCs w:val="24"/>
          <w:rtl/>
        </w:rPr>
        <w:t>לקוח</w:t>
      </w:r>
      <w:r w:rsidRPr="00D44821">
        <w:rPr>
          <w:rFonts w:ascii="David" w:hAnsi="David" w:cs="David"/>
          <w:sz w:val="24"/>
          <w:szCs w:val="24"/>
          <w:rtl/>
        </w:rPr>
        <w:t xml:space="preserve"> </w:t>
      </w:r>
      <w:r w:rsidRPr="00D44821">
        <w:rPr>
          <w:rFonts w:ascii="David" w:hAnsi="David" w:cs="David" w:hint="eastAsia"/>
          <w:sz w:val="24"/>
          <w:szCs w:val="24"/>
          <w:rtl/>
        </w:rPr>
        <w:t>לבצע</w:t>
      </w:r>
      <w:r w:rsidRPr="00D44821">
        <w:rPr>
          <w:rFonts w:ascii="David" w:hAnsi="David" w:cs="David"/>
          <w:sz w:val="24"/>
          <w:szCs w:val="24"/>
          <w:rtl/>
        </w:rPr>
        <w:t xml:space="preserve"> </w:t>
      </w:r>
      <w:r w:rsidRPr="00D44821">
        <w:rPr>
          <w:rFonts w:ascii="David" w:hAnsi="David" w:cs="David" w:hint="eastAsia"/>
          <w:sz w:val="24"/>
          <w:szCs w:val="24"/>
          <w:rtl/>
        </w:rPr>
        <w:t>לאורך</w:t>
      </w:r>
      <w:r w:rsidRPr="00D44821">
        <w:rPr>
          <w:rFonts w:ascii="David" w:hAnsi="David" w:cs="David"/>
          <w:sz w:val="24"/>
          <w:szCs w:val="24"/>
          <w:rtl/>
        </w:rPr>
        <w:t xml:space="preserve"> </w:t>
      </w:r>
      <w:r w:rsidRPr="00D44821">
        <w:rPr>
          <w:rFonts w:ascii="David" w:hAnsi="David" w:cs="David" w:hint="eastAsia"/>
          <w:sz w:val="24"/>
          <w:szCs w:val="24"/>
          <w:rtl/>
        </w:rPr>
        <w:t>תקופת</w:t>
      </w:r>
      <w:r w:rsidRPr="00D44821">
        <w:rPr>
          <w:rFonts w:ascii="David" w:hAnsi="David" w:cs="David"/>
          <w:sz w:val="24"/>
          <w:szCs w:val="24"/>
          <w:rtl/>
        </w:rPr>
        <w:t xml:space="preserve"> </w:t>
      </w:r>
      <w:r w:rsidRPr="00D44821">
        <w:rPr>
          <w:rFonts w:ascii="David" w:hAnsi="David" w:cs="David" w:hint="eastAsia"/>
          <w:sz w:val="24"/>
          <w:szCs w:val="24"/>
          <w:rtl/>
        </w:rPr>
        <w:t>החיסכון</w:t>
      </w:r>
      <w:r w:rsidRPr="00D44821">
        <w:rPr>
          <w:rFonts w:ascii="David" w:hAnsi="David" w:cs="David"/>
          <w:sz w:val="24"/>
          <w:szCs w:val="24"/>
          <w:rtl/>
        </w:rPr>
        <w:t xml:space="preserve"> </w:t>
      </w:r>
      <w:r w:rsidRPr="00D44821">
        <w:rPr>
          <w:rFonts w:ascii="David" w:hAnsi="David" w:cs="David" w:hint="eastAsia"/>
          <w:sz w:val="24"/>
          <w:szCs w:val="24"/>
          <w:rtl/>
        </w:rPr>
        <w:t>הפנסיוני</w:t>
      </w:r>
      <w:r w:rsidRPr="00D44821">
        <w:rPr>
          <w:rFonts w:ascii="David" w:hAnsi="David" w:cs="David" w:hint="cs"/>
          <w:sz w:val="24"/>
          <w:szCs w:val="24"/>
          <w:rtl/>
        </w:rPr>
        <w:t>,</w:t>
      </w:r>
      <w:r w:rsidRPr="00D44821">
        <w:rPr>
          <w:rFonts w:ascii="David" w:hAnsi="David" w:cs="David"/>
          <w:sz w:val="24"/>
          <w:szCs w:val="24"/>
          <w:rtl/>
        </w:rPr>
        <w:t xml:space="preserve"> </w:t>
      </w:r>
      <w:r w:rsidRPr="00D44821">
        <w:rPr>
          <w:rFonts w:ascii="David" w:hAnsi="David" w:cs="David" w:hint="eastAsia"/>
          <w:sz w:val="24"/>
          <w:szCs w:val="24"/>
          <w:rtl/>
        </w:rPr>
        <w:t>החל</w:t>
      </w:r>
      <w:r w:rsidRPr="00D44821">
        <w:rPr>
          <w:rFonts w:ascii="David" w:hAnsi="David" w:cs="David"/>
          <w:sz w:val="24"/>
          <w:szCs w:val="24"/>
          <w:rtl/>
        </w:rPr>
        <w:t xml:space="preserve"> </w:t>
      </w:r>
      <w:r w:rsidRPr="00D44821">
        <w:rPr>
          <w:rFonts w:ascii="David" w:hAnsi="David" w:cs="David" w:hint="eastAsia"/>
          <w:sz w:val="24"/>
          <w:szCs w:val="24"/>
          <w:rtl/>
        </w:rPr>
        <w:t>מהגשת</w:t>
      </w:r>
      <w:r w:rsidRPr="00D44821">
        <w:rPr>
          <w:rFonts w:ascii="David" w:hAnsi="David" w:cs="David"/>
          <w:sz w:val="24"/>
          <w:szCs w:val="24"/>
          <w:rtl/>
        </w:rPr>
        <w:t xml:space="preserve"> </w:t>
      </w:r>
      <w:r w:rsidRPr="00D44821">
        <w:rPr>
          <w:rFonts w:ascii="David" w:hAnsi="David" w:cs="David" w:hint="eastAsia"/>
          <w:sz w:val="24"/>
          <w:szCs w:val="24"/>
          <w:rtl/>
        </w:rPr>
        <w:t>בקשה</w:t>
      </w:r>
      <w:r w:rsidRPr="00D44821">
        <w:rPr>
          <w:rFonts w:ascii="David" w:hAnsi="David" w:cs="David"/>
          <w:sz w:val="24"/>
          <w:szCs w:val="24"/>
          <w:rtl/>
        </w:rPr>
        <w:t xml:space="preserve"> </w:t>
      </w:r>
      <w:r w:rsidRPr="00D44821">
        <w:rPr>
          <w:rFonts w:ascii="David" w:hAnsi="David" w:cs="David" w:hint="eastAsia"/>
          <w:sz w:val="24"/>
          <w:szCs w:val="24"/>
          <w:rtl/>
        </w:rPr>
        <w:t>לקבלת</w:t>
      </w:r>
      <w:r w:rsidRPr="00D44821">
        <w:rPr>
          <w:rFonts w:ascii="David" w:hAnsi="David" w:cs="David"/>
          <w:sz w:val="24"/>
          <w:szCs w:val="24"/>
          <w:rtl/>
        </w:rPr>
        <w:t xml:space="preserve"> </w:t>
      </w:r>
      <w:r w:rsidRPr="00D44821">
        <w:rPr>
          <w:rFonts w:ascii="David" w:hAnsi="David" w:cs="David" w:hint="eastAsia"/>
          <w:sz w:val="24"/>
          <w:szCs w:val="24"/>
          <w:rtl/>
        </w:rPr>
        <w:t>מידע</w:t>
      </w:r>
      <w:r w:rsidRPr="00D44821">
        <w:rPr>
          <w:rFonts w:ascii="David" w:hAnsi="David" w:cs="David"/>
          <w:sz w:val="24"/>
          <w:szCs w:val="24"/>
          <w:rtl/>
        </w:rPr>
        <w:t xml:space="preserve"> </w:t>
      </w:r>
      <w:r w:rsidRPr="00D44821">
        <w:rPr>
          <w:rFonts w:ascii="David" w:hAnsi="David" w:cs="David" w:hint="eastAsia"/>
          <w:sz w:val="24"/>
          <w:szCs w:val="24"/>
          <w:rtl/>
        </w:rPr>
        <w:t>אגב</w:t>
      </w:r>
      <w:r w:rsidRPr="00D44821">
        <w:rPr>
          <w:rFonts w:ascii="David" w:hAnsi="David" w:cs="David"/>
          <w:sz w:val="24"/>
          <w:szCs w:val="24"/>
          <w:rtl/>
        </w:rPr>
        <w:t xml:space="preserve"> </w:t>
      </w:r>
      <w:r w:rsidRPr="00D44821">
        <w:rPr>
          <w:rFonts w:ascii="David" w:hAnsi="David" w:cs="David" w:hint="eastAsia"/>
          <w:sz w:val="24"/>
          <w:szCs w:val="24"/>
          <w:rtl/>
        </w:rPr>
        <w:t>ייעוץ</w:t>
      </w:r>
      <w:r w:rsidRPr="00D44821">
        <w:rPr>
          <w:rFonts w:ascii="David" w:hAnsi="David" w:cs="David"/>
          <w:sz w:val="24"/>
          <w:szCs w:val="24"/>
          <w:rtl/>
        </w:rPr>
        <w:t xml:space="preserve"> </w:t>
      </w:r>
      <w:r w:rsidRPr="00D44821">
        <w:rPr>
          <w:rFonts w:ascii="David" w:hAnsi="David" w:cs="David" w:hint="eastAsia"/>
          <w:sz w:val="24"/>
          <w:szCs w:val="24"/>
          <w:rtl/>
        </w:rPr>
        <w:t>פנסיוני</w:t>
      </w:r>
      <w:r w:rsidRPr="00D44821">
        <w:rPr>
          <w:rFonts w:ascii="David" w:hAnsi="David" w:cs="David"/>
          <w:sz w:val="24"/>
          <w:szCs w:val="24"/>
          <w:rtl/>
        </w:rPr>
        <w:t xml:space="preserve"> או </w:t>
      </w:r>
      <w:r w:rsidRPr="00D44821">
        <w:rPr>
          <w:rFonts w:ascii="David" w:hAnsi="David" w:cs="David" w:hint="eastAsia"/>
          <w:sz w:val="24"/>
          <w:szCs w:val="24"/>
          <w:rtl/>
        </w:rPr>
        <w:t>אגב</w:t>
      </w:r>
      <w:r w:rsidRPr="00D44821">
        <w:rPr>
          <w:rFonts w:ascii="David" w:hAnsi="David" w:cs="David"/>
          <w:sz w:val="24"/>
          <w:szCs w:val="24"/>
          <w:rtl/>
        </w:rPr>
        <w:t xml:space="preserve"> הצטרפות למקום עבודה חדש</w:t>
      </w:r>
      <w:r w:rsidRPr="00D44821">
        <w:rPr>
          <w:rFonts w:ascii="David" w:hAnsi="David" w:cs="David" w:hint="cs"/>
          <w:sz w:val="24"/>
          <w:szCs w:val="24"/>
          <w:rtl/>
        </w:rPr>
        <w:t xml:space="preserve">; </w:t>
      </w:r>
      <w:r w:rsidRPr="00D44821">
        <w:rPr>
          <w:rFonts w:ascii="David" w:hAnsi="David" w:cs="David" w:hint="eastAsia"/>
          <w:sz w:val="24"/>
          <w:szCs w:val="24"/>
          <w:rtl/>
        </w:rPr>
        <w:t>דרך</w:t>
      </w:r>
      <w:r w:rsidRPr="00D44821">
        <w:rPr>
          <w:rFonts w:ascii="David" w:hAnsi="David" w:cs="David"/>
          <w:sz w:val="24"/>
          <w:szCs w:val="24"/>
          <w:rtl/>
        </w:rPr>
        <w:t xml:space="preserve"> </w:t>
      </w:r>
      <w:r w:rsidRPr="00D44821">
        <w:rPr>
          <w:rFonts w:ascii="David" w:hAnsi="David" w:cs="David" w:hint="eastAsia"/>
          <w:sz w:val="24"/>
          <w:szCs w:val="24"/>
          <w:rtl/>
        </w:rPr>
        <w:t>ביצוע</w:t>
      </w:r>
      <w:r w:rsidRPr="00D44821">
        <w:rPr>
          <w:rFonts w:ascii="David" w:hAnsi="David" w:cs="David"/>
          <w:sz w:val="24"/>
          <w:szCs w:val="24"/>
          <w:rtl/>
        </w:rPr>
        <w:t xml:space="preserve"> </w:t>
      </w:r>
      <w:r w:rsidRPr="00D44821">
        <w:rPr>
          <w:rFonts w:ascii="David" w:hAnsi="David" w:cs="David" w:hint="eastAsia"/>
          <w:sz w:val="24"/>
          <w:szCs w:val="24"/>
          <w:rtl/>
        </w:rPr>
        <w:t>הצטרפות</w:t>
      </w:r>
      <w:r w:rsidRPr="00D44821">
        <w:rPr>
          <w:rFonts w:ascii="David" w:hAnsi="David" w:cs="David"/>
          <w:sz w:val="24"/>
          <w:szCs w:val="24"/>
          <w:rtl/>
        </w:rPr>
        <w:t xml:space="preserve"> </w:t>
      </w:r>
      <w:r w:rsidRPr="00D44821">
        <w:rPr>
          <w:rFonts w:ascii="David" w:hAnsi="David" w:cs="David" w:hint="eastAsia"/>
          <w:sz w:val="24"/>
          <w:szCs w:val="24"/>
          <w:rtl/>
        </w:rPr>
        <w:t>למוצר</w:t>
      </w:r>
      <w:r w:rsidRPr="00D44821">
        <w:rPr>
          <w:rFonts w:ascii="David" w:hAnsi="David" w:cs="David"/>
          <w:sz w:val="24"/>
          <w:szCs w:val="24"/>
          <w:rtl/>
        </w:rPr>
        <w:t xml:space="preserve"> </w:t>
      </w:r>
      <w:r w:rsidRPr="00D44821">
        <w:rPr>
          <w:rFonts w:ascii="David" w:hAnsi="David" w:cs="David" w:hint="eastAsia"/>
          <w:sz w:val="24"/>
          <w:szCs w:val="24"/>
          <w:rtl/>
        </w:rPr>
        <w:t>פנסיוני</w:t>
      </w:r>
      <w:r w:rsidRPr="00D44821">
        <w:rPr>
          <w:rFonts w:ascii="David" w:hAnsi="David" w:cs="David"/>
          <w:sz w:val="24"/>
          <w:szCs w:val="24"/>
          <w:rtl/>
        </w:rPr>
        <w:t xml:space="preserve"> ועדכונים בתנאי </w:t>
      </w:r>
      <w:r w:rsidRPr="00D44821">
        <w:rPr>
          <w:rFonts w:ascii="David" w:hAnsi="David" w:cs="David" w:hint="eastAsia"/>
          <w:sz w:val="24"/>
          <w:szCs w:val="24"/>
          <w:rtl/>
        </w:rPr>
        <w:t>החיסכון</w:t>
      </w:r>
      <w:r w:rsidRPr="00D44821">
        <w:rPr>
          <w:rFonts w:ascii="David" w:hAnsi="David" w:cs="David"/>
          <w:sz w:val="24"/>
          <w:szCs w:val="24"/>
          <w:rtl/>
        </w:rPr>
        <w:t>,</w:t>
      </w:r>
      <w:r w:rsidRPr="00D44821">
        <w:rPr>
          <w:rFonts w:ascii="David" w:hAnsi="David" w:cs="David" w:hint="cs"/>
          <w:sz w:val="24"/>
          <w:szCs w:val="24"/>
          <w:rtl/>
        </w:rPr>
        <w:t xml:space="preserve"> לרבות, שינוי מסלול ביטוח, שינוי מסלול השקעה;</w:t>
      </w:r>
      <w:r w:rsidRPr="00D44821">
        <w:rPr>
          <w:rFonts w:ascii="David" w:hAnsi="David" w:cs="David"/>
          <w:sz w:val="24"/>
          <w:szCs w:val="24"/>
          <w:rtl/>
        </w:rPr>
        <w:t xml:space="preserve"> </w:t>
      </w:r>
      <w:r w:rsidRPr="00D44821">
        <w:rPr>
          <w:rFonts w:ascii="David" w:hAnsi="David" w:cs="David" w:hint="eastAsia"/>
          <w:sz w:val="24"/>
          <w:szCs w:val="24"/>
          <w:rtl/>
        </w:rPr>
        <w:t>ועד</w:t>
      </w:r>
      <w:r w:rsidRPr="00D44821">
        <w:rPr>
          <w:rFonts w:ascii="David" w:hAnsi="David" w:cs="David"/>
          <w:sz w:val="24"/>
          <w:szCs w:val="24"/>
          <w:rtl/>
        </w:rPr>
        <w:t xml:space="preserve"> הגשת בקשה להעברת כספים בין קופות גמל שונות. נוסף על כך, </w:t>
      </w:r>
      <w:r w:rsidRPr="00D44821">
        <w:rPr>
          <w:rFonts w:ascii="David" w:hAnsi="David" w:cs="David" w:hint="cs"/>
          <w:sz w:val="24"/>
          <w:szCs w:val="24"/>
          <w:rtl/>
        </w:rPr>
        <w:t>הנספח</w:t>
      </w:r>
      <w:r w:rsidRPr="00D44821">
        <w:rPr>
          <w:rFonts w:ascii="David" w:hAnsi="David" w:cs="David"/>
          <w:sz w:val="24"/>
          <w:szCs w:val="24"/>
          <w:rtl/>
        </w:rPr>
        <w:t xml:space="preserve"> מגדיר מבנה אחיד להעברת </w:t>
      </w:r>
      <w:r w:rsidRPr="00D44821">
        <w:rPr>
          <w:rFonts w:ascii="David" w:hAnsi="David" w:cs="David" w:hint="eastAsia"/>
          <w:sz w:val="24"/>
          <w:szCs w:val="24"/>
          <w:rtl/>
        </w:rPr>
        <w:t>היזון</w:t>
      </w:r>
      <w:r w:rsidRPr="00D44821">
        <w:rPr>
          <w:rFonts w:ascii="David" w:hAnsi="David" w:cs="David"/>
          <w:sz w:val="24"/>
          <w:szCs w:val="24"/>
          <w:rtl/>
        </w:rPr>
        <w:t xml:space="preserve"> </w:t>
      </w:r>
      <w:r w:rsidRPr="00D44821">
        <w:rPr>
          <w:rFonts w:ascii="David" w:hAnsi="David" w:cs="David" w:hint="eastAsia"/>
          <w:sz w:val="24"/>
          <w:szCs w:val="24"/>
          <w:rtl/>
        </w:rPr>
        <w:t>חוזר</w:t>
      </w:r>
      <w:r w:rsidRPr="00D44821">
        <w:rPr>
          <w:rFonts w:ascii="David" w:hAnsi="David" w:cs="David"/>
          <w:sz w:val="24"/>
          <w:szCs w:val="24"/>
          <w:rtl/>
        </w:rPr>
        <w:t xml:space="preserve"> ממוכן מגוף מוסדי על השלמת </w:t>
      </w:r>
      <w:r w:rsidRPr="00D44821">
        <w:rPr>
          <w:rFonts w:ascii="David" w:hAnsi="David" w:cs="David" w:hint="eastAsia"/>
          <w:sz w:val="24"/>
          <w:szCs w:val="24"/>
          <w:rtl/>
        </w:rPr>
        <w:t>הפעולה</w:t>
      </w:r>
      <w:r w:rsidRPr="00D44821">
        <w:rPr>
          <w:rFonts w:ascii="David" w:hAnsi="David" w:cs="David"/>
          <w:sz w:val="24"/>
          <w:szCs w:val="24"/>
          <w:rtl/>
        </w:rPr>
        <w:t xml:space="preserve"> שלגביה הועברה הבקשה</w:t>
      </w:r>
      <w:r>
        <w:rPr>
          <w:rFonts w:ascii="David" w:hAnsi="David" w:cs="David" w:hint="cs"/>
          <w:sz w:val="24"/>
          <w:szCs w:val="24"/>
          <w:rtl/>
        </w:rPr>
        <w:t>.</w:t>
      </w:r>
      <w:r w:rsidRPr="00D44821">
        <w:rPr>
          <w:rFonts w:ascii="David" w:hAnsi="David" w:cs="David"/>
          <w:sz w:val="24"/>
          <w:szCs w:val="24"/>
          <w:rtl/>
        </w:rPr>
        <w:t xml:space="preserve"> </w:t>
      </w:r>
    </w:p>
    <w:p w14:paraId="22234B99" w14:textId="77777777" w:rsidR="00C15AA2" w:rsidRPr="007643AB" w:rsidRDefault="00C15AA2" w:rsidP="00C15AA2">
      <w:pPr>
        <w:spacing w:line="360" w:lineRule="auto"/>
        <w:rPr>
          <w:rFonts w:ascii="David" w:hAnsi="David" w:cs="David"/>
          <w:sz w:val="24"/>
          <w:szCs w:val="24"/>
          <w:u w:val="single"/>
        </w:rPr>
      </w:pPr>
    </w:p>
    <w:p w14:paraId="3F17DFFC" w14:textId="77777777" w:rsidR="00C15AA2" w:rsidRPr="0071206E" w:rsidRDefault="00C15AA2" w:rsidP="00C15AA2">
      <w:pPr>
        <w:numPr>
          <w:ilvl w:val="0"/>
          <w:numId w:val="8"/>
        </w:numPr>
        <w:spacing w:line="360" w:lineRule="auto"/>
        <w:rPr>
          <w:rFonts w:ascii="David" w:hAnsi="David" w:cs="David"/>
          <w:b/>
          <w:bCs/>
          <w:sz w:val="24"/>
          <w:szCs w:val="24"/>
          <w:rtl/>
        </w:rPr>
      </w:pPr>
      <w:r w:rsidRPr="0071206E">
        <w:rPr>
          <w:rFonts w:ascii="David" w:hAnsi="David" w:cs="David"/>
          <w:b/>
          <w:bCs/>
          <w:sz w:val="24"/>
          <w:szCs w:val="24"/>
          <w:rtl/>
        </w:rPr>
        <w:t xml:space="preserve">כללים לעניין בקשה לביצוע פעולה </w:t>
      </w:r>
    </w:p>
    <w:p w14:paraId="11F89141" w14:textId="77777777" w:rsidR="00C15AA2" w:rsidRPr="002C4618" w:rsidRDefault="00C15AA2" w:rsidP="00C15AA2">
      <w:pPr>
        <w:numPr>
          <w:ilvl w:val="1"/>
          <w:numId w:val="8"/>
        </w:numPr>
        <w:tabs>
          <w:tab w:val="clear" w:pos="794"/>
          <w:tab w:val="num" w:pos="566"/>
        </w:tabs>
        <w:spacing w:line="360" w:lineRule="auto"/>
        <w:ind w:left="566"/>
        <w:rPr>
          <w:rFonts w:ascii="David" w:hAnsi="David" w:cs="David"/>
          <w:sz w:val="24"/>
          <w:szCs w:val="24"/>
        </w:rPr>
      </w:pPr>
      <w:r w:rsidRPr="0071206E">
        <w:rPr>
          <w:rFonts w:ascii="David" w:hAnsi="David" w:cs="David"/>
          <w:sz w:val="24"/>
          <w:szCs w:val="24"/>
          <w:rtl/>
        </w:rPr>
        <w:t>בקשה לביצוע</w:t>
      </w:r>
      <w:r w:rsidRPr="00B22760">
        <w:rPr>
          <w:rFonts w:ascii="David" w:hAnsi="David" w:cs="David"/>
          <w:sz w:val="24"/>
          <w:szCs w:val="24"/>
          <w:rtl/>
        </w:rPr>
        <w:t xml:space="preserve"> פעולה מהפעולות </w:t>
      </w:r>
      <w:r w:rsidRPr="00CF4F7A">
        <w:rPr>
          <w:rFonts w:ascii="David" w:hAnsi="David" w:cs="David"/>
          <w:sz w:val="24"/>
          <w:szCs w:val="24"/>
          <w:rtl/>
        </w:rPr>
        <w:t>המפורטות בממשק האירועים</w:t>
      </w:r>
      <w:r>
        <w:rPr>
          <w:rFonts w:ascii="David" w:hAnsi="David" w:cs="David" w:hint="cs"/>
          <w:sz w:val="24"/>
          <w:szCs w:val="24"/>
          <w:rtl/>
        </w:rPr>
        <w:t xml:space="preserve"> </w:t>
      </w:r>
      <w:r w:rsidRPr="00D44821">
        <w:rPr>
          <w:rFonts w:ascii="David" w:hAnsi="David" w:cs="David" w:hint="eastAsia"/>
          <w:sz w:val="24"/>
          <w:szCs w:val="24"/>
          <w:rtl/>
        </w:rPr>
        <w:t>ובממשק</w:t>
      </w:r>
      <w:r w:rsidRPr="00D44821">
        <w:rPr>
          <w:rFonts w:ascii="David" w:hAnsi="David" w:cs="David"/>
          <w:sz w:val="24"/>
          <w:szCs w:val="24"/>
          <w:rtl/>
        </w:rPr>
        <w:t xml:space="preserve"> </w:t>
      </w:r>
      <w:r w:rsidRPr="00D44821">
        <w:rPr>
          <w:rFonts w:ascii="David" w:hAnsi="David" w:cs="David" w:hint="eastAsia"/>
          <w:sz w:val="24"/>
          <w:szCs w:val="24"/>
          <w:rtl/>
        </w:rPr>
        <w:t>אירועים</w:t>
      </w:r>
      <w:r w:rsidRPr="00D44821">
        <w:rPr>
          <w:rFonts w:ascii="David" w:hAnsi="David" w:cs="David"/>
          <w:sz w:val="24"/>
          <w:szCs w:val="24"/>
          <w:rtl/>
        </w:rPr>
        <w:t xml:space="preserve"> - </w:t>
      </w:r>
      <w:r w:rsidRPr="00D44821">
        <w:rPr>
          <w:rFonts w:ascii="David" w:hAnsi="David" w:cs="David" w:hint="eastAsia"/>
          <w:sz w:val="24"/>
          <w:szCs w:val="24"/>
          <w:rtl/>
        </w:rPr>
        <w:t>הקמה</w:t>
      </w:r>
      <w:r w:rsidRPr="00CF4F7A">
        <w:rPr>
          <w:rFonts w:ascii="David" w:hAnsi="David" w:cs="David"/>
          <w:sz w:val="24"/>
          <w:szCs w:val="24"/>
          <w:rtl/>
        </w:rPr>
        <w:t xml:space="preserve"> תיעשה </w:t>
      </w:r>
      <w:r w:rsidRPr="00B22760">
        <w:rPr>
          <w:rFonts w:ascii="David" w:hAnsi="David" w:cs="David"/>
          <w:sz w:val="24"/>
          <w:szCs w:val="24"/>
          <w:rtl/>
        </w:rPr>
        <w:t xml:space="preserve">באמצעות </w:t>
      </w:r>
      <w:r>
        <w:rPr>
          <w:rFonts w:ascii="David" w:hAnsi="David" w:cs="David" w:hint="cs"/>
          <w:sz w:val="24"/>
          <w:szCs w:val="24"/>
          <w:rtl/>
        </w:rPr>
        <w:t>ה</w:t>
      </w:r>
      <w:r w:rsidRPr="00B22760">
        <w:rPr>
          <w:rFonts w:ascii="David" w:hAnsi="David" w:cs="David"/>
          <w:sz w:val="24"/>
          <w:szCs w:val="24"/>
          <w:rtl/>
        </w:rPr>
        <w:t>ממשק בלבד</w:t>
      </w:r>
      <w:r>
        <w:rPr>
          <w:rFonts w:ascii="David" w:hAnsi="David" w:cs="David" w:hint="cs"/>
          <w:sz w:val="24"/>
          <w:szCs w:val="24"/>
          <w:rtl/>
        </w:rPr>
        <w:t xml:space="preserve">. </w:t>
      </w:r>
      <w:r w:rsidRPr="002C4618">
        <w:rPr>
          <w:rFonts w:ascii="David" w:hAnsi="David" w:cs="David"/>
          <w:sz w:val="24"/>
          <w:szCs w:val="24"/>
          <w:rtl/>
        </w:rPr>
        <w:t>הבקשה תכלול את כל הנתונים המפורטים בקובץ ה-</w:t>
      </w:r>
      <w:r w:rsidRPr="002C4618">
        <w:rPr>
          <w:rFonts w:ascii="David" w:hAnsi="David" w:cs="David"/>
          <w:sz w:val="24"/>
          <w:szCs w:val="24"/>
        </w:rPr>
        <w:t>Excel</w:t>
      </w:r>
      <w:r w:rsidRPr="002C4618">
        <w:rPr>
          <w:rFonts w:ascii="David" w:hAnsi="David" w:cs="David"/>
          <w:sz w:val="24"/>
          <w:szCs w:val="24"/>
          <w:rtl/>
        </w:rPr>
        <w:t xml:space="preserve"> המצורף לנספח זה (להלן - </w:t>
      </w:r>
      <w:r w:rsidRPr="002C4618">
        <w:rPr>
          <w:rFonts w:ascii="David" w:hAnsi="David" w:cs="David"/>
          <w:b/>
          <w:bCs/>
          <w:sz w:val="24"/>
          <w:szCs w:val="24"/>
          <w:rtl/>
        </w:rPr>
        <w:t>קובץ ה-</w:t>
      </w:r>
      <w:r w:rsidRPr="002C4618">
        <w:rPr>
          <w:rFonts w:ascii="David" w:hAnsi="David" w:cs="David"/>
          <w:b/>
          <w:bCs/>
          <w:sz w:val="24"/>
          <w:szCs w:val="24"/>
        </w:rPr>
        <w:t>Excel</w:t>
      </w:r>
      <w:r w:rsidRPr="002C4618">
        <w:rPr>
          <w:rFonts w:ascii="David" w:hAnsi="David" w:cs="David"/>
          <w:sz w:val="24"/>
          <w:szCs w:val="24"/>
          <w:rtl/>
        </w:rPr>
        <w:t>), לפי הפעולה הרלוונטית:</w:t>
      </w:r>
    </w:p>
    <w:p w14:paraId="07E921C4" w14:textId="77777777" w:rsidR="00C15AA2" w:rsidRPr="002C4618" w:rsidRDefault="00C15AA2" w:rsidP="00C15AA2">
      <w:pPr>
        <w:numPr>
          <w:ilvl w:val="2"/>
          <w:numId w:val="9"/>
        </w:numPr>
        <w:tabs>
          <w:tab w:val="clear" w:pos="1247"/>
          <w:tab w:val="num" w:pos="887"/>
        </w:tabs>
        <w:spacing w:line="360" w:lineRule="auto"/>
        <w:rPr>
          <w:rFonts w:ascii="David" w:hAnsi="David" w:cs="David"/>
          <w:sz w:val="24"/>
          <w:szCs w:val="24"/>
        </w:rPr>
      </w:pPr>
      <w:r w:rsidRPr="002C4618">
        <w:rPr>
          <w:rFonts w:ascii="David" w:hAnsi="David" w:cs="David"/>
          <w:sz w:val="24"/>
          <w:szCs w:val="24"/>
          <w:rtl/>
        </w:rPr>
        <w:t xml:space="preserve">פנייה של בעל רישיון לגוף מוסדי לשם ביצוע פעולה. </w:t>
      </w:r>
    </w:p>
    <w:p w14:paraId="15C103B1" w14:textId="77777777" w:rsidR="00C15AA2" w:rsidRPr="002C4618" w:rsidRDefault="00C15AA2" w:rsidP="00C15AA2">
      <w:pPr>
        <w:numPr>
          <w:ilvl w:val="2"/>
          <w:numId w:val="9"/>
        </w:numPr>
        <w:tabs>
          <w:tab w:val="clear" w:pos="1247"/>
          <w:tab w:val="num" w:pos="887"/>
        </w:tabs>
        <w:spacing w:line="360" w:lineRule="auto"/>
        <w:contextualSpacing/>
        <w:rPr>
          <w:rFonts w:ascii="David" w:eastAsia="Calibri" w:hAnsi="David" w:cs="David"/>
        </w:rPr>
      </w:pPr>
      <w:r w:rsidRPr="002C4618">
        <w:rPr>
          <w:rFonts w:ascii="David" w:hAnsi="David" w:cs="David"/>
          <w:sz w:val="24"/>
          <w:szCs w:val="24"/>
          <w:rtl/>
        </w:rPr>
        <w:t xml:space="preserve">פנייה של גורם מתפעל כהגדרתו בחוזר 2015-9-30 "ביצוע פעולות על ידי גוף מוסדי עבור מעסיק" (להלן - </w:t>
      </w:r>
      <w:r w:rsidRPr="002C4618">
        <w:rPr>
          <w:rFonts w:ascii="David" w:hAnsi="David" w:cs="David" w:hint="eastAsia"/>
          <w:b/>
          <w:bCs/>
          <w:sz w:val="24"/>
          <w:szCs w:val="24"/>
          <w:rtl/>
        </w:rPr>
        <w:t>גורם</w:t>
      </w:r>
      <w:r w:rsidRPr="002C4618">
        <w:rPr>
          <w:rFonts w:ascii="David" w:hAnsi="David" w:cs="David"/>
          <w:b/>
          <w:bCs/>
          <w:sz w:val="24"/>
          <w:szCs w:val="24"/>
          <w:rtl/>
        </w:rPr>
        <w:t xml:space="preserve"> </w:t>
      </w:r>
      <w:r w:rsidRPr="002C4618">
        <w:rPr>
          <w:rFonts w:ascii="David" w:hAnsi="David" w:cs="David" w:hint="eastAsia"/>
          <w:b/>
          <w:bCs/>
          <w:sz w:val="24"/>
          <w:szCs w:val="24"/>
          <w:rtl/>
        </w:rPr>
        <w:t>מתפעל</w:t>
      </w:r>
      <w:r w:rsidRPr="002C4618">
        <w:rPr>
          <w:rFonts w:ascii="David" w:hAnsi="David" w:cs="David"/>
          <w:sz w:val="24"/>
          <w:szCs w:val="24"/>
          <w:rtl/>
        </w:rPr>
        <w:t>) לגוף מוסדי, לצורך העברת בקשה למידע על יתרות פיצויים.</w:t>
      </w:r>
    </w:p>
    <w:p w14:paraId="28B76C94" w14:textId="77777777" w:rsidR="00C15AA2" w:rsidRPr="007643AB" w:rsidRDefault="00C15AA2" w:rsidP="00C15AA2">
      <w:pPr>
        <w:numPr>
          <w:ilvl w:val="2"/>
          <w:numId w:val="9"/>
        </w:numPr>
        <w:tabs>
          <w:tab w:val="clear" w:pos="1247"/>
          <w:tab w:val="num" w:pos="887"/>
        </w:tabs>
        <w:spacing w:line="360" w:lineRule="auto"/>
        <w:rPr>
          <w:rFonts w:ascii="David" w:hAnsi="David" w:cs="David"/>
          <w:sz w:val="24"/>
          <w:szCs w:val="24"/>
        </w:rPr>
      </w:pPr>
      <w:r w:rsidRPr="007643AB">
        <w:rPr>
          <w:rFonts w:ascii="David" w:hAnsi="David" w:cs="David"/>
          <w:sz w:val="24"/>
          <w:szCs w:val="24"/>
          <w:rtl/>
        </w:rPr>
        <w:t xml:space="preserve">פניה של חברה מנהלת של קרן קולטת כהגדרתה בסעיף 24ב(א)(1) בחוק קופות גמל (להלן - </w:t>
      </w:r>
      <w:r w:rsidRPr="007643AB">
        <w:rPr>
          <w:rFonts w:ascii="David" w:hAnsi="David" w:cs="David"/>
          <w:b/>
          <w:bCs/>
          <w:sz w:val="24"/>
          <w:szCs w:val="24"/>
          <w:rtl/>
        </w:rPr>
        <w:t>הקרן הקולטת</w:t>
      </w:r>
      <w:r w:rsidRPr="007643AB">
        <w:rPr>
          <w:rFonts w:ascii="David" w:hAnsi="David" w:cs="David"/>
          <w:sz w:val="24"/>
          <w:szCs w:val="24"/>
          <w:rtl/>
        </w:rPr>
        <w:t xml:space="preserve">) בממשק לחברה מנהלת של קרן מעבירה כהגדרתה בסעיף 24ב(א)(3) בחוק קופות גמל (להלן - </w:t>
      </w:r>
      <w:r w:rsidRPr="007643AB">
        <w:rPr>
          <w:rFonts w:ascii="David" w:hAnsi="David" w:cs="David"/>
          <w:b/>
          <w:bCs/>
          <w:sz w:val="24"/>
          <w:szCs w:val="24"/>
          <w:rtl/>
        </w:rPr>
        <w:t>הקרן המעבירה</w:t>
      </w:r>
      <w:r w:rsidRPr="007643AB">
        <w:rPr>
          <w:rFonts w:ascii="David" w:hAnsi="David" w:cs="David"/>
          <w:sz w:val="24"/>
          <w:szCs w:val="24"/>
          <w:rtl/>
        </w:rPr>
        <w:t xml:space="preserve">) לצורך בירור רישום כספים בחשבונות הקרנות המעבירות. </w:t>
      </w:r>
    </w:p>
    <w:p w14:paraId="1FCD23FD" w14:textId="77777777" w:rsidR="00C15AA2" w:rsidRPr="00D44821" w:rsidRDefault="00C15AA2" w:rsidP="00C15AA2">
      <w:pPr>
        <w:numPr>
          <w:ilvl w:val="2"/>
          <w:numId w:val="9"/>
        </w:numPr>
        <w:tabs>
          <w:tab w:val="clear" w:pos="1247"/>
          <w:tab w:val="num" w:pos="887"/>
        </w:tabs>
        <w:spacing w:line="360" w:lineRule="auto"/>
        <w:rPr>
          <w:rFonts w:ascii="David" w:hAnsi="David" w:cs="David"/>
          <w:sz w:val="24"/>
          <w:szCs w:val="24"/>
        </w:rPr>
      </w:pPr>
      <w:r w:rsidRPr="007643AB">
        <w:rPr>
          <w:rFonts w:ascii="David" w:hAnsi="David" w:cs="David" w:hint="eastAsia"/>
          <w:sz w:val="24"/>
          <w:szCs w:val="24"/>
          <w:rtl/>
        </w:rPr>
        <w:t>פנייה</w:t>
      </w:r>
      <w:r w:rsidRPr="007643AB">
        <w:rPr>
          <w:rFonts w:ascii="David" w:hAnsi="David" w:cs="David"/>
          <w:sz w:val="24"/>
          <w:szCs w:val="24"/>
          <w:rtl/>
        </w:rPr>
        <w:t xml:space="preserve"> של </w:t>
      </w:r>
      <w:r w:rsidRPr="00D44821">
        <w:rPr>
          <w:rFonts w:ascii="David" w:hAnsi="David" w:cs="David" w:hint="eastAsia"/>
          <w:sz w:val="24"/>
          <w:szCs w:val="24"/>
          <w:rtl/>
        </w:rPr>
        <w:t>מעסיק</w:t>
      </w:r>
      <w:r w:rsidRPr="00D44821">
        <w:rPr>
          <w:rFonts w:ascii="David" w:hAnsi="David" w:cs="David"/>
          <w:sz w:val="24"/>
          <w:szCs w:val="24"/>
          <w:rtl/>
        </w:rPr>
        <w:t xml:space="preserve"> או של גורם </w:t>
      </w:r>
      <w:r w:rsidRPr="00D44821">
        <w:rPr>
          <w:rFonts w:ascii="David" w:hAnsi="David" w:cs="David" w:hint="eastAsia"/>
          <w:sz w:val="24"/>
          <w:szCs w:val="24"/>
          <w:rtl/>
        </w:rPr>
        <w:t>מתפעל</w:t>
      </w:r>
      <w:r w:rsidRPr="00D44821">
        <w:rPr>
          <w:rFonts w:ascii="David" w:hAnsi="David" w:cs="David"/>
          <w:sz w:val="24"/>
          <w:szCs w:val="24"/>
          <w:rtl/>
        </w:rPr>
        <w:t xml:space="preserve"> </w:t>
      </w:r>
      <w:r w:rsidRPr="00D44821">
        <w:rPr>
          <w:rFonts w:ascii="David" w:hAnsi="David" w:cs="David" w:hint="eastAsia"/>
          <w:sz w:val="24"/>
          <w:szCs w:val="24"/>
          <w:rtl/>
        </w:rPr>
        <w:t>לגוף</w:t>
      </w:r>
      <w:r w:rsidRPr="00D44821">
        <w:rPr>
          <w:rFonts w:ascii="David" w:hAnsi="David" w:cs="David"/>
          <w:sz w:val="24"/>
          <w:szCs w:val="24"/>
          <w:rtl/>
        </w:rPr>
        <w:t xml:space="preserve"> מוסדי ללא פרטי המוצר הפנסיוני, </w:t>
      </w:r>
      <w:r w:rsidRPr="00D44821">
        <w:rPr>
          <w:rFonts w:ascii="David" w:hAnsi="David" w:cs="David" w:hint="eastAsia"/>
          <w:sz w:val="24"/>
          <w:szCs w:val="24"/>
          <w:rtl/>
        </w:rPr>
        <w:t>המנוהל</w:t>
      </w:r>
      <w:r w:rsidRPr="00D44821">
        <w:rPr>
          <w:rFonts w:ascii="David" w:hAnsi="David" w:cs="David"/>
          <w:sz w:val="24"/>
          <w:szCs w:val="24"/>
          <w:rtl/>
        </w:rPr>
        <w:t xml:space="preserve"> לטובת לקוח ו</w:t>
      </w:r>
      <w:r w:rsidRPr="00D44821">
        <w:rPr>
          <w:rFonts w:ascii="David" w:hAnsi="David" w:cs="David" w:hint="eastAsia"/>
          <w:sz w:val="24"/>
          <w:szCs w:val="24"/>
          <w:rtl/>
        </w:rPr>
        <w:t>לשם</w:t>
      </w:r>
      <w:r w:rsidRPr="00D44821">
        <w:rPr>
          <w:rFonts w:ascii="David" w:hAnsi="David" w:cs="David"/>
          <w:sz w:val="24"/>
          <w:szCs w:val="24"/>
          <w:rtl/>
        </w:rPr>
        <w:t xml:space="preserve"> </w:t>
      </w:r>
      <w:r w:rsidRPr="00D44821">
        <w:rPr>
          <w:rFonts w:ascii="David" w:hAnsi="David" w:cs="David" w:hint="eastAsia"/>
          <w:sz w:val="24"/>
          <w:szCs w:val="24"/>
          <w:rtl/>
        </w:rPr>
        <w:t>ביצוע</w:t>
      </w:r>
      <w:r w:rsidRPr="00D44821">
        <w:rPr>
          <w:rFonts w:ascii="David" w:hAnsi="David" w:cs="David"/>
          <w:sz w:val="24"/>
          <w:szCs w:val="24"/>
          <w:rtl/>
        </w:rPr>
        <w:t xml:space="preserve"> </w:t>
      </w:r>
      <w:r w:rsidRPr="00D44821">
        <w:rPr>
          <w:rFonts w:ascii="David" w:hAnsi="David" w:cs="David" w:hint="eastAsia"/>
          <w:sz w:val="24"/>
          <w:szCs w:val="24"/>
          <w:rtl/>
        </w:rPr>
        <w:t>פעולת</w:t>
      </w:r>
      <w:r w:rsidRPr="00D44821">
        <w:rPr>
          <w:rFonts w:ascii="David" w:hAnsi="David" w:cs="David"/>
          <w:sz w:val="24"/>
          <w:szCs w:val="24"/>
          <w:rtl/>
        </w:rPr>
        <w:t xml:space="preserve"> </w:t>
      </w:r>
      <w:r w:rsidRPr="00D44821">
        <w:rPr>
          <w:rFonts w:ascii="David" w:hAnsi="David" w:cs="David" w:hint="eastAsia"/>
          <w:sz w:val="24"/>
          <w:szCs w:val="24"/>
          <w:rtl/>
        </w:rPr>
        <w:t>העברת</w:t>
      </w:r>
      <w:r w:rsidRPr="00D44821">
        <w:rPr>
          <w:rFonts w:ascii="David" w:hAnsi="David" w:cs="David"/>
          <w:sz w:val="24"/>
          <w:szCs w:val="24"/>
          <w:rtl/>
        </w:rPr>
        <w:t xml:space="preserve"> </w:t>
      </w:r>
      <w:r w:rsidRPr="00D44821">
        <w:rPr>
          <w:rFonts w:ascii="David" w:hAnsi="David" w:cs="David" w:hint="eastAsia"/>
          <w:sz w:val="24"/>
          <w:szCs w:val="24"/>
          <w:rtl/>
        </w:rPr>
        <w:t>בקשה</w:t>
      </w:r>
      <w:r w:rsidRPr="00D44821">
        <w:rPr>
          <w:rFonts w:ascii="David" w:hAnsi="David" w:cs="David"/>
          <w:sz w:val="24"/>
          <w:szCs w:val="24"/>
          <w:rtl/>
        </w:rPr>
        <w:t xml:space="preserve"> של לקוח, </w:t>
      </w:r>
      <w:r w:rsidRPr="00D44821">
        <w:rPr>
          <w:rFonts w:ascii="David" w:hAnsi="David" w:cs="David" w:hint="eastAsia"/>
          <w:sz w:val="24"/>
          <w:szCs w:val="24"/>
          <w:rtl/>
        </w:rPr>
        <w:t>לכלל</w:t>
      </w:r>
      <w:r w:rsidRPr="00D44821">
        <w:rPr>
          <w:rFonts w:ascii="David" w:hAnsi="David" w:cs="David"/>
          <w:sz w:val="24"/>
          <w:szCs w:val="24"/>
          <w:rtl/>
        </w:rPr>
        <w:t xml:space="preserve"> הגופים המוסדיים, </w:t>
      </w:r>
      <w:r w:rsidRPr="00D44821">
        <w:rPr>
          <w:rFonts w:ascii="David" w:hAnsi="David" w:cs="David" w:hint="eastAsia"/>
          <w:sz w:val="24"/>
          <w:szCs w:val="24"/>
          <w:rtl/>
        </w:rPr>
        <w:t>אגב</w:t>
      </w:r>
      <w:r w:rsidRPr="00D44821">
        <w:rPr>
          <w:rFonts w:ascii="David" w:hAnsi="David" w:cs="David"/>
          <w:sz w:val="24"/>
          <w:szCs w:val="24"/>
          <w:rtl/>
        </w:rPr>
        <w:t xml:space="preserve"> הפקדת כספים </w:t>
      </w:r>
      <w:r w:rsidRPr="00D44821">
        <w:rPr>
          <w:rFonts w:ascii="David" w:hAnsi="David" w:cs="David" w:hint="eastAsia"/>
          <w:sz w:val="24"/>
          <w:szCs w:val="24"/>
          <w:rtl/>
        </w:rPr>
        <w:t>פנסיוניים</w:t>
      </w:r>
      <w:r w:rsidRPr="00D44821">
        <w:rPr>
          <w:rFonts w:ascii="David" w:hAnsi="David" w:cs="David"/>
          <w:sz w:val="24"/>
          <w:szCs w:val="24"/>
          <w:rtl/>
        </w:rPr>
        <w:t xml:space="preserve"> </w:t>
      </w:r>
      <w:r w:rsidRPr="00D44821">
        <w:rPr>
          <w:rFonts w:ascii="David" w:hAnsi="David" w:cs="David" w:hint="eastAsia"/>
          <w:sz w:val="24"/>
          <w:szCs w:val="24"/>
          <w:rtl/>
        </w:rPr>
        <w:t>לצורך</w:t>
      </w:r>
      <w:r w:rsidRPr="00D44821">
        <w:rPr>
          <w:rFonts w:ascii="David" w:hAnsi="David" w:cs="David"/>
          <w:sz w:val="24"/>
          <w:szCs w:val="24"/>
          <w:rtl/>
        </w:rPr>
        <w:t xml:space="preserve"> </w:t>
      </w:r>
      <w:r w:rsidRPr="00D44821">
        <w:rPr>
          <w:rFonts w:ascii="David" w:hAnsi="David" w:cs="David" w:hint="eastAsia"/>
          <w:sz w:val="24"/>
          <w:szCs w:val="24"/>
          <w:rtl/>
        </w:rPr>
        <w:t>קבלת</w:t>
      </w:r>
      <w:r w:rsidRPr="00D44821">
        <w:rPr>
          <w:rFonts w:ascii="David" w:hAnsi="David" w:cs="David"/>
          <w:sz w:val="24"/>
          <w:szCs w:val="24"/>
          <w:rtl/>
        </w:rPr>
        <w:t xml:space="preserve"> מידע טרם ביצוע הפקדה </w:t>
      </w:r>
      <w:r w:rsidRPr="00D44821">
        <w:rPr>
          <w:rFonts w:ascii="David" w:hAnsi="David" w:cs="David" w:hint="eastAsia"/>
          <w:sz w:val="24"/>
          <w:szCs w:val="24"/>
          <w:rtl/>
        </w:rPr>
        <w:t>ראשונה</w:t>
      </w:r>
      <w:r w:rsidRPr="00D44821">
        <w:rPr>
          <w:rFonts w:ascii="David" w:hAnsi="David" w:cs="David"/>
          <w:sz w:val="24"/>
          <w:szCs w:val="24"/>
          <w:rtl/>
        </w:rPr>
        <w:t xml:space="preserve"> </w:t>
      </w:r>
      <w:r w:rsidRPr="00D44821">
        <w:rPr>
          <w:rFonts w:ascii="David" w:hAnsi="David" w:cs="David" w:hint="eastAsia"/>
          <w:sz w:val="24"/>
          <w:szCs w:val="24"/>
          <w:rtl/>
        </w:rPr>
        <w:t>בעד</w:t>
      </w:r>
      <w:r w:rsidRPr="00D44821">
        <w:rPr>
          <w:rFonts w:ascii="David" w:hAnsi="David" w:cs="David"/>
          <w:sz w:val="24"/>
          <w:szCs w:val="24"/>
          <w:rtl/>
        </w:rPr>
        <w:t xml:space="preserve"> לקוח שהוא </w:t>
      </w:r>
      <w:r w:rsidRPr="00D44821">
        <w:rPr>
          <w:rFonts w:ascii="David" w:hAnsi="David" w:cs="David" w:hint="eastAsia"/>
          <w:sz w:val="24"/>
          <w:szCs w:val="24"/>
          <w:rtl/>
        </w:rPr>
        <w:t>עובד</w:t>
      </w:r>
      <w:r w:rsidRPr="00D44821">
        <w:rPr>
          <w:rFonts w:ascii="David" w:hAnsi="David" w:cs="David"/>
          <w:sz w:val="24"/>
          <w:szCs w:val="24"/>
          <w:rtl/>
        </w:rPr>
        <w:t xml:space="preserve"> חדש של המעסיק בהת</w:t>
      </w:r>
      <w:r w:rsidRPr="00D44821">
        <w:rPr>
          <w:rFonts w:ascii="David" w:hAnsi="David" w:cs="David" w:hint="eastAsia"/>
          <w:sz w:val="24"/>
          <w:szCs w:val="24"/>
          <w:rtl/>
        </w:rPr>
        <w:t>אם</w:t>
      </w:r>
      <w:r w:rsidRPr="00D44821">
        <w:rPr>
          <w:rFonts w:ascii="David" w:hAnsi="David" w:cs="David"/>
          <w:sz w:val="24"/>
          <w:szCs w:val="24"/>
          <w:rtl/>
        </w:rPr>
        <w:t xml:space="preserve"> לסעיף 31ט(</w:t>
      </w:r>
      <w:r w:rsidRPr="00D44821">
        <w:rPr>
          <w:rFonts w:ascii="David" w:hAnsi="David" w:cs="David" w:hint="eastAsia"/>
          <w:sz w:val="24"/>
          <w:szCs w:val="24"/>
          <w:rtl/>
        </w:rPr>
        <w:t>ג</w:t>
      </w:r>
      <w:r w:rsidRPr="00D44821">
        <w:rPr>
          <w:rFonts w:ascii="David" w:hAnsi="David" w:cs="David"/>
          <w:sz w:val="24"/>
          <w:szCs w:val="24"/>
          <w:rtl/>
        </w:rPr>
        <w:t xml:space="preserve">) לחוק </w:t>
      </w:r>
      <w:r w:rsidRPr="00D44821">
        <w:rPr>
          <w:rFonts w:ascii="David" w:hAnsi="David" w:cs="David" w:hint="eastAsia"/>
          <w:sz w:val="24"/>
          <w:szCs w:val="24"/>
          <w:rtl/>
        </w:rPr>
        <w:t>הייעוץ</w:t>
      </w:r>
      <w:r w:rsidRPr="00D44821">
        <w:rPr>
          <w:rFonts w:ascii="David" w:hAnsi="David" w:cs="David"/>
          <w:sz w:val="24"/>
          <w:szCs w:val="24"/>
          <w:rtl/>
        </w:rPr>
        <w:t xml:space="preserve">. </w:t>
      </w:r>
      <w:r w:rsidRPr="00D44821">
        <w:rPr>
          <w:rFonts w:ascii="David" w:hAnsi="David" w:cs="David" w:hint="eastAsia"/>
          <w:sz w:val="24"/>
          <w:szCs w:val="24"/>
          <w:rtl/>
        </w:rPr>
        <w:t>הגוף</w:t>
      </w:r>
      <w:r w:rsidRPr="00D44821">
        <w:rPr>
          <w:rFonts w:ascii="David" w:hAnsi="David" w:cs="David"/>
          <w:sz w:val="24"/>
          <w:szCs w:val="24"/>
          <w:rtl/>
        </w:rPr>
        <w:t xml:space="preserve"> המוסדי רשאי להעביר לבעל הרישיון </w:t>
      </w:r>
      <w:r w:rsidRPr="00D44821">
        <w:rPr>
          <w:rFonts w:ascii="David" w:hAnsi="David" w:cs="David" w:hint="eastAsia"/>
          <w:sz w:val="24"/>
          <w:szCs w:val="24"/>
          <w:rtl/>
        </w:rPr>
        <w:t>המחזיק</w:t>
      </w:r>
      <w:r w:rsidRPr="00D44821">
        <w:rPr>
          <w:rFonts w:ascii="David" w:hAnsi="David" w:cs="David"/>
          <w:sz w:val="24"/>
          <w:szCs w:val="24"/>
          <w:rtl/>
        </w:rPr>
        <w:t xml:space="preserve"> בייפוי כוח בתוקף מטעמו מידע בדבר הגשת הבקשה, בכפוף להסכמת הלקוח.</w:t>
      </w:r>
    </w:p>
    <w:p w14:paraId="1BEA598F" w14:textId="77777777" w:rsidR="00C15AA2" w:rsidRDefault="00C15AA2" w:rsidP="00C15AA2">
      <w:pPr>
        <w:spacing w:line="360" w:lineRule="auto"/>
        <w:ind w:left="140"/>
        <w:jc w:val="left"/>
        <w:rPr>
          <w:rFonts w:ascii="David" w:hAnsi="David" w:cs="David"/>
          <w:szCs w:val="24"/>
          <w:rtl/>
        </w:rPr>
      </w:pPr>
      <w:r w:rsidRPr="00D44821">
        <w:rPr>
          <w:rFonts w:ascii="David" w:hAnsi="David" w:cs="David" w:hint="cs"/>
          <w:szCs w:val="24"/>
          <w:rtl/>
        </w:rPr>
        <w:t>א1.</w:t>
      </w:r>
      <w:r>
        <w:rPr>
          <w:rFonts w:ascii="David" w:hAnsi="David" w:cs="David" w:hint="cs"/>
          <w:szCs w:val="24"/>
          <w:rtl/>
        </w:rPr>
        <w:t xml:space="preserve"> </w:t>
      </w:r>
      <w:r w:rsidRPr="00D44821">
        <w:rPr>
          <w:rFonts w:ascii="David" w:hAnsi="David" w:cs="David" w:hint="cs"/>
          <w:szCs w:val="24"/>
          <w:rtl/>
        </w:rPr>
        <w:t xml:space="preserve"> </w:t>
      </w:r>
      <w:r w:rsidRPr="00D44821">
        <w:rPr>
          <w:rFonts w:ascii="David" w:hAnsi="David" w:cs="David" w:hint="eastAsia"/>
          <w:szCs w:val="24"/>
          <w:rtl/>
        </w:rPr>
        <w:t>על</w:t>
      </w:r>
      <w:r w:rsidRPr="00D44821">
        <w:rPr>
          <w:rFonts w:ascii="David" w:hAnsi="David" w:cs="David"/>
          <w:szCs w:val="24"/>
          <w:rtl/>
        </w:rPr>
        <w:t xml:space="preserve"> אף </w:t>
      </w:r>
      <w:r w:rsidRPr="00D44821">
        <w:rPr>
          <w:rFonts w:ascii="David" w:hAnsi="David" w:cs="David" w:hint="eastAsia"/>
          <w:szCs w:val="24"/>
          <w:rtl/>
        </w:rPr>
        <w:t>האמור</w:t>
      </w:r>
      <w:r w:rsidRPr="00D44821">
        <w:rPr>
          <w:rFonts w:ascii="David" w:hAnsi="David" w:cs="David"/>
          <w:szCs w:val="24"/>
          <w:rtl/>
        </w:rPr>
        <w:t xml:space="preserve"> </w:t>
      </w:r>
      <w:r w:rsidRPr="00D44821">
        <w:rPr>
          <w:rFonts w:ascii="David" w:hAnsi="David" w:cs="David" w:hint="eastAsia"/>
          <w:szCs w:val="24"/>
          <w:rtl/>
        </w:rPr>
        <w:t>בסעיף</w:t>
      </w:r>
      <w:r w:rsidRPr="00D44821">
        <w:rPr>
          <w:rFonts w:ascii="David" w:hAnsi="David" w:cs="David"/>
          <w:szCs w:val="24"/>
          <w:rtl/>
        </w:rPr>
        <w:t xml:space="preserve"> (</w:t>
      </w:r>
      <w:r w:rsidRPr="00D44821">
        <w:rPr>
          <w:rFonts w:ascii="David" w:hAnsi="David" w:cs="David" w:hint="eastAsia"/>
          <w:szCs w:val="24"/>
          <w:rtl/>
        </w:rPr>
        <w:t>א</w:t>
      </w:r>
      <w:r w:rsidRPr="00D44821">
        <w:rPr>
          <w:rFonts w:ascii="David" w:hAnsi="David" w:cs="David"/>
          <w:szCs w:val="24"/>
          <w:rtl/>
        </w:rPr>
        <w:t>), פעולת העברת בקשה של מעסיק, לכלל הגופים המוסדיים, אגב הפקדת כספים</w:t>
      </w:r>
    </w:p>
    <w:p w14:paraId="087A82B8" w14:textId="77777777" w:rsidR="00C15AA2" w:rsidRDefault="00C15AA2" w:rsidP="00C15AA2">
      <w:pPr>
        <w:spacing w:line="360" w:lineRule="auto"/>
        <w:ind w:left="140" w:firstLine="426"/>
        <w:jc w:val="left"/>
        <w:rPr>
          <w:rFonts w:ascii="David" w:hAnsi="David" w:cs="David"/>
          <w:szCs w:val="24"/>
          <w:rtl/>
        </w:rPr>
      </w:pPr>
      <w:r w:rsidRPr="00D44821">
        <w:rPr>
          <w:rFonts w:ascii="David" w:hAnsi="David" w:cs="David"/>
          <w:szCs w:val="24"/>
          <w:rtl/>
        </w:rPr>
        <w:t xml:space="preserve">פנסיוניים, לצורך קבלת מידע אודות הפקדות המבוצעות על ידו, לצורך טיוב </w:t>
      </w:r>
      <w:r w:rsidRPr="00D44821">
        <w:rPr>
          <w:rFonts w:ascii="David" w:hAnsi="David" w:cs="David" w:hint="eastAsia"/>
          <w:szCs w:val="24"/>
          <w:rtl/>
        </w:rPr>
        <w:t>מידע</w:t>
      </w:r>
      <w:r w:rsidRPr="00D44821">
        <w:rPr>
          <w:rFonts w:ascii="David" w:hAnsi="David" w:cs="David"/>
          <w:szCs w:val="24"/>
          <w:rtl/>
        </w:rPr>
        <w:t xml:space="preserve"> </w:t>
      </w:r>
      <w:r w:rsidRPr="00D44821">
        <w:rPr>
          <w:rFonts w:ascii="David" w:hAnsi="David" w:cs="David" w:hint="eastAsia"/>
          <w:szCs w:val="24"/>
          <w:rtl/>
        </w:rPr>
        <w:t>אצל</w:t>
      </w:r>
      <w:r w:rsidRPr="00D44821">
        <w:rPr>
          <w:rFonts w:ascii="David" w:hAnsi="David" w:cs="David"/>
          <w:szCs w:val="24"/>
          <w:rtl/>
        </w:rPr>
        <w:t xml:space="preserve"> </w:t>
      </w:r>
      <w:r w:rsidRPr="00D44821">
        <w:rPr>
          <w:rFonts w:ascii="David" w:hAnsi="David" w:cs="David" w:hint="eastAsia"/>
          <w:szCs w:val="24"/>
          <w:rtl/>
        </w:rPr>
        <w:t>המעסיק</w:t>
      </w:r>
      <w:r>
        <w:rPr>
          <w:rFonts w:ascii="David" w:hAnsi="David" w:cs="David"/>
          <w:szCs w:val="24"/>
          <w:rtl/>
        </w:rPr>
        <w:t>, בהתאם</w:t>
      </w:r>
    </w:p>
    <w:p w14:paraId="5EF5700F" w14:textId="77777777" w:rsidR="00C15AA2" w:rsidRPr="00D44821" w:rsidRDefault="00C15AA2" w:rsidP="00C15AA2">
      <w:pPr>
        <w:spacing w:line="360" w:lineRule="auto"/>
        <w:ind w:left="140" w:firstLine="426"/>
        <w:jc w:val="left"/>
        <w:rPr>
          <w:rFonts w:ascii="David" w:hAnsi="David" w:cs="David"/>
          <w:sz w:val="24"/>
          <w:szCs w:val="24"/>
        </w:rPr>
      </w:pPr>
      <w:r w:rsidRPr="00D44821">
        <w:rPr>
          <w:rFonts w:ascii="David" w:hAnsi="David" w:cs="David"/>
          <w:szCs w:val="24"/>
          <w:rtl/>
        </w:rPr>
        <w:t>לסעיף 31ט(ה)(2) לחוק הייעוץ (</w:t>
      </w:r>
      <w:r w:rsidRPr="00D44821">
        <w:rPr>
          <w:rFonts w:ascii="David" w:hAnsi="David" w:cs="David" w:hint="eastAsia"/>
          <w:szCs w:val="24"/>
          <w:rtl/>
        </w:rPr>
        <w:t>קודי</w:t>
      </w:r>
      <w:r w:rsidRPr="00D44821">
        <w:rPr>
          <w:rFonts w:ascii="David" w:hAnsi="David" w:cs="David"/>
          <w:szCs w:val="24"/>
          <w:rtl/>
        </w:rPr>
        <w:t xml:space="preserve"> </w:t>
      </w:r>
      <w:r w:rsidRPr="00D44821">
        <w:rPr>
          <w:rFonts w:ascii="David" w:hAnsi="David" w:cs="David" w:hint="eastAsia"/>
          <w:szCs w:val="24"/>
          <w:rtl/>
        </w:rPr>
        <w:t>אירוע</w:t>
      </w:r>
      <w:r w:rsidRPr="00D44821">
        <w:rPr>
          <w:rFonts w:ascii="David" w:hAnsi="David" w:cs="David"/>
          <w:szCs w:val="24"/>
          <w:rtl/>
        </w:rPr>
        <w:t xml:space="preserve"> 9402-9403), </w:t>
      </w:r>
      <w:r w:rsidRPr="00D44821">
        <w:rPr>
          <w:rFonts w:ascii="David" w:hAnsi="David" w:cs="David" w:hint="eastAsia"/>
          <w:szCs w:val="24"/>
          <w:rtl/>
        </w:rPr>
        <w:t>יוכלו</w:t>
      </w:r>
      <w:r w:rsidRPr="00D44821">
        <w:rPr>
          <w:rFonts w:ascii="David" w:hAnsi="David" w:cs="David"/>
          <w:szCs w:val="24"/>
          <w:rtl/>
        </w:rPr>
        <w:t xml:space="preserve"> </w:t>
      </w:r>
      <w:r w:rsidRPr="00D44821">
        <w:rPr>
          <w:rFonts w:ascii="David" w:hAnsi="David" w:cs="David" w:hint="eastAsia"/>
          <w:szCs w:val="24"/>
          <w:rtl/>
        </w:rPr>
        <w:t>להתבצע</w:t>
      </w:r>
      <w:r w:rsidRPr="00D44821">
        <w:rPr>
          <w:rFonts w:ascii="David" w:hAnsi="David" w:cs="David"/>
          <w:szCs w:val="24"/>
          <w:rtl/>
        </w:rPr>
        <w:t xml:space="preserve"> </w:t>
      </w:r>
      <w:r w:rsidRPr="00D44821">
        <w:rPr>
          <w:rFonts w:ascii="David" w:hAnsi="David" w:cs="David" w:hint="eastAsia"/>
          <w:szCs w:val="24"/>
          <w:rtl/>
        </w:rPr>
        <w:t>גם</w:t>
      </w:r>
      <w:r w:rsidRPr="00D44821">
        <w:rPr>
          <w:rFonts w:ascii="David" w:hAnsi="David" w:cs="David"/>
          <w:szCs w:val="24"/>
          <w:rtl/>
        </w:rPr>
        <w:t xml:space="preserve"> </w:t>
      </w:r>
      <w:r w:rsidRPr="00D44821">
        <w:rPr>
          <w:rFonts w:ascii="David" w:hAnsi="David" w:cs="David" w:hint="eastAsia"/>
          <w:szCs w:val="24"/>
          <w:rtl/>
        </w:rPr>
        <w:t>שלא</w:t>
      </w:r>
      <w:r w:rsidRPr="00D44821">
        <w:rPr>
          <w:rFonts w:ascii="David" w:hAnsi="David" w:cs="David"/>
          <w:szCs w:val="24"/>
          <w:rtl/>
        </w:rPr>
        <w:t xml:space="preserve"> </w:t>
      </w:r>
      <w:r w:rsidRPr="00D44821">
        <w:rPr>
          <w:rFonts w:ascii="David" w:hAnsi="David" w:cs="David" w:hint="eastAsia"/>
          <w:szCs w:val="24"/>
          <w:rtl/>
        </w:rPr>
        <w:t>באמצעות</w:t>
      </w:r>
      <w:r w:rsidRPr="00D44821">
        <w:rPr>
          <w:rFonts w:ascii="David" w:hAnsi="David" w:cs="David"/>
          <w:szCs w:val="24"/>
          <w:rtl/>
        </w:rPr>
        <w:t xml:space="preserve"> </w:t>
      </w:r>
      <w:r w:rsidRPr="00D44821">
        <w:rPr>
          <w:rFonts w:ascii="David" w:hAnsi="David" w:cs="David" w:hint="eastAsia"/>
          <w:szCs w:val="24"/>
          <w:rtl/>
        </w:rPr>
        <w:t>הממשק</w:t>
      </w:r>
      <w:r w:rsidRPr="00D44821">
        <w:rPr>
          <w:rFonts w:ascii="David" w:hAnsi="David" w:cs="David"/>
          <w:szCs w:val="24"/>
          <w:rtl/>
        </w:rPr>
        <w:t xml:space="preserve">. </w:t>
      </w:r>
    </w:p>
    <w:p w14:paraId="08D8D787" w14:textId="77777777" w:rsidR="00C15AA2" w:rsidRPr="007643AB" w:rsidRDefault="00C15AA2" w:rsidP="00C15AA2">
      <w:pPr>
        <w:numPr>
          <w:ilvl w:val="1"/>
          <w:numId w:val="9"/>
        </w:numPr>
        <w:tabs>
          <w:tab w:val="clear" w:pos="397"/>
          <w:tab w:val="num" w:pos="566"/>
        </w:tabs>
        <w:spacing w:line="360" w:lineRule="auto"/>
        <w:ind w:left="566" w:hanging="426"/>
        <w:rPr>
          <w:rFonts w:ascii="David" w:hAnsi="David" w:cs="David"/>
          <w:sz w:val="24"/>
          <w:szCs w:val="24"/>
          <w:u w:val="single"/>
        </w:rPr>
      </w:pPr>
      <w:r w:rsidRPr="007643AB">
        <w:rPr>
          <w:rFonts w:ascii="David" w:hAnsi="David" w:cs="David"/>
          <w:sz w:val="24"/>
          <w:szCs w:val="24"/>
          <w:rtl/>
        </w:rPr>
        <w:t>על אף האמור בסעיף קטן (א)(1), פנייה של בעל רישיון לגוף מוסדי לצורך העברת ייפוי כוח אשר נעשית כחלק מבקשה לביצוע פעולה של לקוח, כל עוד פעולה זו אינ</w:t>
      </w:r>
      <w:r w:rsidRPr="007643AB">
        <w:rPr>
          <w:rFonts w:ascii="David" w:hAnsi="David" w:cs="David" w:hint="eastAsia"/>
          <w:sz w:val="24"/>
          <w:szCs w:val="24"/>
          <w:rtl/>
        </w:rPr>
        <w:t>ה</w:t>
      </w:r>
      <w:r w:rsidRPr="007643AB">
        <w:rPr>
          <w:rFonts w:ascii="David" w:hAnsi="David" w:cs="David"/>
          <w:sz w:val="24"/>
          <w:szCs w:val="24"/>
          <w:rtl/>
        </w:rPr>
        <w:t xml:space="preserve"> נכללת בממשק האירועים, יכולה להיעשות גם שלא באמצעות הממשק. </w:t>
      </w:r>
    </w:p>
    <w:p w14:paraId="01D114FD" w14:textId="77777777" w:rsidR="00C15AA2" w:rsidRPr="007643AB" w:rsidRDefault="00C15AA2" w:rsidP="00C15AA2">
      <w:pPr>
        <w:numPr>
          <w:ilvl w:val="1"/>
          <w:numId w:val="9"/>
        </w:numPr>
        <w:tabs>
          <w:tab w:val="clear" w:pos="397"/>
          <w:tab w:val="num" w:pos="566"/>
        </w:tabs>
        <w:spacing w:line="360" w:lineRule="auto"/>
        <w:ind w:left="566" w:hanging="426"/>
        <w:rPr>
          <w:rFonts w:ascii="David" w:hAnsi="David" w:cs="David"/>
          <w:sz w:val="24"/>
          <w:szCs w:val="24"/>
          <w:rtl/>
        </w:rPr>
      </w:pPr>
      <w:r w:rsidRPr="007643AB">
        <w:rPr>
          <w:rFonts w:ascii="David" w:hAnsi="David" w:cs="David"/>
          <w:sz w:val="24"/>
          <w:szCs w:val="24"/>
          <w:rtl/>
        </w:rPr>
        <w:t xml:space="preserve">לבקשה לביצוע פעולה יצורפו </w:t>
      </w:r>
      <w:r w:rsidRPr="002C4618">
        <w:rPr>
          <w:rFonts w:ascii="David" w:hAnsi="David" w:cs="David" w:hint="eastAsia"/>
          <w:sz w:val="24"/>
          <w:szCs w:val="24"/>
          <w:rtl/>
        </w:rPr>
        <w:t>ה</w:t>
      </w:r>
      <w:r w:rsidRPr="007643AB">
        <w:rPr>
          <w:rFonts w:ascii="David" w:hAnsi="David" w:cs="David"/>
          <w:sz w:val="24"/>
          <w:szCs w:val="24"/>
          <w:rtl/>
        </w:rPr>
        <w:t>מסמכים</w:t>
      </w:r>
      <w:r w:rsidRPr="002C4618">
        <w:rPr>
          <w:rFonts w:ascii="David" w:hAnsi="David" w:cs="David"/>
          <w:sz w:val="24"/>
          <w:szCs w:val="24"/>
          <w:rtl/>
        </w:rPr>
        <w:t xml:space="preserve"> </w:t>
      </w:r>
      <w:r w:rsidRPr="002C4618">
        <w:rPr>
          <w:rFonts w:ascii="David" w:hAnsi="David" w:cs="David" w:hint="eastAsia"/>
          <w:sz w:val="24"/>
          <w:szCs w:val="24"/>
          <w:rtl/>
        </w:rPr>
        <w:t>הנדרשים</w:t>
      </w:r>
      <w:r w:rsidRPr="007643AB">
        <w:rPr>
          <w:rFonts w:ascii="David" w:hAnsi="David" w:cs="David"/>
          <w:sz w:val="24"/>
          <w:szCs w:val="24"/>
          <w:rtl/>
        </w:rPr>
        <w:t xml:space="preserve"> לאותה בקשה. הפונה יוודא כי כל המסמכים הדרושים הועברו במסגרת הבקשה.</w:t>
      </w:r>
    </w:p>
    <w:p w14:paraId="4D1ED133" w14:textId="77777777" w:rsidR="00C15AA2" w:rsidRPr="007643AB" w:rsidRDefault="00C15AA2" w:rsidP="00C15AA2">
      <w:pPr>
        <w:numPr>
          <w:ilvl w:val="1"/>
          <w:numId w:val="9"/>
        </w:numPr>
        <w:tabs>
          <w:tab w:val="clear" w:pos="397"/>
          <w:tab w:val="num" w:pos="566"/>
        </w:tabs>
        <w:spacing w:line="360" w:lineRule="auto"/>
        <w:ind w:left="566" w:hanging="426"/>
        <w:rPr>
          <w:rFonts w:ascii="David" w:hAnsi="David" w:cs="David"/>
          <w:strike/>
          <w:sz w:val="24"/>
          <w:szCs w:val="24"/>
        </w:rPr>
      </w:pPr>
      <w:r w:rsidRPr="00E01CAC">
        <w:rPr>
          <w:rFonts w:ascii="David" w:hAnsi="David" w:cs="David"/>
          <w:sz w:val="24"/>
          <w:szCs w:val="24"/>
          <w:rtl/>
        </w:rPr>
        <w:t>במקרה של העברת בקש</w:t>
      </w:r>
      <w:r w:rsidRPr="00E01CAC">
        <w:rPr>
          <w:rFonts w:ascii="David" w:hAnsi="David" w:cs="David" w:hint="eastAsia"/>
          <w:sz w:val="24"/>
          <w:szCs w:val="24"/>
          <w:rtl/>
        </w:rPr>
        <w:t>ה</w:t>
      </w:r>
      <w:r w:rsidRPr="00E01CAC">
        <w:rPr>
          <w:rFonts w:ascii="David" w:hAnsi="David" w:cs="David"/>
          <w:sz w:val="24"/>
          <w:szCs w:val="24"/>
          <w:rtl/>
        </w:rPr>
        <w:t xml:space="preserve"> </w:t>
      </w:r>
      <w:r w:rsidRPr="00E01CAC">
        <w:rPr>
          <w:rFonts w:ascii="David" w:hAnsi="David" w:cs="David" w:hint="eastAsia"/>
          <w:sz w:val="24"/>
          <w:szCs w:val="24"/>
          <w:rtl/>
        </w:rPr>
        <w:t>המחייבת</w:t>
      </w:r>
      <w:r w:rsidRPr="00E01CAC">
        <w:rPr>
          <w:rFonts w:ascii="David" w:hAnsi="David" w:cs="David"/>
          <w:sz w:val="24"/>
          <w:szCs w:val="24"/>
          <w:rtl/>
        </w:rPr>
        <w:t xml:space="preserve"> </w:t>
      </w:r>
      <w:r w:rsidRPr="00E01CAC">
        <w:rPr>
          <w:rFonts w:ascii="David" w:hAnsi="David" w:cs="David" w:hint="eastAsia"/>
          <w:sz w:val="24"/>
          <w:szCs w:val="24"/>
          <w:rtl/>
        </w:rPr>
        <w:t>העברת</w:t>
      </w:r>
      <w:r w:rsidRPr="00E01CAC">
        <w:rPr>
          <w:rFonts w:ascii="David" w:hAnsi="David" w:cs="David"/>
          <w:sz w:val="24"/>
          <w:szCs w:val="24"/>
          <w:rtl/>
        </w:rPr>
        <w:t xml:space="preserve"> </w:t>
      </w:r>
      <w:r w:rsidRPr="00E01CAC">
        <w:rPr>
          <w:rFonts w:ascii="David" w:hAnsi="David" w:cs="David" w:hint="eastAsia"/>
          <w:sz w:val="24"/>
          <w:szCs w:val="24"/>
          <w:rtl/>
        </w:rPr>
        <w:t>טופס</w:t>
      </w:r>
      <w:r w:rsidRPr="00E01CAC">
        <w:rPr>
          <w:rFonts w:ascii="David" w:hAnsi="David" w:cs="David"/>
          <w:sz w:val="24"/>
          <w:szCs w:val="24"/>
          <w:rtl/>
        </w:rPr>
        <w:t xml:space="preserve"> </w:t>
      </w:r>
      <w:r w:rsidRPr="00E01CAC">
        <w:rPr>
          <w:rFonts w:ascii="David" w:hAnsi="David" w:cs="David" w:hint="eastAsia"/>
          <w:sz w:val="24"/>
          <w:szCs w:val="24"/>
          <w:rtl/>
        </w:rPr>
        <w:t>חתום</w:t>
      </w:r>
      <w:r w:rsidRPr="00E01CAC">
        <w:rPr>
          <w:rFonts w:ascii="David" w:hAnsi="David" w:cs="David"/>
          <w:sz w:val="24"/>
          <w:szCs w:val="24"/>
          <w:rtl/>
        </w:rPr>
        <w:t xml:space="preserve"> </w:t>
      </w:r>
      <w:r w:rsidRPr="00E01CAC">
        <w:rPr>
          <w:rFonts w:ascii="David" w:hAnsi="David" w:cs="David" w:hint="eastAsia"/>
          <w:sz w:val="24"/>
          <w:szCs w:val="24"/>
          <w:rtl/>
        </w:rPr>
        <w:t>על</w:t>
      </w:r>
      <w:r w:rsidRPr="00E01CAC">
        <w:rPr>
          <w:rFonts w:ascii="David" w:hAnsi="David" w:cs="David"/>
          <w:sz w:val="24"/>
          <w:szCs w:val="24"/>
          <w:rtl/>
        </w:rPr>
        <w:t xml:space="preserve"> </w:t>
      </w:r>
      <w:r w:rsidRPr="00E01CAC">
        <w:rPr>
          <w:rFonts w:ascii="David" w:hAnsi="David" w:cs="David" w:hint="eastAsia"/>
          <w:sz w:val="24"/>
          <w:szCs w:val="24"/>
          <w:rtl/>
        </w:rPr>
        <w:t>ידי</w:t>
      </w:r>
      <w:r w:rsidRPr="00E01CAC">
        <w:rPr>
          <w:rFonts w:ascii="David" w:hAnsi="David" w:cs="David"/>
          <w:sz w:val="24"/>
          <w:szCs w:val="24"/>
          <w:rtl/>
        </w:rPr>
        <w:t xml:space="preserve"> </w:t>
      </w:r>
      <w:r w:rsidRPr="00E01CAC">
        <w:rPr>
          <w:rFonts w:ascii="David" w:hAnsi="David" w:cs="David" w:hint="eastAsia"/>
          <w:sz w:val="24"/>
          <w:szCs w:val="24"/>
          <w:rtl/>
        </w:rPr>
        <w:t>לקוח</w:t>
      </w:r>
      <w:r w:rsidRPr="00E01CAC">
        <w:rPr>
          <w:rFonts w:ascii="David" w:hAnsi="David" w:cs="David"/>
          <w:sz w:val="24"/>
          <w:szCs w:val="24"/>
          <w:rtl/>
        </w:rPr>
        <w:t xml:space="preserve"> </w:t>
      </w:r>
      <w:r w:rsidRPr="00E01CAC">
        <w:rPr>
          <w:rFonts w:ascii="David" w:hAnsi="David" w:cs="David" w:hint="eastAsia"/>
          <w:sz w:val="24"/>
          <w:szCs w:val="24"/>
          <w:rtl/>
        </w:rPr>
        <w:t>בהתאם</w:t>
      </w:r>
      <w:r w:rsidRPr="00E01CAC">
        <w:rPr>
          <w:rFonts w:ascii="David" w:hAnsi="David" w:cs="David"/>
          <w:sz w:val="24"/>
          <w:szCs w:val="24"/>
          <w:rtl/>
        </w:rPr>
        <w:t xml:space="preserve"> </w:t>
      </w:r>
      <w:r w:rsidRPr="00E01CAC">
        <w:rPr>
          <w:rFonts w:ascii="David" w:hAnsi="David" w:cs="David" w:hint="eastAsia"/>
          <w:sz w:val="24"/>
          <w:szCs w:val="24"/>
          <w:rtl/>
        </w:rPr>
        <w:t>לחוזר</w:t>
      </w:r>
      <w:r w:rsidRPr="00E01CAC">
        <w:rPr>
          <w:rFonts w:ascii="David" w:hAnsi="David" w:cs="David"/>
          <w:sz w:val="24"/>
          <w:szCs w:val="24"/>
          <w:rtl/>
        </w:rPr>
        <w:t xml:space="preserve"> </w:t>
      </w:r>
      <w:r w:rsidRPr="00E01CAC">
        <w:rPr>
          <w:rFonts w:ascii="David" w:hAnsi="David" w:cs="David" w:hint="eastAsia"/>
          <w:sz w:val="24"/>
          <w:szCs w:val="24"/>
          <w:rtl/>
        </w:rPr>
        <w:t>הממונה</w:t>
      </w:r>
      <w:r w:rsidRPr="00E01CAC">
        <w:rPr>
          <w:rFonts w:ascii="David" w:hAnsi="David" w:cs="David"/>
          <w:sz w:val="24"/>
          <w:szCs w:val="24"/>
          <w:rtl/>
        </w:rPr>
        <w:t xml:space="preserve">, יצרף בעל הרישיון את הטופס </w:t>
      </w:r>
      <w:r w:rsidRPr="00E01CAC">
        <w:rPr>
          <w:rFonts w:ascii="David" w:hAnsi="David" w:cs="David" w:hint="eastAsia"/>
          <w:sz w:val="24"/>
          <w:szCs w:val="24"/>
          <w:rtl/>
        </w:rPr>
        <w:t>הנדרש</w:t>
      </w:r>
      <w:r w:rsidRPr="00E01CAC">
        <w:rPr>
          <w:rFonts w:ascii="David" w:hAnsi="David" w:cs="David"/>
          <w:sz w:val="24"/>
          <w:szCs w:val="24"/>
          <w:rtl/>
        </w:rPr>
        <w:t xml:space="preserve"> לבקשה וישלח אותו לגוף המוסדי, </w:t>
      </w:r>
      <w:r w:rsidRPr="00E01CAC">
        <w:rPr>
          <w:rFonts w:ascii="David" w:hAnsi="David" w:cs="David" w:hint="eastAsia"/>
          <w:sz w:val="24"/>
          <w:szCs w:val="24"/>
          <w:rtl/>
        </w:rPr>
        <w:t>בהתאם</w:t>
      </w:r>
      <w:r w:rsidRPr="00E01CAC">
        <w:rPr>
          <w:rFonts w:ascii="David" w:hAnsi="David" w:cs="David"/>
          <w:sz w:val="24"/>
          <w:szCs w:val="24"/>
          <w:rtl/>
        </w:rPr>
        <w:t xml:space="preserve"> </w:t>
      </w:r>
      <w:r w:rsidRPr="00E01CAC">
        <w:rPr>
          <w:rFonts w:ascii="David" w:hAnsi="David" w:cs="David" w:hint="eastAsia"/>
          <w:sz w:val="24"/>
          <w:szCs w:val="24"/>
          <w:rtl/>
        </w:rPr>
        <w:t>ובכפוף</w:t>
      </w:r>
      <w:r w:rsidRPr="00E01CAC">
        <w:rPr>
          <w:rFonts w:ascii="David" w:hAnsi="David" w:cs="David"/>
          <w:sz w:val="24"/>
          <w:szCs w:val="24"/>
          <w:rtl/>
        </w:rPr>
        <w:t xml:space="preserve"> </w:t>
      </w:r>
      <w:r w:rsidRPr="00E01CAC">
        <w:rPr>
          <w:rFonts w:ascii="David" w:hAnsi="David" w:cs="David" w:hint="eastAsia"/>
          <w:sz w:val="24"/>
          <w:szCs w:val="24"/>
          <w:rtl/>
        </w:rPr>
        <w:t>להוראות</w:t>
      </w:r>
      <w:r w:rsidRPr="00E01CAC">
        <w:rPr>
          <w:rFonts w:ascii="David" w:hAnsi="David" w:cs="David"/>
          <w:sz w:val="24"/>
          <w:szCs w:val="24"/>
          <w:rtl/>
        </w:rPr>
        <w:t xml:space="preserve"> </w:t>
      </w:r>
      <w:r w:rsidRPr="00E01CAC">
        <w:rPr>
          <w:rFonts w:ascii="David" w:hAnsi="David" w:cs="David" w:hint="eastAsia"/>
          <w:sz w:val="24"/>
          <w:szCs w:val="24"/>
          <w:rtl/>
        </w:rPr>
        <w:t>הקבועות</w:t>
      </w:r>
      <w:r w:rsidRPr="00E01CAC">
        <w:rPr>
          <w:rFonts w:ascii="David" w:hAnsi="David" w:cs="David"/>
          <w:sz w:val="24"/>
          <w:szCs w:val="24"/>
          <w:rtl/>
        </w:rPr>
        <w:t xml:space="preserve"> </w:t>
      </w:r>
      <w:r w:rsidRPr="00E01CAC">
        <w:rPr>
          <w:rFonts w:ascii="David" w:hAnsi="David" w:cs="David" w:hint="eastAsia"/>
          <w:sz w:val="24"/>
          <w:szCs w:val="24"/>
          <w:rtl/>
        </w:rPr>
        <w:t>בחוזר</w:t>
      </w:r>
      <w:r w:rsidRPr="00E01CAC">
        <w:rPr>
          <w:rFonts w:ascii="David" w:hAnsi="David" w:cs="David"/>
          <w:sz w:val="24"/>
          <w:szCs w:val="24"/>
          <w:rtl/>
        </w:rPr>
        <w:t xml:space="preserve"> </w:t>
      </w:r>
      <w:r w:rsidRPr="00E01CAC">
        <w:rPr>
          <w:rFonts w:ascii="David" w:hAnsi="David" w:cs="David" w:hint="eastAsia"/>
          <w:sz w:val="24"/>
          <w:szCs w:val="24"/>
          <w:rtl/>
        </w:rPr>
        <w:t>הנוגע</w:t>
      </w:r>
      <w:r w:rsidRPr="00E01CAC">
        <w:rPr>
          <w:rFonts w:ascii="David" w:hAnsi="David" w:cs="David"/>
          <w:sz w:val="24"/>
          <w:szCs w:val="24"/>
          <w:rtl/>
        </w:rPr>
        <w:t xml:space="preserve"> </w:t>
      </w:r>
      <w:r w:rsidRPr="00E01CAC">
        <w:rPr>
          <w:rFonts w:ascii="David" w:hAnsi="David" w:cs="David" w:hint="eastAsia"/>
          <w:sz w:val="24"/>
          <w:szCs w:val="24"/>
          <w:rtl/>
        </w:rPr>
        <w:t>לעניין</w:t>
      </w:r>
      <w:r w:rsidRPr="00E01CAC">
        <w:rPr>
          <w:rFonts w:ascii="David" w:hAnsi="David" w:cs="David"/>
          <w:sz w:val="24"/>
          <w:szCs w:val="24"/>
          <w:rtl/>
        </w:rPr>
        <w:t>.</w:t>
      </w:r>
      <w:r w:rsidRPr="007643AB">
        <w:rPr>
          <w:rFonts w:ascii="David" w:hAnsi="David" w:cs="David"/>
          <w:strike/>
          <w:sz w:val="24"/>
          <w:szCs w:val="24"/>
          <w:rtl/>
        </w:rPr>
        <w:t xml:space="preserve"> </w:t>
      </w:r>
    </w:p>
    <w:p w14:paraId="324C8093" w14:textId="77777777" w:rsidR="00C15AA2" w:rsidRPr="007643AB" w:rsidRDefault="00C15AA2" w:rsidP="00C15AA2">
      <w:pPr>
        <w:numPr>
          <w:ilvl w:val="1"/>
          <w:numId w:val="9"/>
        </w:numPr>
        <w:tabs>
          <w:tab w:val="clear" w:pos="397"/>
          <w:tab w:val="num" w:pos="566"/>
        </w:tabs>
        <w:spacing w:line="360" w:lineRule="auto"/>
        <w:ind w:left="566" w:hanging="566"/>
        <w:rPr>
          <w:rFonts w:ascii="David" w:hAnsi="David" w:cs="David"/>
          <w:sz w:val="24"/>
          <w:szCs w:val="24"/>
          <w:u w:val="single"/>
        </w:rPr>
      </w:pPr>
      <w:r w:rsidRPr="007643AB">
        <w:rPr>
          <w:rFonts w:ascii="David" w:hAnsi="David" w:cs="David"/>
          <w:sz w:val="24"/>
          <w:szCs w:val="24"/>
          <w:rtl/>
        </w:rPr>
        <w:t xml:space="preserve">במקרה שבו מועברת בקשה של </w:t>
      </w:r>
      <w:r w:rsidRPr="007643AB">
        <w:rPr>
          <w:rFonts w:ascii="David" w:hAnsi="David" w:cs="David" w:hint="eastAsia"/>
          <w:sz w:val="24"/>
          <w:szCs w:val="24"/>
          <w:rtl/>
        </w:rPr>
        <w:t>לקוח</w:t>
      </w:r>
      <w:r w:rsidRPr="002C4618">
        <w:rPr>
          <w:rFonts w:ascii="David" w:eastAsiaTheme="minorHAnsi" w:hAnsi="David" w:cs="David"/>
          <w:sz w:val="24"/>
          <w:szCs w:val="24"/>
          <w:rtl/>
          <w:lang w:eastAsia="en-US"/>
        </w:rPr>
        <w:t xml:space="preserve"> </w:t>
      </w:r>
      <w:r w:rsidRPr="00777A43">
        <w:rPr>
          <w:rFonts w:ascii="David" w:hAnsi="David" w:cs="David"/>
          <w:sz w:val="24"/>
          <w:szCs w:val="24"/>
          <w:rtl/>
        </w:rPr>
        <w:t xml:space="preserve">באמצעות מסלקה פנסיונית מרכזית, ללא מעורבות בעל רישיון, לא ידרוש הגוף המוסדי מסמך חתום על ידי </w:t>
      </w:r>
      <w:r w:rsidRPr="00777A43">
        <w:rPr>
          <w:rFonts w:ascii="David" w:hAnsi="David" w:cs="David" w:hint="eastAsia"/>
          <w:sz w:val="24"/>
          <w:szCs w:val="24"/>
          <w:rtl/>
        </w:rPr>
        <w:t>הלקוח</w:t>
      </w:r>
      <w:r w:rsidRPr="00574A2C">
        <w:rPr>
          <w:rtl/>
        </w:rPr>
        <w:t xml:space="preserve"> </w:t>
      </w:r>
      <w:r>
        <w:rPr>
          <w:rFonts w:ascii="David" w:hAnsi="David" w:cs="David" w:hint="cs"/>
          <w:sz w:val="24"/>
          <w:szCs w:val="24"/>
          <w:rtl/>
        </w:rPr>
        <w:t xml:space="preserve">או </w:t>
      </w:r>
      <w:r>
        <w:rPr>
          <w:rFonts w:ascii="David" w:hAnsi="David" w:cs="David"/>
          <w:sz w:val="24"/>
          <w:szCs w:val="24"/>
          <w:rtl/>
        </w:rPr>
        <w:t>העתק של מסמך מזהה</w:t>
      </w:r>
      <w:r w:rsidRPr="00777A43">
        <w:rPr>
          <w:rFonts w:ascii="David" w:hAnsi="David" w:cs="David"/>
          <w:sz w:val="24"/>
          <w:szCs w:val="24"/>
          <w:rtl/>
        </w:rPr>
        <w:t>.</w:t>
      </w:r>
    </w:p>
    <w:p w14:paraId="3BED593A" w14:textId="77777777" w:rsidR="00C15AA2" w:rsidRPr="00777A43" w:rsidRDefault="00C15AA2" w:rsidP="00C15AA2">
      <w:pPr>
        <w:numPr>
          <w:ilvl w:val="1"/>
          <w:numId w:val="9"/>
        </w:numPr>
        <w:tabs>
          <w:tab w:val="clear" w:pos="397"/>
          <w:tab w:val="num" w:pos="566"/>
        </w:tabs>
        <w:spacing w:line="360" w:lineRule="auto"/>
        <w:ind w:left="566" w:hanging="426"/>
        <w:rPr>
          <w:rFonts w:ascii="David" w:hAnsi="David" w:cs="David"/>
          <w:sz w:val="24"/>
          <w:szCs w:val="24"/>
        </w:rPr>
      </w:pPr>
      <w:r w:rsidRPr="00777A43">
        <w:rPr>
          <w:rFonts w:ascii="David" w:hAnsi="David" w:cs="David"/>
          <w:sz w:val="24"/>
          <w:szCs w:val="24"/>
          <w:rtl/>
        </w:rPr>
        <w:lastRenderedPageBreak/>
        <w:t xml:space="preserve">גוף מוסדי יקבע בנוהל, הוראות לעניין אימות המידע שהועבר אליו </w:t>
      </w:r>
      <w:r>
        <w:rPr>
          <w:rFonts w:ascii="David" w:hAnsi="David" w:cs="David" w:hint="cs"/>
          <w:sz w:val="24"/>
          <w:szCs w:val="24"/>
          <w:rtl/>
        </w:rPr>
        <w:t xml:space="preserve">באמצעות בעל רישיון בעזרת </w:t>
      </w:r>
      <w:r w:rsidRPr="00777A43">
        <w:rPr>
          <w:rFonts w:ascii="David" w:hAnsi="David" w:cs="David"/>
          <w:sz w:val="24"/>
          <w:szCs w:val="24"/>
          <w:rtl/>
        </w:rPr>
        <w:t>ממשק האירועים</w:t>
      </w:r>
      <w:r w:rsidRPr="00BB1EA6">
        <w:rPr>
          <w:rFonts w:ascii="David" w:hAnsi="David" w:cs="David" w:hint="cs"/>
          <w:sz w:val="24"/>
          <w:szCs w:val="24"/>
          <w:rtl/>
        </w:rPr>
        <w:t>.</w:t>
      </w:r>
      <w:r w:rsidRPr="00777A43">
        <w:rPr>
          <w:rFonts w:ascii="David" w:hAnsi="David" w:cs="David"/>
          <w:sz w:val="24"/>
          <w:szCs w:val="24"/>
          <w:rtl/>
        </w:rPr>
        <w:t xml:space="preserve"> בנוהל יפורטו המקרים והאמצעים שבהם יפעל הגוף המוסדי לאמת את המידע שבקובץ הנתונים והצעדים שיינקטו על ידו אם יתעורר חשד כי המידע</w:t>
      </w:r>
      <w:r w:rsidRPr="00777A43">
        <w:rPr>
          <w:rFonts w:ascii="David" w:hAnsi="David" w:cs="David"/>
          <w:sz w:val="24"/>
          <w:szCs w:val="24"/>
        </w:rPr>
        <w:t xml:space="preserve"> </w:t>
      </w:r>
      <w:r w:rsidRPr="00777A43">
        <w:rPr>
          <w:rFonts w:ascii="David" w:hAnsi="David" w:cs="David"/>
          <w:sz w:val="24"/>
          <w:szCs w:val="24"/>
          <w:rtl/>
        </w:rPr>
        <w:t>אינו</w:t>
      </w:r>
      <w:r w:rsidRPr="00777A43">
        <w:rPr>
          <w:rFonts w:ascii="David" w:hAnsi="David" w:cs="David"/>
          <w:sz w:val="24"/>
          <w:szCs w:val="24"/>
        </w:rPr>
        <w:t xml:space="preserve"> </w:t>
      </w:r>
      <w:r w:rsidRPr="00777A43">
        <w:rPr>
          <w:rFonts w:ascii="David" w:hAnsi="David" w:cs="David"/>
          <w:sz w:val="24"/>
          <w:szCs w:val="24"/>
          <w:rtl/>
        </w:rPr>
        <w:t>משקף את בקשת הלקוח.</w:t>
      </w:r>
    </w:p>
    <w:p w14:paraId="1B84C709" w14:textId="77777777" w:rsidR="00C15AA2" w:rsidRPr="00777A43" w:rsidRDefault="00C15AA2" w:rsidP="00C15AA2">
      <w:pPr>
        <w:numPr>
          <w:ilvl w:val="1"/>
          <w:numId w:val="9"/>
        </w:numPr>
        <w:tabs>
          <w:tab w:val="clear" w:pos="397"/>
          <w:tab w:val="num" w:pos="566"/>
        </w:tabs>
        <w:spacing w:line="360" w:lineRule="auto"/>
        <w:ind w:left="566" w:hanging="426"/>
        <w:rPr>
          <w:rFonts w:ascii="David" w:hAnsi="David" w:cs="David"/>
          <w:sz w:val="24"/>
          <w:szCs w:val="24"/>
        </w:rPr>
      </w:pPr>
      <w:r w:rsidRPr="00777A43">
        <w:rPr>
          <w:rFonts w:ascii="David" w:hAnsi="David" w:cs="David"/>
          <w:sz w:val="24"/>
          <w:szCs w:val="24"/>
          <w:rtl/>
        </w:rPr>
        <w:t>במקרה של העברת נתונים אשר אינם נדרשים לבקשה לביצוע פעולה כפי שהוגדר בקובץ ה-</w:t>
      </w:r>
      <w:r w:rsidRPr="00777A43">
        <w:rPr>
          <w:rFonts w:ascii="David" w:hAnsi="David" w:cs="David"/>
          <w:sz w:val="24"/>
          <w:szCs w:val="24"/>
        </w:rPr>
        <w:t>Excel</w:t>
      </w:r>
      <w:r w:rsidRPr="00777A43">
        <w:rPr>
          <w:rFonts w:ascii="David" w:hAnsi="David" w:cs="David"/>
          <w:sz w:val="24"/>
          <w:szCs w:val="24"/>
          <w:rtl/>
        </w:rPr>
        <w:t xml:space="preserve">, לא יקלוט גוף מוסדי את אותם נתונים למערכות המידע שלו. </w:t>
      </w:r>
    </w:p>
    <w:p w14:paraId="4FD46A40" w14:textId="77777777" w:rsidR="00C15AA2" w:rsidRPr="00777A43" w:rsidRDefault="00C15AA2" w:rsidP="00C15AA2">
      <w:pPr>
        <w:numPr>
          <w:ilvl w:val="1"/>
          <w:numId w:val="9"/>
        </w:numPr>
        <w:tabs>
          <w:tab w:val="clear" w:pos="397"/>
          <w:tab w:val="num" w:pos="566"/>
        </w:tabs>
        <w:spacing w:line="360" w:lineRule="auto"/>
        <w:ind w:left="566" w:hanging="426"/>
        <w:rPr>
          <w:rFonts w:ascii="David" w:hAnsi="David" w:cs="David"/>
          <w:sz w:val="24"/>
          <w:szCs w:val="24"/>
        </w:rPr>
      </w:pPr>
      <w:r w:rsidRPr="00777A43">
        <w:rPr>
          <w:rFonts w:ascii="David" w:hAnsi="David" w:cs="David"/>
          <w:sz w:val="24"/>
          <w:szCs w:val="24"/>
          <w:rtl/>
        </w:rPr>
        <w:t xml:space="preserve">הוגשה בקשה לקבלת </w:t>
      </w:r>
      <w:r w:rsidRPr="00777A43">
        <w:rPr>
          <w:rFonts w:ascii="David" w:hAnsi="David" w:cs="David" w:hint="eastAsia"/>
          <w:sz w:val="24"/>
          <w:szCs w:val="24"/>
          <w:rtl/>
        </w:rPr>
        <w:t>מידע</w:t>
      </w:r>
      <w:r w:rsidRPr="00777A43">
        <w:rPr>
          <w:rFonts w:ascii="David" w:hAnsi="David" w:cs="David"/>
          <w:sz w:val="24"/>
          <w:szCs w:val="24"/>
          <w:rtl/>
        </w:rPr>
        <w:t xml:space="preserve"> בתדירות קבועה, יעביר גוף מוסדי את המידע בהתאם לתדירות המבוקשת.</w:t>
      </w:r>
    </w:p>
    <w:p w14:paraId="22FD0C1E" w14:textId="77777777" w:rsidR="00C15AA2" w:rsidRDefault="00C15AA2" w:rsidP="00C15AA2">
      <w:pPr>
        <w:numPr>
          <w:ilvl w:val="1"/>
          <w:numId w:val="9"/>
        </w:numPr>
        <w:tabs>
          <w:tab w:val="clear" w:pos="397"/>
          <w:tab w:val="num" w:pos="566"/>
        </w:tabs>
        <w:spacing w:line="360" w:lineRule="auto"/>
        <w:ind w:left="566" w:hanging="426"/>
        <w:rPr>
          <w:rFonts w:ascii="David" w:hAnsi="David" w:cs="David"/>
          <w:sz w:val="24"/>
          <w:szCs w:val="24"/>
        </w:rPr>
      </w:pPr>
      <w:r w:rsidRPr="00777A43">
        <w:rPr>
          <w:rFonts w:ascii="David" w:hAnsi="David" w:cs="David" w:hint="eastAsia"/>
          <w:sz w:val="24"/>
          <w:szCs w:val="24"/>
          <w:rtl/>
        </w:rPr>
        <w:t>אימות</w:t>
      </w:r>
      <w:r w:rsidRPr="00777A43">
        <w:rPr>
          <w:rFonts w:ascii="David" w:hAnsi="David" w:cs="David"/>
          <w:sz w:val="24"/>
          <w:szCs w:val="24"/>
          <w:rtl/>
        </w:rPr>
        <w:t xml:space="preserve"> הסכמת הלקוח כי מידע אודותיו יועבר למעסיק או לגורם מתפעל מטעמו כאמור בסעיף קטן (א)(4) וכן אימות הסכמת הלקוח כי הגוף המוסדי יעביר לבעל הרישיון המחזיק בייפוי כוח בתוקף מטעמו מידע בדבר הגשת הבקשה, ייעשה על ידי מסלקה פנסיונית מרכזית באמצעות אמצעי זיהוי כפי שאושר על ידי הממונה למסלקה הפנסיונית </w:t>
      </w:r>
      <w:r w:rsidRPr="00777A43">
        <w:rPr>
          <w:rFonts w:ascii="David" w:hAnsi="David" w:cs="David" w:hint="eastAsia"/>
          <w:sz w:val="24"/>
          <w:szCs w:val="24"/>
          <w:rtl/>
        </w:rPr>
        <w:t>המרכזית</w:t>
      </w:r>
      <w:r w:rsidRPr="00777A43">
        <w:rPr>
          <w:rFonts w:ascii="David" w:hAnsi="David" w:cs="David"/>
          <w:sz w:val="24"/>
          <w:szCs w:val="24"/>
          <w:rtl/>
        </w:rPr>
        <w:t xml:space="preserve"> </w:t>
      </w:r>
      <w:r w:rsidRPr="00777A43">
        <w:rPr>
          <w:rFonts w:ascii="David" w:hAnsi="David" w:cs="David" w:hint="eastAsia"/>
          <w:sz w:val="24"/>
          <w:szCs w:val="24"/>
          <w:rtl/>
        </w:rPr>
        <w:t>מעת</w:t>
      </w:r>
      <w:r w:rsidRPr="00777A43">
        <w:rPr>
          <w:rFonts w:ascii="David" w:hAnsi="David" w:cs="David"/>
          <w:sz w:val="24"/>
          <w:szCs w:val="24"/>
          <w:rtl/>
        </w:rPr>
        <w:t xml:space="preserve"> </w:t>
      </w:r>
      <w:r w:rsidRPr="00777A43">
        <w:rPr>
          <w:rFonts w:ascii="David" w:hAnsi="David" w:cs="David" w:hint="eastAsia"/>
          <w:sz w:val="24"/>
          <w:szCs w:val="24"/>
          <w:rtl/>
        </w:rPr>
        <w:t>לעת</w:t>
      </w:r>
      <w:r w:rsidRPr="00777A43">
        <w:rPr>
          <w:rFonts w:ascii="David" w:hAnsi="David" w:cs="David"/>
          <w:sz w:val="24"/>
          <w:szCs w:val="24"/>
          <w:rtl/>
        </w:rPr>
        <w:t>.</w:t>
      </w:r>
    </w:p>
    <w:p w14:paraId="60C69FD5" w14:textId="77777777" w:rsidR="00C15AA2" w:rsidRPr="00E01CAC" w:rsidRDefault="00C15AA2" w:rsidP="00C15AA2">
      <w:pPr>
        <w:numPr>
          <w:ilvl w:val="1"/>
          <w:numId w:val="9"/>
        </w:numPr>
        <w:tabs>
          <w:tab w:val="clear" w:pos="397"/>
          <w:tab w:val="num" w:pos="566"/>
        </w:tabs>
        <w:spacing w:line="360" w:lineRule="auto"/>
        <w:ind w:left="566" w:hanging="426"/>
        <w:rPr>
          <w:rFonts w:ascii="David" w:hAnsi="David" w:cs="David"/>
          <w:sz w:val="24"/>
          <w:szCs w:val="24"/>
        </w:rPr>
      </w:pPr>
      <w:r w:rsidRPr="00BB1EA6">
        <w:rPr>
          <w:rFonts w:ascii="David" w:hAnsi="David" w:cs="David" w:hint="eastAsia"/>
          <w:sz w:val="24"/>
          <w:szCs w:val="24"/>
          <w:rtl/>
        </w:rPr>
        <w:t>על</w:t>
      </w:r>
      <w:r w:rsidRPr="00BB1EA6">
        <w:rPr>
          <w:rFonts w:ascii="David" w:hAnsi="David" w:cs="David"/>
          <w:sz w:val="24"/>
          <w:szCs w:val="24"/>
          <w:rtl/>
        </w:rPr>
        <w:t xml:space="preserve"> אף </w:t>
      </w:r>
      <w:r w:rsidRPr="00647570">
        <w:rPr>
          <w:rFonts w:ascii="David" w:hAnsi="David" w:cs="David"/>
          <w:sz w:val="24"/>
          <w:szCs w:val="24"/>
          <w:rtl/>
        </w:rPr>
        <w:t xml:space="preserve">האמור בסעיף </w:t>
      </w:r>
      <w:r w:rsidRPr="00647570">
        <w:rPr>
          <w:rFonts w:ascii="David" w:hAnsi="David" w:cs="David" w:hint="eastAsia"/>
          <w:sz w:val="24"/>
          <w:szCs w:val="24"/>
          <w:rtl/>
        </w:rPr>
        <w:t>קטן</w:t>
      </w:r>
      <w:r w:rsidRPr="00647570">
        <w:rPr>
          <w:rFonts w:ascii="David" w:hAnsi="David" w:cs="David"/>
          <w:sz w:val="24"/>
          <w:szCs w:val="24"/>
          <w:rtl/>
        </w:rPr>
        <w:t xml:space="preserve"> (ד), </w:t>
      </w:r>
      <w:r w:rsidRPr="00647570">
        <w:rPr>
          <w:rFonts w:ascii="David" w:hAnsi="David" w:cs="David" w:hint="eastAsia"/>
          <w:sz w:val="24"/>
          <w:szCs w:val="24"/>
          <w:rtl/>
        </w:rPr>
        <w:t>בעל</w:t>
      </w:r>
      <w:r w:rsidRPr="00647570">
        <w:rPr>
          <w:rFonts w:ascii="David" w:hAnsi="David" w:cs="David"/>
          <w:sz w:val="24"/>
          <w:szCs w:val="24"/>
          <w:rtl/>
        </w:rPr>
        <w:t xml:space="preserve"> </w:t>
      </w:r>
      <w:r w:rsidRPr="00647570">
        <w:rPr>
          <w:rFonts w:ascii="David" w:hAnsi="David" w:cs="David" w:hint="eastAsia"/>
          <w:sz w:val="24"/>
          <w:szCs w:val="24"/>
          <w:rtl/>
        </w:rPr>
        <w:t>רישיון</w:t>
      </w:r>
      <w:r w:rsidRPr="00647570">
        <w:rPr>
          <w:rFonts w:ascii="David" w:hAnsi="David" w:cs="David"/>
          <w:sz w:val="24"/>
          <w:szCs w:val="24"/>
          <w:rtl/>
        </w:rPr>
        <w:t xml:space="preserve"> </w:t>
      </w:r>
      <w:r w:rsidRPr="00647570">
        <w:rPr>
          <w:rFonts w:ascii="David" w:hAnsi="David" w:cs="David" w:hint="eastAsia"/>
          <w:sz w:val="24"/>
          <w:szCs w:val="24"/>
          <w:rtl/>
        </w:rPr>
        <w:t>לא</w:t>
      </w:r>
      <w:r w:rsidRPr="00647570">
        <w:rPr>
          <w:rFonts w:ascii="David" w:hAnsi="David" w:cs="David"/>
          <w:sz w:val="24"/>
          <w:szCs w:val="24"/>
          <w:rtl/>
        </w:rPr>
        <w:t xml:space="preserve"> </w:t>
      </w:r>
      <w:r w:rsidRPr="00647570">
        <w:rPr>
          <w:rFonts w:ascii="David" w:hAnsi="David" w:cs="David" w:hint="eastAsia"/>
          <w:sz w:val="24"/>
          <w:szCs w:val="24"/>
          <w:rtl/>
        </w:rPr>
        <w:t>נדרש</w:t>
      </w:r>
      <w:r w:rsidRPr="00647570">
        <w:rPr>
          <w:rFonts w:ascii="David" w:hAnsi="David" w:cs="David"/>
          <w:sz w:val="24"/>
          <w:szCs w:val="24"/>
          <w:rtl/>
        </w:rPr>
        <w:t xml:space="preserve"> להעביר </w:t>
      </w:r>
      <w:r w:rsidRPr="00647570">
        <w:rPr>
          <w:rFonts w:ascii="David" w:hAnsi="David" w:cs="David" w:hint="eastAsia"/>
          <w:sz w:val="24"/>
          <w:szCs w:val="24"/>
          <w:rtl/>
        </w:rPr>
        <w:t>מסמך</w:t>
      </w:r>
      <w:r w:rsidRPr="00647570">
        <w:rPr>
          <w:rFonts w:ascii="David" w:hAnsi="David" w:cs="David"/>
          <w:sz w:val="24"/>
          <w:szCs w:val="24"/>
          <w:rtl/>
        </w:rPr>
        <w:t xml:space="preserve"> </w:t>
      </w:r>
      <w:r w:rsidRPr="00647570">
        <w:rPr>
          <w:rFonts w:ascii="David" w:hAnsi="David" w:cs="David" w:hint="eastAsia"/>
          <w:sz w:val="24"/>
          <w:szCs w:val="24"/>
          <w:rtl/>
        </w:rPr>
        <w:t>חתום</w:t>
      </w:r>
      <w:r w:rsidRPr="00647570">
        <w:rPr>
          <w:rFonts w:ascii="David" w:hAnsi="David" w:cs="David"/>
          <w:sz w:val="24"/>
          <w:szCs w:val="24"/>
          <w:rtl/>
        </w:rPr>
        <w:t xml:space="preserve"> על ידי </w:t>
      </w:r>
      <w:r w:rsidRPr="00647570">
        <w:rPr>
          <w:rFonts w:ascii="David" w:hAnsi="David" w:cs="David" w:hint="eastAsia"/>
          <w:sz w:val="24"/>
          <w:szCs w:val="24"/>
          <w:rtl/>
        </w:rPr>
        <w:t>לקוח</w:t>
      </w:r>
      <w:r w:rsidRPr="00647570">
        <w:rPr>
          <w:rFonts w:ascii="David" w:hAnsi="David" w:cs="David"/>
          <w:sz w:val="24"/>
          <w:szCs w:val="24"/>
          <w:rtl/>
        </w:rPr>
        <w:t xml:space="preserve"> </w:t>
      </w:r>
      <w:r w:rsidRPr="00647570">
        <w:rPr>
          <w:rFonts w:ascii="David" w:hAnsi="David" w:cs="David" w:hint="eastAsia"/>
          <w:sz w:val="24"/>
          <w:szCs w:val="24"/>
          <w:rtl/>
        </w:rPr>
        <w:t>והעתק</w:t>
      </w:r>
      <w:r w:rsidRPr="00647570">
        <w:rPr>
          <w:rFonts w:ascii="David" w:hAnsi="David" w:cs="David"/>
          <w:sz w:val="24"/>
          <w:szCs w:val="24"/>
          <w:rtl/>
        </w:rPr>
        <w:t xml:space="preserve"> </w:t>
      </w:r>
      <w:r w:rsidRPr="00647570">
        <w:rPr>
          <w:rFonts w:ascii="David" w:hAnsi="David" w:cs="David" w:hint="eastAsia"/>
          <w:sz w:val="24"/>
          <w:szCs w:val="24"/>
          <w:rtl/>
        </w:rPr>
        <w:t>של</w:t>
      </w:r>
      <w:r w:rsidRPr="00647570">
        <w:rPr>
          <w:rFonts w:ascii="David" w:hAnsi="David" w:cs="David"/>
          <w:sz w:val="24"/>
          <w:szCs w:val="24"/>
          <w:rtl/>
        </w:rPr>
        <w:t xml:space="preserve"> </w:t>
      </w:r>
      <w:r w:rsidRPr="00647570">
        <w:rPr>
          <w:rFonts w:ascii="David" w:hAnsi="David" w:cs="David" w:hint="eastAsia"/>
          <w:sz w:val="24"/>
          <w:szCs w:val="24"/>
          <w:rtl/>
        </w:rPr>
        <w:t>מסמך</w:t>
      </w:r>
      <w:r w:rsidRPr="00647570">
        <w:rPr>
          <w:rFonts w:ascii="David" w:hAnsi="David" w:cs="David"/>
          <w:sz w:val="24"/>
          <w:szCs w:val="24"/>
          <w:rtl/>
        </w:rPr>
        <w:t xml:space="preserve"> </w:t>
      </w:r>
      <w:r w:rsidRPr="00647570">
        <w:rPr>
          <w:rFonts w:ascii="David" w:hAnsi="David" w:cs="David" w:hint="eastAsia"/>
          <w:sz w:val="24"/>
          <w:szCs w:val="24"/>
          <w:rtl/>
        </w:rPr>
        <w:t>מזהה</w:t>
      </w:r>
      <w:r w:rsidRPr="00647570">
        <w:rPr>
          <w:rFonts w:ascii="David" w:hAnsi="David" w:cs="David"/>
          <w:sz w:val="24"/>
          <w:szCs w:val="24"/>
          <w:rtl/>
        </w:rPr>
        <w:t xml:space="preserve"> אל הגוף המוסדי</w:t>
      </w:r>
      <w:r w:rsidRPr="00E01CAC">
        <w:rPr>
          <w:rFonts w:ascii="David" w:hAnsi="David" w:cs="David"/>
          <w:sz w:val="24"/>
          <w:szCs w:val="24"/>
          <w:rtl/>
        </w:rPr>
        <w:t xml:space="preserve">, </w:t>
      </w:r>
      <w:r w:rsidRPr="00E01CAC">
        <w:rPr>
          <w:rFonts w:ascii="David" w:hAnsi="David" w:cs="David" w:hint="eastAsia"/>
          <w:sz w:val="24"/>
          <w:szCs w:val="24"/>
          <w:rtl/>
        </w:rPr>
        <w:t>בכפוף</w:t>
      </w:r>
      <w:r w:rsidRPr="00E01CAC">
        <w:rPr>
          <w:rFonts w:ascii="David" w:hAnsi="David" w:cs="David"/>
          <w:sz w:val="24"/>
          <w:szCs w:val="24"/>
          <w:rtl/>
        </w:rPr>
        <w:t xml:space="preserve"> </w:t>
      </w:r>
      <w:r w:rsidRPr="00E01CAC">
        <w:rPr>
          <w:rFonts w:ascii="David" w:hAnsi="David" w:cs="David" w:hint="eastAsia"/>
          <w:sz w:val="24"/>
          <w:szCs w:val="24"/>
          <w:rtl/>
        </w:rPr>
        <w:t>לעמידה</w:t>
      </w:r>
      <w:r w:rsidRPr="00E01CAC">
        <w:rPr>
          <w:rFonts w:ascii="David" w:hAnsi="David" w:cs="David"/>
          <w:sz w:val="24"/>
          <w:szCs w:val="24"/>
          <w:rtl/>
        </w:rPr>
        <w:t xml:space="preserve"> </w:t>
      </w:r>
      <w:r w:rsidRPr="00E01CAC">
        <w:rPr>
          <w:rFonts w:ascii="David" w:hAnsi="David" w:cs="David" w:hint="eastAsia"/>
          <w:sz w:val="24"/>
          <w:szCs w:val="24"/>
          <w:rtl/>
        </w:rPr>
        <w:t>בתנאים</w:t>
      </w:r>
      <w:r w:rsidRPr="00E01CAC">
        <w:rPr>
          <w:rFonts w:ascii="David" w:hAnsi="David" w:cs="David"/>
          <w:sz w:val="24"/>
          <w:szCs w:val="24"/>
          <w:rtl/>
        </w:rPr>
        <w:t xml:space="preserve"> </w:t>
      </w:r>
      <w:r w:rsidRPr="00E01CAC">
        <w:rPr>
          <w:rFonts w:ascii="David" w:hAnsi="David" w:cs="David" w:hint="eastAsia"/>
          <w:sz w:val="24"/>
          <w:szCs w:val="24"/>
          <w:rtl/>
        </w:rPr>
        <w:t>הבאים</w:t>
      </w:r>
      <w:r w:rsidRPr="00E01CAC">
        <w:rPr>
          <w:rFonts w:ascii="David" w:hAnsi="David" w:cs="David"/>
          <w:sz w:val="24"/>
          <w:szCs w:val="24"/>
          <w:rtl/>
        </w:rPr>
        <w:t>:</w:t>
      </w:r>
    </w:p>
    <w:p w14:paraId="3EEE8C6A" w14:textId="77777777" w:rsidR="00C15AA2" w:rsidRPr="00E01CAC" w:rsidRDefault="00C15AA2" w:rsidP="00C15AA2">
      <w:pPr>
        <w:numPr>
          <w:ilvl w:val="2"/>
          <w:numId w:val="9"/>
        </w:numPr>
        <w:spacing w:line="360" w:lineRule="auto"/>
        <w:rPr>
          <w:rFonts w:ascii="David" w:hAnsi="David" w:cs="David"/>
          <w:sz w:val="24"/>
          <w:szCs w:val="24"/>
        </w:rPr>
      </w:pPr>
      <w:r w:rsidRPr="00E01CAC">
        <w:rPr>
          <w:rFonts w:ascii="David" w:hAnsi="David" w:cs="David" w:hint="eastAsia"/>
          <w:sz w:val="24"/>
          <w:szCs w:val="24"/>
          <w:rtl/>
        </w:rPr>
        <w:t>המסמך</w:t>
      </w:r>
      <w:r w:rsidRPr="00E01CAC">
        <w:rPr>
          <w:rFonts w:ascii="David" w:hAnsi="David" w:cs="David"/>
          <w:sz w:val="24"/>
          <w:szCs w:val="24"/>
          <w:rtl/>
        </w:rPr>
        <w:t xml:space="preserve"> </w:t>
      </w:r>
      <w:r w:rsidRPr="00E01CAC">
        <w:rPr>
          <w:rFonts w:ascii="David" w:hAnsi="David" w:cs="David" w:hint="eastAsia"/>
          <w:sz w:val="24"/>
          <w:szCs w:val="24"/>
          <w:rtl/>
        </w:rPr>
        <w:t>החתום</w:t>
      </w:r>
      <w:r w:rsidRPr="00E01CAC">
        <w:rPr>
          <w:rFonts w:ascii="David" w:hAnsi="David" w:cs="David" w:hint="cs"/>
          <w:sz w:val="24"/>
          <w:szCs w:val="24"/>
          <w:rtl/>
        </w:rPr>
        <w:t xml:space="preserve"> אשר הועבר ללקוח</w:t>
      </w:r>
      <w:r w:rsidRPr="00E01CAC">
        <w:rPr>
          <w:rFonts w:ascii="David" w:hAnsi="David" w:cs="David"/>
          <w:sz w:val="24"/>
          <w:szCs w:val="24"/>
          <w:rtl/>
        </w:rPr>
        <w:t xml:space="preserve"> </w:t>
      </w:r>
      <w:r w:rsidRPr="00E01CAC">
        <w:rPr>
          <w:rFonts w:ascii="David" w:hAnsi="David" w:cs="David" w:hint="eastAsia"/>
          <w:sz w:val="24"/>
          <w:szCs w:val="24"/>
          <w:rtl/>
        </w:rPr>
        <w:t>נוצר</w:t>
      </w:r>
      <w:r w:rsidRPr="00E01CAC">
        <w:rPr>
          <w:rFonts w:ascii="David" w:hAnsi="David" w:cs="David"/>
          <w:sz w:val="24"/>
          <w:szCs w:val="24"/>
          <w:rtl/>
        </w:rPr>
        <w:t xml:space="preserve"> </w:t>
      </w:r>
      <w:r w:rsidRPr="00E01CAC">
        <w:rPr>
          <w:rFonts w:ascii="David" w:hAnsi="David" w:cs="David" w:hint="eastAsia"/>
          <w:sz w:val="24"/>
          <w:szCs w:val="24"/>
          <w:rtl/>
        </w:rPr>
        <w:t>ממערכת</w:t>
      </w:r>
      <w:r w:rsidRPr="00E01CAC">
        <w:rPr>
          <w:rFonts w:ascii="David" w:hAnsi="David" w:cs="David"/>
          <w:sz w:val="24"/>
          <w:szCs w:val="24"/>
          <w:rtl/>
        </w:rPr>
        <w:t xml:space="preserve"> </w:t>
      </w:r>
      <w:r w:rsidRPr="00E01CAC">
        <w:rPr>
          <w:rFonts w:ascii="David" w:hAnsi="David" w:cs="David" w:hint="eastAsia"/>
          <w:sz w:val="24"/>
          <w:szCs w:val="24"/>
          <w:rtl/>
        </w:rPr>
        <w:t>המבטיחה</w:t>
      </w:r>
      <w:r w:rsidRPr="00E01CAC">
        <w:rPr>
          <w:rFonts w:ascii="David" w:hAnsi="David" w:cs="David"/>
          <w:sz w:val="24"/>
          <w:szCs w:val="24"/>
          <w:rtl/>
        </w:rPr>
        <w:t xml:space="preserve"> </w:t>
      </w:r>
      <w:r w:rsidRPr="00E01CAC">
        <w:rPr>
          <w:rFonts w:ascii="David" w:hAnsi="David" w:cs="David" w:hint="eastAsia"/>
          <w:sz w:val="24"/>
          <w:szCs w:val="24"/>
          <w:rtl/>
        </w:rPr>
        <w:t>זהות</w:t>
      </w:r>
      <w:r w:rsidRPr="00E01CAC">
        <w:rPr>
          <w:rFonts w:ascii="David" w:hAnsi="David" w:cs="David"/>
          <w:sz w:val="24"/>
          <w:szCs w:val="24"/>
          <w:rtl/>
        </w:rPr>
        <w:t xml:space="preserve"> </w:t>
      </w:r>
      <w:r w:rsidRPr="00E01CAC">
        <w:rPr>
          <w:rFonts w:ascii="David" w:hAnsi="David" w:cs="David" w:hint="eastAsia"/>
          <w:sz w:val="24"/>
          <w:szCs w:val="24"/>
          <w:rtl/>
        </w:rPr>
        <w:t>מלאה</w:t>
      </w:r>
      <w:r w:rsidRPr="00E01CAC">
        <w:rPr>
          <w:rFonts w:ascii="David" w:hAnsi="David" w:cs="David"/>
          <w:sz w:val="24"/>
          <w:szCs w:val="24"/>
          <w:rtl/>
        </w:rPr>
        <w:t xml:space="preserve"> </w:t>
      </w:r>
      <w:r w:rsidRPr="00E01CAC">
        <w:rPr>
          <w:rFonts w:ascii="David" w:hAnsi="David" w:cs="David" w:hint="eastAsia"/>
          <w:sz w:val="24"/>
          <w:szCs w:val="24"/>
          <w:rtl/>
        </w:rPr>
        <w:t>בין</w:t>
      </w:r>
      <w:r w:rsidRPr="00E01CAC">
        <w:rPr>
          <w:rFonts w:ascii="David" w:hAnsi="David" w:cs="David"/>
          <w:sz w:val="24"/>
          <w:szCs w:val="24"/>
          <w:rtl/>
        </w:rPr>
        <w:t xml:space="preserve"> </w:t>
      </w:r>
      <w:r w:rsidRPr="00E01CAC">
        <w:rPr>
          <w:rFonts w:ascii="David" w:hAnsi="David" w:cs="David" w:hint="eastAsia"/>
          <w:sz w:val="24"/>
          <w:szCs w:val="24"/>
          <w:rtl/>
        </w:rPr>
        <w:t>הממשק</w:t>
      </w:r>
      <w:r w:rsidRPr="00E01CAC">
        <w:rPr>
          <w:rFonts w:ascii="David" w:hAnsi="David" w:cs="David"/>
          <w:sz w:val="24"/>
          <w:szCs w:val="24"/>
          <w:rtl/>
        </w:rPr>
        <w:t xml:space="preserve"> המועבר </w:t>
      </w:r>
      <w:r w:rsidRPr="00E01CAC">
        <w:rPr>
          <w:rFonts w:ascii="David" w:hAnsi="David" w:cs="David" w:hint="eastAsia"/>
          <w:sz w:val="24"/>
          <w:szCs w:val="24"/>
          <w:rtl/>
        </w:rPr>
        <w:t>למסמך</w:t>
      </w:r>
      <w:r w:rsidRPr="00E01CAC">
        <w:rPr>
          <w:rFonts w:ascii="David" w:hAnsi="David" w:cs="David"/>
          <w:sz w:val="24"/>
          <w:szCs w:val="24"/>
          <w:rtl/>
        </w:rPr>
        <w:t xml:space="preserve"> </w:t>
      </w:r>
      <w:r w:rsidRPr="00E01CAC">
        <w:rPr>
          <w:rFonts w:ascii="David" w:hAnsi="David" w:cs="David" w:hint="eastAsia"/>
          <w:sz w:val="24"/>
          <w:szCs w:val="24"/>
          <w:rtl/>
        </w:rPr>
        <w:t>החתום</w:t>
      </w:r>
      <w:r w:rsidRPr="00E01CAC">
        <w:rPr>
          <w:rFonts w:ascii="David" w:hAnsi="David" w:cs="David"/>
          <w:sz w:val="24"/>
          <w:szCs w:val="24"/>
          <w:rtl/>
        </w:rPr>
        <w:t xml:space="preserve"> </w:t>
      </w:r>
      <w:r w:rsidRPr="00E01CAC">
        <w:rPr>
          <w:rFonts w:ascii="David" w:hAnsi="David" w:cs="David" w:hint="eastAsia"/>
          <w:sz w:val="24"/>
          <w:szCs w:val="24"/>
          <w:rtl/>
        </w:rPr>
        <w:t>על</w:t>
      </w:r>
      <w:r w:rsidRPr="00E01CAC">
        <w:rPr>
          <w:rFonts w:ascii="David" w:hAnsi="David" w:cs="David"/>
          <w:sz w:val="24"/>
          <w:szCs w:val="24"/>
          <w:rtl/>
        </w:rPr>
        <w:t xml:space="preserve"> </w:t>
      </w:r>
      <w:r w:rsidRPr="00E01CAC">
        <w:rPr>
          <w:rFonts w:ascii="David" w:hAnsi="David" w:cs="David" w:hint="eastAsia"/>
          <w:sz w:val="24"/>
          <w:szCs w:val="24"/>
          <w:rtl/>
        </w:rPr>
        <w:t>ידי</w:t>
      </w:r>
      <w:r w:rsidRPr="00E01CAC">
        <w:rPr>
          <w:rFonts w:ascii="David" w:hAnsi="David" w:cs="David"/>
          <w:sz w:val="24"/>
          <w:szCs w:val="24"/>
          <w:rtl/>
        </w:rPr>
        <w:t xml:space="preserve"> </w:t>
      </w:r>
      <w:r w:rsidRPr="00E01CAC">
        <w:rPr>
          <w:rFonts w:ascii="David" w:hAnsi="David" w:cs="David" w:hint="eastAsia"/>
          <w:sz w:val="24"/>
          <w:szCs w:val="24"/>
          <w:rtl/>
        </w:rPr>
        <w:t>הלקוח</w:t>
      </w:r>
      <w:r w:rsidRPr="00E01CAC">
        <w:rPr>
          <w:rFonts w:ascii="David" w:hAnsi="David" w:cs="David"/>
          <w:sz w:val="24"/>
          <w:szCs w:val="24"/>
          <w:rtl/>
        </w:rPr>
        <w:t>;</w:t>
      </w:r>
    </w:p>
    <w:p w14:paraId="608D96C6" w14:textId="77777777" w:rsidR="00C15AA2" w:rsidRPr="00E01CAC" w:rsidRDefault="00C15AA2" w:rsidP="00C15AA2">
      <w:pPr>
        <w:numPr>
          <w:ilvl w:val="2"/>
          <w:numId w:val="9"/>
        </w:numPr>
        <w:spacing w:line="360" w:lineRule="auto"/>
        <w:rPr>
          <w:rFonts w:ascii="David" w:hAnsi="David" w:cs="David"/>
          <w:sz w:val="24"/>
          <w:szCs w:val="24"/>
        </w:rPr>
      </w:pPr>
      <w:r w:rsidRPr="00E01CAC">
        <w:rPr>
          <w:rFonts w:ascii="David" w:hAnsi="David" w:cs="David" w:hint="eastAsia"/>
          <w:sz w:val="24"/>
          <w:szCs w:val="24"/>
          <w:rtl/>
        </w:rPr>
        <w:t>אימות</w:t>
      </w:r>
      <w:r w:rsidRPr="00E01CAC">
        <w:rPr>
          <w:rFonts w:ascii="David" w:hAnsi="David" w:cs="David"/>
          <w:sz w:val="24"/>
          <w:szCs w:val="24"/>
          <w:rtl/>
        </w:rPr>
        <w:t xml:space="preserve"> </w:t>
      </w:r>
      <w:r w:rsidRPr="00E01CAC">
        <w:rPr>
          <w:rFonts w:ascii="David" w:hAnsi="David" w:cs="David" w:hint="eastAsia"/>
          <w:sz w:val="24"/>
          <w:szCs w:val="24"/>
          <w:rtl/>
        </w:rPr>
        <w:t>הסכמת</w:t>
      </w:r>
      <w:r w:rsidRPr="00E01CAC">
        <w:rPr>
          <w:rFonts w:ascii="David" w:hAnsi="David" w:cs="David"/>
          <w:sz w:val="24"/>
          <w:szCs w:val="24"/>
          <w:rtl/>
        </w:rPr>
        <w:t xml:space="preserve"> </w:t>
      </w:r>
      <w:r w:rsidRPr="00E01CAC">
        <w:rPr>
          <w:rFonts w:ascii="David" w:hAnsi="David" w:cs="David" w:hint="eastAsia"/>
          <w:sz w:val="24"/>
          <w:szCs w:val="24"/>
          <w:rtl/>
        </w:rPr>
        <w:t>הלקוח</w:t>
      </w:r>
      <w:r w:rsidRPr="00E01CAC">
        <w:rPr>
          <w:rFonts w:ascii="David" w:hAnsi="David" w:cs="David"/>
          <w:sz w:val="24"/>
          <w:szCs w:val="24"/>
          <w:rtl/>
        </w:rPr>
        <w:t xml:space="preserve"> </w:t>
      </w:r>
      <w:r w:rsidRPr="00E01CAC">
        <w:rPr>
          <w:rFonts w:ascii="David" w:hAnsi="David" w:cs="David" w:hint="eastAsia"/>
          <w:sz w:val="24"/>
          <w:szCs w:val="24"/>
          <w:rtl/>
        </w:rPr>
        <w:t>נעשה</w:t>
      </w:r>
      <w:r w:rsidRPr="00E01CAC">
        <w:rPr>
          <w:rFonts w:ascii="David" w:hAnsi="David" w:cs="David"/>
          <w:sz w:val="24"/>
          <w:szCs w:val="24"/>
          <w:rtl/>
        </w:rPr>
        <w:t xml:space="preserve"> </w:t>
      </w:r>
      <w:r w:rsidRPr="00E01CAC">
        <w:rPr>
          <w:rFonts w:ascii="David" w:hAnsi="David" w:cs="David" w:hint="eastAsia"/>
          <w:sz w:val="24"/>
          <w:szCs w:val="24"/>
          <w:rtl/>
        </w:rPr>
        <w:t>על</w:t>
      </w:r>
      <w:r w:rsidRPr="00E01CAC">
        <w:rPr>
          <w:rFonts w:ascii="David" w:hAnsi="David" w:cs="David"/>
          <w:sz w:val="24"/>
          <w:szCs w:val="24"/>
          <w:rtl/>
        </w:rPr>
        <w:t xml:space="preserve"> </w:t>
      </w:r>
      <w:r w:rsidRPr="00E01CAC">
        <w:rPr>
          <w:rFonts w:ascii="David" w:hAnsi="David" w:cs="David" w:hint="eastAsia"/>
          <w:sz w:val="24"/>
          <w:szCs w:val="24"/>
          <w:rtl/>
        </w:rPr>
        <w:t>ידי</w:t>
      </w:r>
      <w:r w:rsidRPr="00E01CAC">
        <w:rPr>
          <w:rFonts w:ascii="David" w:hAnsi="David" w:cs="David"/>
          <w:sz w:val="24"/>
          <w:szCs w:val="24"/>
          <w:rtl/>
        </w:rPr>
        <w:t xml:space="preserve"> </w:t>
      </w:r>
      <w:r w:rsidRPr="00E01CAC">
        <w:rPr>
          <w:rFonts w:ascii="David" w:hAnsi="David" w:cs="David" w:hint="eastAsia"/>
          <w:sz w:val="24"/>
          <w:szCs w:val="24"/>
          <w:rtl/>
        </w:rPr>
        <w:t>מסלקה</w:t>
      </w:r>
      <w:r w:rsidRPr="00E01CAC">
        <w:rPr>
          <w:rFonts w:ascii="David" w:hAnsi="David" w:cs="David"/>
          <w:sz w:val="24"/>
          <w:szCs w:val="24"/>
          <w:rtl/>
        </w:rPr>
        <w:t xml:space="preserve"> </w:t>
      </w:r>
      <w:r w:rsidRPr="00E01CAC">
        <w:rPr>
          <w:rFonts w:ascii="David" w:hAnsi="David" w:cs="David" w:hint="eastAsia"/>
          <w:sz w:val="24"/>
          <w:szCs w:val="24"/>
          <w:rtl/>
        </w:rPr>
        <w:t>פנסיונית</w:t>
      </w:r>
      <w:r w:rsidRPr="00E01CAC">
        <w:rPr>
          <w:rFonts w:ascii="David" w:hAnsi="David" w:cs="David"/>
          <w:sz w:val="24"/>
          <w:szCs w:val="24"/>
          <w:rtl/>
        </w:rPr>
        <w:t xml:space="preserve"> </w:t>
      </w:r>
      <w:r w:rsidRPr="00E01CAC">
        <w:rPr>
          <w:rFonts w:ascii="David" w:hAnsi="David" w:cs="David" w:hint="eastAsia"/>
          <w:sz w:val="24"/>
          <w:szCs w:val="24"/>
          <w:rtl/>
        </w:rPr>
        <w:t>מרכזית</w:t>
      </w:r>
      <w:r w:rsidRPr="00E01CAC">
        <w:rPr>
          <w:rFonts w:ascii="David" w:hAnsi="David" w:cs="David"/>
          <w:sz w:val="24"/>
          <w:szCs w:val="24"/>
          <w:rtl/>
        </w:rPr>
        <w:t xml:space="preserve"> </w:t>
      </w:r>
      <w:r w:rsidRPr="00E01CAC">
        <w:rPr>
          <w:rFonts w:ascii="David" w:hAnsi="David" w:cs="David" w:hint="eastAsia"/>
          <w:sz w:val="24"/>
          <w:szCs w:val="24"/>
          <w:rtl/>
        </w:rPr>
        <w:t>באמצעות</w:t>
      </w:r>
      <w:r w:rsidRPr="00E01CAC">
        <w:rPr>
          <w:rFonts w:ascii="David" w:hAnsi="David" w:cs="David"/>
          <w:sz w:val="24"/>
          <w:szCs w:val="24"/>
          <w:rtl/>
        </w:rPr>
        <w:t xml:space="preserve"> </w:t>
      </w:r>
      <w:r w:rsidRPr="00E01CAC">
        <w:rPr>
          <w:rFonts w:ascii="David" w:hAnsi="David" w:cs="David" w:hint="eastAsia"/>
          <w:sz w:val="24"/>
          <w:szCs w:val="24"/>
          <w:rtl/>
        </w:rPr>
        <w:t>אמצעי</w:t>
      </w:r>
      <w:r w:rsidRPr="00E01CAC">
        <w:rPr>
          <w:rFonts w:ascii="David" w:hAnsi="David" w:cs="David"/>
          <w:sz w:val="24"/>
          <w:szCs w:val="24"/>
          <w:rtl/>
        </w:rPr>
        <w:t xml:space="preserve"> </w:t>
      </w:r>
      <w:r w:rsidRPr="00E01CAC">
        <w:rPr>
          <w:rFonts w:ascii="David" w:hAnsi="David" w:cs="David" w:hint="eastAsia"/>
          <w:sz w:val="24"/>
          <w:szCs w:val="24"/>
          <w:rtl/>
        </w:rPr>
        <w:t>זיהוי</w:t>
      </w:r>
      <w:r w:rsidRPr="00E01CAC">
        <w:rPr>
          <w:rFonts w:ascii="David" w:hAnsi="David" w:cs="David"/>
          <w:sz w:val="24"/>
          <w:szCs w:val="24"/>
          <w:rtl/>
        </w:rPr>
        <w:t xml:space="preserve"> </w:t>
      </w:r>
      <w:r w:rsidRPr="00E01CAC">
        <w:rPr>
          <w:rFonts w:ascii="David" w:hAnsi="David" w:cs="David" w:hint="eastAsia"/>
          <w:sz w:val="24"/>
          <w:szCs w:val="24"/>
          <w:rtl/>
        </w:rPr>
        <w:t>כפי</w:t>
      </w:r>
      <w:r w:rsidRPr="00E01CAC">
        <w:rPr>
          <w:rFonts w:ascii="David" w:hAnsi="David" w:cs="David"/>
          <w:sz w:val="24"/>
          <w:szCs w:val="24"/>
          <w:rtl/>
        </w:rPr>
        <w:t xml:space="preserve"> </w:t>
      </w:r>
      <w:r w:rsidRPr="00E01CAC">
        <w:rPr>
          <w:rFonts w:ascii="David" w:hAnsi="David" w:cs="David" w:hint="eastAsia"/>
          <w:sz w:val="24"/>
          <w:szCs w:val="24"/>
          <w:rtl/>
        </w:rPr>
        <w:t>שאושר</w:t>
      </w:r>
      <w:r w:rsidRPr="00E01CAC">
        <w:rPr>
          <w:rFonts w:ascii="David" w:hAnsi="David" w:cs="David"/>
          <w:sz w:val="24"/>
          <w:szCs w:val="24"/>
          <w:rtl/>
        </w:rPr>
        <w:t xml:space="preserve"> </w:t>
      </w:r>
      <w:r w:rsidRPr="00E01CAC">
        <w:rPr>
          <w:rFonts w:ascii="David" w:hAnsi="David" w:cs="David" w:hint="eastAsia"/>
          <w:sz w:val="24"/>
          <w:szCs w:val="24"/>
          <w:rtl/>
        </w:rPr>
        <w:t>על</w:t>
      </w:r>
      <w:r w:rsidRPr="00E01CAC">
        <w:rPr>
          <w:rFonts w:ascii="David" w:hAnsi="David" w:cs="David"/>
          <w:sz w:val="24"/>
          <w:szCs w:val="24"/>
          <w:rtl/>
        </w:rPr>
        <w:t xml:space="preserve"> </w:t>
      </w:r>
      <w:r w:rsidRPr="00E01CAC">
        <w:rPr>
          <w:rFonts w:ascii="David" w:hAnsi="David" w:cs="David" w:hint="eastAsia"/>
          <w:sz w:val="24"/>
          <w:szCs w:val="24"/>
          <w:rtl/>
        </w:rPr>
        <w:t>ידי</w:t>
      </w:r>
      <w:r w:rsidRPr="00E01CAC">
        <w:rPr>
          <w:rFonts w:ascii="David" w:hAnsi="David" w:cs="David"/>
          <w:sz w:val="24"/>
          <w:szCs w:val="24"/>
          <w:rtl/>
        </w:rPr>
        <w:t xml:space="preserve"> </w:t>
      </w:r>
      <w:r w:rsidRPr="00E01CAC">
        <w:rPr>
          <w:rFonts w:ascii="David" w:hAnsi="David" w:cs="David" w:hint="eastAsia"/>
          <w:sz w:val="24"/>
          <w:szCs w:val="24"/>
          <w:rtl/>
        </w:rPr>
        <w:t>הממונה</w:t>
      </w:r>
      <w:r w:rsidRPr="00E01CAC">
        <w:rPr>
          <w:rFonts w:ascii="David" w:hAnsi="David" w:cs="David"/>
          <w:sz w:val="24"/>
          <w:szCs w:val="24"/>
          <w:rtl/>
        </w:rPr>
        <w:t xml:space="preserve"> </w:t>
      </w:r>
      <w:r w:rsidRPr="00E01CAC">
        <w:rPr>
          <w:rFonts w:ascii="David" w:hAnsi="David" w:cs="David" w:hint="eastAsia"/>
          <w:sz w:val="24"/>
          <w:szCs w:val="24"/>
          <w:rtl/>
        </w:rPr>
        <w:t>למסלקה</w:t>
      </w:r>
      <w:r w:rsidRPr="00E01CAC">
        <w:rPr>
          <w:rFonts w:ascii="David" w:hAnsi="David" w:cs="David"/>
          <w:sz w:val="24"/>
          <w:szCs w:val="24"/>
          <w:rtl/>
        </w:rPr>
        <w:t xml:space="preserve"> </w:t>
      </w:r>
      <w:r w:rsidRPr="00E01CAC">
        <w:rPr>
          <w:rFonts w:ascii="David" w:hAnsi="David" w:cs="David" w:hint="eastAsia"/>
          <w:sz w:val="24"/>
          <w:szCs w:val="24"/>
          <w:rtl/>
        </w:rPr>
        <w:t>הפנסיונית</w:t>
      </w:r>
      <w:r w:rsidRPr="00E01CAC">
        <w:rPr>
          <w:rFonts w:ascii="David" w:hAnsi="David" w:cs="David"/>
          <w:sz w:val="24"/>
          <w:szCs w:val="24"/>
          <w:rtl/>
        </w:rPr>
        <w:t xml:space="preserve"> </w:t>
      </w:r>
      <w:r w:rsidRPr="00E01CAC">
        <w:rPr>
          <w:rFonts w:ascii="David" w:hAnsi="David" w:cs="David" w:hint="eastAsia"/>
          <w:sz w:val="24"/>
          <w:szCs w:val="24"/>
          <w:rtl/>
        </w:rPr>
        <w:t>המרכזית</w:t>
      </w:r>
      <w:r w:rsidRPr="00E01CAC">
        <w:rPr>
          <w:rFonts w:ascii="David" w:hAnsi="David" w:cs="David"/>
          <w:sz w:val="24"/>
          <w:szCs w:val="24"/>
          <w:rtl/>
        </w:rPr>
        <w:t xml:space="preserve"> </w:t>
      </w:r>
      <w:r w:rsidRPr="00E01CAC">
        <w:rPr>
          <w:rFonts w:ascii="David" w:hAnsi="David" w:cs="David" w:hint="eastAsia"/>
          <w:sz w:val="24"/>
          <w:szCs w:val="24"/>
          <w:rtl/>
        </w:rPr>
        <w:t>מעת</w:t>
      </w:r>
      <w:r w:rsidRPr="00E01CAC">
        <w:rPr>
          <w:rFonts w:ascii="David" w:hAnsi="David" w:cs="David"/>
          <w:sz w:val="24"/>
          <w:szCs w:val="24"/>
          <w:rtl/>
        </w:rPr>
        <w:t xml:space="preserve"> </w:t>
      </w:r>
      <w:r w:rsidRPr="00E01CAC">
        <w:rPr>
          <w:rFonts w:ascii="David" w:hAnsi="David" w:cs="David" w:hint="eastAsia"/>
          <w:sz w:val="24"/>
          <w:szCs w:val="24"/>
          <w:rtl/>
        </w:rPr>
        <w:t>לעת</w:t>
      </w:r>
      <w:r w:rsidRPr="00E01CAC">
        <w:rPr>
          <w:rFonts w:ascii="David" w:hAnsi="David" w:cs="David" w:hint="cs"/>
          <w:sz w:val="24"/>
          <w:szCs w:val="24"/>
          <w:rtl/>
        </w:rPr>
        <w:t xml:space="preserve"> או באמצעי טכנולוגי אחר שאושר בנוהל על ידי הגוף המוסדי ועומד בהוראות הדין</w:t>
      </w:r>
      <w:r w:rsidRPr="00E01CAC">
        <w:rPr>
          <w:rFonts w:ascii="David" w:hAnsi="David" w:cs="David"/>
          <w:sz w:val="24"/>
          <w:szCs w:val="24"/>
          <w:rtl/>
        </w:rPr>
        <w:t xml:space="preserve">. </w:t>
      </w:r>
    </w:p>
    <w:p w14:paraId="32DE02B9" w14:textId="77777777" w:rsidR="00C15AA2" w:rsidRPr="0071206E" w:rsidRDefault="00C15AA2" w:rsidP="00C15AA2">
      <w:pPr>
        <w:numPr>
          <w:ilvl w:val="1"/>
          <w:numId w:val="9"/>
        </w:numPr>
        <w:tabs>
          <w:tab w:val="clear" w:pos="397"/>
          <w:tab w:val="num" w:pos="566"/>
        </w:tabs>
        <w:spacing w:line="360" w:lineRule="auto"/>
        <w:ind w:left="566" w:hanging="426"/>
        <w:rPr>
          <w:rFonts w:ascii="David" w:hAnsi="David" w:cs="David"/>
          <w:sz w:val="24"/>
          <w:szCs w:val="24"/>
        </w:rPr>
      </w:pPr>
      <w:r w:rsidRPr="00E01CAC">
        <w:rPr>
          <w:rFonts w:ascii="David" w:hAnsi="David" w:cs="David" w:hint="eastAsia"/>
          <w:sz w:val="24"/>
          <w:szCs w:val="24"/>
          <w:rtl/>
        </w:rPr>
        <w:t>על</w:t>
      </w:r>
      <w:r w:rsidRPr="00E01CAC">
        <w:rPr>
          <w:rFonts w:ascii="David" w:hAnsi="David" w:cs="David"/>
          <w:sz w:val="24"/>
          <w:szCs w:val="24"/>
          <w:rtl/>
        </w:rPr>
        <w:t xml:space="preserve"> אף האמור בסעיף קטן</w:t>
      </w:r>
      <w:r>
        <w:rPr>
          <w:rFonts w:ascii="David" w:hAnsi="David" w:cs="David" w:hint="cs"/>
          <w:sz w:val="24"/>
          <w:szCs w:val="24"/>
          <w:rtl/>
        </w:rPr>
        <w:t xml:space="preserve"> (ה) וסעיף קטן</w:t>
      </w:r>
      <w:r w:rsidRPr="00E01CAC">
        <w:rPr>
          <w:rFonts w:ascii="David" w:hAnsi="David" w:cs="David"/>
          <w:sz w:val="24"/>
          <w:szCs w:val="24"/>
          <w:rtl/>
        </w:rPr>
        <w:t xml:space="preserve"> (י)</w:t>
      </w:r>
      <w:r w:rsidRPr="00E01CAC">
        <w:rPr>
          <w:rFonts w:ascii="David" w:hAnsi="David" w:cs="David" w:hint="cs"/>
          <w:sz w:val="24"/>
          <w:szCs w:val="24"/>
          <w:rtl/>
        </w:rPr>
        <w:t xml:space="preserve">, בהתאם להוראות חוזר ההצטרפות, יידרש להעביר מסמך חתום על ידי לקוח עבור פעולת עדכון מינוי מוטבים ממוצר ספציפי של לקוח (4100) והעתק של תעודה מזהה בפעולת עדכון מין או תאריך לידה של לקוח (1402) ובפעולת ויתור כיסוי ביטוחי לשאירים אשר נעשית אגב פעולת </w:t>
      </w:r>
      <w:r w:rsidRPr="0071206E">
        <w:rPr>
          <w:rFonts w:ascii="David" w:hAnsi="David" w:cs="David" w:hint="cs"/>
          <w:sz w:val="24"/>
          <w:szCs w:val="24"/>
          <w:rtl/>
        </w:rPr>
        <w:t xml:space="preserve">הצטרפות לקרן פנסיה (3100). </w:t>
      </w:r>
    </w:p>
    <w:p w14:paraId="0A1B300D" w14:textId="77777777" w:rsidR="00C15AA2" w:rsidRPr="0071206E" w:rsidRDefault="00C15AA2" w:rsidP="00C15AA2">
      <w:pPr>
        <w:spacing w:line="360" w:lineRule="auto"/>
        <w:ind w:left="794"/>
        <w:rPr>
          <w:rFonts w:ascii="David" w:hAnsi="David" w:cs="David"/>
          <w:sz w:val="24"/>
          <w:szCs w:val="24"/>
          <w:rtl/>
        </w:rPr>
      </w:pPr>
    </w:p>
    <w:p w14:paraId="500F2914" w14:textId="77777777" w:rsidR="00C15AA2" w:rsidRPr="0071206E" w:rsidRDefault="00C15AA2" w:rsidP="00C15AA2">
      <w:pPr>
        <w:spacing w:line="360" w:lineRule="auto"/>
        <w:rPr>
          <w:rFonts w:ascii="David" w:hAnsi="David" w:cs="David"/>
          <w:b/>
          <w:bCs/>
          <w:sz w:val="24"/>
          <w:szCs w:val="24"/>
          <w:rtl/>
        </w:rPr>
      </w:pPr>
      <w:r w:rsidRPr="0071206E">
        <w:rPr>
          <w:rFonts w:ascii="David" w:hAnsi="David" w:cs="David"/>
          <w:b/>
          <w:bCs/>
          <w:sz w:val="24"/>
          <w:szCs w:val="24"/>
          <w:rtl/>
        </w:rPr>
        <w:t>2א</w:t>
      </w:r>
      <w:r w:rsidRPr="0071206E">
        <w:rPr>
          <w:rFonts w:ascii="David" w:hAnsi="David" w:cs="David" w:hint="cs"/>
          <w:b/>
          <w:bCs/>
          <w:sz w:val="24"/>
          <w:szCs w:val="24"/>
          <w:rtl/>
        </w:rPr>
        <w:t>.</w:t>
      </w:r>
      <w:r w:rsidRPr="0071206E">
        <w:rPr>
          <w:rFonts w:ascii="David" w:hAnsi="David" w:cs="David"/>
          <w:b/>
          <w:bCs/>
          <w:sz w:val="24"/>
          <w:szCs w:val="24"/>
          <w:rtl/>
        </w:rPr>
        <w:t xml:space="preserve"> </w:t>
      </w:r>
      <w:r w:rsidRPr="0071206E">
        <w:rPr>
          <w:rFonts w:ascii="David" w:hAnsi="David" w:cs="David" w:hint="eastAsia"/>
          <w:b/>
          <w:bCs/>
          <w:sz w:val="24"/>
          <w:szCs w:val="24"/>
          <w:rtl/>
        </w:rPr>
        <w:t>כללים</w:t>
      </w:r>
      <w:r w:rsidRPr="0071206E">
        <w:rPr>
          <w:rFonts w:ascii="David" w:hAnsi="David" w:cs="David"/>
          <w:b/>
          <w:bCs/>
          <w:sz w:val="24"/>
          <w:szCs w:val="24"/>
          <w:rtl/>
        </w:rPr>
        <w:t xml:space="preserve"> </w:t>
      </w:r>
      <w:r w:rsidRPr="0071206E">
        <w:rPr>
          <w:rFonts w:ascii="David" w:hAnsi="David" w:cs="David" w:hint="eastAsia"/>
          <w:b/>
          <w:bCs/>
          <w:sz w:val="24"/>
          <w:szCs w:val="24"/>
          <w:rtl/>
        </w:rPr>
        <w:t>לעניין</w:t>
      </w:r>
      <w:r w:rsidRPr="0071206E">
        <w:rPr>
          <w:rFonts w:ascii="David" w:hAnsi="David" w:cs="David"/>
          <w:b/>
          <w:bCs/>
          <w:sz w:val="24"/>
          <w:szCs w:val="24"/>
          <w:rtl/>
        </w:rPr>
        <w:t xml:space="preserve"> </w:t>
      </w:r>
      <w:r w:rsidRPr="0071206E">
        <w:rPr>
          <w:rFonts w:ascii="David" w:hAnsi="David" w:cs="David" w:hint="cs"/>
          <w:b/>
          <w:bCs/>
          <w:sz w:val="24"/>
          <w:szCs w:val="24"/>
          <w:rtl/>
        </w:rPr>
        <w:t>ביצוע פיצול כספים בין קופות גמל ופוליסות אגב בקשה</w:t>
      </w:r>
      <w:r w:rsidRPr="0071206E">
        <w:rPr>
          <w:rFonts w:ascii="David" w:hAnsi="David" w:cs="David"/>
          <w:b/>
          <w:bCs/>
          <w:sz w:val="24"/>
          <w:szCs w:val="24"/>
          <w:rtl/>
        </w:rPr>
        <w:t xml:space="preserve"> </w:t>
      </w:r>
      <w:r w:rsidRPr="0071206E">
        <w:rPr>
          <w:rFonts w:ascii="David" w:hAnsi="David" w:cs="David" w:hint="cs"/>
          <w:b/>
          <w:bCs/>
          <w:sz w:val="24"/>
          <w:szCs w:val="24"/>
          <w:rtl/>
        </w:rPr>
        <w:t xml:space="preserve">בממשק </w:t>
      </w:r>
      <w:r w:rsidRPr="0071206E">
        <w:rPr>
          <w:rFonts w:ascii="David" w:hAnsi="David" w:cs="David" w:hint="eastAsia"/>
          <w:b/>
          <w:bCs/>
          <w:sz w:val="24"/>
          <w:szCs w:val="24"/>
          <w:rtl/>
        </w:rPr>
        <w:t>אירועים</w:t>
      </w:r>
      <w:r w:rsidRPr="0071206E">
        <w:rPr>
          <w:rFonts w:ascii="David" w:hAnsi="David" w:cs="David"/>
          <w:b/>
          <w:bCs/>
          <w:sz w:val="24"/>
          <w:szCs w:val="24"/>
          <w:rtl/>
        </w:rPr>
        <w:t xml:space="preserve"> - </w:t>
      </w:r>
      <w:r w:rsidRPr="0071206E">
        <w:rPr>
          <w:rFonts w:ascii="David" w:hAnsi="David" w:cs="David" w:hint="eastAsia"/>
          <w:b/>
          <w:bCs/>
          <w:sz w:val="24"/>
          <w:szCs w:val="24"/>
          <w:rtl/>
        </w:rPr>
        <w:t>הקמה</w:t>
      </w:r>
    </w:p>
    <w:p w14:paraId="70A7D39B" w14:textId="77777777" w:rsidR="00C15AA2" w:rsidRPr="001A0E37" w:rsidRDefault="00C15AA2" w:rsidP="00C15AA2">
      <w:pPr>
        <w:pStyle w:val="a8"/>
        <w:numPr>
          <w:ilvl w:val="0"/>
          <w:numId w:val="21"/>
        </w:numPr>
        <w:spacing w:before="0" w:after="0"/>
        <w:ind w:left="566"/>
        <w:rPr>
          <w:rFonts w:ascii="David" w:hAnsi="David" w:cs="David"/>
        </w:rPr>
      </w:pPr>
      <w:r w:rsidRPr="0071206E">
        <w:rPr>
          <w:rFonts w:ascii="David" w:hAnsi="David" w:cs="David" w:hint="eastAsia"/>
          <w:szCs w:val="24"/>
          <w:rtl/>
        </w:rPr>
        <w:t>בוצעה</w:t>
      </w:r>
      <w:r w:rsidRPr="0071206E">
        <w:rPr>
          <w:rFonts w:ascii="David" w:hAnsi="David" w:cs="David"/>
          <w:szCs w:val="24"/>
          <w:rtl/>
        </w:rPr>
        <w:t xml:space="preserve"> פעולה מהפעולות המפורטות בנספח י"א לחוזר זה ובממשק אירועים – הקמה על ידי בעל רישיון, ימסור </w:t>
      </w:r>
      <w:r w:rsidRPr="0071206E">
        <w:rPr>
          <w:rFonts w:ascii="David" w:hAnsi="David" w:cs="David" w:hint="eastAsia"/>
          <w:szCs w:val="24"/>
          <w:rtl/>
        </w:rPr>
        <w:t>בעל</w:t>
      </w:r>
      <w:r w:rsidRPr="0071206E">
        <w:rPr>
          <w:rFonts w:ascii="David" w:hAnsi="David" w:cs="David"/>
          <w:szCs w:val="24"/>
          <w:rtl/>
        </w:rPr>
        <w:t xml:space="preserve"> הרישיון</w:t>
      </w:r>
      <w:r w:rsidRPr="001A0E37">
        <w:rPr>
          <w:rFonts w:ascii="David" w:hAnsi="David" w:cs="David"/>
          <w:szCs w:val="24"/>
          <w:rtl/>
        </w:rPr>
        <w:t xml:space="preserve"> </w:t>
      </w:r>
      <w:r w:rsidRPr="001A0E37">
        <w:rPr>
          <w:rFonts w:ascii="David" w:hAnsi="David" w:cs="David" w:hint="eastAsia"/>
          <w:szCs w:val="24"/>
          <w:rtl/>
        </w:rPr>
        <w:t>ללקוח</w:t>
      </w:r>
      <w:r w:rsidRPr="001A0E37">
        <w:rPr>
          <w:rFonts w:ascii="David" w:hAnsi="David" w:cs="David"/>
          <w:szCs w:val="24"/>
          <w:rtl/>
        </w:rPr>
        <w:t xml:space="preserve"> בתכוף למועד סיום </w:t>
      </w:r>
      <w:r w:rsidRPr="001A0E37">
        <w:rPr>
          <w:rFonts w:ascii="David" w:hAnsi="David" w:cs="David" w:hint="eastAsia"/>
          <w:szCs w:val="24"/>
          <w:rtl/>
        </w:rPr>
        <w:t>פגישת</w:t>
      </w:r>
      <w:r w:rsidRPr="001A0E37">
        <w:rPr>
          <w:rFonts w:ascii="David" w:hAnsi="David" w:cs="David"/>
          <w:szCs w:val="24"/>
          <w:rtl/>
        </w:rPr>
        <w:t xml:space="preserve"> </w:t>
      </w:r>
      <w:r w:rsidRPr="001A0E37">
        <w:rPr>
          <w:rFonts w:ascii="David" w:hAnsi="David" w:cs="David" w:hint="eastAsia"/>
          <w:szCs w:val="24"/>
          <w:rtl/>
        </w:rPr>
        <w:t>הייעוץ</w:t>
      </w:r>
      <w:r w:rsidRPr="001A0E37">
        <w:rPr>
          <w:rFonts w:ascii="David" w:hAnsi="David" w:cs="David"/>
          <w:szCs w:val="24"/>
          <w:rtl/>
        </w:rPr>
        <w:t xml:space="preserve"> </w:t>
      </w:r>
      <w:r w:rsidRPr="001A0E37">
        <w:rPr>
          <w:rFonts w:ascii="David" w:hAnsi="David" w:cs="David" w:hint="eastAsia"/>
          <w:szCs w:val="24"/>
          <w:rtl/>
        </w:rPr>
        <w:t>או</w:t>
      </w:r>
      <w:r w:rsidRPr="001A0E37">
        <w:rPr>
          <w:rFonts w:ascii="David" w:hAnsi="David" w:cs="David"/>
          <w:szCs w:val="24"/>
          <w:rtl/>
        </w:rPr>
        <w:t xml:space="preserve"> </w:t>
      </w:r>
      <w:r w:rsidRPr="001A0E37">
        <w:rPr>
          <w:rFonts w:ascii="David" w:hAnsi="David" w:cs="David" w:hint="eastAsia"/>
          <w:szCs w:val="24"/>
          <w:rtl/>
        </w:rPr>
        <w:t>השיווק</w:t>
      </w:r>
      <w:r w:rsidRPr="001A0E37">
        <w:rPr>
          <w:rFonts w:ascii="David" w:hAnsi="David" w:cs="David"/>
          <w:szCs w:val="24"/>
          <w:rtl/>
        </w:rPr>
        <w:t xml:space="preserve">, מסמך הנחיות </w:t>
      </w:r>
      <w:r w:rsidRPr="001A0E37">
        <w:rPr>
          <w:rFonts w:ascii="David" w:hAnsi="David" w:cs="David" w:hint="eastAsia"/>
          <w:szCs w:val="24"/>
          <w:rtl/>
        </w:rPr>
        <w:t>שעניינו</w:t>
      </w:r>
      <w:r w:rsidRPr="001A0E37">
        <w:rPr>
          <w:rFonts w:ascii="David" w:hAnsi="David" w:cs="David"/>
          <w:szCs w:val="24"/>
          <w:rtl/>
        </w:rPr>
        <w:t xml:space="preserve"> "אופן חלוקת כספים בין קופות גמל", וזאת בהתאם לטופס ה'1 שבנספח </w:t>
      </w:r>
      <w:r w:rsidRPr="001A0E37">
        <w:rPr>
          <w:rFonts w:ascii="David" w:hAnsi="David" w:cs="David" w:hint="eastAsia"/>
          <w:szCs w:val="24"/>
          <w:rtl/>
        </w:rPr>
        <w:t>ה</w:t>
      </w:r>
      <w:r w:rsidRPr="001A0E37">
        <w:rPr>
          <w:rFonts w:ascii="David" w:hAnsi="David" w:cs="David"/>
          <w:szCs w:val="24"/>
          <w:rtl/>
        </w:rPr>
        <w:t>'</w:t>
      </w:r>
      <w:r w:rsidRPr="001A0E37">
        <w:rPr>
          <w:rFonts w:ascii="David" w:hAnsi="David" w:cs="David" w:hint="cs"/>
          <w:szCs w:val="24"/>
          <w:rtl/>
        </w:rPr>
        <w:t xml:space="preserve"> </w:t>
      </w:r>
      <w:r w:rsidRPr="001A0E37">
        <w:rPr>
          <w:rFonts w:ascii="David" w:hAnsi="David" w:cs="David"/>
          <w:szCs w:val="24"/>
          <w:rtl/>
        </w:rPr>
        <w:t>– ממשק מעסיקים</w:t>
      </w:r>
      <w:r w:rsidRPr="001A0E37">
        <w:rPr>
          <w:rFonts w:ascii="David" w:hAnsi="David" w:cs="David" w:hint="cs"/>
          <w:szCs w:val="24"/>
          <w:rtl/>
        </w:rPr>
        <w:t>, ובלבד שהוחלט בפגישה לבצע שינוי בהרכב המוצרים הפנסיונים של הלקוח או בשיעורי הפרשה למוצר מסוים</w:t>
      </w:r>
      <w:r w:rsidRPr="001A0E37">
        <w:rPr>
          <w:rFonts w:ascii="David" w:hAnsi="David" w:cs="David"/>
          <w:szCs w:val="24"/>
          <w:rtl/>
        </w:rPr>
        <w:t>; חל איסור לערוך שינוי בנוסח או במבנה הטופס שבנספח, למעט הוספת סימנים מסחריים.</w:t>
      </w:r>
    </w:p>
    <w:p w14:paraId="716DDE5C" w14:textId="77777777" w:rsidR="00C15AA2" w:rsidRPr="001A0E37" w:rsidRDefault="00C15AA2" w:rsidP="00C15AA2">
      <w:pPr>
        <w:pStyle w:val="a8"/>
        <w:numPr>
          <w:ilvl w:val="0"/>
          <w:numId w:val="21"/>
        </w:numPr>
        <w:spacing w:before="0" w:after="0"/>
        <w:ind w:left="566"/>
        <w:rPr>
          <w:rFonts w:ascii="David" w:hAnsi="David" w:cs="David"/>
          <w:szCs w:val="24"/>
        </w:rPr>
      </w:pPr>
      <w:r w:rsidRPr="001A0E37">
        <w:rPr>
          <w:rFonts w:ascii="David" w:hAnsi="David" w:cs="David"/>
          <w:szCs w:val="24"/>
          <w:rtl/>
        </w:rPr>
        <w:t xml:space="preserve">פנה </w:t>
      </w:r>
      <w:r w:rsidRPr="001A0E37">
        <w:rPr>
          <w:rFonts w:ascii="David" w:hAnsi="David" w:cs="David" w:hint="cs"/>
          <w:szCs w:val="24"/>
          <w:rtl/>
        </w:rPr>
        <w:t>לקוח</w:t>
      </w:r>
      <w:r w:rsidRPr="001A0E37">
        <w:rPr>
          <w:rFonts w:ascii="David" w:hAnsi="David" w:cs="David"/>
          <w:szCs w:val="24"/>
          <w:rtl/>
        </w:rPr>
        <w:t xml:space="preserve"> במישרין לגוף מוסדי בבקשה להצטרף למוצר פנסיוני וניתן אישור הגוף המוסדי לבקשת ההצטרפות, ימסור גוף מוסדי </w:t>
      </w:r>
      <w:r w:rsidRPr="001A0E37">
        <w:rPr>
          <w:rFonts w:ascii="David" w:hAnsi="David" w:cs="David" w:hint="cs"/>
          <w:szCs w:val="24"/>
          <w:rtl/>
        </w:rPr>
        <w:t>ללקוח</w:t>
      </w:r>
      <w:r w:rsidRPr="001A0E37">
        <w:rPr>
          <w:rFonts w:ascii="David" w:hAnsi="David" w:cs="David"/>
          <w:szCs w:val="24"/>
          <w:rtl/>
        </w:rPr>
        <w:t xml:space="preserve"> מסמך "אופן חלוקת כספים בין קופות גמל" וזאת בהתאם לטופס שבנספח ה'1 לנספח ה</w:t>
      </w:r>
      <w:r>
        <w:rPr>
          <w:rFonts w:ascii="David" w:hAnsi="David" w:cs="David" w:hint="cs"/>
          <w:szCs w:val="24"/>
          <w:rtl/>
        </w:rPr>
        <w:t xml:space="preserve"> - ממשק </w:t>
      </w:r>
      <w:r w:rsidRPr="001A0E37">
        <w:rPr>
          <w:rFonts w:ascii="David" w:hAnsi="David" w:cs="David" w:hint="cs"/>
          <w:szCs w:val="24"/>
          <w:rtl/>
        </w:rPr>
        <w:t>מעסיקים</w:t>
      </w:r>
      <w:r w:rsidRPr="001A0E37">
        <w:rPr>
          <w:rFonts w:ascii="David" w:hAnsi="David" w:cs="David"/>
          <w:szCs w:val="24"/>
          <w:rtl/>
        </w:rPr>
        <w:t>.</w:t>
      </w:r>
      <w:r w:rsidRPr="001A0E37">
        <w:rPr>
          <w:rFonts w:ascii="David" w:hAnsi="David" w:cs="David" w:hint="cs"/>
          <w:szCs w:val="24"/>
          <w:rtl/>
        </w:rPr>
        <w:t xml:space="preserve"> </w:t>
      </w:r>
      <w:r w:rsidRPr="00E2235B">
        <w:rPr>
          <w:rFonts w:ascii="David" w:hAnsi="David" w:cs="David"/>
          <w:szCs w:val="24"/>
          <w:rtl/>
        </w:rPr>
        <w:t xml:space="preserve">גוף </w:t>
      </w:r>
      <w:r w:rsidRPr="00E2235B">
        <w:rPr>
          <w:rFonts w:ascii="David" w:hAnsi="David" w:cs="David" w:hint="cs"/>
          <w:szCs w:val="24"/>
          <w:rtl/>
        </w:rPr>
        <w:t>מוסדי</w:t>
      </w:r>
      <w:r w:rsidRPr="00E2235B">
        <w:rPr>
          <w:rFonts w:ascii="David" w:hAnsi="David" w:cs="David"/>
          <w:szCs w:val="24"/>
          <w:rtl/>
        </w:rPr>
        <w:t xml:space="preserve"> רשאי להתקשר בהסכם</w:t>
      </w:r>
      <w:r w:rsidRPr="00E2235B">
        <w:rPr>
          <w:rFonts w:ascii="David" w:hAnsi="David" w:cs="David" w:hint="cs"/>
          <w:szCs w:val="24"/>
          <w:rtl/>
        </w:rPr>
        <w:t xml:space="preserve"> עם מעסיק ו</w:t>
      </w:r>
      <w:r w:rsidRPr="00E2235B">
        <w:rPr>
          <w:rFonts w:ascii="David" w:hAnsi="David" w:cs="David"/>
          <w:szCs w:val="24"/>
          <w:rtl/>
        </w:rPr>
        <w:t>להעביר במישרין עדכון</w:t>
      </w:r>
      <w:r>
        <w:rPr>
          <w:rFonts w:ascii="David" w:hAnsi="David" w:cs="David" w:hint="cs"/>
          <w:szCs w:val="24"/>
          <w:rtl/>
        </w:rPr>
        <w:t xml:space="preserve"> על</w:t>
      </w:r>
      <w:r w:rsidRPr="00E2235B">
        <w:rPr>
          <w:rFonts w:ascii="David" w:hAnsi="David" w:cs="David"/>
          <w:szCs w:val="24"/>
          <w:rtl/>
        </w:rPr>
        <w:t xml:space="preserve"> אופן חלוקת כספים בין קופות גמל </w:t>
      </w:r>
      <w:r w:rsidRPr="00E2235B">
        <w:rPr>
          <w:rFonts w:ascii="David" w:hAnsi="David" w:cs="David" w:hint="cs"/>
          <w:szCs w:val="24"/>
          <w:rtl/>
        </w:rPr>
        <w:t>(קוד 5200) באמצעות "</w:t>
      </w:r>
      <w:r w:rsidRPr="00E2235B">
        <w:rPr>
          <w:rFonts w:ascii="David" w:hAnsi="David" w:cs="David"/>
          <w:szCs w:val="24"/>
          <w:rtl/>
        </w:rPr>
        <w:t xml:space="preserve">ממשק </w:t>
      </w:r>
      <w:r w:rsidRPr="00E2235B">
        <w:rPr>
          <w:rFonts w:ascii="David" w:hAnsi="David" w:cs="David" w:hint="cs"/>
          <w:szCs w:val="24"/>
          <w:rtl/>
        </w:rPr>
        <w:t xml:space="preserve">אירועים </w:t>
      </w:r>
      <w:r w:rsidRPr="00E2235B">
        <w:rPr>
          <w:rFonts w:ascii="David" w:hAnsi="David" w:cs="David"/>
          <w:szCs w:val="24"/>
          <w:rtl/>
        </w:rPr>
        <w:t>–</w:t>
      </w:r>
      <w:r w:rsidRPr="00E2235B">
        <w:rPr>
          <w:rFonts w:ascii="David" w:hAnsi="David" w:cs="David" w:hint="cs"/>
          <w:szCs w:val="24"/>
          <w:rtl/>
        </w:rPr>
        <w:t xml:space="preserve"> הקמה"</w:t>
      </w:r>
      <w:r w:rsidRPr="00E2235B">
        <w:rPr>
          <w:rFonts w:ascii="David" w:hAnsi="David" w:cs="David"/>
          <w:szCs w:val="24"/>
          <w:rtl/>
        </w:rPr>
        <w:t xml:space="preserve"> למעסיק</w:t>
      </w:r>
      <w:r w:rsidRPr="00E2235B">
        <w:rPr>
          <w:rFonts w:ascii="David" w:hAnsi="David" w:cs="David" w:hint="cs"/>
          <w:szCs w:val="24"/>
          <w:rtl/>
        </w:rPr>
        <w:t>.</w:t>
      </w:r>
      <w:r w:rsidRPr="00E2235B">
        <w:rPr>
          <w:rFonts w:ascii="David" w:hAnsi="David" w:cs="David"/>
          <w:szCs w:val="24"/>
          <w:rtl/>
        </w:rPr>
        <w:t xml:space="preserve"> העביר גוף מוסדי את הממשק האמור למעסיק יראו זאת כאילו הועבר נספח ו' לחוזר הצטרפות לקרן פנסיה ולקופת גמל שעניינו "הודעה למעסיק על בחירת עובד"</w:t>
      </w:r>
      <w:r w:rsidRPr="00E2235B">
        <w:rPr>
          <w:rFonts w:ascii="David" w:hAnsi="David" w:cs="David" w:hint="cs"/>
          <w:szCs w:val="24"/>
          <w:rtl/>
        </w:rPr>
        <w:t>.</w:t>
      </w:r>
    </w:p>
    <w:p w14:paraId="1EF875C5" w14:textId="77777777" w:rsidR="00C15AA2" w:rsidRPr="001A0E37" w:rsidRDefault="00C15AA2" w:rsidP="00C15AA2">
      <w:pPr>
        <w:pStyle w:val="a8"/>
        <w:numPr>
          <w:ilvl w:val="0"/>
          <w:numId w:val="21"/>
        </w:numPr>
        <w:spacing w:before="0" w:after="0"/>
        <w:ind w:left="566"/>
        <w:rPr>
          <w:rFonts w:ascii="David" w:hAnsi="David" w:cs="David"/>
          <w:szCs w:val="24"/>
        </w:rPr>
      </w:pPr>
      <w:r w:rsidRPr="001A0E37">
        <w:rPr>
          <w:rFonts w:ascii="David" w:hAnsi="David" w:cs="David"/>
          <w:szCs w:val="24"/>
          <w:rtl/>
        </w:rPr>
        <w:t xml:space="preserve">סיים בעל רישיון הליך ייעוץ פנסיוני או הליך שיווק פנסיוני </w:t>
      </w:r>
      <w:r w:rsidRPr="001A0E37">
        <w:rPr>
          <w:rFonts w:ascii="David" w:hAnsi="David" w:cs="David" w:hint="cs"/>
          <w:szCs w:val="24"/>
          <w:rtl/>
        </w:rPr>
        <w:t xml:space="preserve">שבמסגרתו </w:t>
      </w:r>
      <w:r w:rsidRPr="001A0E37">
        <w:rPr>
          <w:rFonts w:ascii="David" w:hAnsi="David" w:cs="David" w:hint="eastAsia"/>
          <w:szCs w:val="24"/>
          <w:rtl/>
        </w:rPr>
        <w:t>בוצעה</w:t>
      </w:r>
      <w:r w:rsidRPr="001A0E37">
        <w:rPr>
          <w:rFonts w:ascii="David" w:hAnsi="David" w:cs="David"/>
          <w:szCs w:val="24"/>
          <w:rtl/>
        </w:rPr>
        <w:t xml:space="preserve"> פעולה מהפעול</w:t>
      </w:r>
      <w:r>
        <w:rPr>
          <w:rFonts w:ascii="David" w:hAnsi="David" w:cs="David"/>
          <w:szCs w:val="24"/>
          <w:rtl/>
        </w:rPr>
        <w:t>ות המפ</w:t>
      </w:r>
      <w:r>
        <w:rPr>
          <w:rFonts w:ascii="David" w:hAnsi="David" w:cs="David" w:hint="cs"/>
          <w:szCs w:val="24"/>
          <w:rtl/>
        </w:rPr>
        <w:t xml:space="preserve">ורטות </w:t>
      </w:r>
      <w:r w:rsidRPr="001A0E37">
        <w:rPr>
          <w:rFonts w:ascii="David" w:hAnsi="David" w:cs="David"/>
          <w:szCs w:val="24"/>
          <w:rtl/>
        </w:rPr>
        <w:t xml:space="preserve">בממשק אירועים – הקמה </w:t>
      </w:r>
      <w:r w:rsidRPr="001A0E37">
        <w:rPr>
          <w:rFonts w:ascii="David" w:hAnsi="David" w:cs="David" w:hint="cs"/>
          <w:szCs w:val="24"/>
          <w:rtl/>
        </w:rPr>
        <w:t>הנוגעות לקופת ביטוח</w:t>
      </w:r>
      <w:r>
        <w:rPr>
          <w:rFonts w:ascii="David" w:hAnsi="David" w:cs="David" w:hint="cs"/>
          <w:szCs w:val="24"/>
          <w:rtl/>
        </w:rPr>
        <w:t>,</w:t>
      </w:r>
      <w:r w:rsidRPr="001A0E37">
        <w:rPr>
          <w:rFonts w:ascii="David" w:hAnsi="David" w:cs="David"/>
          <w:szCs w:val="24"/>
          <w:rtl/>
        </w:rPr>
        <w:t xml:space="preserve"> יעביר לגוף מוסדי המנהל קופת ביטוח, בתכוף למועד סיום הפגישה באמצעות</w:t>
      </w:r>
      <w:r w:rsidRPr="001A0E37">
        <w:rPr>
          <w:rFonts w:ascii="David" w:hAnsi="David" w:cs="David" w:hint="cs"/>
          <w:szCs w:val="24"/>
          <w:rtl/>
        </w:rPr>
        <w:t xml:space="preserve"> </w:t>
      </w:r>
      <w:r w:rsidRPr="001A0E37">
        <w:rPr>
          <w:rFonts w:ascii="David" w:hAnsi="David" w:cs="David"/>
          <w:szCs w:val="24"/>
          <w:rtl/>
        </w:rPr>
        <w:t xml:space="preserve">עדכון אופן חלוקת כספים בין פוליסות </w:t>
      </w:r>
      <w:r w:rsidRPr="001A0E37">
        <w:rPr>
          <w:rFonts w:ascii="David" w:hAnsi="David" w:cs="David" w:hint="cs"/>
          <w:szCs w:val="24"/>
          <w:rtl/>
        </w:rPr>
        <w:t>(קוד 5100)</w:t>
      </w:r>
      <w:r w:rsidRPr="001A0E37">
        <w:rPr>
          <w:rFonts w:ascii="David" w:hAnsi="David" w:cs="David"/>
          <w:szCs w:val="24"/>
          <w:rtl/>
        </w:rPr>
        <w:t xml:space="preserve"> "</w:t>
      </w:r>
      <w:r w:rsidRPr="001A0E37">
        <w:rPr>
          <w:rFonts w:ascii="David" w:hAnsi="David" w:cs="David" w:hint="cs"/>
          <w:szCs w:val="24"/>
          <w:rtl/>
        </w:rPr>
        <w:t>ב</w:t>
      </w:r>
      <w:r w:rsidRPr="001A0E37">
        <w:rPr>
          <w:rFonts w:ascii="David" w:hAnsi="David" w:cs="David"/>
          <w:szCs w:val="24"/>
          <w:rtl/>
        </w:rPr>
        <w:t xml:space="preserve">ממשק </w:t>
      </w:r>
      <w:r w:rsidRPr="001A0E37">
        <w:rPr>
          <w:rFonts w:ascii="David" w:hAnsi="David" w:cs="David" w:hint="eastAsia"/>
          <w:szCs w:val="24"/>
          <w:rtl/>
        </w:rPr>
        <w:t>אירועים</w:t>
      </w:r>
      <w:r w:rsidRPr="001A0E37">
        <w:rPr>
          <w:rFonts w:ascii="David" w:hAnsi="David" w:cs="David"/>
          <w:szCs w:val="24"/>
          <w:rtl/>
        </w:rPr>
        <w:t xml:space="preserve"> - </w:t>
      </w:r>
      <w:r w:rsidRPr="001A0E37">
        <w:rPr>
          <w:rFonts w:ascii="David" w:hAnsi="David" w:cs="David" w:hint="eastAsia"/>
          <w:szCs w:val="24"/>
          <w:rtl/>
        </w:rPr>
        <w:t>הקמה</w:t>
      </w:r>
      <w:r w:rsidRPr="001A0E37">
        <w:rPr>
          <w:rFonts w:ascii="David" w:hAnsi="David" w:cs="David"/>
          <w:szCs w:val="24"/>
          <w:rtl/>
        </w:rPr>
        <w:t>"</w:t>
      </w:r>
      <w:r w:rsidRPr="001A0E37">
        <w:rPr>
          <w:rFonts w:ascii="David" w:hAnsi="David" w:cs="David" w:hint="cs"/>
          <w:szCs w:val="24"/>
          <w:rtl/>
        </w:rPr>
        <w:t xml:space="preserve">, ובלבד שללקוח קיימת יותר מפוליסה אחת, </w:t>
      </w:r>
      <w:r w:rsidRPr="001A0E37">
        <w:rPr>
          <w:rFonts w:ascii="David" w:hAnsi="David" w:cs="David"/>
          <w:szCs w:val="24"/>
          <w:rtl/>
        </w:rPr>
        <w:t>הנחיות לעניין אופן פיצול הכספים בין הפוליסות הרשומות לזכות המבוטח בגוף המוסדי</w:t>
      </w:r>
      <w:r w:rsidRPr="001A0E37">
        <w:rPr>
          <w:rFonts w:ascii="David" w:hAnsi="David" w:cs="David" w:hint="cs"/>
          <w:szCs w:val="24"/>
          <w:rtl/>
        </w:rPr>
        <w:t xml:space="preserve"> </w:t>
      </w:r>
      <w:r w:rsidRPr="001A0E37">
        <w:rPr>
          <w:rFonts w:ascii="David" w:hAnsi="David" w:cs="David"/>
          <w:szCs w:val="24"/>
          <w:rtl/>
        </w:rPr>
        <w:t>לרבות:</w:t>
      </w:r>
    </w:p>
    <w:p w14:paraId="3CCAD444" w14:textId="77777777" w:rsidR="00C15AA2" w:rsidRPr="001A0E37" w:rsidRDefault="00C15AA2" w:rsidP="00C15AA2">
      <w:pPr>
        <w:numPr>
          <w:ilvl w:val="2"/>
          <w:numId w:val="10"/>
        </w:numPr>
        <w:tabs>
          <w:tab w:val="clear" w:pos="1247"/>
          <w:tab w:val="num" w:pos="887"/>
        </w:tabs>
        <w:spacing w:line="360" w:lineRule="auto"/>
        <w:ind w:left="991"/>
        <w:rPr>
          <w:rFonts w:ascii="David" w:hAnsi="David" w:cs="David"/>
          <w:szCs w:val="24"/>
        </w:rPr>
      </w:pPr>
      <w:r w:rsidRPr="001A0E37">
        <w:rPr>
          <w:rFonts w:ascii="David" w:hAnsi="David" w:cs="David"/>
          <w:szCs w:val="24"/>
          <w:rtl/>
        </w:rPr>
        <w:t xml:space="preserve">פוליסות הרשומות לזכות המבוטח בגוף המוסדי, לרבות פוליסות </w:t>
      </w:r>
      <w:r w:rsidRPr="001A0E37">
        <w:rPr>
          <w:rFonts w:ascii="David" w:hAnsi="David" w:cs="David" w:hint="cs"/>
          <w:szCs w:val="24"/>
          <w:rtl/>
        </w:rPr>
        <w:t>שהונפקו</w:t>
      </w:r>
      <w:r w:rsidRPr="001A0E37">
        <w:rPr>
          <w:rFonts w:ascii="David" w:hAnsi="David" w:cs="David"/>
          <w:szCs w:val="24"/>
          <w:rtl/>
        </w:rPr>
        <w:t xml:space="preserve"> טרם מועד כניסתו לתוקף של החוזר; </w:t>
      </w:r>
    </w:p>
    <w:p w14:paraId="4C3E1C67" w14:textId="77777777" w:rsidR="00C15AA2" w:rsidRPr="001A0E37" w:rsidRDefault="00C15AA2" w:rsidP="00C15AA2">
      <w:pPr>
        <w:numPr>
          <w:ilvl w:val="2"/>
          <w:numId w:val="10"/>
        </w:numPr>
        <w:tabs>
          <w:tab w:val="clear" w:pos="1247"/>
          <w:tab w:val="num" w:pos="887"/>
        </w:tabs>
        <w:spacing w:line="360" w:lineRule="auto"/>
        <w:ind w:left="991"/>
        <w:rPr>
          <w:rFonts w:ascii="David" w:hAnsi="David" w:cs="David"/>
          <w:szCs w:val="24"/>
        </w:rPr>
      </w:pPr>
      <w:r w:rsidRPr="001A0E37">
        <w:rPr>
          <w:rFonts w:ascii="David" w:hAnsi="David" w:cs="David"/>
          <w:szCs w:val="24"/>
          <w:rtl/>
        </w:rPr>
        <w:lastRenderedPageBreak/>
        <w:t>פוליסות הרשומות לזכות המבוטח בגוף המוסדי שמבוקש לבצע לגביהן העברת בעלות, ככל שקיימות;</w:t>
      </w:r>
    </w:p>
    <w:p w14:paraId="05D4843F" w14:textId="77777777" w:rsidR="00C15AA2" w:rsidRPr="001A0E37" w:rsidRDefault="00C15AA2" w:rsidP="00C15AA2">
      <w:pPr>
        <w:numPr>
          <w:ilvl w:val="2"/>
          <w:numId w:val="10"/>
        </w:numPr>
        <w:tabs>
          <w:tab w:val="clear" w:pos="1247"/>
          <w:tab w:val="num" w:pos="887"/>
        </w:tabs>
        <w:spacing w:line="360" w:lineRule="auto"/>
        <w:ind w:left="991"/>
        <w:rPr>
          <w:rFonts w:ascii="David" w:hAnsi="David" w:cs="David"/>
          <w:szCs w:val="24"/>
        </w:rPr>
      </w:pPr>
      <w:r w:rsidRPr="001A0E37">
        <w:rPr>
          <w:rFonts w:ascii="David" w:hAnsi="David" w:cs="David"/>
          <w:szCs w:val="24"/>
          <w:rtl/>
        </w:rPr>
        <w:t>פוליסות הרשומות לזכות המבוטח בגוף המוסדי</w:t>
      </w:r>
      <w:r w:rsidRPr="001A0E37" w:rsidDel="00567656">
        <w:rPr>
          <w:rFonts w:ascii="David" w:hAnsi="David" w:cs="David"/>
          <w:szCs w:val="24"/>
          <w:rtl/>
        </w:rPr>
        <w:t xml:space="preserve"> </w:t>
      </w:r>
      <w:r w:rsidRPr="001A0E37">
        <w:rPr>
          <w:rFonts w:ascii="David" w:hAnsi="David" w:cs="David"/>
          <w:szCs w:val="24"/>
          <w:rtl/>
        </w:rPr>
        <w:t xml:space="preserve">שמבוקש לערוך שינויים בתנאי הפוליסה, ככל שקיימות; </w:t>
      </w:r>
    </w:p>
    <w:p w14:paraId="44E21CC9" w14:textId="77777777" w:rsidR="00C15AA2" w:rsidRPr="001A0E37" w:rsidRDefault="00C15AA2" w:rsidP="00C15AA2">
      <w:pPr>
        <w:numPr>
          <w:ilvl w:val="2"/>
          <w:numId w:val="10"/>
        </w:numPr>
        <w:tabs>
          <w:tab w:val="clear" w:pos="1247"/>
          <w:tab w:val="num" w:pos="887"/>
        </w:tabs>
        <w:spacing w:line="360" w:lineRule="auto"/>
        <w:ind w:left="991"/>
        <w:rPr>
          <w:rFonts w:ascii="David" w:hAnsi="David" w:cs="David"/>
          <w:szCs w:val="24"/>
        </w:rPr>
      </w:pPr>
      <w:r w:rsidRPr="001A0E37">
        <w:rPr>
          <w:rFonts w:ascii="David" w:hAnsi="David" w:cs="David"/>
          <w:szCs w:val="24"/>
          <w:rtl/>
        </w:rPr>
        <w:t>הצעו</w:t>
      </w:r>
      <w:r w:rsidRPr="001A0E37">
        <w:rPr>
          <w:rFonts w:ascii="David" w:hAnsi="David" w:cs="David" w:hint="cs"/>
          <w:szCs w:val="24"/>
          <w:rtl/>
        </w:rPr>
        <w:t>ת</w:t>
      </w:r>
      <w:r w:rsidRPr="001A0E37">
        <w:rPr>
          <w:rFonts w:ascii="David" w:hAnsi="David" w:cs="David"/>
          <w:szCs w:val="24"/>
          <w:rtl/>
        </w:rPr>
        <w:t xml:space="preserve"> חדשות לזכות המבוטח בגוף המוסדי שטרם הו</w:t>
      </w:r>
      <w:r w:rsidRPr="001A0E37">
        <w:rPr>
          <w:rFonts w:ascii="David" w:hAnsi="David" w:cs="David" w:hint="cs"/>
          <w:szCs w:val="24"/>
          <w:rtl/>
        </w:rPr>
        <w:t>נ</w:t>
      </w:r>
      <w:r w:rsidRPr="001A0E37">
        <w:rPr>
          <w:rFonts w:ascii="David" w:hAnsi="David" w:cs="David"/>
          <w:szCs w:val="24"/>
          <w:rtl/>
        </w:rPr>
        <w:t>פקו.</w:t>
      </w:r>
    </w:p>
    <w:p w14:paraId="317711D4" w14:textId="77777777" w:rsidR="00C15AA2" w:rsidRPr="0071206E" w:rsidRDefault="00C15AA2" w:rsidP="00C15AA2">
      <w:pPr>
        <w:pStyle w:val="a8"/>
        <w:numPr>
          <w:ilvl w:val="0"/>
          <w:numId w:val="21"/>
        </w:numPr>
        <w:spacing w:before="0" w:after="0"/>
        <w:ind w:left="566"/>
        <w:rPr>
          <w:rFonts w:ascii="David" w:hAnsi="David" w:cs="David"/>
          <w:szCs w:val="24"/>
        </w:rPr>
      </w:pPr>
      <w:r w:rsidRPr="001A0E37">
        <w:rPr>
          <w:rFonts w:ascii="David" w:hAnsi="David" w:cs="David" w:hint="eastAsia"/>
          <w:szCs w:val="24"/>
          <w:rtl/>
        </w:rPr>
        <w:t>הוראות</w:t>
      </w:r>
      <w:r w:rsidRPr="001A0E37">
        <w:rPr>
          <w:rFonts w:ascii="David" w:hAnsi="David" w:cs="David"/>
          <w:szCs w:val="24"/>
          <w:rtl/>
        </w:rPr>
        <w:t xml:space="preserve"> </w:t>
      </w:r>
      <w:r w:rsidRPr="001A0E37">
        <w:rPr>
          <w:rFonts w:ascii="David" w:hAnsi="David" w:cs="David" w:hint="eastAsia"/>
          <w:szCs w:val="24"/>
          <w:rtl/>
        </w:rPr>
        <w:t>סעיף</w:t>
      </w:r>
      <w:r w:rsidRPr="001A0E37">
        <w:rPr>
          <w:rFonts w:ascii="David" w:hAnsi="David" w:cs="David"/>
          <w:szCs w:val="24"/>
          <w:rtl/>
        </w:rPr>
        <w:t xml:space="preserve"> 2א(</w:t>
      </w:r>
      <w:r w:rsidRPr="001A0E37">
        <w:rPr>
          <w:rFonts w:ascii="David" w:hAnsi="David" w:cs="David" w:hint="eastAsia"/>
          <w:szCs w:val="24"/>
          <w:rtl/>
        </w:rPr>
        <w:t>ג</w:t>
      </w:r>
      <w:r w:rsidRPr="001A0E37">
        <w:rPr>
          <w:rFonts w:ascii="David" w:hAnsi="David" w:cs="David"/>
          <w:szCs w:val="24"/>
          <w:rtl/>
        </w:rPr>
        <w:t>) לא</w:t>
      </w:r>
      <w:r w:rsidRPr="001A0E37">
        <w:rPr>
          <w:rFonts w:ascii="David" w:hAnsi="David" w:cs="David" w:hint="cs"/>
          <w:szCs w:val="24"/>
          <w:rtl/>
        </w:rPr>
        <w:t xml:space="preserve"> יחולו</w:t>
      </w:r>
      <w:r w:rsidRPr="001A0E37">
        <w:rPr>
          <w:rFonts w:ascii="David" w:hAnsi="David" w:cs="David"/>
          <w:szCs w:val="24"/>
          <w:rtl/>
        </w:rPr>
        <w:t xml:space="preserve"> </w:t>
      </w:r>
      <w:r w:rsidRPr="001A0E37">
        <w:rPr>
          <w:rFonts w:ascii="David" w:hAnsi="David" w:cs="David" w:hint="cs"/>
          <w:szCs w:val="24"/>
          <w:rtl/>
        </w:rPr>
        <w:t xml:space="preserve">על </w:t>
      </w:r>
      <w:r w:rsidRPr="001A0E37">
        <w:rPr>
          <w:rFonts w:ascii="David" w:hAnsi="David" w:cs="David" w:hint="eastAsia"/>
          <w:szCs w:val="24"/>
          <w:rtl/>
        </w:rPr>
        <w:t>יועץ</w:t>
      </w:r>
      <w:r w:rsidRPr="001A0E37">
        <w:rPr>
          <w:rFonts w:ascii="David" w:hAnsi="David" w:cs="David"/>
          <w:szCs w:val="24"/>
          <w:rtl/>
        </w:rPr>
        <w:t xml:space="preserve"> פנסיוני </w:t>
      </w:r>
      <w:r w:rsidRPr="001A0E37">
        <w:rPr>
          <w:rFonts w:ascii="David" w:hAnsi="David" w:cs="David" w:hint="eastAsia"/>
          <w:szCs w:val="24"/>
          <w:rtl/>
        </w:rPr>
        <w:t>שבמסגרת</w:t>
      </w:r>
      <w:r w:rsidRPr="001A0E37">
        <w:rPr>
          <w:rFonts w:ascii="David" w:hAnsi="David" w:cs="David"/>
          <w:szCs w:val="24"/>
          <w:rtl/>
        </w:rPr>
        <w:t xml:space="preserve"> הסכם </w:t>
      </w:r>
      <w:r w:rsidRPr="001A0E37">
        <w:rPr>
          <w:rFonts w:ascii="David" w:hAnsi="David" w:cs="David" w:hint="eastAsia"/>
          <w:szCs w:val="24"/>
          <w:rtl/>
        </w:rPr>
        <w:t>ה</w:t>
      </w:r>
      <w:r w:rsidRPr="001A0E37">
        <w:rPr>
          <w:rFonts w:ascii="David" w:hAnsi="David" w:cs="David"/>
          <w:szCs w:val="24"/>
          <w:rtl/>
        </w:rPr>
        <w:t xml:space="preserve">ייעוץ פנסיוני שלו נקבע </w:t>
      </w:r>
      <w:r w:rsidRPr="001A0E37">
        <w:rPr>
          <w:rFonts w:ascii="David" w:hAnsi="David" w:cs="David" w:hint="eastAsia"/>
          <w:szCs w:val="24"/>
          <w:rtl/>
        </w:rPr>
        <w:t>כי</w:t>
      </w:r>
      <w:r w:rsidRPr="001A0E37">
        <w:rPr>
          <w:rFonts w:ascii="David" w:hAnsi="David" w:cs="David"/>
          <w:szCs w:val="24"/>
          <w:rtl/>
        </w:rPr>
        <w:t xml:space="preserve"> לא יבצע עסקה בעבור הלקוח לפי סעיף </w:t>
      </w:r>
      <w:r w:rsidRPr="0071206E">
        <w:rPr>
          <w:rFonts w:ascii="David" w:hAnsi="David" w:cs="David"/>
          <w:szCs w:val="24"/>
          <w:rtl/>
        </w:rPr>
        <w:t xml:space="preserve">27(ב)(5) לחוק </w:t>
      </w:r>
      <w:r w:rsidRPr="0071206E">
        <w:rPr>
          <w:rFonts w:ascii="David" w:hAnsi="David" w:cs="David" w:hint="eastAsia"/>
          <w:szCs w:val="24"/>
          <w:rtl/>
        </w:rPr>
        <w:t>הייעוץ</w:t>
      </w:r>
      <w:r w:rsidRPr="0071206E">
        <w:rPr>
          <w:rFonts w:ascii="David" w:hAnsi="David" w:cs="David"/>
          <w:szCs w:val="24"/>
          <w:rtl/>
        </w:rPr>
        <w:t xml:space="preserve">, </w:t>
      </w:r>
      <w:r w:rsidRPr="0071206E">
        <w:rPr>
          <w:rFonts w:ascii="David" w:hAnsi="David" w:cs="David" w:hint="eastAsia"/>
          <w:szCs w:val="24"/>
          <w:rtl/>
        </w:rPr>
        <w:t>לא</w:t>
      </w:r>
      <w:r w:rsidRPr="0071206E">
        <w:rPr>
          <w:rFonts w:ascii="David" w:hAnsi="David" w:cs="David"/>
          <w:szCs w:val="24"/>
          <w:rtl/>
        </w:rPr>
        <w:t xml:space="preserve"> </w:t>
      </w:r>
      <w:r w:rsidRPr="0071206E">
        <w:rPr>
          <w:rFonts w:ascii="David" w:hAnsi="David" w:cs="David" w:hint="eastAsia"/>
          <w:szCs w:val="24"/>
          <w:rtl/>
        </w:rPr>
        <w:t>יידרש</w:t>
      </w:r>
      <w:r w:rsidRPr="0071206E">
        <w:rPr>
          <w:rFonts w:ascii="David" w:hAnsi="David" w:cs="David"/>
          <w:szCs w:val="24"/>
          <w:rtl/>
        </w:rPr>
        <w:t xml:space="preserve"> </w:t>
      </w:r>
      <w:r w:rsidRPr="0071206E">
        <w:rPr>
          <w:rFonts w:ascii="David" w:hAnsi="David" w:cs="David" w:hint="eastAsia"/>
          <w:szCs w:val="24"/>
          <w:rtl/>
        </w:rPr>
        <w:t>לבצע</w:t>
      </w:r>
      <w:r w:rsidRPr="0071206E">
        <w:rPr>
          <w:rFonts w:ascii="David" w:hAnsi="David" w:cs="David"/>
          <w:szCs w:val="24"/>
          <w:rtl/>
        </w:rPr>
        <w:t xml:space="preserve"> את הפעולות המוגדרות בסעיף קטן (א). </w:t>
      </w:r>
    </w:p>
    <w:p w14:paraId="3FF3BE71" w14:textId="77777777" w:rsidR="00C15AA2" w:rsidRPr="0071206E" w:rsidRDefault="00C15AA2" w:rsidP="00C15AA2">
      <w:pPr>
        <w:pStyle w:val="a8"/>
        <w:spacing w:before="0" w:after="0"/>
        <w:ind w:left="566"/>
        <w:rPr>
          <w:rFonts w:ascii="David" w:hAnsi="David" w:cs="David"/>
          <w:szCs w:val="24"/>
        </w:rPr>
      </w:pPr>
    </w:p>
    <w:p w14:paraId="04DDD962" w14:textId="77777777" w:rsidR="00C15AA2" w:rsidRPr="0071206E" w:rsidRDefault="00C15AA2" w:rsidP="00C15AA2">
      <w:pPr>
        <w:numPr>
          <w:ilvl w:val="0"/>
          <w:numId w:val="8"/>
        </w:numPr>
        <w:spacing w:line="360" w:lineRule="auto"/>
        <w:rPr>
          <w:rFonts w:ascii="David" w:hAnsi="David" w:cs="David"/>
          <w:b/>
          <w:bCs/>
          <w:sz w:val="24"/>
          <w:szCs w:val="24"/>
        </w:rPr>
      </w:pPr>
      <w:r w:rsidRPr="0071206E">
        <w:rPr>
          <w:rFonts w:ascii="David" w:hAnsi="David" w:cs="David"/>
          <w:b/>
          <w:bCs/>
          <w:sz w:val="24"/>
          <w:szCs w:val="24"/>
          <w:rtl/>
        </w:rPr>
        <w:t>כללים לעניין העברת היזון חוזר מגוף מוסדי</w:t>
      </w:r>
    </w:p>
    <w:p w14:paraId="4DE94065" w14:textId="77777777" w:rsidR="00C15AA2" w:rsidRPr="0071206E" w:rsidRDefault="00C15AA2" w:rsidP="00C15AA2">
      <w:pPr>
        <w:spacing w:line="360" w:lineRule="auto"/>
        <w:ind w:left="360"/>
        <w:rPr>
          <w:rFonts w:ascii="David" w:hAnsi="David" w:cs="David"/>
          <w:sz w:val="24"/>
          <w:szCs w:val="24"/>
          <w:rtl/>
        </w:rPr>
      </w:pPr>
      <w:r w:rsidRPr="0071206E">
        <w:rPr>
          <w:rFonts w:ascii="David" w:hAnsi="David" w:cs="David"/>
          <w:sz w:val="24"/>
          <w:szCs w:val="24"/>
          <w:rtl/>
        </w:rPr>
        <w:t xml:space="preserve">מענה לגורם שממנו התקבלה בקשה (להלן - </w:t>
      </w:r>
      <w:r w:rsidRPr="0071206E">
        <w:rPr>
          <w:rFonts w:ascii="David" w:hAnsi="David" w:cs="David"/>
          <w:b/>
          <w:bCs/>
          <w:sz w:val="24"/>
          <w:szCs w:val="24"/>
          <w:rtl/>
        </w:rPr>
        <w:t>שולח הבקשה</w:t>
      </w:r>
      <w:r w:rsidRPr="0071206E">
        <w:rPr>
          <w:rFonts w:ascii="David" w:hAnsi="David" w:cs="David"/>
          <w:sz w:val="24"/>
          <w:szCs w:val="24"/>
          <w:rtl/>
        </w:rPr>
        <w:t xml:space="preserve">) יועבר על ידי גוף מוסדי כמפורט להלן: </w:t>
      </w:r>
    </w:p>
    <w:p w14:paraId="08583A96" w14:textId="77777777" w:rsidR="00C15AA2" w:rsidRPr="00E4618D" w:rsidRDefault="00C15AA2" w:rsidP="00C15AA2">
      <w:pPr>
        <w:pStyle w:val="a8"/>
        <w:numPr>
          <w:ilvl w:val="1"/>
          <w:numId w:val="52"/>
        </w:numPr>
        <w:tabs>
          <w:tab w:val="clear" w:pos="794"/>
          <w:tab w:val="num" w:pos="566"/>
        </w:tabs>
        <w:spacing w:before="0" w:after="0"/>
        <w:ind w:left="566" w:hanging="426"/>
        <w:rPr>
          <w:rFonts w:ascii="David" w:hAnsi="David" w:cs="David"/>
          <w:b/>
          <w:bCs/>
          <w:szCs w:val="24"/>
        </w:rPr>
      </w:pPr>
      <w:r w:rsidRPr="00E4618D">
        <w:rPr>
          <w:rFonts w:ascii="David" w:hAnsi="David" w:cs="David"/>
          <w:b/>
          <w:bCs/>
          <w:szCs w:val="24"/>
          <w:rtl/>
        </w:rPr>
        <w:t>שלב א'</w:t>
      </w:r>
    </w:p>
    <w:p w14:paraId="3BCC4271" w14:textId="77777777" w:rsidR="00C15AA2" w:rsidRPr="005F5DBF" w:rsidRDefault="00C15AA2" w:rsidP="00C15AA2">
      <w:pPr>
        <w:numPr>
          <w:ilvl w:val="2"/>
          <w:numId w:val="52"/>
        </w:numPr>
        <w:tabs>
          <w:tab w:val="clear" w:pos="1247"/>
          <w:tab w:val="num" w:pos="849"/>
        </w:tabs>
        <w:spacing w:line="360" w:lineRule="auto"/>
        <w:ind w:left="849" w:hanging="283"/>
        <w:rPr>
          <w:rFonts w:ascii="David" w:hAnsi="David" w:cs="David"/>
          <w:sz w:val="24"/>
          <w:szCs w:val="24"/>
        </w:rPr>
      </w:pPr>
      <w:r w:rsidRPr="0071206E">
        <w:rPr>
          <w:rFonts w:ascii="David" w:hAnsi="David" w:cs="David"/>
          <w:sz w:val="24"/>
          <w:szCs w:val="24"/>
          <w:rtl/>
        </w:rPr>
        <w:t xml:space="preserve"> גוף מוסדי יבדוק את התקינות הטכנית של קובץ הנתונים. מצא גוף מוסדי כי קובץ הנתונים תקין, יבדוק כל אחת מהבקשות בנפרד ויעביר</w:t>
      </w:r>
      <w:r w:rsidRPr="005F5DBF">
        <w:rPr>
          <w:rFonts w:ascii="David" w:hAnsi="David" w:cs="David"/>
          <w:sz w:val="24"/>
          <w:szCs w:val="24"/>
          <w:rtl/>
        </w:rPr>
        <w:t xml:space="preserve"> לשולח הבקשה היזון חוזר לגבי כל אחת מהן באמצעות ממשק היזון חוזר ראשוני. מצא גוף מוסדי כי קובץ הנתונים כולו אינו תקין, יעביר לשולח הבקשה היזון חוזר ברמת הקובץ. </w:t>
      </w:r>
    </w:p>
    <w:p w14:paraId="261DBA80" w14:textId="77777777" w:rsidR="00C15AA2" w:rsidRPr="005F5DBF" w:rsidRDefault="00C15AA2" w:rsidP="00C15AA2">
      <w:pPr>
        <w:numPr>
          <w:ilvl w:val="2"/>
          <w:numId w:val="52"/>
        </w:numPr>
        <w:tabs>
          <w:tab w:val="clear" w:pos="1247"/>
          <w:tab w:val="num" w:pos="849"/>
        </w:tabs>
        <w:spacing w:line="360" w:lineRule="auto"/>
        <w:ind w:left="849" w:hanging="283"/>
        <w:rPr>
          <w:rFonts w:ascii="David" w:hAnsi="David" w:cs="David"/>
          <w:sz w:val="24"/>
          <w:szCs w:val="24"/>
        </w:rPr>
      </w:pPr>
      <w:r w:rsidRPr="005F5DBF">
        <w:rPr>
          <w:rFonts w:ascii="David" w:hAnsi="David" w:cs="David"/>
          <w:sz w:val="24"/>
          <w:szCs w:val="24"/>
          <w:rtl/>
        </w:rPr>
        <w:t xml:space="preserve">היזון חוזר על תקינותה הטכנית של בקשה יועבר לשולח הבקשה </w:t>
      </w:r>
      <w:r w:rsidRPr="001A0E37">
        <w:rPr>
          <w:rFonts w:ascii="David" w:hAnsi="David" w:cs="David" w:hint="cs"/>
          <w:sz w:val="24"/>
          <w:szCs w:val="24"/>
          <w:rtl/>
        </w:rPr>
        <w:t xml:space="preserve">בתוך 30 דקות </w:t>
      </w:r>
      <w:r w:rsidRPr="000D075F">
        <w:rPr>
          <w:rFonts w:ascii="David" w:hAnsi="David" w:cs="David"/>
          <w:sz w:val="24"/>
          <w:szCs w:val="24"/>
          <w:rtl/>
        </w:rPr>
        <w:t>ממועד העברת</w:t>
      </w:r>
      <w:r w:rsidRPr="005F5DBF">
        <w:rPr>
          <w:rFonts w:ascii="David" w:hAnsi="David" w:cs="David"/>
          <w:sz w:val="24"/>
          <w:szCs w:val="24"/>
          <w:rtl/>
        </w:rPr>
        <w:t xml:space="preserve"> </w:t>
      </w:r>
      <w:r>
        <w:rPr>
          <w:rFonts w:ascii="David" w:hAnsi="David" w:cs="David"/>
          <w:sz w:val="24"/>
          <w:szCs w:val="24"/>
          <w:rtl/>
        </w:rPr>
        <w:t xml:space="preserve">הבקשה </w:t>
      </w:r>
      <w:r w:rsidRPr="00CA2FD5">
        <w:rPr>
          <w:rFonts w:ascii="David" w:hAnsi="David" w:cs="David" w:hint="cs"/>
          <w:sz w:val="24"/>
          <w:szCs w:val="24"/>
          <w:rtl/>
        </w:rPr>
        <w:t>לגוף</w:t>
      </w:r>
      <w:r w:rsidRPr="005F5DBF">
        <w:rPr>
          <w:rFonts w:ascii="David" w:hAnsi="David" w:cs="David"/>
          <w:sz w:val="24"/>
          <w:szCs w:val="24"/>
          <w:rtl/>
        </w:rPr>
        <w:t xml:space="preserve"> מוסדי.</w:t>
      </w:r>
    </w:p>
    <w:p w14:paraId="5D8884FC" w14:textId="77777777" w:rsidR="00C15AA2" w:rsidRPr="005F5DBF" w:rsidRDefault="00C15AA2" w:rsidP="00C15AA2">
      <w:pPr>
        <w:numPr>
          <w:ilvl w:val="2"/>
          <w:numId w:val="52"/>
        </w:numPr>
        <w:tabs>
          <w:tab w:val="clear" w:pos="1247"/>
          <w:tab w:val="num" w:pos="849"/>
        </w:tabs>
        <w:spacing w:line="360" w:lineRule="auto"/>
        <w:ind w:left="849" w:hanging="283"/>
        <w:rPr>
          <w:rFonts w:ascii="David" w:hAnsi="David" w:cs="David"/>
          <w:sz w:val="24"/>
          <w:szCs w:val="24"/>
          <w:rtl/>
        </w:rPr>
      </w:pPr>
      <w:r w:rsidRPr="005F5DBF">
        <w:rPr>
          <w:rFonts w:ascii="David" w:hAnsi="David" w:cs="David"/>
          <w:sz w:val="24"/>
          <w:szCs w:val="24"/>
          <w:rtl/>
        </w:rPr>
        <w:t xml:space="preserve">למען הסר ספק יובהר כי אישור של גוף מוסדי על תקינותה הטכנית של הבקשה אינו מהווה אסמכתא לביצוע הפעולה על ידו. </w:t>
      </w:r>
    </w:p>
    <w:p w14:paraId="59629222" w14:textId="77777777" w:rsidR="00C15AA2" w:rsidRPr="00E4618D" w:rsidRDefault="00C15AA2" w:rsidP="00C15AA2">
      <w:pPr>
        <w:pStyle w:val="a8"/>
        <w:numPr>
          <w:ilvl w:val="1"/>
          <w:numId w:val="52"/>
        </w:numPr>
        <w:tabs>
          <w:tab w:val="clear" w:pos="794"/>
          <w:tab w:val="num" w:pos="566"/>
        </w:tabs>
        <w:spacing w:before="0" w:after="0"/>
        <w:ind w:left="566" w:hanging="426"/>
        <w:rPr>
          <w:rFonts w:ascii="David" w:hAnsi="David" w:cs="David"/>
          <w:b/>
          <w:bCs/>
          <w:szCs w:val="24"/>
          <w:rtl/>
        </w:rPr>
      </w:pPr>
      <w:r w:rsidRPr="00E4618D">
        <w:rPr>
          <w:rFonts w:ascii="David" w:hAnsi="David" w:cs="David"/>
          <w:b/>
          <w:bCs/>
          <w:szCs w:val="24"/>
          <w:rtl/>
        </w:rPr>
        <w:t>שלב ב'</w:t>
      </w:r>
    </w:p>
    <w:p w14:paraId="358D1358" w14:textId="77777777" w:rsidR="00C15AA2" w:rsidRPr="0071206E" w:rsidRDefault="00C15AA2" w:rsidP="00C15AA2">
      <w:pPr>
        <w:numPr>
          <w:ilvl w:val="2"/>
          <w:numId w:val="52"/>
        </w:numPr>
        <w:tabs>
          <w:tab w:val="clear" w:pos="1247"/>
          <w:tab w:val="num" w:pos="849"/>
        </w:tabs>
        <w:spacing w:line="360" w:lineRule="auto"/>
        <w:ind w:left="849" w:hanging="283"/>
        <w:rPr>
          <w:rFonts w:ascii="David" w:hAnsi="David" w:cs="David"/>
          <w:sz w:val="24"/>
          <w:szCs w:val="24"/>
        </w:rPr>
      </w:pPr>
      <w:r w:rsidRPr="0071206E">
        <w:rPr>
          <w:rFonts w:ascii="David" w:hAnsi="David" w:cs="David"/>
          <w:sz w:val="24"/>
          <w:szCs w:val="24"/>
          <w:rtl/>
        </w:rPr>
        <w:t xml:space="preserve">אם בשלב א' נמצא כי הבקשה תקינה מבחינה טכנית, יבדוק גוף מוסדי בשלב ב' את תקינות תוכן המידע בבקשה. גוף מוסדי יעביר לשולח הבקשה התייחסות נפרדת לכל אחת מהבקשות שהועברו אליו בקובץ הנתונים. </w:t>
      </w:r>
    </w:p>
    <w:p w14:paraId="002BED84" w14:textId="77777777" w:rsidR="00C15AA2" w:rsidRPr="0071206E" w:rsidRDefault="00C15AA2" w:rsidP="00C15AA2">
      <w:pPr>
        <w:numPr>
          <w:ilvl w:val="2"/>
          <w:numId w:val="52"/>
        </w:numPr>
        <w:tabs>
          <w:tab w:val="num" w:pos="849"/>
        </w:tabs>
        <w:spacing w:line="360" w:lineRule="auto"/>
        <w:ind w:left="849" w:hanging="283"/>
        <w:rPr>
          <w:rFonts w:ascii="David" w:hAnsi="David" w:cs="David"/>
          <w:sz w:val="24"/>
          <w:szCs w:val="24"/>
        </w:rPr>
      </w:pPr>
      <w:r w:rsidRPr="0071206E">
        <w:rPr>
          <w:rFonts w:ascii="David" w:hAnsi="David" w:cs="David"/>
          <w:sz w:val="24"/>
          <w:szCs w:val="24"/>
          <w:rtl/>
        </w:rPr>
        <w:t xml:space="preserve">מצא גוף מוסדי כי </w:t>
      </w:r>
      <w:r w:rsidRPr="0071206E">
        <w:rPr>
          <w:rFonts w:ascii="David" w:hAnsi="David" w:cs="David" w:hint="eastAsia"/>
          <w:sz w:val="24"/>
          <w:szCs w:val="24"/>
          <w:rtl/>
        </w:rPr>
        <w:t>נפל</w:t>
      </w:r>
      <w:r w:rsidRPr="0071206E">
        <w:rPr>
          <w:rFonts w:ascii="David" w:hAnsi="David" w:cs="David"/>
          <w:sz w:val="24"/>
          <w:szCs w:val="24"/>
          <w:rtl/>
        </w:rPr>
        <w:t xml:space="preserve"> </w:t>
      </w:r>
      <w:r w:rsidRPr="0071206E">
        <w:rPr>
          <w:rFonts w:ascii="David" w:hAnsi="David" w:cs="David" w:hint="eastAsia"/>
          <w:sz w:val="24"/>
          <w:szCs w:val="24"/>
          <w:rtl/>
        </w:rPr>
        <w:t>פגם</w:t>
      </w:r>
      <w:r w:rsidRPr="0071206E">
        <w:rPr>
          <w:rFonts w:ascii="David" w:hAnsi="David" w:cs="David"/>
          <w:sz w:val="24"/>
          <w:szCs w:val="24"/>
          <w:rtl/>
        </w:rPr>
        <w:t xml:space="preserve"> </w:t>
      </w:r>
      <w:r w:rsidRPr="0071206E">
        <w:rPr>
          <w:rFonts w:ascii="David" w:hAnsi="David" w:cs="David" w:hint="eastAsia"/>
          <w:sz w:val="24"/>
          <w:szCs w:val="24"/>
          <w:rtl/>
        </w:rPr>
        <w:t>בתוכן</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tl/>
        </w:rPr>
        <w:t xml:space="preserve"> </w:t>
      </w:r>
      <w:r w:rsidRPr="0071206E">
        <w:rPr>
          <w:rFonts w:ascii="David" w:hAnsi="David" w:cs="David" w:hint="eastAsia"/>
          <w:sz w:val="24"/>
          <w:szCs w:val="24"/>
          <w:rtl/>
        </w:rPr>
        <w:t>שבבקשה</w:t>
      </w:r>
      <w:r w:rsidRPr="0071206E">
        <w:rPr>
          <w:rFonts w:ascii="David" w:hAnsi="David" w:cs="David"/>
          <w:sz w:val="24"/>
          <w:szCs w:val="24"/>
          <w:rtl/>
        </w:rPr>
        <w:t xml:space="preserve"> או לחילופין שלעמית לגביו הועברה הבקשה לא רשומות זכויות במערכות המידע של אותו גוף, יעביר התייחסות לכך באמצעות ממשק היזון חוזר ראשוני</w:t>
      </w:r>
      <w:r w:rsidRPr="0071206E">
        <w:rPr>
          <w:rFonts w:ascii="David" w:hAnsi="David" w:cs="David" w:hint="cs"/>
          <w:sz w:val="24"/>
          <w:szCs w:val="24"/>
          <w:rtl/>
        </w:rPr>
        <w:t>.</w:t>
      </w:r>
      <w:r w:rsidRPr="0071206E">
        <w:rPr>
          <w:rFonts w:ascii="David" w:hAnsi="David" w:cs="David"/>
          <w:sz w:val="24"/>
          <w:szCs w:val="24"/>
          <w:rtl/>
        </w:rPr>
        <w:t xml:space="preserve"> התייחסות כאמור תועבר בתוך שלושה ימי עסקים ממועד העברת הבקשה.</w:t>
      </w:r>
    </w:p>
    <w:p w14:paraId="30438C90" w14:textId="77777777" w:rsidR="00C15AA2" w:rsidRPr="00CF4F7A" w:rsidRDefault="00C15AA2" w:rsidP="00C15AA2">
      <w:pPr>
        <w:numPr>
          <w:ilvl w:val="2"/>
          <w:numId w:val="52"/>
        </w:numPr>
        <w:tabs>
          <w:tab w:val="num" w:pos="849"/>
        </w:tabs>
        <w:spacing w:line="360" w:lineRule="auto"/>
        <w:ind w:left="849" w:hanging="283"/>
        <w:rPr>
          <w:rFonts w:ascii="David" w:hAnsi="David" w:cs="David"/>
          <w:sz w:val="24"/>
          <w:szCs w:val="24"/>
        </w:rPr>
      </w:pPr>
      <w:r w:rsidRPr="0071206E">
        <w:rPr>
          <w:rFonts w:ascii="David" w:hAnsi="David" w:cs="David"/>
          <w:sz w:val="24"/>
          <w:szCs w:val="24"/>
          <w:rtl/>
        </w:rPr>
        <w:t>מצא גוף מוסדי כי הבקשה שהועברה אליו</w:t>
      </w:r>
      <w:r w:rsidRPr="00A75744">
        <w:rPr>
          <w:rFonts w:ascii="David" w:hAnsi="David" w:cs="David"/>
          <w:sz w:val="24"/>
          <w:szCs w:val="24"/>
          <w:rtl/>
        </w:rPr>
        <w:t xml:space="preserve"> תקינה, יעביר לשולח הבקשה מענה באמצעות, ממשק יתרות פיצויים, </w:t>
      </w:r>
      <w:r w:rsidRPr="00A75744">
        <w:rPr>
          <w:rFonts w:ascii="David" w:hAnsi="David" w:cs="David" w:hint="eastAsia"/>
          <w:sz w:val="24"/>
          <w:szCs w:val="24"/>
          <w:rtl/>
        </w:rPr>
        <w:t>פעולות</w:t>
      </w:r>
      <w:r w:rsidRPr="00A75744">
        <w:rPr>
          <w:rFonts w:ascii="David" w:hAnsi="David" w:cs="David"/>
          <w:sz w:val="24"/>
          <w:szCs w:val="24"/>
          <w:rtl/>
        </w:rPr>
        <w:t xml:space="preserve"> </w:t>
      </w:r>
      <w:r w:rsidRPr="00A75744">
        <w:rPr>
          <w:rFonts w:ascii="David" w:hAnsi="David" w:cs="David" w:hint="eastAsia"/>
          <w:sz w:val="24"/>
          <w:szCs w:val="24"/>
          <w:rtl/>
        </w:rPr>
        <w:t>עדכון</w:t>
      </w:r>
      <w:r w:rsidRPr="00A75744">
        <w:rPr>
          <w:rFonts w:ascii="David" w:hAnsi="David" w:cs="David"/>
          <w:sz w:val="24"/>
          <w:szCs w:val="24"/>
          <w:rtl/>
        </w:rPr>
        <w:t xml:space="preserve"> </w:t>
      </w:r>
      <w:r w:rsidRPr="00A75744">
        <w:rPr>
          <w:rFonts w:ascii="David" w:hAnsi="David" w:cs="David" w:hint="eastAsia"/>
          <w:sz w:val="24"/>
          <w:szCs w:val="24"/>
          <w:rtl/>
        </w:rPr>
        <w:t>בממשק</w:t>
      </w:r>
      <w:r w:rsidRPr="00A75744">
        <w:rPr>
          <w:rFonts w:ascii="David" w:hAnsi="David" w:cs="David"/>
          <w:sz w:val="24"/>
          <w:szCs w:val="24"/>
          <w:rtl/>
        </w:rPr>
        <w:t xml:space="preserve"> </w:t>
      </w:r>
      <w:r w:rsidRPr="00A75744">
        <w:rPr>
          <w:rFonts w:ascii="David" w:hAnsi="David" w:cs="David" w:hint="eastAsia"/>
          <w:sz w:val="24"/>
          <w:szCs w:val="24"/>
          <w:rtl/>
        </w:rPr>
        <w:t>אירועים</w:t>
      </w:r>
      <w:r w:rsidRPr="00A75744">
        <w:rPr>
          <w:rFonts w:ascii="David" w:hAnsi="David" w:cs="David"/>
          <w:sz w:val="24"/>
          <w:szCs w:val="24"/>
          <w:rtl/>
        </w:rPr>
        <w:t xml:space="preserve"> – </w:t>
      </w:r>
      <w:r w:rsidRPr="00A75744">
        <w:rPr>
          <w:rFonts w:ascii="David" w:hAnsi="David" w:cs="David" w:hint="eastAsia"/>
          <w:sz w:val="24"/>
          <w:szCs w:val="24"/>
          <w:rtl/>
        </w:rPr>
        <w:t>הקמה</w:t>
      </w:r>
      <w:r>
        <w:rPr>
          <w:rFonts w:ascii="David" w:hAnsi="David" w:cs="David" w:hint="cs"/>
          <w:sz w:val="24"/>
          <w:szCs w:val="24"/>
          <w:rtl/>
        </w:rPr>
        <w:t xml:space="preserve">, </w:t>
      </w:r>
      <w:r w:rsidRPr="00C00479">
        <w:rPr>
          <w:rFonts w:ascii="David" w:hAnsi="David" w:cs="David" w:hint="eastAsia"/>
          <w:sz w:val="24"/>
          <w:szCs w:val="24"/>
          <w:rtl/>
        </w:rPr>
        <w:t>ממשק</w:t>
      </w:r>
      <w:r w:rsidRPr="00C00479">
        <w:rPr>
          <w:rFonts w:ascii="David" w:hAnsi="David" w:cs="David"/>
          <w:sz w:val="24"/>
          <w:szCs w:val="24"/>
          <w:rtl/>
        </w:rPr>
        <w:t xml:space="preserve"> </w:t>
      </w:r>
      <w:r w:rsidRPr="00C00479">
        <w:rPr>
          <w:rFonts w:ascii="David" w:hAnsi="David" w:cs="David" w:hint="eastAsia"/>
          <w:sz w:val="24"/>
          <w:szCs w:val="24"/>
          <w:rtl/>
        </w:rPr>
        <w:t>מידע</w:t>
      </w:r>
      <w:r w:rsidRPr="00C00479">
        <w:rPr>
          <w:rFonts w:ascii="David" w:hAnsi="David" w:cs="David"/>
          <w:sz w:val="24"/>
          <w:szCs w:val="24"/>
          <w:rtl/>
        </w:rPr>
        <w:t xml:space="preserve"> </w:t>
      </w:r>
      <w:r w:rsidRPr="00C00479">
        <w:rPr>
          <w:rFonts w:ascii="David" w:hAnsi="David" w:cs="David" w:hint="eastAsia"/>
          <w:sz w:val="24"/>
          <w:szCs w:val="24"/>
          <w:rtl/>
        </w:rPr>
        <w:t>למעסיק</w:t>
      </w:r>
      <w:r w:rsidRPr="00CF4F7A">
        <w:rPr>
          <w:rFonts w:ascii="David" w:hAnsi="David" w:cs="David"/>
          <w:sz w:val="24"/>
          <w:szCs w:val="24"/>
          <w:rtl/>
        </w:rPr>
        <w:t xml:space="preserve"> או ממשק היזון חוזר ראשוני,</w:t>
      </w:r>
      <w:r w:rsidRPr="00EA3B95">
        <w:rPr>
          <w:rFonts w:ascii="David" w:hAnsi="David" w:cs="David"/>
          <w:sz w:val="24"/>
          <w:szCs w:val="24"/>
          <w:rtl/>
        </w:rPr>
        <w:t xml:space="preserve"> לפי העניין, </w:t>
      </w:r>
      <w:r w:rsidRPr="00CF4F7A">
        <w:rPr>
          <w:rFonts w:ascii="David" w:hAnsi="David" w:cs="David" w:hint="eastAsia"/>
          <w:sz w:val="24"/>
          <w:szCs w:val="24"/>
          <w:rtl/>
        </w:rPr>
        <w:t>בתוך</w:t>
      </w:r>
      <w:r w:rsidRPr="00CF4F7A">
        <w:rPr>
          <w:rFonts w:ascii="David" w:hAnsi="David" w:cs="David"/>
          <w:sz w:val="24"/>
          <w:szCs w:val="24"/>
          <w:rtl/>
        </w:rPr>
        <w:t xml:space="preserve"> </w:t>
      </w:r>
      <w:r w:rsidRPr="00CF4F7A">
        <w:rPr>
          <w:rFonts w:ascii="David" w:hAnsi="David" w:cs="David" w:hint="eastAsia"/>
          <w:sz w:val="24"/>
          <w:szCs w:val="24"/>
          <w:rtl/>
        </w:rPr>
        <w:t>שלושה</w:t>
      </w:r>
      <w:r w:rsidRPr="00CF4F7A">
        <w:rPr>
          <w:rFonts w:ascii="David" w:hAnsi="David" w:cs="David"/>
          <w:sz w:val="24"/>
          <w:szCs w:val="24"/>
          <w:rtl/>
        </w:rPr>
        <w:t xml:space="preserve"> </w:t>
      </w:r>
      <w:r w:rsidRPr="00CF4F7A">
        <w:rPr>
          <w:rFonts w:ascii="David" w:hAnsi="David" w:cs="David" w:hint="eastAsia"/>
          <w:sz w:val="24"/>
          <w:szCs w:val="24"/>
          <w:rtl/>
        </w:rPr>
        <w:t>ימי</w:t>
      </w:r>
      <w:r w:rsidRPr="00CF4F7A">
        <w:rPr>
          <w:rFonts w:ascii="David" w:hAnsi="David" w:cs="David"/>
          <w:sz w:val="24"/>
          <w:szCs w:val="24"/>
          <w:rtl/>
        </w:rPr>
        <w:t xml:space="preserve"> עסקים ממועד העברת הבקשה.</w:t>
      </w:r>
    </w:p>
    <w:p w14:paraId="2A743F37" w14:textId="77777777" w:rsidR="00C15AA2" w:rsidRPr="0071206E" w:rsidRDefault="00C15AA2" w:rsidP="00C15AA2">
      <w:pPr>
        <w:pStyle w:val="a8"/>
        <w:spacing w:before="0" w:after="0"/>
        <w:ind w:left="0"/>
        <w:rPr>
          <w:rFonts w:ascii="David" w:hAnsi="David" w:cs="David"/>
          <w:szCs w:val="24"/>
          <w:rtl/>
        </w:rPr>
      </w:pPr>
    </w:p>
    <w:p w14:paraId="48A9ED1B" w14:textId="77777777" w:rsidR="00C15AA2" w:rsidRPr="0071206E" w:rsidRDefault="00C15AA2" w:rsidP="00C15AA2">
      <w:pPr>
        <w:pStyle w:val="a8"/>
        <w:spacing w:before="0" w:after="0"/>
        <w:ind w:left="0"/>
        <w:rPr>
          <w:rFonts w:ascii="David" w:hAnsi="David" w:cs="David"/>
          <w:rtl/>
        </w:rPr>
      </w:pPr>
      <w:r w:rsidRPr="0071206E">
        <w:rPr>
          <w:rFonts w:ascii="David" w:hAnsi="David" w:cs="David"/>
          <w:szCs w:val="24"/>
          <w:rtl/>
        </w:rPr>
        <w:t xml:space="preserve"> </w:t>
      </w:r>
      <w:r w:rsidRPr="0071206E">
        <w:rPr>
          <w:rFonts w:ascii="David" w:hAnsi="David" w:cs="David"/>
          <w:b/>
          <w:bCs/>
          <w:szCs w:val="24"/>
          <w:rtl/>
        </w:rPr>
        <w:t xml:space="preserve">3א. </w:t>
      </w:r>
      <w:r w:rsidRPr="0071206E">
        <w:rPr>
          <w:rFonts w:ascii="David" w:hAnsi="David" w:cs="David" w:hint="eastAsia"/>
          <w:b/>
          <w:bCs/>
          <w:szCs w:val="24"/>
          <w:rtl/>
        </w:rPr>
        <w:t>כללים</w:t>
      </w:r>
      <w:r w:rsidRPr="0071206E">
        <w:rPr>
          <w:rFonts w:ascii="David" w:hAnsi="David" w:cs="David"/>
          <w:b/>
          <w:bCs/>
          <w:szCs w:val="24"/>
          <w:rtl/>
        </w:rPr>
        <w:t xml:space="preserve"> לעניין העברת היזון חוזר </w:t>
      </w:r>
      <w:r w:rsidRPr="0071206E">
        <w:rPr>
          <w:rFonts w:ascii="David" w:hAnsi="David" w:cs="David" w:hint="eastAsia"/>
          <w:b/>
          <w:bCs/>
          <w:szCs w:val="24"/>
          <w:rtl/>
        </w:rPr>
        <w:t>לבקשת</w:t>
      </w:r>
      <w:r w:rsidRPr="0071206E">
        <w:rPr>
          <w:rFonts w:ascii="David" w:hAnsi="David" w:cs="David"/>
          <w:b/>
          <w:bCs/>
          <w:szCs w:val="24"/>
          <w:rtl/>
        </w:rPr>
        <w:t xml:space="preserve"> </w:t>
      </w:r>
      <w:r w:rsidRPr="0071206E">
        <w:rPr>
          <w:rFonts w:ascii="David" w:hAnsi="David" w:cs="David" w:hint="eastAsia"/>
          <w:b/>
          <w:bCs/>
          <w:szCs w:val="24"/>
          <w:rtl/>
        </w:rPr>
        <w:t>צירוף</w:t>
      </w:r>
      <w:r w:rsidRPr="0071206E">
        <w:rPr>
          <w:rFonts w:ascii="David" w:hAnsi="David" w:cs="David"/>
          <w:b/>
          <w:bCs/>
          <w:szCs w:val="24"/>
          <w:rtl/>
        </w:rPr>
        <w:t xml:space="preserve"> </w:t>
      </w:r>
      <w:r w:rsidRPr="0071206E">
        <w:rPr>
          <w:rFonts w:ascii="David" w:hAnsi="David" w:cs="David" w:hint="eastAsia"/>
          <w:b/>
          <w:bCs/>
          <w:szCs w:val="24"/>
          <w:rtl/>
        </w:rPr>
        <w:t>למוצר</w:t>
      </w:r>
      <w:r w:rsidRPr="0071206E">
        <w:rPr>
          <w:rFonts w:ascii="David" w:hAnsi="David" w:cs="David"/>
          <w:b/>
          <w:bCs/>
          <w:szCs w:val="24"/>
          <w:rtl/>
        </w:rPr>
        <w:t xml:space="preserve"> </w:t>
      </w:r>
      <w:r w:rsidRPr="0071206E">
        <w:rPr>
          <w:rFonts w:ascii="David" w:hAnsi="David" w:cs="David" w:hint="eastAsia"/>
          <w:b/>
          <w:bCs/>
          <w:szCs w:val="24"/>
          <w:rtl/>
        </w:rPr>
        <w:t>פנסיוני</w:t>
      </w:r>
      <w:r>
        <w:rPr>
          <w:rFonts w:ascii="David" w:hAnsi="David" w:cs="David"/>
          <w:b/>
          <w:bCs/>
          <w:szCs w:val="24"/>
          <w:rtl/>
        </w:rPr>
        <w:t xml:space="preserve"> באמצעות מ</w:t>
      </w:r>
      <w:r w:rsidRPr="0071206E">
        <w:rPr>
          <w:rFonts w:ascii="David" w:hAnsi="David" w:cs="David"/>
          <w:b/>
          <w:bCs/>
          <w:szCs w:val="24"/>
          <w:rtl/>
        </w:rPr>
        <w:t>משק אירועים - הקמה</w:t>
      </w:r>
    </w:p>
    <w:p w14:paraId="39FA13A1" w14:textId="77777777" w:rsidR="00C15AA2" w:rsidRPr="0071206E" w:rsidRDefault="00C15AA2" w:rsidP="00C15AA2">
      <w:pPr>
        <w:spacing w:line="360" w:lineRule="auto"/>
        <w:ind w:left="323"/>
        <w:rPr>
          <w:rFonts w:ascii="David" w:eastAsia="Calibri" w:hAnsi="David" w:cs="David"/>
          <w:szCs w:val="24"/>
          <w:rtl/>
        </w:rPr>
      </w:pPr>
      <w:r w:rsidRPr="0071206E">
        <w:rPr>
          <w:rFonts w:ascii="David" w:hAnsi="David" w:cs="David"/>
          <w:sz w:val="24"/>
          <w:szCs w:val="24"/>
          <w:rtl/>
        </w:rPr>
        <w:t>התקבלה בגוף מוסדי בקש</w:t>
      </w:r>
      <w:r w:rsidRPr="0071206E">
        <w:rPr>
          <w:rFonts w:ascii="David" w:hAnsi="David" w:cs="David" w:hint="eastAsia"/>
          <w:sz w:val="24"/>
          <w:szCs w:val="24"/>
          <w:rtl/>
        </w:rPr>
        <w:t>ת</w:t>
      </w:r>
      <w:r w:rsidRPr="0071206E">
        <w:rPr>
          <w:rFonts w:ascii="David" w:hAnsi="David" w:cs="David"/>
          <w:sz w:val="24"/>
          <w:szCs w:val="24"/>
          <w:rtl/>
        </w:rPr>
        <w:t xml:space="preserve"> </w:t>
      </w:r>
      <w:r w:rsidRPr="0071206E">
        <w:rPr>
          <w:rFonts w:ascii="David" w:hAnsi="David" w:cs="David" w:hint="eastAsia"/>
          <w:sz w:val="24"/>
          <w:szCs w:val="24"/>
          <w:rtl/>
        </w:rPr>
        <w:t>צירוף</w:t>
      </w:r>
      <w:r w:rsidRPr="0071206E">
        <w:rPr>
          <w:rFonts w:ascii="David" w:hAnsi="David" w:cs="David"/>
          <w:sz w:val="24"/>
          <w:szCs w:val="24"/>
          <w:rtl/>
        </w:rPr>
        <w:t xml:space="preserve"> </w:t>
      </w:r>
      <w:r w:rsidRPr="0071206E">
        <w:rPr>
          <w:rFonts w:ascii="David" w:hAnsi="David" w:cs="David" w:hint="eastAsia"/>
          <w:sz w:val="24"/>
          <w:szCs w:val="24"/>
          <w:rtl/>
        </w:rPr>
        <w:t>למוצר</w:t>
      </w:r>
      <w:r w:rsidRPr="0071206E">
        <w:rPr>
          <w:rFonts w:ascii="David" w:hAnsi="David" w:cs="David"/>
          <w:sz w:val="24"/>
          <w:szCs w:val="24"/>
          <w:rtl/>
        </w:rPr>
        <w:t xml:space="preserve"> </w:t>
      </w:r>
      <w:r w:rsidRPr="0071206E">
        <w:rPr>
          <w:rFonts w:ascii="David" w:hAnsi="David" w:cs="David" w:hint="eastAsia"/>
          <w:sz w:val="24"/>
          <w:szCs w:val="24"/>
          <w:rtl/>
        </w:rPr>
        <w:t>פנסיוני</w:t>
      </w:r>
      <w:r w:rsidRPr="0071206E">
        <w:rPr>
          <w:rFonts w:ascii="David" w:hAnsi="David" w:cs="David"/>
          <w:sz w:val="24"/>
          <w:szCs w:val="24"/>
          <w:rtl/>
        </w:rPr>
        <w:t xml:space="preserve"> </w:t>
      </w:r>
      <w:r w:rsidRPr="0071206E">
        <w:rPr>
          <w:rFonts w:ascii="David" w:hAnsi="David" w:cs="David" w:hint="eastAsia"/>
          <w:sz w:val="24"/>
          <w:szCs w:val="24"/>
          <w:rtl/>
        </w:rPr>
        <w:t>באמצעות</w:t>
      </w:r>
      <w:r w:rsidRPr="0071206E">
        <w:rPr>
          <w:rFonts w:ascii="David" w:hAnsi="David" w:cs="David"/>
          <w:sz w:val="24"/>
          <w:szCs w:val="24"/>
          <w:rtl/>
        </w:rPr>
        <w:t xml:space="preserve"> </w:t>
      </w:r>
      <w:r w:rsidRPr="0071206E">
        <w:rPr>
          <w:rFonts w:ascii="David" w:hAnsi="David" w:cs="David" w:hint="eastAsia"/>
          <w:sz w:val="24"/>
          <w:szCs w:val="24"/>
          <w:rtl/>
        </w:rPr>
        <w:t>ממשק</w:t>
      </w:r>
      <w:r w:rsidRPr="0071206E">
        <w:rPr>
          <w:rFonts w:ascii="David" w:hAnsi="David" w:cs="David"/>
          <w:sz w:val="24"/>
          <w:szCs w:val="24"/>
          <w:rtl/>
        </w:rPr>
        <w:t xml:space="preserve"> </w:t>
      </w:r>
      <w:r w:rsidRPr="0071206E">
        <w:rPr>
          <w:rFonts w:ascii="David" w:hAnsi="David" w:cs="David" w:hint="eastAsia"/>
          <w:sz w:val="24"/>
          <w:szCs w:val="24"/>
          <w:rtl/>
        </w:rPr>
        <w:t>אירועים</w:t>
      </w:r>
      <w:r w:rsidRPr="0071206E">
        <w:rPr>
          <w:rFonts w:ascii="David" w:hAnsi="David" w:cs="David"/>
          <w:sz w:val="24"/>
          <w:szCs w:val="24"/>
          <w:rtl/>
        </w:rPr>
        <w:t xml:space="preserve"> - </w:t>
      </w:r>
      <w:r w:rsidRPr="0071206E">
        <w:rPr>
          <w:rFonts w:ascii="David" w:hAnsi="David" w:cs="David" w:hint="eastAsia"/>
          <w:sz w:val="24"/>
          <w:szCs w:val="24"/>
          <w:rtl/>
        </w:rPr>
        <w:t>הקמה</w:t>
      </w:r>
      <w:r w:rsidRPr="0071206E">
        <w:rPr>
          <w:rFonts w:ascii="David" w:hAnsi="David" w:cs="David"/>
          <w:szCs w:val="24"/>
          <w:rtl/>
        </w:rPr>
        <w:t xml:space="preserve">, </w:t>
      </w:r>
      <w:r w:rsidRPr="0071206E">
        <w:rPr>
          <w:rFonts w:ascii="David" w:hAnsi="David" w:cs="David"/>
          <w:sz w:val="24"/>
          <w:szCs w:val="24"/>
          <w:rtl/>
        </w:rPr>
        <w:t>במקום האמור בסעי</w:t>
      </w:r>
      <w:r w:rsidRPr="0071206E">
        <w:rPr>
          <w:rFonts w:ascii="David" w:hAnsi="David" w:cs="David" w:hint="cs"/>
          <w:sz w:val="24"/>
          <w:szCs w:val="24"/>
          <w:rtl/>
        </w:rPr>
        <w:t>פים 3(א)(2) ו-</w:t>
      </w:r>
      <w:r w:rsidRPr="0071206E">
        <w:rPr>
          <w:rFonts w:ascii="David" w:hAnsi="David" w:cs="David"/>
          <w:sz w:val="24"/>
          <w:szCs w:val="24"/>
          <w:rtl/>
        </w:rPr>
        <w:t xml:space="preserve">3(ב)(3) </w:t>
      </w:r>
      <w:r w:rsidRPr="0071206E">
        <w:rPr>
          <w:rFonts w:ascii="David" w:hAnsi="David" w:cs="David" w:hint="eastAsia"/>
          <w:sz w:val="24"/>
          <w:szCs w:val="24"/>
          <w:rtl/>
        </w:rPr>
        <w:t>יחולו</w:t>
      </w:r>
      <w:r w:rsidRPr="0071206E">
        <w:rPr>
          <w:rFonts w:ascii="David" w:hAnsi="David" w:cs="David"/>
          <w:sz w:val="24"/>
          <w:szCs w:val="24"/>
          <w:rtl/>
        </w:rPr>
        <w:t xml:space="preserve"> הוראות אלו:</w:t>
      </w:r>
    </w:p>
    <w:p w14:paraId="49CFD3C4" w14:textId="77777777" w:rsidR="00C15AA2" w:rsidRPr="008B2B16" w:rsidRDefault="00C15AA2" w:rsidP="00C15AA2">
      <w:pPr>
        <w:pStyle w:val="a8"/>
        <w:numPr>
          <w:ilvl w:val="0"/>
          <w:numId w:val="47"/>
        </w:numPr>
        <w:spacing w:before="0" w:after="0"/>
        <w:ind w:left="566"/>
        <w:rPr>
          <w:rFonts w:ascii="David" w:eastAsia="Calibri" w:hAnsi="David" w:cs="David"/>
          <w:szCs w:val="24"/>
        </w:rPr>
      </w:pPr>
      <w:r w:rsidRPr="008B2B16">
        <w:rPr>
          <w:rFonts w:ascii="David" w:eastAsia="Calibri" w:hAnsi="David" w:cs="David"/>
          <w:szCs w:val="24"/>
          <w:rtl/>
        </w:rPr>
        <w:t xml:space="preserve">גוף מוסדי יעביר היזון חוזר </w:t>
      </w:r>
      <w:r w:rsidRPr="008B2B16">
        <w:rPr>
          <w:rFonts w:ascii="David" w:eastAsia="Calibri" w:hAnsi="David" w:cs="David" w:hint="eastAsia"/>
          <w:szCs w:val="24"/>
          <w:rtl/>
        </w:rPr>
        <w:t>ב</w:t>
      </w:r>
      <w:r w:rsidRPr="008B2B16">
        <w:rPr>
          <w:rFonts w:ascii="David" w:eastAsia="Calibri" w:hAnsi="David" w:cs="David" w:hint="cs"/>
          <w:szCs w:val="24"/>
          <w:rtl/>
        </w:rPr>
        <w:t xml:space="preserve">אמצעות </w:t>
      </w:r>
      <w:r w:rsidRPr="008B2B16">
        <w:rPr>
          <w:rFonts w:ascii="David" w:eastAsia="Calibri" w:hAnsi="David" w:cs="David"/>
          <w:szCs w:val="24"/>
          <w:rtl/>
        </w:rPr>
        <w:t xml:space="preserve">ממשק </w:t>
      </w:r>
      <w:r w:rsidRPr="008B2B16">
        <w:rPr>
          <w:rFonts w:ascii="David" w:eastAsia="Calibri" w:hAnsi="David" w:cs="David" w:hint="eastAsia"/>
          <w:szCs w:val="24"/>
          <w:rtl/>
        </w:rPr>
        <w:t>אירועים</w:t>
      </w:r>
      <w:r w:rsidRPr="008B2B16">
        <w:rPr>
          <w:rFonts w:ascii="David" w:eastAsia="Calibri" w:hAnsi="David" w:cs="David"/>
          <w:szCs w:val="24"/>
          <w:rtl/>
        </w:rPr>
        <w:t xml:space="preserve"> – הקמה </w:t>
      </w:r>
      <w:r w:rsidRPr="008B2B16">
        <w:rPr>
          <w:rFonts w:ascii="David" w:eastAsia="Calibri" w:hAnsi="David" w:cs="David" w:hint="eastAsia"/>
          <w:szCs w:val="24"/>
          <w:rtl/>
        </w:rPr>
        <w:t>באופן</w:t>
      </w:r>
      <w:r w:rsidRPr="008B2B16">
        <w:rPr>
          <w:rFonts w:ascii="David" w:eastAsia="Calibri" w:hAnsi="David" w:cs="David"/>
          <w:szCs w:val="24"/>
          <w:rtl/>
        </w:rPr>
        <w:t xml:space="preserve"> </w:t>
      </w:r>
      <w:r w:rsidRPr="008B2B16">
        <w:rPr>
          <w:rFonts w:ascii="David" w:eastAsia="Calibri" w:hAnsi="David" w:cs="David" w:hint="eastAsia"/>
          <w:szCs w:val="24"/>
          <w:rtl/>
        </w:rPr>
        <w:t>מידי</w:t>
      </w:r>
      <w:r w:rsidRPr="008B2B16">
        <w:rPr>
          <w:rFonts w:ascii="David" w:eastAsia="Calibri" w:hAnsi="David" w:cs="David"/>
          <w:szCs w:val="24"/>
          <w:rtl/>
        </w:rPr>
        <w:t xml:space="preserve"> </w:t>
      </w:r>
      <w:r w:rsidRPr="008B2B16">
        <w:rPr>
          <w:rFonts w:ascii="David" w:eastAsia="Calibri" w:hAnsi="David" w:cs="David" w:hint="cs"/>
          <w:szCs w:val="24"/>
          <w:rtl/>
        </w:rPr>
        <w:t xml:space="preserve">לאחר </w:t>
      </w:r>
      <w:r w:rsidRPr="008B2B16">
        <w:rPr>
          <w:rFonts w:ascii="David" w:eastAsia="Calibri" w:hAnsi="David" w:cs="David"/>
          <w:szCs w:val="24"/>
          <w:rtl/>
        </w:rPr>
        <w:t>קבלת הבקשה.</w:t>
      </w:r>
    </w:p>
    <w:p w14:paraId="44FBDC98" w14:textId="77777777" w:rsidR="00C15AA2" w:rsidRPr="008B2B16" w:rsidRDefault="00C15AA2" w:rsidP="00C15AA2">
      <w:pPr>
        <w:pStyle w:val="a8"/>
        <w:numPr>
          <w:ilvl w:val="0"/>
          <w:numId w:val="47"/>
        </w:numPr>
        <w:spacing w:before="0" w:after="0"/>
        <w:ind w:left="566"/>
        <w:rPr>
          <w:rFonts w:ascii="David" w:eastAsia="Calibri" w:hAnsi="David" w:cs="David"/>
          <w:szCs w:val="24"/>
        </w:rPr>
      </w:pPr>
      <w:r w:rsidRPr="008B2B16">
        <w:rPr>
          <w:rFonts w:ascii="David" w:eastAsia="Calibri" w:hAnsi="David" w:cs="David" w:hint="eastAsia"/>
          <w:szCs w:val="24"/>
          <w:rtl/>
        </w:rPr>
        <w:t>השיב</w:t>
      </w:r>
      <w:r w:rsidRPr="008B2B16">
        <w:rPr>
          <w:rFonts w:ascii="David" w:eastAsia="Calibri" w:hAnsi="David" w:cs="David"/>
          <w:szCs w:val="24"/>
          <w:rtl/>
        </w:rPr>
        <w:t xml:space="preserve"> </w:t>
      </w:r>
      <w:r w:rsidRPr="008B2B16">
        <w:rPr>
          <w:rFonts w:ascii="David" w:eastAsia="Calibri" w:hAnsi="David" w:cs="David" w:hint="eastAsia"/>
          <w:szCs w:val="24"/>
          <w:rtl/>
        </w:rPr>
        <w:t>הגוף</w:t>
      </w:r>
      <w:r w:rsidRPr="008B2B16">
        <w:rPr>
          <w:rFonts w:ascii="David" w:eastAsia="Calibri" w:hAnsi="David" w:cs="David"/>
          <w:szCs w:val="24"/>
          <w:rtl/>
        </w:rPr>
        <w:t xml:space="preserve"> המוסדי </w:t>
      </w:r>
      <w:r w:rsidRPr="0084068D">
        <w:rPr>
          <w:rFonts w:ascii="David" w:eastAsia="Calibri" w:hAnsi="David" w:cs="David" w:hint="cs"/>
          <w:szCs w:val="24"/>
          <w:rtl/>
        </w:rPr>
        <w:t>ב</w:t>
      </w:r>
      <w:r w:rsidRPr="0084068D">
        <w:rPr>
          <w:rFonts w:ascii="David" w:eastAsia="Calibri" w:hAnsi="David" w:cs="David"/>
          <w:szCs w:val="24"/>
          <w:rtl/>
        </w:rPr>
        <w:t>ממשק אירועים – הקמה</w:t>
      </w:r>
      <w:r w:rsidRPr="008B2B16">
        <w:rPr>
          <w:rFonts w:ascii="David" w:eastAsia="Calibri" w:hAnsi="David" w:cs="David" w:hint="cs"/>
          <w:szCs w:val="24"/>
          <w:rtl/>
        </w:rPr>
        <w:t xml:space="preserve"> כי</w:t>
      </w:r>
      <w:r w:rsidRPr="008B2B16">
        <w:rPr>
          <w:rFonts w:ascii="David" w:eastAsia="Calibri" w:hAnsi="David" w:cs="David"/>
          <w:szCs w:val="24"/>
          <w:rtl/>
        </w:rPr>
        <w:t xml:space="preserve"> </w:t>
      </w:r>
      <w:r w:rsidRPr="008B2B16">
        <w:rPr>
          <w:rFonts w:ascii="David" w:eastAsia="Calibri" w:hAnsi="David" w:cs="David" w:hint="eastAsia"/>
          <w:szCs w:val="24"/>
          <w:rtl/>
        </w:rPr>
        <w:t>בקשת</w:t>
      </w:r>
      <w:r w:rsidRPr="008B2B16">
        <w:rPr>
          <w:rFonts w:ascii="David" w:eastAsia="Calibri" w:hAnsi="David" w:cs="David"/>
          <w:szCs w:val="24"/>
          <w:rtl/>
        </w:rPr>
        <w:t xml:space="preserve"> </w:t>
      </w:r>
      <w:r w:rsidRPr="008B2B16">
        <w:rPr>
          <w:rFonts w:ascii="David" w:eastAsia="Calibri" w:hAnsi="David" w:cs="David" w:hint="eastAsia"/>
          <w:szCs w:val="24"/>
          <w:rtl/>
        </w:rPr>
        <w:t>ההצטרפות</w:t>
      </w:r>
      <w:r w:rsidRPr="008B2B16">
        <w:rPr>
          <w:rFonts w:ascii="David" w:eastAsia="Calibri" w:hAnsi="David" w:cs="David"/>
          <w:szCs w:val="24"/>
          <w:rtl/>
        </w:rPr>
        <w:t xml:space="preserve"> מאושרת, יראו </w:t>
      </w:r>
      <w:r w:rsidRPr="008B2B16">
        <w:rPr>
          <w:rFonts w:ascii="David" w:eastAsia="Calibri" w:hAnsi="David" w:cs="David" w:hint="eastAsia"/>
          <w:szCs w:val="24"/>
          <w:rtl/>
        </w:rPr>
        <w:t>בכך</w:t>
      </w:r>
      <w:r w:rsidRPr="008B2B16">
        <w:rPr>
          <w:rFonts w:ascii="David" w:eastAsia="Calibri" w:hAnsi="David" w:cs="David"/>
          <w:szCs w:val="24"/>
          <w:rtl/>
        </w:rPr>
        <w:t xml:space="preserve"> כאישור ראשוני </w:t>
      </w:r>
      <w:r w:rsidRPr="008B2B16">
        <w:rPr>
          <w:rFonts w:ascii="David" w:eastAsia="Calibri" w:hAnsi="David" w:cs="David" w:hint="eastAsia"/>
          <w:szCs w:val="24"/>
          <w:rtl/>
        </w:rPr>
        <w:t>של</w:t>
      </w:r>
      <w:r w:rsidRPr="008B2B16">
        <w:rPr>
          <w:rFonts w:ascii="David" w:eastAsia="Calibri" w:hAnsi="David" w:cs="David"/>
          <w:szCs w:val="24"/>
          <w:rtl/>
        </w:rPr>
        <w:t xml:space="preserve"> הגוף המוסדי </w:t>
      </w:r>
      <w:r w:rsidRPr="008B2B16">
        <w:rPr>
          <w:rFonts w:ascii="David" w:eastAsia="Calibri" w:hAnsi="David" w:cs="David" w:hint="eastAsia"/>
          <w:szCs w:val="24"/>
          <w:rtl/>
        </w:rPr>
        <w:t>לצירוף</w:t>
      </w:r>
      <w:r w:rsidRPr="008B2B16">
        <w:rPr>
          <w:rFonts w:ascii="David" w:eastAsia="Calibri" w:hAnsi="David" w:cs="David"/>
          <w:szCs w:val="24"/>
          <w:rtl/>
        </w:rPr>
        <w:t xml:space="preserve"> הלקוח ל</w:t>
      </w:r>
      <w:r w:rsidRPr="008B2B16">
        <w:rPr>
          <w:rFonts w:ascii="David" w:eastAsia="Calibri" w:hAnsi="David" w:cs="David" w:hint="eastAsia"/>
          <w:szCs w:val="24"/>
          <w:rtl/>
        </w:rPr>
        <w:t>קרן</w:t>
      </w:r>
      <w:r w:rsidRPr="008B2B16">
        <w:rPr>
          <w:rFonts w:ascii="David" w:eastAsia="Calibri" w:hAnsi="David" w:cs="David"/>
          <w:szCs w:val="24"/>
          <w:rtl/>
        </w:rPr>
        <w:t xml:space="preserve"> </w:t>
      </w:r>
      <w:r w:rsidRPr="008B2B16">
        <w:rPr>
          <w:rFonts w:ascii="David" w:eastAsia="Calibri" w:hAnsi="David" w:cs="David" w:hint="eastAsia"/>
          <w:szCs w:val="24"/>
          <w:rtl/>
        </w:rPr>
        <w:t>הפנסיה</w:t>
      </w:r>
      <w:r w:rsidRPr="008B2B16">
        <w:rPr>
          <w:rFonts w:ascii="David" w:eastAsia="Calibri" w:hAnsi="David" w:cs="David"/>
          <w:szCs w:val="24"/>
          <w:rtl/>
        </w:rPr>
        <w:t xml:space="preserve"> </w:t>
      </w:r>
      <w:r w:rsidRPr="008B2B16">
        <w:rPr>
          <w:rFonts w:ascii="David" w:eastAsia="Calibri" w:hAnsi="David" w:cs="David" w:hint="eastAsia"/>
          <w:szCs w:val="24"/>
          <w:rtl/>
        </w:rPr>
        <w:t>או</w:t>
      </w:r>
      <w:r w:rsidRPr="008B2B16">
        <w:rPr>
          <w:rFonts w:ascii="David" w:eastAsia="Calibri" w:hAnsi="David" w:cs="David"/>
          <w:szCs w:val="24"/>
          <w:rtl/>
        </w:rPr>
        <w:t xml:space="preserve"> </w:t>
      </w:r>
      <w:r w:rsidRPr="008B2B16">
        <w:rPr>
          <w:rFonts w:ascii="David" w:eastAsia="Calibri" w:hAnsi="David" w:cs="David" w:hint="eastAsia"/>
          <w:szCs w:val="24"/>
          <w:rtl/>
        </w:rPr>
        <w:t>לקופת</w:t>
      </w:r>
      <w:r w:rsidRPr="008B2B16">
        <w:rPr>
          <w:rFonts w:ascii="David" w:eastAsia="Calibri" w:hAnsi="David" w:cs="David"/>
          <w:szCs w:val="24"/>
          <w:rtl/>
        </w:rPr>
        <w:t xml:space="preserve"> </w:t>
      </w:r>
      <w:r w:rsidRPr="008B2B16">
        <w:rPr>
          <w:rFonts w:ascii="David" w:eastAsia="Calibri" w:hAnsi="David" w:cs="David" w:hint="eastAsia"/>
          <w:szCs w:val="24"/>
          <w:rtl/>
        </w:rPr>
        <w:t>הגמל</w:t>
      </w:r>
      <w:r w:rsidRPr="008B2B16">
        <w:rPr>
          <w:rFonts w:ascii="David" w:eastAsia="Calibri" w:hAnsi="David" w:cs="David"/>
          <w:szCs w:val="24"/>
          <w:rtl/>
        </w:rPr>
        <w:t xml:space="preserve"> בהתאם לסעיף 4(ב)(2) </w:t>
      </w:r>
      <w:r w:rsidRPr="008B2B16">
        <w:rPr>
          <w:rFonts w:ascii="David" w:eastAsia="Calibri" w:hAnsi="David" w:cs="David" w:hint="eastAsia"/>
          <w:szCs w:val="24"/>
          <w:rtl/>
        </w:rPr>
        <w:t>לחוזר</w:t>
      </w:r>
      <w:r w:rsidRPr="008B2B16">
        <w:rPr>
          <w:rFonts w:ascii="David" w:eastAsia="Calibri" w:hAnsi="David" w:cs="David"/>
          <w:szCs w:val="24"/>
          <w:rtl/>
        </w:rPr>
        <w:t xml:space="preserve"> </w:t>
      </w:r>
      <w:r w:rsidRPr="008B2B16">
        <w:rPr>
          <w:rFonts w:ascii="David" w:eastAsia="Calibri" w:hAnsi="David" w:cs="David" w:hint="cs"/>
          <w:szCs w:val="24"/>
          <w:rtl/>
        </w:rPr>
        <w:t>גופים מוסדיים 2016-9-29 "</w:t>
      </w:r>
      <w:r w:rsidRPr="008B2B16">
        <w:rPr>
          <w:rFonts w:ascii="David" w:eastAsia="Calibri" w:hAnsi="David" w:cs="David" w:hint="eastAsia"/>
          <w:szCs w:val="24"/>
          <w:rtl/>
        </w:rPr>
        <w:t>הצטרפות</w:t>
      </w:r>
      <w:r w:rsidRPr="008B2B16">
        <w:rPr>
          <w:rFonts w:ascii="David" w:eastAsia="Calibri" w:hAnsi="David" w:cs="David" w:hint="cs"/>
          <w:szCs w:val="24"/>
          <w:rtl/>
        </w:rPr>
        <w:t xml:space="preserve"> לקרן פנסיה או לקופת גמל - תיקון" (1.1.2017) (להלן </w:t>
      </w:r>
      <w:r w:rsidRPr="008B2B16">
        <w:rPr>
          <w:rFonts w:ascii="David" w:eastAsia="Calibri" w:hAnsi="David" w:cs="David"/>
          <w:szCs w:val="24"/>
          <w:rtl/>
        </w:rPr>
        <w:t>–</w:t>
      </w:r>
      <w:r w:rsidRPr="008B2B16">
        <w:rPr>
          <w:rFonts w:ascii="David" w:eastAsia="Calibri" w:hAnsi="David" w:cs="David" w:hint="cs"/>
          <w:szCs w:val="24"/>
          <w:rtl/>
        </w:rPr>
        <w:t xml:space="preserve"> חוזר הצטרפות)</w:t>
      </w:r>
      <w:r w:rsidRPr="008B2B16">
        <w:rPr>
          <w:rFonts w:ascii="David" w:eastAsia="Calibri" w:hAnsi="David" w:cs="David"/>
          <w:szCs w:val="24"/>
          <w:rtl/>
        </w:rPr>
        <w:t xml:space="preserve">, </w:t>
      </w:r>
      <w:r w:rsidRPr="008B2B16">
        <w:rPr>
          <w:rFonts w:ascii="David" w:eastAsia="Calibri" w:hAnsi="David" w:cs="David" w:hint="eastAsia"/>
          <w:szCs w:val="24"/>
          <w:rtl/>
        </w:rPr>
        <w:t>וכי</w:t>
      </w:r>
      <w:r w:rsidRPr="008B2B16">
        <w:rPr>
          <w:rFonts w:ascii="David" w:eastAsia="Calibri" w:hAnsi="David" w:cs="David"/>
          <w:szCs w:val="24"/>
          <w:rtl/>
        </w:rPr>
        <w:t xml:space="preserve"> </w:t>
      </w:r>
      <w:r w:rsidRPr="008B2B16">
        <w:rPr>
          <w:rFonts w:ascii="David" w:eastAsia="Calibri" w:hAnsi="David" w:cs="David" w:hint="eastAsia"/>
          <w:szCs w:val="24"/>
          <w:rtl/>
        </w:rPr>
        <w:t>הגוף</w:t>
      </w:r>
      <w:r w:rsidRPr="008B2B16">
        <w:rPr>
          <w:rFonts w:ascii="David" w:eastAsia="Calibri" w:hAnsi="David" w:cs="David"/>
          <w:szCs w:val="24"/>
          <w:rtl/>
        </w:rPr>
        <w:t xml:space="preserve"> </w:t>
      </w:r>
      <w:r w:rsidRPr="008B2B16">
        <w:rPr>
          <w:rFonts w:ascii="David" w:eastAsia="Calibri" w:hAnsi="David" w:cs="David" w:hint="eastAsia"/>
          <w:szCs w:val="24"/>
          <w:rtl/>
        </w:rPr>
        <w:t>ערוך</w:t>
      </w:r>
      <w:r w:rsidRPr="008B2B16">
        <w:rPr>
          <w:rFonts w:ascii="David" w:eastAsia="Calibri" w:hAnsi="David" w:cs="David"/>
          <w:szCs w:val="24"/>
          <w:rtl/>
        </w:rPr>
        <w:t xml:space="preserve"> </w:t>
      </w:r>
      <w:r w:rsidRPr="008B2B16">
        <w:rPr>
          <w:rFonts w:ascii="David" w:eastAsia="Calibri" w:hAnsi="David" w:cs="David" w:hint="eastAsia"/>
          <w:szCs w:val="24"/>
          <w:rtl/>
        </w:rPr>
        <w:t>לקליטת</w:t>
      </w:r>
      <w:r w:rsidRPr="008B2B16">
        <w:rPr>
          <w:rFonts w:ascii="David" w:eastAsia="Calibri" w:hAnsi="David" w:cs="David"/>
          <w:szCs w:val="24"/>
          <w:rtl/>
        </w:rPr>
        <w:t xml:space="preserve"> </w:t>
      </w:r>
      <w:r w:rsidRPr="008B2B16">
        <w:rPr>
          <w:rFonts w:ascii="David" w:eastAsia="Calibri" w:hAnsi="David" w:cs="David" w:hint="eastAsia"/>
          <w:szCs w:val="24"/>
          <w:rtl/>
        </w:rPr>
        <w:t>הפקדות</w:t>
      </w:r>
      <w:r w:rsidRPr="008B2B16">
        <w:rPr>
          <w:rFonts w:ascii="David" w:eastAsia="Calibri" w:hAnsi="David" w:cs="David"/>
          <w:szCs w:val="24"/>
          <w:rtl/>
        </w:rPr>
        <w:t xml:space="preserve"> </w:t>
      </w:r>
      <w:r w:rsidRPr="008B2B16">
        <w:rPr>
          <w:rFonts w:ascii="David" w:eastAsia="Calibri" w:hAnsi="David" w:cs="David" w:hint="eastAsia"/>
          <w:szCs w:val="24"/>
          <w:rtl/>
        </w:rPr>
        <w:t>המעסיק</w:t>
      </w:r>
      <w:r w:rsidRPr="008B2B16">
        <w:rPr>
          <w:rFonts w:ascii="David" w:eastAsia="Calibri" w:hAnsi="David" w:cs="David"/>
          <w:szCs w:val="24"/>
          <w:rtl/>
        </w:rPr>
        <w:t xml:space="preserve"> </w:t>
      </w:r>
      <w:r w:rsidRPr="008B2B16">
        <w:rPr>
          <w:rFonts w:ascii="David" w:eastAsia="Calibri" w:hAnsi="David" w:cs="David" w:hint="eastAsia"/>
          <w:szCs w:val="24"/>
          <w:rtl/>
        </w:rPr>
        <w:t>לקופת</w:t>
      </w:r>
      <w:r w:rsidRPr="008B2B16">
        <w:rPr>
          <w:rFonts w:ascii="David" w:eastAsia="Calibri" w:hAnsi="David" w:cs="David"/>
          <w:szCs w:val="24"/>
          <w:rtl/>
        </w:rPr>
        <w:t xml:space="preserve"> </w:t>
      </w:r>
      <w:r w:rsidRPr="008B2B16">
        <w:rPr>
          <w:rFonts w:ascii="David" w:eastAsia="Calibri" w:hAnsi="David" w:cs="David" w:hint="eastAsia"/>
          <w:szCs w:val="24"/>
          <w:rtl/>
        </w:rPr>
        <w:t>הגמל</w:t>
      </w:r>
      <w:r w:rsidRPr="008B2B16">
        <w:rPr>
          <w:rFonts w:ascii="David" w:eastAsia="Calibri" w:hAnsi="David" w:cs="David"/>
          <w:szCs w:val="24"/>
          <w:rtl/>
        </w:rPr>
        <w:t xml:space="preserve"> </w:t>
      </w:r>
      <w:r w:rsidRPr="008B2B16">
        <w:rPr>
          <w:rFonts w:ascii="David" w:eastAsia="Calibri" w:hAnsi="David" w:cs="David" w:hint="eastAsia"/>
          <w:szCs w:val="24"/>
          <w:rtl/>
        </w:rPr>
        <w:t>או</w:t>
      </w:r>
      <w:r w:rsidRPr="008B2B16">
        <w:rPr>
          <w:rFonts w:ascii="David" w:eastAsia="Calibri" w:hAnsi="David" w:cs="David"/>
          <w:szCs w:val="24"/>
          <w:rtl/>
        </w:rPr>
        <w:t xml:space="preserve"> </w:t>
      </w:r>
      <w:r w:rsidRPr="008B2B16">
        <w:rPr>
          <w:rFonts w:ascii="David" w:eastAsia="Calibri" w:hAnsi="David" w:cs="David" w:hint="eastAsia"/>
          <w:szCs w:val="24"/>
          <w:rtl/>
        </w:rPr>
        <w:t>קרן</w:t>
      </w:r>
      <w:r w:rsidRPr="008B2B16">
        <w:rPr>
          <w:rFonts w:ascii="David" w:eastAsia="Calibri" w:hAnsi="David" w:cs="David"/>
          <w:szCs w:val="24"/>
          <w:rtl/>
        </w:rPr>
        <w:t xml:space="preserve"> </w:t>
      </w:r>
      <w:r w:rsidRPr="008B2B16">
        <w:rPr>
          <w:rFonts w:ascii="David" w:eastAsia="Calibri" w:hAnsi="David" w:cs="David" w:hint="eastAsia"/>
          <w:szCs w:val="24"/>
          <w:rtl/>
        </w:rPr>
        <w:t>הפנסיה</w:t>
      </w:r>
      <w:r w:rsidRPr="008B2B16">
        <w:rPr>
          <w:rFonts w:ascii="David" w:eastAsia="Calibri" w:hAnsi="David" w:cs="David"/>
          <w:szCs w:val="24"/>
          <w:rtl/>
        </w:rPr>
        <w:t xml:space="preserve"> </w:t>
      </w:r>
      <w:r w:rsidRPr="008B2B16">
        <w:rPr>
          <w:rFonts w:ascii="David" w:eastAsia="Calibri" w:hAnsi="David" w:cs="David" w:hint="eastAsia"/>
          <w:szCs w:val="24"/>
          <w:rtl/>
        </w:rPr>
        <w:t>של</w:t>
      </w:r>
      <w:r w:rsidRPr="008B2B16">
        <w:rPr>
          <w:rFonts w:ascii="David" w:eastAsia="Calibri" w:hAnsi="David" w:cs="David"/>
          <w:szCs w:val="24"/>
          <w:rtl/>
        </w:rPr>
        <w:t xml:space="preserve"> </w:t>
      </w:r>
      <w:r w:rsidRPr="008B2B16">
        <w:rPr>
          <w:rFonts w:ascii="David" w:eastAsia="Calibri" w:hAnsi="David" w:cs="David" w:hint="eastAsia"/>
          <w:szCs w:val="24"/>
          <w:rtl/>
        </w:rPr>
        <w:t>הלקוח</w:t>
      </w:r>
      <w:r w:rsidRPr="008B2B16">
        <w:rPr>
          <w:rFonts w:ascii="David" w:eastAsia="Calibri" w:hAnsi="David" w:cs="David"/>
          <w:szCs w:val="24"/>
          <w:rtl/>
        </w:rPr>
        <w:t>.</w:t>
      </w:r>
    </w:p>
    <w:p w14:paraId="0D4A9D9F" w14:textId="77777777" w:rsidR="00C15AA2" w:rsidRPr="008B2B16" w:rsidRDefault="00C15AA2" w:rsidP="00C15AA2">
      <w:pPr>
        <w:pStyle w:val="a8"/>
        <w:numPr>
          <w:ilvl w:val="0"/>
          <w:numId w:val="47"/>
        </w:numPr>
        <w:ind w:left="566"/>
        <w:rPr>
          <w:rFonts w:ascii="David" w:eastAsia="Calibri" w:hAnsi="David" w:cs="David"/>
          <w:b/>
          <w:bCs/>
          <w:szCs w:val="24"/>
        </w:rPr>
      </w:pPr>
      <w:r w:rsidRPr="008B2B16">
        <w:rPr>
          <w:rFonts w:ascii="David" w:eastAsia="Calibri" w:hAnsi="David" w:cs="David"/>
          <w:szCs w:val="24"/>
          <w:rtl/>
        </w:rPr>
        <w:t xml:space="preserve">מולאו כל התנאים המפורטים בסעיף 4(ב) לחוזר הצטרפות, ימסור הגוף המוסדי באמצעות היזון חוזר </w:t>
      </w:r>
      <w:r w:rsidRPr="008B2B16">
        <w:rPr>
          <w:rFonts w:ascii="David" w:eastAsia="Calibri" w:hAnsi="David" w:cs="David" w:hint="eastAsia"/>
          <w:szCs w:val="24"/>
          <w:rtl/>
        </w:rPr>
        <w:t>מסכם</w:t>
      </w:r>
      <w:r w:rsidRPr="008B2B16">
        <w:rPr>
          <w:rFonts w:ascii="David" w:eastAsia="Calibri" w:hAnsi="David" w:cs="David"/>
          <w:szCs w:val="24"/>
          <w:rtl/>
        </w:rPr>
        <w:t xml:space="preserve"> </w:t>
      </w:r>
      <w:r w:rsidRPr="008B2B16">
        <w:rPr>
          <w:rFonts w:ascii="David" w:eastAsia="Calibri" w:hAnsi="David" w:cs="David" w:hint="eastAsia"/>
          <w:szCs w:val="24"/>
          <w:rtl/>
        </w:rPr>
        <w:t>לממשק</w:t>
      </w:r>
      <w:r w:rsidRPr="008B2B16">
        <w:rPr>
          <w:rFonts w:ascii="David" w:eastAsia="Calibri" w:hAnsi="David" w:cs="David"/>
          <w:szCs w:val="24"/>
          <w:rtl/>
        </w:rPr>
        <w:t xml:space="preserve"> </w:t>
      </w:r>
      <w:r w:rsidRPr="008B2B16">
        <w:rPr>
          <w:rFonts w:ascii="David" w:eastAsia="Calibri" w:hAnsi="David" w:cs="David" w:hint="eastAsia"/>
          <w:szCs w:val="24"/>
          <w:rtl/>
        </w:rPr>
        <w:t>אירועים</w:t>
      </w:r>
      <w:r w:rsidRPr="008B2B16">
        <w:rPr>
          <w:rFonts w:ascii="David" w:eastAsia="Calibri" w:hAnsi="David" w:cs="David"/>
          <w:szCs w:val="24"/>
          <w:rtl/>
        </w:rPr>
        <w:t xml:space="preserve"> - </w:t>
      </w:r>
      <w:r w:rsidRPr="008B2B16">
        <w:rPr>
          <w:rFonts w:ascii="David" w:eastAsia="Calibri" w:hAnsi="David" w:cs="David" w:hint="eastAsia"/>
          <w:szCs w:val="24"/>
          <w:rtl/>
        </w:rPr>
        <w:t>הקמה</w:t>
      </w:r>
      <w:r w:rsidRPr="008B2B16">
        <w:rPr>
          <w:rFonts w:ascii="David" w:eastAsia="Calibri" w:hAnsi="David" w:cs="David"/>
          <w:szCs w:val="24"/>
          <w:rtl/>
        </w:rPr>
        <w:t xml:space="preserve">, אישור על צירוף הלקוח </w:t>
      </w:r>
      <w:r w:rsidRPr="000114A8">
        <w:rPr>
          <w:rFonts w:ascii="David" w:eastAsia="Calibri" w:hAnsi="David" w:cs="David"/>
          <w:szCs w:val="24"/>
          <w:rtl/>
        </w:rPr>
        <w:t>ב</w:t>
      </w:r>
      <w:r w:rsidRPr="000114A8">
        <w:rPr>
          <w:rFonts w:ascii="David" w:eastAsia="Calibri" w:hAnsi="David" w:cs="David" w:hint="cs"/>
          <w:szCs w:val="24"/>
          <w:rtl/>
        </w:rPr>
        <w:t xml:space="preserve">תוך </w:t>
      </w:r>
      <w:r w:rsidRPr="000114A8">
        <w:rPr>
          <w:rFonts w:ascii="David" w:eastAsia="Calibri" w:hAnsi="David" w:cs="David"/>
          <w:szCs w:val="24"/>
          <w:rtl/>
        </w:rPr>
        <w:t xml:space="preserve">יום </w:t>
      </w:r>
      <w:r w:rsidRPr="000114A8">
        <w:rPr>
          <w:rFonts w:ascii="David" w:eastAsia="Calibri" w:hAnsi="David" w:cs="David" w:hint="eastAsia"/>
          <w:szCs w:val="24"/>
          <w:rtl/>
        </w:rPr>
        <w:t>עסקים</w:t>
      </w:r>
      <w:r w:rsidRPr="000114A8">
        <w:rPr>
          <w:rFonts w:ascii="David" w:eastAsia="Calibri" w:hAnsi="David" w:cs="David"/>
          <w:szCs w:val="24"/>
          <w:rtl/>
        </w:rPr>
        <w:t xml:space="preserve"> </w:t>
      </w:r>
      <w:r w:rsidRPr="000114A8">
        <w:rPr>
          <w:rFonts w:ascii="David" w:eastAsia="Calibri" w:hAnsi="David" w:cs="David" w:hint="cs"/>
          <w:szCs w:val="24"/>
          <w:rtl/>
        </w:rPr>
        <w:t xml:space="preserve">מהיום </w:t>
      </w:r>
      <w:r w:rsidRPr="000114A8">
        <w:rPr>
          <w:rFonts w:ascii="David" w:eastAsia="Calibri" w:hAnsi="David" w:cs="David"/>
          <w:szCs w:val="24"/>
          <w:rtl/>
        </w:rPr>
        <w:t>שבו מולאו</w:t>
      </w:r>
      <w:r w:rsidRPr="003E04D0">
        <w:rPr>
          <w:rFonts w:ascii="David" w:eastAsia="Calibri" w:hAnsi="David" w:cs="David"/>
          <w:szCs w:val="24"/>
          <w:rtl/>
        </w:rPr>
        <w:t xml:space="preserve"> </w:t>
      </w:r>
      <w:r w:rsidRPr="008B2B16">
        <w:rPr>
          <w:rFonts w:ascii="David" w:eastAsia="Calibri" w:hAnsi="David" w:cs="David"/>
          <w:szCs w:val="24"/>
          <w:rtl/>
        </w:rPr>
        <w:t xml:space="preserve">כל התנאים כאמור. </w:t>
      </w:r>
    </w:p>
    <w:p w14:paraId="028D8D8B" w14:textId="77777777" w:rsidR="00C15AA2" w:rsidRPr="008B2B16" w:rsidRDefault="00C15AA2" w:rsidP="00C15AA2">
      <w:pPr>
        <w:pStyle w:val="a8"/>
        <w:numPr>
          <w:ilvl w:val="0"/>
          <w:numId w:val="47"/>
        </w:numPr>
        <w:spacing w:before="0" w:after="0"/>
        <w:ind w:left="566"/>
        <w:rPr>
          <w:rFonts w:ascii="David" w:eastAsia="Calibri" w:hAnsi="David" w:cs="David"/>
          <w:szCs w:val="24"/>
        </w:rPr>
      </w:pPr>
      <w:r w:rsidRPr="008B2B16">
        <w:rPr>
          <w:rFonts w:ascii="David" w:eastAsia="Calibri" w:hAnsi="David" w:cs="David"/>
          <w:szCs w:val="24"/>
          <w:rtl/>
        </w:rPr>
        <w:lastRenderedPageBreak/>
        <w:t>הודיע הגוף המוסדי לבעל הרישיון</w:t>
      </w:r>
      <w:r w:rsidRPr="008B2B16">
        <w:rPr>
          <w:rFonts w:ascii="David" w:eastAsia="Calibri" w:hAnsi="David" w:cs="David" w:hint="cs"/>
          <w:szCs w:val="24"/>
          <w:rtl/>
        </w:rPr>
        <w:t xml:space="preserve"> </w:t>
      </w:r>
      <w:r w:rsidRPr="008B2B16">
        <w:rPr>
          <w:rFonts w:ascii="David" w:eastAsia="Calibri" w:hAnsi="David" w:cs="David" w:hint="eastAsia"/>
          <w:szCs w:val="24"/>
          <w:rtl/>
        </w:rPr>
        <w:t>או</w:t>
      </w:r>
      <w:r w:rsidRPr="008B2B16">
        <w:rPr>
          <w:rFonts w:ascii="David" w:eastAsia="Calibri" w:hAnsi="David" w:cs="David"/>
          <w:szCs w:val="24"/>
          <w:rtl/>
        </w:rPr>
        <w:t xml:space="preserve"> </w:t>
      </w:r>
      <w:r w:rsidRPr="008B2B16">
        <w:rPr>
          <w:rFonts w:ascii="David" w:eastAsia="Calibri" w:hAnsi="David" w:cs="David" w:hint="eastAsia"/>
          <w:szCs w:val="24"/>
          <w:rtl/>
        </w:rPr>
        <w:t>ללקוח</w:t>
      </w:r>
      <w:r w:rsidRPr="008B2B16">
        <w:rPr>
          <w:rFonts w:ascii="David" w:eastAsia="Calibri" w:hAnsi="David" w:cs="David"/>
          <w:szCs w:val="24"/>
          <w:rtl/>
        </w:rPr>
        <w:t xml:space="preserve"> באמצעות </w:t>
      </w:r>
      <w:r w:rsidRPr="008B2B16">
        <w:rPr>
          <w:rFonts w:ascii="David" w:eastAsia="Calibri" w:hAnsi="David" w:cs="David" w:hint="cs"/>
          <w:szCs w:val="24"/>
          <w:rtl/>
        </w:rPr>
        <w:t>משוב גוף מוסדי ב</w:t>
      </w:r>
      <w:r w:rsidRPr="008B2B16">
        <w:rPr>
          <w:rFonts w:ascii="David" w:eastAsia="Calibri" w:hAnsi="David" w:cs="David"/>
          <w:szCs w:val="24"/>
          <w:rtl/>
        </w:rPr>
        <w:t xml:space="preserve">ממשק אירועים – הקמה כי הוא </w:t>
      </w:r>
      <w:r w:rsidRPr="008B2B16">
        <w:rPr>
          <w:rFonts w:ascii="David" w:eastAsia="Calibri" w:hAnsi="David" w:cs="David" w:hint="eastAsia"/>
          <w:szCs w:val="24"/>
          <w:rtl/>
        </w:rPr>
        <w:t>מבקש</w:t>
      </w:r>
      <w:r w:rsidRPr="008B2B16">
        <w:rPr>
          <w:rFonts w:ascii="David" w:eastAsia="Calibri" w:hAnsi="David" w:cs="David"/>
          <w:szCs w:val="24"/>
          <w:rtl/>
        </w:rPr>
        <w:t xml:space="preserve"> </w:t>
      </w:r>
      <w:r w:rsidRPr="008B2B16">
        <w:rPr>
          <w:rFonts w:ascii="David" w:eastAsia="Calibri" w:hAnsi="David" w:cs="David" w:hint="eastAsia"/>
          <w:szCs w:val="24"/>
          <w:rtl/>
        </w:rPr>
        <w:t>פרטים</w:t>
      </w:r>
      <w:r w:rsidRPr="008B2B16">
        <w:rPr>
          <w:rFonts w:ascii="David" w:eastAsia="Calibri" w:hAnsi="David" w:cs="David" w:hint="cs"/>
          <w:szCs w:val="24"/>
          <w:rtl/>
        </w:rPr>
        <w:t xml:space="preserve"> נוספים</w:t>
      </w:r>
      <w:r w:rsidRPr="008B2B16">
        <w:rPr>
          <w:rFonts w:ascii="David" w:eastAsia="Calibri" w:hAnsi="David" w:cs="David"/>
          <w:szCs w:val="24"/>
          <w:rtl/>
        </w:rPr>
        <w:t xml:space="preserve"> </w:t>
      </w:r>
      <w:r w:rsidRPr="008B2B16">
        <w:rPr>
          <w:rFonts w:ascii="David" w:eastAsia="Calibri" w:hAnsi="David" w:cs="David" w:hint="eastAsia"/>
          <w:szCs w:val="24"/>
          <w:rtl/>
        </w:rPr>
        <w:t>לצורך</w:t>
      </w:r>
      <w:r w:rsidRPr="008B2B16">
        <w:rPr>
          <w:rFonts w:ascii="David" w:eastAsia="Calibri" w:hAnsi="David" w:cs="David"/>
          <w:szCs w:val="24"/>
          <w:rtl/>
        </w:rPr>
        <w:t xml:space="preserve"> </w:t>
      </w:r>
      <w:r w:rsidRPr="008B2B16">
        <w:rPr>
          <w:rFonts w:ascii="David" w:eastAsia="Calibri" w:hAnsi="David" w:cs="David" w:hint="eastAsia"/>
          <w:szCs w:val="24"/>
          <w:rtl/>
        </w:rPr>
        <w:t>השלמת</w:t>
      </w:r>
      <w:r w:rsidRPr="008B2B16">
        <w:rPr>
          <w:rFonts w:ascii="David" w:eastAsia="Calibri" w:hAnsi="David" w:cs="David"/>
          <w:szCs w:val="24"/>
          <w:rtl/>
        </w:rPr>
        <w:t xml:space="preserve"> </w:t>
      </w:r>
      <w:r w:rsidRPr="008B2B16">
        <w:rPr>
          <w:rFonts w:ascii="David" w:eastAsia="Calibri" w:hAnsi="David" w:cs="David" w:hint="eastAsia"/>
          <w:szCs w:val="24"/>
          <w:rtl/>
        </w:rPr>
        <w:t>בקשת</w:t>
      </w:r>
      <w:r w:rsidRPr="008B2B16">
        <w:rPr>
          <w:rFonts w:ascii="David" w:eastAsia="Calibri" w:hAnsi="David" w:cs="David"/>
          <w:szCs w:val="24"/>
          <w:rtl/>
        </w:rPr>
        <w:t xml:space="preserve"> </w:t>
      </w:r>
      <w:r w:rsidRPr="008B2B16">
        <w:rPr>
          <w:rFonts w:ascii="David" w:eastAsia="Calibri" w:hAnsi="David" w:cs="David" w:hint="eastAsia"/>
          <w:szCs w:val="24"/>
          <w:rtl/>
        </w:rPr>
        <w:t>ההצטרפות</w:t>
      </w:r>
      <w:r w:rsidRPr="008B2B16">
        <w:rPr>
          <w:rFonts w:ascii="David" w:eastAsia="Calibri" w:hAnsi="David" w:cs="David"/>
          <w:szCs w:val="24"/>
          <w:rtl/>
        </w:rPr>
        <w:t xml:space="preserve"> </w:t>
      </w:r>
      <w:r w:rsidRPr="008B2B16">
        <w:rPr>
          <w:rFonts w:ascii="David" w:eastAsia="Calibri" w:hAnsi="David" w:cs="David" w:hint="eastAsia"/>
          <w:szCs w:val="24"/>
          <w:rtl/>
        </w:rPr>
        <w:t>ואישורה</w:t>
      </w:r>
      <w:r w:rsidRPr="008B2B16">
        <w:rPr>
          <w:rFonts w:ascii="David" w:eastAsia="Calibri" w:hAnsi="David" w:cs="David"/>
          <w:szCs w:val="24"/>
          <w:rtl/>
        </w:rPr>
        <w:t xml:space="preserve"> בהתאם </w:t>
      </w:r>
      <w:r w:rsidRPr="008B2B16">
        <w:rPr>
          <w:rFonts w:ascii="David" w:eastAsia="Calibri" w:hAnsi="David" w:cs="David" w:hint="cs"/>
          <w:szCs w:val="24"/>
          <w:rtl/>
        </w:rPr>
        <w:t>לבקשה</w:t>
      </w:r>
      <w:r w:rsidRPr="008B2B16">
        <w:rPr>
          <w:rFonts w:ascii="David" w:eastAsia="Calibri" w:hAnsi="David" w:cs="David"/>
          <w:szCs w:val="24"/>
          <w:rtl/>
        </w:rPr>
        <w:t xml:space="preserve"> שהועבר</w:t>
      </w:r>
      <w:r w:rsidRPr="008B2B16">
        <w:rPr>
          <w:rFonts w:ascii="David" w:eastAsia="Calibri" w:hAnsi="David" w:cs="David" w:hint="cs"/>
          <w:szCs w:val="24"/>
          <w:rtl/>
        </w:rPr>
        <w:t>ה</w:t>
      </w:r>
      <w:r w:rsidRPr="008B2B16">
        <w:rPr>
          <w:rFonts w:ascii="David" w:eastAsia="Calibri" w:hAnsi="David" w:cs="David"/>
          <w:szCs w:val="24"/>
          <w:rtl/>
        </w:rPr>
        <w:t xml:space="preserve"> אליו, ימסור בעל הרישיון </w:t>
      </w:r>
      <w:r w:rsidRPr="008B2B16">
        <w:rPr>
          <w:rFonts w:ascii="David" w:eastAsia="Calibri" w:hAnsi="David" w:cs="David" w:hint="eastAsia"/>
          <w:szCs w:val="24"/>
          <w:rtl/>
        </w:rPr>
        <w:t>בקשה</w:t>
      </w:r>
      <w:r w:rsidRPr="008B2B16">
        <w:rPr>
          <w:rFonts w:ascii="David" w:eastAsia="Calibri" w:hAnsi="David" w:cs="David"/>
          <w:szCs w:val="24"/>
          <w:rtl/>
        </w:rPr>
        <w:t xml:space="preserve"> </w:t>
      </w:r>
      <w:r w:rsidRPr="008B2B16">
        <w:rPr>
          <w:rFonts w:ascii="David" w:eastAsia="Calibri" w:hAnsi="David" w:cs="David" w:hint="cs"/>
          <w:szCs w:val="24"/>
          <w:rtl/>
        </w:rPr>
        <w:t>מתוקנת</w:t>
      </w:r>
      <w:r w:rsidRPr="008B2B16">
        <w:rPr>
          <w:rFonts w:ascii="David" w:eastAsia="Calibri" w:hAnsi="David" w:cs="David"/>
          <w:szCs w:val="24"/>
          <w:rtl/>
        </w:rPr>
        <w:t xml:space="preserve"> באמצעות ממשק </w:t>
      </w:r>
      <w:r w:rsidRPr="008B2B16">
        <w:rPr>
          <w:rFonts w:ascii="David" w:eastAsia="Calibri" w:hAnsi="David" w:cs="David" w:hint="eastAsia"/>
          <w:szCs w:val="24"/>
          <w:rtl/>
        </w:rPr>
        <w:t>אירועים</w:t>
      </w:r>
      <w:r w:rsidRPr="008B2B16">
        <w:rPr>
          <w:rFonts w:ascii="David" w:eastAsia="Calibri" w:hAnsi="David" w:cs="David"/>
          <w:szCs w:val="24"/>
          <w:rtl/>
        </w:rPr>
        <w:t xml:space="preserve"> הקמה, בתוך </w:t>
      </w:r>
      <w:r w:rsidRPr="008B2B16">
        <w:rPr>
          <w:rFonts w:ascii="David" w:eastAsia="Calibri" w:hAnsi="David" w:cs="David" w:hint="cs"/>
          <w:szCs w:val="24"/>
          <w:rtl/>
        </w:rPr>
        <w:t>5</w:t>
      </w:r>
      <w:r w:rsidRPr="008B2B16">
        <w:rPr>
          <w:rFonts w:ascii="David" w:eastAsia="Calibri" w:hAnsi="David" w:cs="David"/>
          <w:szCs w:val="24"/>
          <w:rtl/>
        </w:rPr>
        <w:t xml:space="preserve"> ימי עסקים. </w:t>
      </w:r>
    </w:p>
    <w:p w14:paraId="0B7BCA7E" w14:textId="77777777" w:rsidR="00C15AA2" w:rsidRPr="00E3397D" w:rsidRDefault="00C15AA2" w:rsidP="00C15AA2">
      <w:pPr>
        <w:spacing w:line="360" w:lineRule="auto"/>
        <w:ind w:left="794"/>
        <w:rPr>
          <w:rFonts w:ascii="David" w:hAnsi="David" w:cs="David"/>
          <w:sz w:val="24"/>
          <w:szCs w:val="24"/>
        </w:rPr>
      </w:pPr>
    </w:p>
    <w:p w14:paraId="2713F1B5" w14:textId="77777777" w:rsidR="00C15AA2" w:rsidRPr="007643AB" w:rsidRDefault="00C15AA2" w:rsidP="00C15AA2">
      <w:pPr>
        <w:numPr>
          <w:ilvl w:val="0"/>
          <w:numId w:val="8"/>
        </w:numPr>
        <w:spacing w:line="360" w:lineRule="auto"/>
        <w:rPr>
          <w:rFonts w:ascii="David" w:hAnsi="David" w:cs="David"/>
          <w:b/>
          <w:bCs/>
          <w:sz w:val="24"/>
          <w:szCs w:val="24"/>
        </w:rPr>
      </w:pPr>
      <w:r w:rsidRPr="007643AB">
        <w:rPr>
          <w:rFonts w:ascii="David" w:hAnsi="David" w:cs="David"/>
          <w:b/>
          <w:bCs/>
          <w:sz w:val="24"/>
          <w:szCs w:val="24"/>
          <w:rtl/>
        </w:rPr>
        <w:t xml:space="preserve">כללים לעניין העברת היזון חוזר על בקשה לקבלת ממשק יתרות פיצויים </w:t>
      </w:r>
    </w:p>
    <w:p w14:paraId="432C847C" w14:textId="77777777" w:rsidR="00C15AA2" w:rsidRPr="007643AB" w:rsidRDefault="00C15AA2" w:rsidP="00C15AA2">
      <w:pPr>
        <w:spacing w:line="360" w:lineRule="auto"/>
        <w:ind w:left="360"/>
        <w:rPr>
          <w:rFonts w:ascii="David" w:hAnsi="David" w:cs="David"/>
          <w:sz w:val="24"/>
          <w:szCs w:val="24"/>
        </w:rPr>
      </w:pPr>
      <w:r w:rsidRPr="007643AB">
        <w:rPr>
          <w:rFonts w:ascii="David" w:hAnsi="David" w:cs="David"/>
          <w:sz w:val="24"/>
          <w:szCs w:val="24"/>
          <w:rtl/>
        </w:rPr>
        <w:t xml:space="preserve">במקרה שבו התקבלה בקשה תקינה לקבלת מידע על יתרות פיצויים, במקום האמור בסעיף 3(ב)(3) יחולו הוראות אלה: </w:t>
      </w:r>
    </w:p>
    <w:p w14:paraId="1DE36E8A" w14:textId="77777777" w:rsidR="00C15AA2" w:rsidRPr="007643AB" w:rsidRDefault="00C15AA2" w:rsidP="00C15AA2">
      <w:pPr>
        <w:numPr>
          <w:ilvl w:val="1"/>
          <w:numId w:val="11"/>
        </w:numPr>
        <w:tabs>
          <w:tab w:val="clear" w:pos="794"/>
          <w:tab w:val="num" w:pos="566"/>
        </w:tabs>
        <w:spacing w:line="360" w:lineRule="auto"/>
        <w:ind w:left="566" w:hanging="426"/>
        <w:rPr>
          <w:rFonts w:ascii="David" w:hAnsi="David" w:cs="David"/>
          <w:sz w:val="24"/>
          <w:szCs w:val="24"/>
          <w:rtl/>
        </w:rPr>
      </w:pPr>
      <w:r w:rsidRPr="007643AB">
        <w:rPr>
          <w:rFonts w:ascii="David" w:hAnsi="David" w:cs="David"/>
          <w:sz w:val="24"/>
          <w:szCs w:val="24"/>
          <w:rtl/>
        </w:rPr>
        <w:t>גוף מוסדי יעדכן את המידע שברשותו בגין החודש החולף לא יאוחר מיום 15 לחודש. המידע שיעביר הגוף</w:t>
      </w:r>
      <w:r>
        <w:rPr>
          <w:rFonts w:ascii="David" w:hAnsi="David" w:cs="David" w:hint="cs"/>
          <w:sz w:val="24"/>
          <w:szCs w:val="24"/>
          <w:rtl/>
        </w:rPr>
        <w:t xml:space="preserve"> </w:t>
      </w:r>
      <w:r w:rsidRPr="007643AB">
        <w:rPr>
          <w:rFonts w:ascii="David" w:hAnsi="David" w:cs="David"/>
          <w:sz w:val="24"/>
          <w:szCs w:val="24"/>
          <w:rtl/>
        </w:rPr>
        <w:t xml:space="preserve">המוסדי יהיה המידע המעודכן ביותר המצוי ברשותו ביום העסקים האחרון של החודש החולף, אלא אם ביקש הגורם שהעביר את הבקשה כי המידע יהיה מעודכן למועד אחר. </w:t>
      </w:r>
    </w:p>
    <w:p w14:paraId="39146C11" w14:textId="77777777" w:rsidR="00C15AA2" w:rsidRPr="007643AB" w:rsidRDefault="00C15AA2" w:rsidP="00C15AA2">
      <w:pPr>
        <w:numPr>
          <w:ilvl w:val="1"/>
          <w:numId w:val="11"/>
        </w:numPr>
        <w:tabs>
          <w:tab w:val="clear" w:pos="794"/>
          <w:tab w:val="num" w:pos="566"/>
        </w:tabs>
        <w:spacing w:line="360" w:lineRule="auto"/>
        <w:ind w:left="566" w:hanging="426"/>
        <w:rPr>
          <w:rFonts w:ascii="David" w:hAnsi="David" w:cs="David"/>
          <w:sz w:val="24"/>
          <w:szCs w:val="24"/>
        </w:rPr>
      </w:pPr>
      <w:r w:rsidRPr="007643AB">
        <w:rPr>
          <w:rFonts w:ascii="David" w:hAnsi="David" w:cs="David"/>
          <w:sz w:val="24"/>
          <w:szCs w:val="24"/>
          <w:rtl/>
        </w:rPr>
        <w:t xml:space="preserve">הוגשה בקשה על ידי מעסיק לקבלת ממשק יתרות פיצויים, יעביר הגוף המוסדי את המידע בגין כספי הפיצויים שנצברו בתקופת העסקתם של העובדים אצל אותו המעסיק בלבד. ואולם, הוגשה בקשה על ידי מעסיק להרחבה של השאילתה גם ביחס לעובדים של חברה בת של המעסיק, יעביר הגוף המוסדי את הנתונים גם בגינם. </w:t>
      </w:r>
      <w:r w:rsidRPr="007643AB">
        <w:rPr>
          <w:rFonts w:ascii="David" w:hAnsi="David" w:cs="David" w:hint="eastAsia"/>
          <w:sz w:val="24"/>
          <w:szCs w:val="24"/>
          <w:rtl/>
        </w:rPr>
        <w:t>ל</w:t>
      </w:r>
      <w:r w:rsidRPr="007643AB">
        <w:rPr>
          <w:rFonts w:ascii="David" w:hAnsi="David" w:cs="David"/>
          <w:sz w:val="24"/>
          <w:szCs w:val="24"/>
          <w:rtl/>
        </w:rPr>
        <w:t xml:space="preserve">בקשה להרחבת השאילתה </w:t>
      </w:r>
      <w:r w:rsidRPr="007643AB">
        <w:rPr>
          <w:rFonts w:ascii="David" w:hAnsi="David" w:cs="David" w:hint="eastAsia"/>
          <w:sz w:val="24"/>
          <w:szCs w:val="24"/>
          <w:rtl/>
        </w:rPr>
        <w:t>י</w:t>
      </w:r>
      <w:r w:rsidRPr="007643AB">
        <w:rPr>
          <w:rFonts w:ascii="David" w:hAnsi="David" w:cs="David"/>
          <w:sz w:val="24"/>
          <w:szCs w:val="24"/>
          <w:rtl/>
        </w:rPr>
        <w:t xml:space="preserve">צורפו נסח מרשם החברות המעיד על שליטת המעסיק בחברת הבת ותצהיר של המעסיק </w:t>
      </w:r>
      <w:r w:rsidRPr="007643AB">
        <w:rPr>
          <w:rFonts w:ascii="David" w:hAnsi="David" w:cs="David" w:hint="eastAsia"/>
          <w:sz w:val="24"/>
          <w:szCs w:val="24"/>
          <w:rtl/>
        </w:rPr>
        <w:t>בנוסח</w:t>
      </w:r>
      <w:r w:rsidRPr="007643AB">
        <w:rPr>
          <w:rFonts w:ascii="David" w:hAnsi="David" w:cs="David"/>
          <w:sz w:val="24"/>
          <w:szCs w:val="24"/>
          <w:rtl/>
        </w:rPr>
        <w:t xml:space="preserve"> </w:t>
      </w:r>
      <w:r w:rsidRPr="007643AB">
        <w:rPr>
          <w:rFonts w:ascii="David" w:hAnsi="David" w:cs="David" w:hint="eastAsia"/>
          <w:sz w:val="24"/>
          <w:szCs w:val="24"/>
          <w:rtl/>
        </w:rPr>
        <w:t>לנספח</w:t>
      </w:r>
      <w:r w:rsidRPr="007643AB">
        <w:rPr>
          <w:rFonts w:ascii="David" w:hAnsi="David" w:cs="David"/>
          <w:sz w:val="24"/>
          <w:szCs w:val="24"/>
          <w:rtl/>
        </w:rPr>
        <w:t xml:space="preserve"> </w:t>
      </w:r>
      <w:r w:rsidRPr="007643AB">
        <w:rPr>
          <w:rFonts w:ascii="David" w:hAnsi="David" w:cs="David" w:hint="eastAsia"/>
          <w:sz w:val="24"/>
          <w:szCs w:val="24"/>
          <w:rtl/>
        </w:rPr>
        <w:t>שבנספח</w:t>
      </w:r>
      <w:r w:rsidRPr="007643AB">
        <w:rPr>
          <w:rFonts w:ascii="David" w:hAnsi="David" w:cs="David"/>
          <w:sz w:val="24"/>
          <w:szCs w:val="24"/>
          <w:rtl/>
        </w:rPr>
        <w:t xml:space="preserve"> ד' - "</w:t>
      </w:r>
      <w:r w:rsidRPr="007643AB">
        <w:rPr>
          <w:rFonts w:ascii="David" w:hAnsi="David" w:cs="David" w:hint="eastAsia"/>
          <w:sz w:val="24"/>
          <w:szCs w:val="24"/>
          <w:rtl/>
        </w:rPr>
        <w:t>אישור</w:t>
      </w:r>
      <w:r w:rsidRPr="007643AB">
        <w:rPr>
          <w:rFonts w:ascii="David" w:hAnsi="David" w:cs="David"/>
          <w:sz w:val="24"/>
          <w:szCs w:val="24"/>
          <w:rtl/>
        </w:rPr>
        <w:t xml:space="preserve"> </w:t>
      </w:r>
      <w:r w:rsidRPr="007643AB">
        <w:rPr>
          <w:rFonts w:ascii="David" w:hAnsi="David" w:cs="David" w:hint="eastAsia"/>
          <w:sz w:val="24"/>
          <w:szCs w:val="24"/>
          <w:rtl/>
        </w:rPr>
        <w:t>מבנה</w:t>
      </w:r>
      <w:r w:rsidRPr="007643AB">
        <w:rPr>
          <w:rFonts w:ascii="David" w:hAnsi="David" w:cs="David"/>
          <w:sz w:val="24"/>
          <w:szCs w:val="24"/>
          <w:rtl/>
        </w:rPr>
        <w:t xml:space="preserve"> </w:t>
      </w:r>
      <w:r w:rsidRPr="007643AB">
        <w:rPr>
          <w:rFonts w:ascii="David" w:hAnsi="David" w:cs="David" w:hint="eastAsia"/>
          <w:sz w:val="24"/>
          <w:szCs w:val="24"/>
          <w:rtl/>
        </w:rPr>
        <w:t>בעלות</w:t>
      </w:r>
      <w:r w:rsidRPr="007643AB">
        <w:rPr>
          <w:rFonts w:ascii="David" w:hAnsi="David" w:cs="David"/>
          <w:sz w:val="24"/>
          <w:szCs w:val="24"/>
          <w:rtl/>
        </w:rPr>
        <w:t xml:space="preserve">" לפיו לא חל שינוי במבנה הבעלות </w:t>
      </w:r>
      <w:r w:rsidRPr="007643AB">
        <w:rPr>
          <w:rFonts w:ascii="David" w:hAnsi="David" w:cs="David" w:hint="eastAsia"/>
          <w:szCs w:val="24"/>
          <w:rtl/>
        </w:rPr>
        <w:t>וכי</w:t>
      </w:r>
      <w:r w:rsidRPr="007643AB">
        <w:rPr>
          <w:rFonts w:ascii="David" w:hAnsi="David" w:cs="David"/>
          <w:szCs w:val="24"/>
          <w:rtl/>
        </w:rPr>
        <w:t xml:space="preserve"> </w:t>
      </w:r>
      <w:r w:rsidRPr="007643AB">
        <w:rPr>
          <w:rFonts w:ascii="David" w:hAnsi="David" w:cs="David" w:hint="eastAsia"/>
          <w:szCs w:val="24"/>
          <w:rtl/>
        </w:rPr>
        <w:t>המעסיק</w:t>
      </w:r>
      <w:r w:rsidRPr="007643AB">
        <w:rPr>
          <w:rFonts w:ascii="David" w:hAnsi="David" w:cs="David"/>
          <w:szCs w:val="24"/>
          <w:rtl/>
        </w:rPr>
        <w:t xml:space="preserve"> </w:t>
      </w:r>
      <w:r w:rsidRPr="007643AB">
        <w:rPr>
          <w:rFonts w:ascii="David" w:hAnsi="David" w:cs="David" w:hint="eastAsia"/>
          <w:szCs w:val="24"/>
          <w:rtl/>
        </w:rPr>
        <w:t>רשאי</w:t>
      </w:r>
      <w:r w:rsidRPr="007643AB">
        <w:rPr>
          <w:rFonts w:ascii="David" w:hAnsi="David" w:cs="David"/>
          <w:szCs w:val="24"/>
          <w:rtl/>
        </w:rPr>
        <w:t xml:space="preserve"> </w:t>
      </w:r>
      <w:r w:rsidRPr="007643AB">
        <w:rPr>
          <w:rFonts w:ascii="David" w:hAnsi="David" w:cs="David" w:hint="eastAsia"/>
          <w:szCs w:val="24"/>
          <w:rtl/>
        </w:rPr>
        <w:t>על</w:t>
      </w:r>
      <w:r w:rsidRPr="007643AB">
        <w:rPr>
          <w:rFonts w:ascii="David" w:hAnsi="David" w:cs="David"/>
          <w:szCs w:val="24"/>
          <w:rtl/>
        </w:rPr>
        <w:t xml:space="preserve"> </w:t>
      </w:r>
      <w:r w:rsidRPr="007643AB">
        <w:rPr>
          <w:rFonts w:ascii="David" w:hAnsi="David" w:cs="David" w:hint="eastAsia"/>
          <w:szCs w:val="24"/>
          <w:rtl/>
        </w:rPr>
        <w:t>פי</w:t>
      </w:r>
      <w:r w:rsidRPr="007643AB">
        <w:rPr>
          <w:rFonts w:ascii="David" w:hAnsi="David" w:cs="David"/>
          <w:szCs w:val="24"/>
          <w:rtl/>
        </w:rPr>
        <w:t xml:space="preserve"> </w:t>
      </w:r>
      <w:r w:rsidRPr="007643AB">
        <w:rPr>
          <w:rFonts w:ascii="David" w:hAnsi="David" w:cs="David" w:hint="eastAsia"/>
          <w:szCs w:val="24"/>
          <w:rtl/>
        </w:rPr>
        <w:t>כל</w:t>
      </w:r>
      <w:r w:rsidRPr="007643AB">
        <w:rPr>
          <w:rFonts w:ascii="David" w:hAnsi="David" w:cs="David"/>
          <w:szCs w:val="24"/>
          <w:rtl/>
        </w:rPr>
        <w:t xml:space="preserve"> </w:t>
      </w:r>
      <w:r w:rsidRPr="007643AB">
        <w:rPr>
          <w:rFonts w:ascii="David" w:hAnsi="David" w:cs="David" w:hint="eastAsia"/>
          <w:szCs w:val="24"/>
          <w:rtl/>
        </w:rPr>
        <w:t>דין</w:t>
      </w:r>
      <w:r w:rsidRPr="007643AB">
        <w:rPr>
          <w:rFonts w:ascii="David" w:hAnsi="David" w:cs="David"/>
          <w:szCs w:val="24"/>
          <w:rtl/>
        </w:rPr>
        <w:t xml:space="preserve"> </w:t>
      </w:r>
      <w:r w:rsidRPr="007643AB">
        <w:rPr>
          <w:rFonts w:ascii="David" w:hAnsi="David" w:cs="David" w:hint="eastAsia"/>
          <w:szCs w:val="24"/>
          <w:rtl/>
        </w:rPr>
        <w:t>לקבל</w:t>
      </w:r>
      <w:r w:rsidRPr="007643AB">
        <w:rPr>
          <w:rFonts w:ascii="David" w:hAnsi="David" w:cs="David"/>
          <w:szCs w:val="24"/>
          <w:rtl/>
        </w:rPr>
        <w:t xml:space="preserve"> </w:t>
      </w:r>
      <w:r w:rsidRPr="007643AB">
        <w:rPr>
          <w:rFonts w:ascii="David" w:hAnsi="David" w:cs="David" w:hint="eastAsia"/>
          <w:szCs w:val="24"/>
          <w:rtl/>
        </w:rPr>
        <w:t>את</w:t>
      </w:r>
      <w:r w:rsidRPr="007643AB">
        <w:rPr>
          <w:rFonts w:ascii="David" w:hAnsi="David" w:cs="David"/>
          <w:szCs w:val="24"/>
          <w:rtl/>
        </w:rPr>
        <w:t xml:space="preserve"> </w:t>
      </w:r>
      <w:r w:rsidRPr="007643AB">
        <w:rPr>
          <w:rFonts w:ascii="David" w:hAnsi="David" w:cs="David" w:hint="eastAsia"/>
          <w:szCs w:val="24"/>
          <w:rtl/>
        </w:rPr>
        <w:t>המידע</w:t>
      </w:r>
      <w:r w:rsidRPr="007643AB">
        <w:rPr>
          <w:rFonts w:ascii="David" w:hAnsi="David" w:cs="David"/>
          <w:szCs w:val="24"/>
          <w:rtl/>
        </w:rPr>
        <w:t xml:space="preserve"> </w:t>
      </w:r>
      <w:r w:rsidRPr="007643AB">
        <w:rPr>
          <w:rFonts w:ascii="David" w:hAnsi="David" w:cs="David" w:hint="eastAsia"/>
          <w:szCs w:val="24"/>
          <w:rtl/>
        </w:rPr>
        <w:t>ביחס</w:t>
      </w:r>
      <w:r w:rsidRPr="007643AB">
        <w:rPr>
          <w:rFonts w:ascii="David" w:hAnsi="David" w:cs="David"/>
          <w:szCs w:val="24"/>
          <w:rtl/>
        </w:rPr>
        <w:t xml:space="preserve"> </w:t>
      </w:r>
      <w:r w:rsidRPr="007643AB">
        <w:rPr>
          <w:rFonts w:ascii="David" w:hAnsi="David" w:cs="David" w:hint="eastAsia"/>
          <w:szCs w:val="24"/>
          <w:rtl/>
        </w:rPr>
        <w:t>לחברת</w:t>
      </w:r>
      <w:r w:rsidRPr="007643AB">
        <w:rPr>
          <w:rFonts w:ascii="David" w:hAnsi="David" w:cs="David"/>
          <w:szCs w:val="24"/>
          <w:rtl/>
        </w:rPr>
        <w:t xml:space="preserve"> </w:t>
      </w:r>
      <w:r w:rsidRPr="007643AB">
        <w:rPr>
          <w:rFonts w:ascii="David" w:hAnsi="David" w:cs="David" w:hint="eastAsia"/>
          <w:szCs w:val="24"/>
          <w:rtl/>
        </w:rPr>
        <w:t>הבת</w:t>
      </w:r>
      <w:r w:rsidRPr="007643AB">
        <w:rPr>
          <w:rFonts w:ascii="David" w:hAnsi="David" w:cs="David"/>
          <w:szCs w:val="24"/>
          <w:rtl/>
        </w:rPr>
        <w:t xml:space="preserve">, </w:t>
      </w:r>
      <w:r w:rsidRPr="007643AB">
        <w:rPr>
          <w:rFonts w:ascii="David" w:hAnsi="David" w:cs="David" w:hint="eastAsia"/>
          <w:szCs w:val="24"/>
          <w:rtl/>
        </w:rPr>
        <w:t>הכל</w:t>
      </w:r>
      <w:r w:rsidRPr="007643AB">
        <w:rPr>
          <w:rFonts w:ascii="David" w:hAnsi="David" w:cs="David"/>
          <w:szCs w:val="24"/>
          <w:rtl/>
        </w:rPr>
        <w:t xml:space="preserve"> </w:t>
      </w:r>
      <w:r w:rsidRPr="007643AB">
        <w:rPr>
          <w:rFonts w:ascii="David" w:hAnsi="David" w:cs="David" w:hint="eastAsia"/>
          <w:szCs w:val="24"/>
          <w:rtl/>
        </w:rPr>
        <w:t>בהתאם</w:t>
      </w:r>
      <w:r w:rsidRPr="007643AB">
        <w:rPr>
          <w:rFonts w:ascii="David" w:hAnsi="David" w:cs="David"/>
          <w:szCs w:val="24"/>
          <w:rtl/>
        </w:rPr>
        <w:t xml:space="preserve"> </w:t>
      </w:r>
      <w:r w:rsidRPr="007643AB">
        <w:rPr>
          <w:rFonts w:ascii="David" w:hAnsi="David" w:cs="David" w:hint="eastAsia"/>
          <w:szCs w:val="24"/>
          <w:rtl/>
        </w:rPr>
        <w:t>לנספח</w:t>
      </w:r>
      <w:r w:rsidRPr="007643AB">
        <w:rPr>
          <w:rFonts w:ascii="David" w:hAnsi="David" w:cs="David"/>
          <w:szCs w:val="24"/>
          <w:rtl/>
        </w:rPr>
        <w:t xml:space="preserve"> </w:t>
      </w:r>
      <w:r w:rsidRPr="007643AB">
        <w:rPr>
          <w:rFonts w:ascii="David" w:hAnsi="David" w:cs="David" w:hint="eastAsia"/>
          <w:szCs w:val="24"/>
          <w:rtl/>
        </w:rPr>
        <w:t>זה</w:t>
      </w:r>
      <w:r w:rsidRPr="007643AB">
        <w:rPr>
          <w:rFonts w:ascii="David" w:hAnsi="David" w:cs="David"/>
          <w:szCs w:val="24"/>
          <w:rtl/>
        </w:rPr>
        <w:t xml:space="preserve">. </w:t>
      </w:r>
      <w:r w:rsidRPr="007643AB">
        <w:rPr>
          <w:rFonts w:ascii="David" w:hAnsi="David" w:cs="David" w:hint="eastAsia"/>
          <w:szCs w:val="24"/>
          <w:rtl/>
        </w:rPr>
        <w:t>בקשה</w:t>
      </w:r>
      <w:r w:rsidRPr="007643AB">
        <w:rPr>
          <w:rFonts w:ascii="David" w:hAnsi="David" w:cs="David"/>
          <w:sz w:val="24"/>
          <w:szCs w:val="24"/>
          <w:rtl/>
        </w:rPr>
        <w:t xml:space="preserve"> כאמור תהא תקפה למשך שנה </w:t>
      </w:r>
      <w:r w:rsidRPr="007643AB">
        <w:rPr>
          <w:rFonts w:ascii="David" w:hAnsi="David" w:cs="David" w:hint="eastAsia"/>
          <w:sz w:val="24"/>
          <w:szCs w:val="24"/>
          <w:rtl/>
        </w:rPr>
        <w:t>מיום</w:t>
      </w:r>
      <w:r w:rsidRPr="007643AB">
        <w:rPr>
          <w:rFonts w:ascii="David" w:hAnsi="David" w:cs="David"/>
          <w:sz w:val="24"/>
          <w:szCs w:val="24"/>
          <w:rtl/>
        </w:rPr>
        <w:t xml:space="preserve"> </w:t>
      </w:r>
      <w:r w:rsidRPr="007643AB">
        <w:rPr>
          <w:rFonts w:ascii="David" w:hAnsi="David" w:cs="David" w:hint="eastAsia"/>
          <w:sz w:val="24"/>
          <w:szCs w:val="24"/>
          <w:rtl/>
        </w:rPr>
        <w:t>החתימה</w:t>
      </w:r>
      <w:r w:rsidRPr="007643AB">
        <w:rPr>
          <w:rFonts w:ascii="David" w:hAnsi="David" w:cs="David"/>
          <w:sz w:val="24"/>
          <w:szCs w:val="24"/>
          <w:rtl/>
        </w:rPr>
        <w:t xml:space="preserve"> על התצהיר</w:t>
      </w:r>
      <w:r w:rsidRPr="007643AB">
        <w:rPr>
          <w:rFonts w:ascii="David" w:hAnsi="David" w:cs="David"/>
          <w:szCs w:val="24"/>
          <w:rtl/>
        </w:rPr>
        <w:t>.</w:t>
      </w:r>
      <w:r w:rsidRPr="007643AB">
        <w:rPr>
          <w:rFonts w:ascii="David" w:hAnsi="David" w:cs="David"/>
          <w:sz w:val="24"/>
          <w:szCs w:val="24"/>
          <w:rtl/>
        </w:rPr>
        <w:t xml:space="preserve"> ככל שיחול שינוי במהלך השנה יעדכן </w:t>
      </w:r>
      <w:r w:rsidRPr="007643AB">
        <w:rPr>
          <w:rFonts w:ascii="David" w:hAnsi="David" w:cs="David" w:hint="eastAsia"/>
          <w:sz w:val="24"/>
          <w:szCs w:val="24"/>
          <w:rtl/>
        </w:rPr>
        <w:t>המעסיק</w:t>
      </w:r>
      <w:r w:rsidRPr="007643AB">
        <w:rPr>
          <w:rFonts w:ascii="David" w:hAnsi="David" w:cs="David"/>
          <w:sz w:val="24"/>
          <w:szCs w:val="24"/>
          <w:rtl/>
        </w:rPr>
        <w:t xml:space="preserve"> את הגוף המוסדי, </w:t>
      </w:r>
      <w:r w:rsidRPr="007643AB">
        <w:rPr>
          <w:rFonts w:ascii="David" w:hAnsi="David" w:cs="David" w:hint="eastAsia"/>
          <w:sz w:val="24"/>
          <w:szCs w:val="24"/>
          <w:rtl/>
        </w:rPr>
        <w:t>כמפורט</w:t>
      </w:r>
      <w:r w:rsidRPr="007643AB">
        <w:rPr>
          <w:rFonts w:ascii="David" w:hAnsi="David" w:cs="David"/>
          <w:sz w:val="24"/>
          <w:szCs w:val="24"/>
          <w:rtl/>
        </w:rPr>
        <w:t xml:space="preserve"> </w:t>
      </w:r>
      <w:r w:rsidRPr="007643AB">
        <w:rPr>
          <w:rFonts w:ascii="David" w:hAnsi="David" w:cs="David" w:hint="eastAsia"/>
          <w:sz w:val="24"/>
          <w:szCs w:val="24"/>
          <w:rtl/>
        </w:rPr>
        <w:t>בנספח</w:t>
      </w:r>
      <w:r w:rsidRPr="007643AB">
        <w:rPr>
          <w:rFonts w:ascii="David" w:hAnsi="David" w:cs="David"/>
          <w:sz w:val="24"/>
          <w:szCs w:val="24"/>
          <w:rtl/>
        </w:rPr>
        <w:t xml:space="preserve"> </w:t>
      </w:r>
      <w:r w:rsidRPr="007643AB">
        <w:rPr>
          <w:rFonts w:ascii="David" w:hAnsi="David" w:cs="David" w:hint="eastAsia"/>
          <w:sz w:val="24"/>
          <w:szCs w:val="24"/>
          <w:rtl/>
        </w:rPr>
        <w:t>לנספח</w:t>
      </w:r>
      <w:r w:rsidRPr="007643AB">
        <w:rPr>
          <w:rFonts w:ascii="David" w:hAnsi="David" w:cs="David"/>
          <w:sz w:val="24"/>
          <w:szCs w:val="24"/>
          <w:rtl/>
        </w:rPr>
        <w:t xml:space="preserve"> </w:t>
      </w:r>
      <w:r w:rsidRPr="007643AB">
        <w:rPr>
          <w:rFonts w:ascii="David" w:hAnsi="David" w:cs="David" w:hint="eastAsia"/>
          <w:sz w:val="24"/>
          <w:szCs w:val="24"/>
          <w:rtl/>
        </w:rPr>
        <w:t>זה</w:t>
      </w:r>
      <w:r w:rsidRPr="007643AB">
        <w:rPr>
          <w:rFonts w:ascii="David" w:hAnsi="David" w:cs="David"/>
          <w:sz w:val="24"/>
          <w:szCs w:val="24"/>
          <w:rtl/>
        </w:rPr>
        <w:t>. גוף מוסדי יקבע בנוהל, שיעודכן מעת לעת, הוראות לעניין אימות בקשות כאמור. לעניין זה, "חברה בת" - כמשמעותה בחוק ניירות ערך, התשכ"ח-1968.</w:t>
      </w:r>
    </w:p>
    <w:p w14:paraId="5F828A09" w14:textId="77777777" w:rsidR="00C15AA2" w:rsidRPr="00344E9D" w:rsidRDefault="00C15AA2" w:rsidP="00C15AA2">
      <w:pPr>
        <w:numPr>
          <w:ilvl w:val="1"/>
          <w:numId w:val="11"/>
        </w:numPr>
        <w:tabs>
          <w:tab w:val="clear" w:pos="794"/>
          <w:tab w:val="num" w:pos="566"/>
        </w:tabs>
        <w:spacing w:line="360" w:lineRule="auto"/>
        <w:ind w:left="566" w:hanging="426"/>
        <w:rPr>
          <w:rFonts w:ascii="David" w:hAnsi="David" w:cs="David"/>
          <w:sz w:val="24"/>
          <w:szCs w:val="24"/>
        </w:rPr>
      </w:pPr>
      <w:r w:rsidRPr="007643AB">
        <w:rPr>
          <w:rFonts w:ascii="David" w:hAnsi="David" w:cs="David"/>
          <w:sz w:val="24"/>
          <w:szCs w:val="24"/>
          <w:rtl/>
        </w:rPr>
        <w:t xml:space="preserve">מצא גוף מוסדי כי פרטיהן של חברות הבת לגביהן ביקש המעסיק מידע אינן תואמים לפרטים המופיעים בתצהיר שצורף, חלקן או כולן, ידחה הגוף המוסדי את הבקשה באמצעות משוב היזון ראשוני, ויפרט את זהות החברות שפרטיהן אינם תואמים. </w:t>
      </w:r>
    </w:p>
    <w:p w14:paraId="2DF66E83" w14:textId="77777777" w:rsidR="00C15AA2" w:rsidRPr="00344E9D" w:rsidRDefault="00C15AA2" w:rsidP="00C15AA2">
      <w:pPr>
        <w:numPr>
          <w:ilvl w:val="1"/>
          <w:numId w:val="11"/>
        </w:numPr>
        <w:tabs>
          <w:tab w:val="clear" w:pos="794"/>
          <w:tab w:val="num" w:pos="566"/>
        </w:tabs>
        <w:spacing w:line="360" w:lineRule="auto"/>
        <w:ind w:left="566" w:hanging="426"/>
        <w:rPr>
          <w:rFonts w:ascii="David" w:hAnsi="David" w:cs="David"/>
          <w:sz w:val="24"/>
          <w:szCs w:val="24"/>
        </w:rPr>
      </w:pPr>
      <w:r w:rsidRPr="00344E9D">
        <w:rPr>
          <w:rFonts w:ascii="David" w:hAnsi="David" w:cs="David"/>
          <w:sz w:val="24"/>
          <w:szCs w:val="24"/>
          <w:rtl/>
        </w:rPr>
        <w:t xml:space="preserve">הוגשה בקשה לקבלת ממשק יתרות פיצויים באופן חד-פעמי על ידי מעסיק, יחולו הוראות אלה: </w:t>
      </w:r>
    </w:p>
    <w:p w14:paraId="61FA5900" w14:textId="77777777" w:rsidR="00C15AA2" w:rsidRPr="00344E9D" w:rsidRDefault="00C15AA2" w:rsidP="00C15AA2">
      <w:pPr>
        <w:numPr>
          <w:ilvl w:val="2"/>
          <w:numId w:val="11"/>
        </w:numPr>
        <w:tabs>
          <w:tab w:val="clear" w:pos="1247"/>
          <w:tab w:val="num" w:pos="887"/>
        </w:tabs>
        <w:spacing w:line="360" w:lineRule="auto"/>
        <w:ind w:left="991"/>
        <w:rPr>
          <w:rFonts w:ascii="David" w:hAnsi="David" w:cs="David"/>
          <w:sz w:val="24"/>
          <w:szCs w:val="24"/>
        </w:rPr>
      </w:pPr>
      <w:r w:rsidRPr="00344E9D">
        <w:rPr>
          <w:rFonts w:ascii="David" w:hAnsi="David" w:cs="David"/>
          <w:sz w:val="24"/>
          <w:szCs w:val="24"/>
          <w:rtl/>
        </w:rPr>
        <w:t>גוף מוסדי יעביר מידע כמענה לבקשה לקבלת ממשק יתרות פיצויים בגין כל עובדי המע</w:t>
      </w:r>
      <w:r w:rsidRPr="00344E9D">
        <w:rPr>
          <w:rFonts w:ascii="David" w:hAnsi="David" w:cs="David" w:hint="eastAsia"/>
          <w:sz w:val="24"/>
          <w:szCs w:val="24"/>
          <w:rtl/>
        </w:rPr>
        <w:t>סיק</w:t>
      </w:r>
      <w:r w:rsidRPr="00344E9D">
        <w:rPr>
          <w:rFonts w:ascii="David" w:hAnsi="David" w:cs="David"/>
          <w:sz w:val="24"/>
          <w:szCs w:val="24"/>
          <w:rtl/>
        </w:rPr>
        <w:t xml:space="preserve"> </w:t>
      </w:r>
      <w:r w:rsidRPr="00344E9D">
        <w:rPr>
          <w:rFonts w:ascii="David" w:hAnsi="David" w:cs="David" w:hint="eastAsia"/>
          <w:sz w:val="24"/>
          <w:szCs w:val="24"/>
          <w:rtl/>
        </w:rPr>
        <w:t>עבור</w:t>
      </w:r>
      <w:r w:rsidRPr="00344E9D">
        <w:rPr>
          <w:rFonts w:ascii="David" w:hAnsi="David" w:cs="David"/>
          <w:sz w:val="24"/>
          <w:szCs w:val="24"/>
          <w:rtl/>
        </w:rPr>
        <w:t xml:space="preserve"> סוף החודש החולף להגשת הבקשה בהתאם למועדים אלה:</w:t>
      </w:r>
    </w:p>
    <w:p w14:paraId="5C3544CB" w14:textId="77777777" w:rsidR="00C15AA2" w:rsidRPr="00344E9D" w:rsidRDefault="00C15AA2" w:rsidP="00C15AA2">
      <w:pPr>
        <w:numPr>
          <w:ilvl w:val="3"/>
          <w:numId w:val="52"/>
        </w:numPr>
        <w:tabs>
          <w:tab w:val="clear" w:pos="1701"/>
        </w:tabs>
        <w:spacing w:line="360" w:lineRule="auto"/>
        <w:ind w:left="1274" w:hanging="425"/>
        <w:rPr>
          <w:rFonts w:ascii="David" w:hAnsi="David" w:cs="David"/>
          <w:sz w:val="24"/>
          <w:szCs w:val="24"/>
          <w:rtl/>
        </w:rPr>
      </w:pPr>
      <w:r w:rsidRPr="00344E9D">
        <w:rPr>
          <w:rFonts w:ascii="David" w:hAnsi="David" w:cs="David"/>
          <w:sz w:val="24"/>
          <w:szCs w:val="24"/>
          <w:rtl/>
        </w:rPr>
        <w:t>הוגשה הבקשה עד ל-15 לחודש, יועבר ממשק יתרות פיצויים עד שלושה ימי עסקים לאחר ה-15 לחודש.</w:t>
      </w:r>
    </w:p>
    <w:p w14:paraId="029CF9E4" w14:textId="77777777" w:rsidR="00C15AA2" w:rsidRPr="00344E9D" w:rsidRDefault="00C15AA2" w:rsidP="00C15AA2">
      <w:pPr>
        <w:numPr>
          <w:ilvl w:val="3"/>
          <w:numId w:val="52"/>
        </w:numPr>
        <w:tabs>
          <w:tab w:val="clear" w:pos="1701"/>
        </w:tabs>
        <w:spacing w:line="360" w:lineRule="auto"/>
        <w:ind w:left="1274" w:hanging="425"/>
        <w:rPr>
          <w:rFonts w:ascii="David" w:hAnsi="David" w:cs="David"/>
          <w:sz w:val="24"/>
          <w:szCs w:val="24"/>
          <w:rtl/>
        </w:rPr>
      </w:pPr>
      <w:r w:rsidRPr="00344E9D">
        <w:rPr>
          <w:rFonts w:ascii="David" w:hAnsi="David" w:cs="David"/>
          <w:sz w:val="24"/>
          <w:szCs w:val="24"/>
          <w:rtl/>
        </w:rPr>
        <w:t>הוגשה הבקשה ב-15 לחודש או לאחריו, יועבר ממשק יתרות פיצויים, בתוך שלושה ימי עסקים ממועד העברת הבקשה.</w:t>
      </w:r>
    </w:p>
    <w:p w14:paraId="5B2B40A5" w14:textId="77777777" w:rsidR="00C15AA2" w:rsidRPr="00344E9D" w:rsidRDefault="00C15AA2" w:rsidP="00C15AA2">
      <w:pPr>
        <w:numPr>
          <w:ilvl w:val="2"/>
          <w:numId w:val="11"/>
        </w:numPr>
        <w:tabs>
          <w:tab w:val="clear" w:pos="1247"/>
          <w:tab w:val="num" w:pos="887"/>
        </w:tabs>
        <w:spacing w:line="360" w:lineRule="auto"/>
        <w:ind w:left="991"/>
        <w:rPr>
          <w:rFonts w:ascii="David" w:hAnsi="David" w:cs="David"/>
          <w:sz w:val="24"/>
          <w:szCs w:val="24"/>
        </w:rPr>
      </w:pPr>
      <w:r w:rsidRPr="00344E9D">
        <w:rPr>
          <w:rFonts w:ascii="David" w:hAnsi="David" w:cs="David"/>
          <w:sz w:val="24"/>
          <w:szCs w:val="24"/>
          <w:rtl/>
        </w:rPr>
        <w:t xml:space="preserve">גוף מוסדי יעביר מידע כמענה לבקשה לקבלת ממשק יתרות פיצויים בגין כל עובדי המעסיק עבור מועד הקודם לסוף החודש החולף להגשת הבקשה, תוך שלושה ימי עסקים. </w:t>
      </w:r>
    </w:p>
    <w:p w14:paraId="255BE937" w14:textId="77777777" w:rsidR="00C15AA2" w:rsidRPr="00344E9D" w:rsidRDefault="00C15AA2" w:rsidP="00C15AA2">
      <w:pPr>
        <w:numPr>
          <w:ilvl w:val="2"/>
          <w:numId w:val="11"/>
        </w:numPr>
        <w:tabs>
          <w:tab w:val="clear" w:pos="1247"/>
          <w:tab w:val="num" w:pos="887"/>
        </w:tabs>
        <w:spacing w:line="360" w:lineRule="auto"/>
        <w:ind w:left="991"/>
        <w:rPr>
          <w:rFonts w:ascii="David" w:hAnsi="David" w:cs="David"/>
          <w:sz w:val="24"/>
          <w:szCs w:val="24"/>
        </w:rPr>
      </w:pPr>
      <w:r w:rsidRPr="00344E9D">
        <w:rPr>
          <w:rFonts w:ascii="David" w:hAnsi="David" w:cs="David"/>
          <w:sz w:val="24"/>
          <w:szCs w:val="24"/>
          <w:rtl/>
        </w:rPr>
        <w:t xml:space="preserve">הוגשה בקשה לקבלת ממשק יתרות פיצויים בגין עובד מסוים, יעביר הגוף המוסדי את המידע העדכני, בתוך </w:t>
      </w:r>
      <w:r w:rsidRPr="00344E9D">
        <w:rPr>
          <w:rFonts w:ascii="David" w:hAnsi="David" w:cs="David" w:hint="eastAsia"/>
          <w:sz w:val="24"/>
          <w:szCs w:val="24"/>
          <w:rtl/>
        </w:rPr>
        <w:t>שלושה</w:t>
      </w:r>
      <w:r w:rsidRPr="00344E9D">
        <w:rPr>
          <w:rFonts w:ascii="David" w:hAnsi="David" w:cs="David"/>
          <w:sz w:val="24"/>
          <w:szCs w:val="24"/>
          <w:rtl/>
        </w:rPr>
        <w:t xml:space="preserve"> ימי עסקים מיום קבלת הבקשה.</w:t>
      </w:r>
    </w:p>
    <w:p w14:paraId="520EA358" w14:textId="77777777" w:rsidR="00C15AA2" w:rsidRPr="007643AB" w:rsidRDefault="00C15AA2" w:rsidP="00C15AA2">
      <w:pPr>
        <w:numPr>
          <w:ilvl w:val="1"/>
          <w:numId w:val="11"/>
        </w:numPr>
        <w:tabs>
          <w:tab w:val="clear" w:pos="794"/>
          <w:tab w:val="num" w:pos="566"/>
        </w:tabs>
        <w:spacing w:line="360" w:lineRule="auto"/>
        <w:ind w:left="566" w:hanging="426"/>
        <w:rPr>
          <w:rFonts w:ascii="David" w:hAnsi="David" w:cs="David"/>
          <w:sz w:val="24"/>
          <w:szCs w:val="24"/>
        </w:rPr>
      </w:pPr>
      <w:r w:rsidRPr="00344E9D">
        <w:rPr>
          <w:rFonts w:ascii="David" w:hAnsi="David" w:cs="David"/>
          <w:sz w:val="24"/>
          <w:szCs w:val="24"/>
          <w:rtl/>
        </w:rPr>
        <w:t xml:space="preserve">הוגשה על ידי </w:t>
      </w:r>
      <w:r w:rsidRPr="00344E9D">
        <w:rPr>
          <w:rFonts w:ascii="David" w:hAnsi="David" w:cs="David" w:hint="eastAsia"/>
          <w:sz w:val="24"/>
          <w:szCs w:val="24"/>
          <w:rtl/>
        </w:rPr>
        <w:t>לקוח</w:t>
      </w:r>
      <w:r w:rsidRPr="00344E9D">
        <w:rPr>
          <w:rFonts w:ascii="David" w:hAnsi="David" w:cs="David"/>
          <w:sz w:val="24"/>
          <w:szCs w:val="24"/>
          <w:rtl/>
        </w:rPr>
        <w:t xml:space="preserve"> </w:t>
      </w:r>
      <w:r w:rsidRPr="00344E9D">
        <w:rPr>
          <w:rFonts w:ascii="David" w:hAnsi="David" w:cs="David" w:hint="eastAsia"/>
          <w:sz w:val="24"/>
          <w:szCs w:val="24"/>
          <w:rtl/>
        </w:rPr>
        <w:t>או</w:t>
      </w:r>
      <w:r w:rsidRPr="00344E9D">
        <w:rPr>
          <w:rFonts w:ascii="David" w:hAnsi="David" w:cs="David"/>
          <w:sz w:val="24"/>
          <w:szCs w:val="24"/>
          <w:rtl/>
        </w:rPr>
        <w:t xml:space="preserve"> על ידי בעל רישיון בשם לקוח בקשה לקבלת ממשק יתרות פיצויים </w:t>
      </w:r>
      <w:r w:rsidRPr="00344E9D">
        <w:rPr>
          <w:rFonts w:ascii="David" w:hAnsi="David" w:cs="David" w:hint="eastAsia"/>
          <w:sz w:val="24"/>
          <w:szCs w:val="24"/>
          <w:rtl/>
        </w:rPr>
        <w:t>מגוף</w:t>
      </w:r>
      <w:r w:rsidRPr="00344E9D">
        <w:rPr>
          <w:rFonts w:ascii="David" w:hAnsi="David" w:cs="David"/>
          <w:sz w:val="24"/>
          <w:szCs w:val="24"/>
          <w:rtl/>
        </w:rPr>
        <w:t xml:space="preserve"> </w:t>
      </w:r>
      <w:r w:rsidRPr="00344E9D">
        <w:rPr>
          <w:rFonts w:ascii="David" w:hAnsi="David" w:cs="David" w:hint="eastAsia"/>
          <w:sz w:val="24"/>
          <w:szCs w:val="24"/>
          <w:rtl/>
        </w:rPr>
        <w:t>מוסדי</w:t>
      </w:r>
      <w:r w:rsidRPr="00344E9D">
        <w:rPr>
          <w:rFonts w:ascii="David" w:hAnsi="David" w:cs="David"/>
          <w:sz w:val="24"/>
          <w:szCs w:val="24"/>
          <w:rtl/>
        </w:rPr>
        <w:t xml:space="preserve"> </w:t>
      </w:r>
      <w:r w:rsidRPr="00344E9D">
        <w:rPr>
          <w:rFonts w:ascii="David" w:hAnsi="David" w:cs="David" w:hint="eastAsia"/>
          <w:sz w:val="24"/>
          <w:szCs w:val="24"/>
          <w:rtl/>
        </w:rPr>
        <w:t>מסוים</w:t>
      </w:r>
      <w:r w:rsidRPr="00344E9D">
        <w:rPr>
          <w:rFonts w:ascii="David" w:hAnsi="David" w:cs="David"/>
          <w:sz w:val="24"/>
          <w:szCs w:val="24"/>
          <w:rtl/>
        </w:rPr>
        <w:t xml:space="preserve"> </w:t>
      </w:r>
      <w:r w:rsidRPr="00344E9D">
        <w:rPr>
          <w:rFonts w:ascii="David" w:hAnsi="David" w:cs="David" w:hint="eastAsia"/>
          <w:sz w:val="24"/>
          <w:szCs w:val="24"/>
          <w:rtl/>
        </w:rPr>
        <w:t>או</w:t>
      </w:r>
      <w:r w:rsidRPr="00344E9D">
        <w:rPr>
          <w:rFonts w:ascii="David" w:hAnsi="David" w:cs="David"/>
          <w:sz w:val="24"/>
          <w:szCs w:val="24"/>
          <w:rtl/>
        </w:rPr>
        <w:t xml:space="preserve"> </w:t>
      </w:r>
      <w:r w:rsidRPr="00344E9D">
        <w:rPr>
          <w:rFonts w:ascii="David" w:hAnsi="David" w:cs="David" w:hint="eastAsia"/>
          <w:sz w:val="24"/>
          <w:szCs w:val="24"/>
          <w:rtl/>
        </w:rPr>
        <w:t>מכלל</w:t>
      </w:r>
      <w:r w:rsidRPr="00344E9D">
        <w:rPr>
          <w:rFonts w:ascii="David" w:hAnsi="David" w:cs="David"/>
          <w:sz w:val="24"/>
          <w:szCs w:val="24"/>
          <w:rtl/>
        </w:rPr>
        <w:t xml:space="preserve"> </w:t>
      </w:r>
      <w:r w:rsidRPr="00344E9D">
        <w:rPr>
          <w:rFonts w:ascii="David" w:hAnsi="David" w:cs="David" w:hint="eastAsia"/>
          <w:sz w:val="24"/>
          <w:szCs w:val="24"/>
          <w:rtl/>
        </w:rPr>
        <w:t>הגופים</w:t>
      </w:r>
      <w:r w:rsidRPr="00344E9D">
        <w:rPr>
          <w:rFonts w:ascii="David" w:hAnsi="David" w:cs="David"/>
          <w:sz w:val="24"/>
          <w:szCs w:val="24"/>
          <w:rtl/>
        </w:rPr>
        <w:t xml:space="preserve"> </w:t>
      </w:r>
      <w:r w:rsidRPr="00344E9D">
        <w:rPr>
          <w:rFonts w:ascii="David" w:hAnsi="David" w:cs="David" w:hint="eastAsia"/>
          <w:sz w:val="24"/>
          <w:szCs w:val="24"/>
          <w:rtl/>
        </w:rPr>
        <w:t>המוסדיים</w:t>
      </w:r>
      <w:r w:rsidRPr="00344E9D">
        <w:rPr>
          <w:rFonts w:ascii="David" w:hAnsi="David" w:cs="David"/>
          <w:sz w:val="24"/>
          <w:szCs w:val="24"/>
          <w:rtl/>
        </w:rPr>
        <w:t xml:space="preserve"> באופן חד-פעמי, יעביר הגוף המוסדי מידע בגין כלל כספי הפיצויים שנצברו לטובת הלקוח, </w:t>
      </w:r>
      <w:r w:rsidRPr="00344E9D">
        <w:rPr>
          <w:rFonts w:ascii="David" w:hAnsi="David" w:cs="David" w:hint="eastAsia"/>
          <w:sz w:val="24"/>
          <w:szCs w:val="24"/>
          <w:rtl/>
        </w:rPr>
        <w:t>בהתאם</w:t>
      </w:r>
      <w:r w:rsidRPr="00344E9D">
        <w:rPr>
          <w:rFonts w:ascii="David" w:hAnsi="David" w:cs="David"/>
          <w:sz w:val="24"/>
          <w:szCs w:val="24"/>
          <w:rtl/>
        </w:rPr>
        <w:t xml:space="preserve"> </w:t>
      </w:r>
      <w:r w:rsidRPr="00344E9D">
        <w:rPr>
          <w:rFonts w:ascii="David" w:hAnsi="David" w:cs="David" w:hint="eastAsia"/>
          <w:sz w:val="24"/>
          <w:szCs w:val="24"/>
          <w:rtl/>
        </w:rPr>
        <w:t>לבקשה</w:t>
      </w:r>
      <w:r w:rsidRPr="00344E9D">
        <w:rPr>
          <w:rFonts w:ascii="David" w:hAnsi="David" w:cs="David"/>
          <w:sz w:val="24"/>
          <w:szCs w:val="24"/>
          <w:rtl/>
        </w:rPr>
        <w:t xml:space="preserve"> </w:t>
      </w:r>
      <w:r w:rsidRPr="00344E9D">
        <w:rPr>
          <w:rFonts w:ascii="David" w:hAnsi="David" w:cs="David" w:hint="eastAsia"/>
          <w:sz w:val="24"/>
          <w:szCs w:val="24"/>
          <w:rtl/>
        </w:rPr>
        <w:t>שהוגשה</w:t>
      </w:r>
      <w:r w:rsidRPr="00344E9D">
        <w:rPr>
          <w:rFonts w:ascii="David" w:hAnsi="David" w:cs="David"/>
          <w:sz w:val="24"/>
          <w:szCs w:val="24"/>
          <w:rtl/>
        </w:rPr>
        <w:t xml:space="preserve"> תוך </w:t>
      </w:r>
      <w:r w:rsidRPr="00344E9D">
        <w:rPr>
          <w:rFonts w:ascii="David" w:hAnsi="David" w:cs="David" w:hint="eastAsia"/>
          <w:sz w:val="24"/>
          <w:szCs w:val="24"/>
          <w:rtl/>
        </w:rPr>
        <w:t>שלושה</w:t>
      </w:r>
      <w:r w:rsidRPr="00344E9D">
        <w:rPr>
          <w:rFonts w:ascii="David" w:hAnsi="David" w:cs="David"/>
          <w:sz w:val="24"/>
          <w:szCs w:val="24"/>
          <w:rtl/>
        </w:rPr>
        <w:t xml:space="preserve"> ימי עסקים</w:t>
      </w:r>
      <w:r w:rsidRPr="007643AB">
        <w:rPr>
          <w:rFonts w:ascii="David" w:hAnsi="David" w:cs="David"/>
          <w:sz w:val="24"/>
          <w:szCs w:val="24"/>
          <w:rtl/>
        </w:rPr>
        <w:t>.</w:t>
      </w:r>
    </w:p>
    <w:p w14:paraId="169D41EF" w14:textId="77777777" w:rsidR="00C15AA2" w:rsidRPr="00344E9D" w:rsidRDefault="00C15AA2" w:rsidP="00C15AA2">
      <w:pPr>
        <w:numPr>
          <w:ilvl w:val="1"/>
          <w:numId w:val="11"/>
        </w:numPr>
        <w:tabs>
          <w:tab w:val="clear" w:pos="794"/>
          <w:tab w:val="num" w:pos="566"/>
        </w:tabs>
        <w:spacing w:line="360" w:lineRule="auto"/>
        <w:ind w:left="566" w:hanging="426"/>
        <w:rPr>
          <w:rFonts w:ascii="David" w:hAnsi="David" w:cs="David"/>
          <w:sz w:val="24"/>
          <w:szCs w:val="24"/>
        </w:rPr>
      </w:pPr>
      <w:r w:rsidRPr="00344E9D">
        <w:rPr>
          <w:rFonts w:ascii="David" w:hAnsi="David" w:cs="David"/>
          <w:sz w:val="24"/>
          <w:szCs w:val="24"/>
          <w:rtl/>
        </w:rPr>
        <w:t>הוגשה בקשה על ידי מעסיק לקבלת ממשק יתרות פיצויים בתדירות קבועה, יעביר גוף מוסדי את המידע בהתאם לתדירות המבוקשת ולהוראות אלה:</w:t>
      </w:r>
    </w:p>
    <w:p w14:paraId="29F734EF" w14:textId="77777777" w:rsidR="00C15AA2" w:rsidRPr="00344E9D" w:rsidRDefault="00C15AA2" w:rsidP="00C15AA2">
      <w:pPr>
        <w:numPr>
          <w:ilvl w:val="2"/>
          <w:numId w:val="11"/>
        </w:numPr>
        <w:tabs>
          <w:tab w:val="clear" w:pos="1247"/>
          <w:tab w:val="num" w:pos="887"/>
        </w:tabs>
        <w:spacing w:line="360" w:lineRule="auto"/>
        <w:ind w:left="991" w:hanging="425"/>
        <w:rPr>
          <w:rFonts w:ascii="David" w:hAnsi="David" w:cs="David"/>
          <w:sz w:val="24"/>
          <w:szCs w:val="24"/>
        </w:rPr>
      </w:pPr>
      <w:r w:rsidRPr="00344E9D">
        <w:rPr>
          <w:rFonts w:ascii="David" w:hAnsi="David" w:cs="David"/>
          <w:sz w:val="24"/>
          <w:szCs w:val="24"/>
          <w:rtl/>
        </w:rPr>
        <w:t>גוף מוסדי יעביר את המידע עד ל-15 לחודש העוקב לחודש לגביו התקבלה הבקשה ובהתאם לתדירות המבוקשת, ובלבד שהבקשה הוגשה עד ל-7 לחודש העוקב.</w:t>
      </w:r>
    </w:p>
    <w:p w14:paraId="0BB676C4" w14:textId="77777777" w:rsidR="00C15AA2" w:rsidRPr="00344E9D" w:rsidRDefault="00C15AA2" w:rsidP="00C15AA2">
      <w:pPr>
        <w:numPr>
          <w:ilvl w:val="2"/>
          <w:numId w:val="11"/>
        </w:numPr>
        <w:tabs>
          <w:tab w:val="clear" w:pos="1247"/>
          <w:tab w:val="num" w:pos="887"/>
        </w:tabs>
        <w:spacing w:line="360" w:lineRule="auto"/>
        <w:ind w:left="991" w:hanging="425"/>
        <w:rPr>
          <w:rFonts w:ascii="David" w:hAnsi="David" w:cs="David"/>
          <w:sz w:val="24"/>
          <w:szCs w:val="24"/>
        </w:rPr>
      </w:pPr>
      <w:r w:rsidRPr="00344E9D">
        <w:rPr>
          <w:rFonts w:ascii="David" w:hAnsi="David" w:cs="David"/>
          <w:sz w:val="24"/>
          <w:szCs w:val="24"/>
          <w:rtl/>
        </w:rPr>
        <w:t xml:space="preserve">המידע המועבר יהיה מעודכן ביחס לסוף החודש </w:t>
      </w:r>
      <w:r w:rsidRPr="00344E9D">
        <w:rPr>
          <w:rFonts w:ascii="David" w:hAnsi="David" w:cs="David" w:hint="eastAsia"/>
          <w:sz w:val="24"/>
          <w:szCs w:val="24"/>
          <w:rtl/>
        </w:rPr>
        <w:t>ש</w:t>
      </w:r>
      <w:r w:rsidRPr="00344E9D">
        <w:rPr>
          <w:rFonts w:ascii="David" w:hAnsi="David" w:cs="David"/>
          <w:sz w:val="24"/>
          <w:szCs w:val="24"/>
          <w:rtl/>
        </w:rPr>
        <w:t xml:space="preserve">חלף. </w:t>
      </w:r>
    </w:p>
    <w:p w14:paraId="71F6EAAF" w14:textId="77777777" w:rsidR="00C15AA2" w:rsidRPr="007643AB" w:rsidRDefault="00C15AA2" w:rsidP="00C15AA2">
      <w:pPr>
        <w:numPr>
          <w:ilvl w:val="1"/>
          <w:numId w:val="11"/>
        </w:numPr>
        <w:tabs>
          <w:tab w:val="clear" w:pos="794"/>
          <w:tab w:val="num" w:pos="566"/>
        </w:tabs>
        <w:spacing w:line="360" w:lineRule="auto"/>
        <w:ind w:left="566" w:hanging="426"/>
        <w:rPr>
          <w:rFonts w:ascii="David" w:hAnsi="David" w:cs="David"/>
          <w:sz w:val="24"/>
          <w:szCs w:val="24"/>
        </w:rPr>
      </w:pPr>
      <w:r w:rsidRPr="007643AB">
        <w:rPr>
          <w:rFonts w:ascii="David" w:hAnsi="David" w:cs="David" w:hint="eastAsia"/>
          <w:sz w:val="24"/>
          <w:szCs w:val="24"/>
          <w:rtl/>
        </w:rPr>
        <w:lastRenderedPageBreak/>
        <w:t>הוגשה</w:t>
      </w:r>
      <w:r w:rsidRPr="007643AB">
        <w:rPr>
          <w:rFonts w:ascii="David" w:hAnsi="David" w:cs="David"/>
          <w:sz w:val="24"/>
          <w:szCs w:val="24"/>
          <w:rtl/>
        </w:rPr>
        <w:t xml:space="preserve"> </w:t>
      </w:r>
      <w:r w:rsidRPr="007643AB">
        <w:rPr>
          <w:rFonts w:ascii="David" w:hAnsi="David" w:cs="David" w:hint="eastAsia"/>
          <w:sz w:val="24"/>
          <w:szCs w:val="24"/>
          <w:rtl/>
        </w:rPr>
        <w:t>בקשה</w:t>
      </w:r>
      <w:r w:rsidRPr="007643AB">
        <w:rPr>
          <w:rFonts w:ascii="David" w:hAnsi="David" w:cs="David"/>
          <w:sz w:val="24"/>
          <w:szCs w:val="24"/>
          <w:rtl/>
        </w:rPr>
        <w:t xml:space="preserve"> </w:t>
      </w:r>
      <w:r w:rsidRPr="007643AB">
        <w:rPr>
          <w:rFonts w:ascii="David" w:hAnsi="David" w:cs="David" w:hint="eastAsia"/>
          <w:sz w:val="24"/>
          <w:szCs w:val="24"/>
          <w:rtl/>
        </w:rPr>
        <w:t>על</w:t>
      </w:r>
      <w:r w:rsidRPr="007643AB">
        <w:rPr>
          <w:rFonts w:ascii="David" w:hAnsi="David" w:cs="David"/>
          <w:sz w:val="24"/>
          <w:szCs w:val="24"/>
          <w:rtl/>
        </w:rPr>
        <w:t xml:space="preserve"> </w:t>
      </w:r>
      <w:r w:rsidRPr="007643AB">
        <w:rPr>
          <w:rFonts w:ascii="David" w:hAnsi="David" w:cs="David" w:hint="eastAsia"/>
          <w:sz w:val="24"/>
          <w:szCs w:val="24"/>
          <w:rtl/>
        </w:rPr>
        <w:t>ידי</w:t>
      </w:r>
      <w:r w:rsidRPr="007643AB">
        <w:rPr>
          <w:rFonts w:ascii="David" w:hAnsi="David" w:cs="David"/>
          <w:sz w:val="24"/>
          <w:szCs w:val="24"/>
          <w:rtl/>
        </w:rPr>
        <w:t xml:space="preserve"> </w:t>
      </w:r>
      <w:r w:rsidRPr="007643AB">
        <w:rPr>
          <w:rFonts w:ascii="David" w:hAnsi="David" w:cs="David" w:hint="eastAsia"/>
          <w:sz w:val="24"/>
          <w:szCs w:val="24"/>
          <w:rtl/>
        </w:rPr>
        <w:t>מעסיק</w:t>
      </w:r>
      <w:r w:rsidRPr="007643AB">
        <w:rPr>
          <w:rFonts w:ascii="David" w:hAnsi="David" w:cs="David"/>
          <w:sz w:val="24"/>
          <w:szCs w:val="24"/>
          <w:rtl/>
        </w:rPr>
        <w:t xml:space="preserve"> </w:t>
      </w:r>
      <w:r w:rsidRPr="007643AB">
        <w:rPr>
          <w:rFonts w:ascii="David" w:hAnsi="David" w:cs="David" w:hint="eastAsia"/>
          <w:sz w:val="24"/>
          <w:szCs w:val="24"/>
          <w:rtl/>
        </w:rPr>
        <w:t>לקבלת</w:t>
      </w:r>
      <w:r w:rsidRPr="007643AB">
        <w:rPr>
          <w:rFonts w:ascii="David" w:hAnsi="David" w:cs="David"/>
          <w:sz w:val="24"/>
          <w:szCs w:val="24"/>
          <w:rtl/>
        </w:rPr>
        <w:t xml:space="preserve"> </w:t>
      </w:r>
      <w:r w:rsidRPr="007643AB">
        <w:rPr>
          <w:rFonts w:ascii="David" w:hAnsi="David" w:cs="David" w:hint="eastAsia"/>
          <w:sz w:val="24"/>
          <w:szCs w:val="24"/>
          <w:rtl/>
        </w:rPr>
        <w:t>יתרות</w:t>
      </w:r>
      <w:r w:rsidRPr="007643AB">
        <w:rPr>
          <w:rFonts w:ascii="David" w:hAnsi="David" w:cs="David"/>
          <w:sz w:val="24"/>
          <w:szCs w:val="24"/>
          <w:rtl/>
        </w:rPr>
        <w:t xml:space="preserve"> </w:t>
      </w:r>
      <w:r w:rsidRPr="007643AB">
        <w:rPr>
          <w:rFonts w:ascii="David" w:hAnsi="David" w:cs="David" w:hint="eastAsia"/>
          <w:sz w:val="24"/>
          <w:szCs w:val="24"/>
          <w:rtl/>
        </w:rPr>
        <w:t>פיצויים</w:t>
      </w:r>
      <w:r w:rsidRPr="007643AB">
        <w:rPr>
          <w:rFonts w:ascii="David" w:hAnsi="David" w:cs="David"/>
          <w:sz w:val="24"/>
          <w:szCs w:val="24"/>
          <w:rtl/>
        </w:rPr>
        <w:t xml:space="preserve"> </w:t>
      </w:r>
      <w:r w:rsidRPr="007643AB">
        <w:rPr>
          <w:rFonts w:ascii="David" w:hAnsi="David" w:cs="David" w:hint="eastAsia"/>
          <w:sz w:val="24"/>
          <w:szCs w:val="24"/>
          <w:rtl/>
        </w:rPr>
        <w:t>בגין</w:t>
      </w:r>
      <w:r w:rsidRPr="007643AB">
        <w:rPr>
          <w:rFonts w:ascii="David" w:hAnsi="David" w:cs="David"/>
          <w:sz w:val="24"/>
          <w:szCs w:val="24"/>
          <w:rtl/>
        </w:rPr>
        <w:t xml:space="preserve"> </w:t>
      </w:r>
      <w:r w:rsidRPr="007643AB">
        <w:rPr>
          <w:rFonts w:ascii="David" w:hAnsi="David" w:cs="David" w:hint="eastAsia"/>
          <w:sz w:val="24"/>
          <w:szCs w:val="24"/>
          <w:rtl/>
        </w:rPr>
        <w:t>כל</w:t>
      </w:r>
      <w:r w:rsidRPr="007643AB">
        <w:rPr>
          <w:rFonts w:ascii="David" w:hAnsi="David" w:cs="David"/>
          <w:sz w:val="24"/>
          <w:szCs w:val="24"/>
          <w:rtl/>
        </w:rPr>
        <w:t xml:space="preserve"> </w:t>
      </w:r>
      <w:r w:rsidRPr="007643AB">
        <w:rPr>
          <w:rFonts w:ascii="David" w:hAnsi="David" w:cs="David" w:hint="eastAsia"/>
          <w:sz w:val="24"/>
          <w:szCs w:val="24"/>
          <w:rtl/>
        </w:rPr>
        <w:t>עובדיו</w:t>
      </w:r>
      <w:r w:rsidRPr="007643AB">
        <w:rPr>
          <w:rFonts w:ascii="David" w:hAnsi="David" w:cs="David"/>
          <w:sz w:val="24"/>
          <w:szCs w:val="24"/>
          <w:rtl/>
        </w:rPr>
        <w:t xml:space="preserve">, </w:t>
      </w:r>
      <w:r w:rsidRPr="007643AB">
        <w:rPr>
          <w:rFonts w:ascii="David" w:hAnsi="David" w:cs="David" w:hint="eastAsia"/>
          <w:sz w:val="24"/>
          <w:szCs w:val="24"/>
          <w:rtl/>
        </w:rPr>
        <w:t>יעביר</w:t>
      </w:r>
      <w:r w:rsidRPr="007643AB">
        <w:rPr>
          <w:rFonts w:ascii="David" w:hAnsi="David" w:cs="David"/>
          <w:sz w:val="24"/>
          <w:szCs w:val="24"/>
          <w:rtl/>
        </w:rPr>
        <w:t xml:space="preserve"> </w:t>
      </w:r>
      <w:r w:rsidRPr="007643AB">
        <w:rPr>
          <w:rFonts w:ascii="David" w:hAnsi="David" w:cs="David" w:hint="eastAsia"/>
          <w:sz w:val="24"/>
          <w:szCs w:val="24"/>
          <w:rtl/>
        </w:rPr>
        <w:t>גוף</w:t>
      </w:r>
      <w:r w:rsidRPr="007643AB">
        <w:rPr>
          <w:rFonts w:ascii="David" w:hAnsi="David" w:cs="David"/>
          <w:sz w:val="24"/>
          <w:szCs w:val="24"/>
          <w:rtl/>
        </w:rPr>
        <w:t xml:space="preserve"> </w:t>
      </w:r>
      <w:r w:rsidRPr="007643AB">
        <w:rPr>
          <w:rFonts w:ascii="David" w:hAnsi="David" w:cs="David" w:hint="eastAsia"/>
          <w:sz w:val="24"/>
          <w:szCs w:val="24"/>
          <w:rtl/>
        </w:rPr>
        <w:t>מוסדי</w:t>
      </w:r>
      <w:r w:rsidRPr="007643AB">
        <w:rPr>
          <w:rFonts w:ascii="David" w:hAnsi="David" w:cs="David"/>
          <w:sz w:val="24"/>
          <w:szCs w:val="24"/>
          <w:rtl/>
        </w:rPr>
        <w:t xml:space="preserve"> </w:t>
      </w:r>
      <w:r w:rsidRPr="007643AB">
        <w:rPr>
          <w:rFonts w:ascii="David" w:hAnsi="David" w:cs="David" w:hint="eastAsia"/>
          <w:sz w:val="24"/>
          <w:szCs w:val="24"/>
          <w:rtl/>
        </w:rPr>
        <w:t>מידע</w:t>
      </w:r>
      <w:r w:rsidRPr="007643AB">
        <w:rPr>
          <w:rFonts w:ascii="David" w:hAnsi="David" w:cs="David"/>
          <w:sz w:val="24"/>
          <w:szCs w:val="24"/>
          <w:rtl/>
        </w:rPr>
        <w:t xml:space="preserve"> </w:t>
      </w:r>
      <w:r w:rsidRPr="007643AB">
        <w:rPr>
          <w:rFonts w:ascii="David" w:hAnsi="David" w:cs="David" w:hint="eastAsia"/>
          <w:sz w:val="24"/>
          <w:szCs w:val="24"/>
          <w:rtl/>
        </w:rPr>
        <w:t>בגין</w:t>
      </w:r>
      <w:r w:rsidRPr="007643AB">
        <w:rPr>
          <w:rFonts w:ascii="David" w:hAnsi="David" w:cs="David"/>
          <w:sz w:val="24"/>
          <w:szCs w:val="24"/>
          <w:rtl/>
        </w:rPr>
        <w:t xml:space="preserve"> </w:t>
      </w:r>
      <w:r w:rsidRPr="007643AB">
        <w:rPr>
          <w:rFonts w:ascii="David" w:hAnsi="David" w:cs="David" w:hint="eastAsia"/>
          <w:sz w:val="24"/>
          <w:szCs w:val="24"/>
          <w:rtl/>
        </w:rPr>
        <w:t>כספי</w:t>
      </w:r>
      <w:r w:rsidRPr="007643AB">
        <w:rPr>
          <w:rFonts w:ascii="David" w:hAnsi="David" w:cs="David"/>
          <w:sz w:val="24"/>
          <w:szCs w:val="24"/>
          <w:rtl/>
        </w:rPr>
        <w:t xml:space="preserve"> </w:t>
      </w:r>
      <w:r w:rsidRPr="007643AB">
        <w:rPr>
          <w:rFonts w:ascii="David" w:hAnsi="David" w:cs="David" w:hint="eastAsia"/>
          <w:sz w:val="24"/>
          <w:szCs w:val="24"/>
          <w:rtl/>
        </w:rPr>
        <w:t>הפיצויים</w:t>
      </w:r>
      <w:r w:rsidRPr="007643AB">
        <w:rPr>
          <w:rFonts w:ascii="David" w:hAnsi="David" w:cs="David"/>
          <w:sz w:val="24"/>
          <w:szCs w:val="24"/>
          <w:rtl/>
        </w:rPr>
        <w:t xml:space="preserve"> </w:t>
      </w:r>
      <w:r w:rsidRPr="007643AB">
        <w:rPr>
          <w:rFonts w:ascii="David" w:hAnsi="David" w:cs="David" w:hint="eastAsia"/>
          <w:sz w:val="24"/>
          <w:szCs w:val="24"/>
          <w:rtl/>
        </w:rPr>
        <w:t>שנצברו</w:t>
      </w:r>
      <w:r w:rsidRPr="007643AB">
        <w:rPr>
          <w:rFonts w:ascii="David" w:hAnsi="David" w:cs="David"/>
          <w:sz w:val="24"/>
          <w:szCs w:val="24"/>
          <w:rtl/>
        </w:rPr>
        <w:t xml:space="preserve"> </w:t>
      </w:r>
      <w:r w:rsidRPr="007643AB">
        <w:rPr>
          <w:rFonts w:ascii="David" w:hAnsi="David" w:cs="David" w:hint="eastAsia"/>
          <w:sz w:val="24"/>
          <w:szCs w:val="24"/>
          <w:rtl/>
        </w:rPr>
        <w:t>בתקופת</w:t>
      </w:r>
      <w:r w:rsidRPr="007643AB">
        <w:rPr>
          <w:rFonts w:ascii="David" w:hAnsi="David" w:cs="David"/>
          <w:sz w:val="24"/>
          <w:szCs w:val="24"/>
          <w:rtl/>
        </w:rPr>
        <w:t xml:space="preserve"> </w:t>
      </w:r>
      <w:r w:rsidRPr="007643AB">
        <w:rPr>
          <w:rFonts w:ascii="David" w:hAnsi="David" w:cs="David" w:hint="eastAsia"/>
          <w:sz w:val="24"/>
          <w:szCs w:val="24"/>
          <w:rtl/>
        </w:rPr>
        <w:t>חבותו</w:t>
      </w:r>
      <w:r w:rsidRPr="007643AB">
        <w:rPr>
          <w:rFonts w:ascii="David" w:hAnsi="David" w:cs="David"/>
          <w:sz w:val="24"/>
          <w:szCs w:val="24"/>
          <w:rtl/>
        </w:rPr>
        <w:t xml:space="preserve"> </w:t>
      </w:r>
      <w:r w:rsidRPr="007643AB">
        <w:rPr>
          <w:rFonts w:ascii="David" w:hAnsi="David" w:cs="David" w:hint="eastAsia"/>
          <w:sz w:val="24"/>
          <w:szCs w:val="24"/>
          <w:rtl/>
        </w:rPr>
        <w:t>של</w:t>
      </w:r>
      <w:r w:rsidRPr="007643AB">
        <w:rPr>
          <w:rFonts w:ascii="David" w:hAnsi="David" w:cs="David"/>
          <w:sz w:val="24"/>
          <w:szCs w:val="24"/>
          <w:rtl/>
        </w:rPr>
        <w:t xml:space="preserve"> </w:t>
      </w:r>
      <w:r w:rsidRPr="007643AB">
        <w:rPr>
          <w:rFonts w:ascii="David" w:hAnsi="David" w:cs="David" w:hint="eastAsia"/>
          <w:sz w:val="24"/>
          <w:szCs w:val="24"/>
          <w:rtl/>
        </w:rPr>
        <w:t>המעסיק</w:t>
      </w:r>
      <w:r w:rsidRPr="007643AB">
        <w:rPr>
          <w:rFonts w:ascii="David" w:hAnsi="David" w:cs="David"/>
          <w:sz w:val="24"/>
          <w:szCs w:val="24"/>
          <w:rtl/>
        </w:rPr>
        <w:t xml:space="preserve"> </w:t>
      </w:r>
      <w:r w:rsidRPr="007643AB">
        <w:rPr>
          <w:rFonts w:ascii="David" w:hAnsi="David" w:cs="David" w:hint="eastAsia"/>
          <w:sz w:val="24"/>
          <w:szCs w:val="24"/>
          <w:rtl/>
        </w:rPr>
        <w:t>שאינם</w:t>
      </w:r>
      <w:r w:rsidRPr="007643AB">
        <w:rPr>
          <w:rFonts w:ascii="David" w:hAnsi="David" w:cs="David"/>
          <w:sz w:val="24"/>
          <w:szCs w:val="24"/>
          <w:rtl/>
        </w:rPr>
        <w:t xml:space="preserve"> </w:t>
      </w:r>
      <w:r w:rsidRPr="007643AB">
        <w:rPr>
          <w:rFonts w:ascii="David" w:hAnsi="David" w:cs="David" w:hint="eastAsia"/>
          <w:sz w:val="24"/>
          <w:szCs w:val="24"/>
          <w:rtl/>
        </w:rPr>
        <w:t>כספים</w:t>
      </w:r>
      <w:r w:rsidRPr="007643AB">
        <w:rPr>
          <w:rFonts w:ascii="David" w:hAnsi="David" w:cs="David"/>
          <w:sz w:val="24"/>
          <w:szCs w:val="24"/>
          <w:rtl/>
        </w:rPr>
        <w:t xml:space="preserve"> </w:t>
      </w:r>
      <w:r w:rsidRPr="007643AB">
        <w:rPr>
          <w:rFonts w:ascii="David" w:hAnsi="David" w:cs="David" w:hint="eastAsia"/>
          <w:sz w:val="24"/>
          <w:szCs w:val="24"/>
          <w:rtl/>
        </w:rPr>
        <w:t>הבאים</w:t>
      </w:r>
      <w:r w:rsidRPr="007643AB">
        <w:rPr>
          <w:rFonts w:ascii="David" w:hAnsi="David" w:cs="David"/>
          <w:sz w:val="24"/>
          <w:szCs w:val="24"/>
          <w:rtl/>
        </w:rPr>
        <w:t xml:space="preserve"> </w:t>
      </w:r>
      <w:r w:rsidRPr="007643AB">
        <w:rPr>
          <w:rFonts w:ascii="David" w:hAnsi="David" w:cs="David" w:hint="eastAsia"/>
          <w:sz w:val="24"/>
          <w:szCs w:val="24"/>
          <w:rtl/>
        </w:rPr>
        <w:t>במקום</w:t>
      </w:r>
      <w:r w:rsidRPr="007643AB">
        <w:rPr>
          <w:rFonts w:ascii="David" w:hAnsi="David" w:cs="David"/>
          <w:sz w:val="24"/>
          <w:szCs w:val="24"/>
          <w:rtl/>
        </w:rPr>
        <w:t xml:space="preserve"> </w:t>
      </w:r>
      <w:r w:rsidRPr="007643AB">
        <w:rPr>
          <w:rFonts w:ascii="David" w:hAnsi="David" w:cs="David" w:hint="eastAsia"/>
          <w:sz w:val="24"/>
          <w:szCs w:val="24"/>
          <w:rtl/>
        </w:rPr>
        <w:t>פיצויי</w:t>
      </w:r>
      <w:r w:rsidRPr="007643AB">
        <w:rPr>
          <w:rFonts w:ascii="David" w:hAnsi="David" w:cs="David"/>
          <w:sz w:val="24"/>
          <w:szCs w:val="24"/>
          <w:rtl/>
        </w:rPr>
        <w:t xml:space="preserve"> </w:t>
      </w:r>
      <w:r w:rsidRPr="007643AB">
        <w:rPr>
          <w:rFonts w:ascii="David" w:hAnsi="David" w:cs="David" w:hint="eastAsia"/>
          <w:sz w:val="24"/>
          <w:szCs w:val="24"/>
          <w:rtl/>
        </w:rPr>
        <w:t>פיטורים</w:t>
      </w:r>
      <w:r w:rsidRPr="007643AB">
        <w:rPr>
          <w:rFonts w:ascii="David" w:hAnsi="David" w:cs="David"/>
          <w:sz w:val="24"/>
          <w:szCs w:val="24"/>
          <w:rtl/>
        </w:rPr>
        <w:t xml:space="preserve"> </w:t>
      </w:r>
      <w:r w:rsidRPr="007643AB">
        <w:rPr>
          <w:rFonts w:ascii="David" w:hAnsi="David" w:cs="David" w:hint="eastAsia"/>
          <w:sz w:val="24"/>
          <w:szCs w:val="24"/>
          <w:rtl/>
        </w:rPr>
        <w:t>לפי</w:t>
      </w:r>
      <w:r w:rsidRPr="007643AB">
        <w:rPr>
          <w:rFonts w:ascii="David" w:hAnsi="David" w:cs="David"/>
          <w:sz w:val="24"/>
          <w:szCs w:val="24"/>
          <w:rtl/>
        </w:rPr>
        <w:t xml:space="preserve"> </w:t>
      </w:r>
      <w:r w:rsidRPr="007643AB">
        <w:rPr>
          <w:rFonts w:ascii="David" w:hAnsi="David" w:cs="David" w:hint="eastAsia"/>
          <w:sz w:val="24"/>
          <w:szCs w:val="24"/>
          <w:rtl/>
        </w:rPr>
        <w:t>סעיף</w:t>
      </w:r>
      <w:r w:rsidRPr="007643AB">
        <w:rPr>
          <w:rFonts w:ascii="David" w:hAnsi="David" w:cs="David"/>
          <w:sz w:val="24"/>
          <w:szCs w:val="24"/>
          <w:rtl/>
        </w:rPr>
        <w:t xml:space="preserve"> 14 </w:t>
      </w:r>
      <w:r w:rsidRPr="007643AB">
        <w:rPr>
          <w:rFonts w:ascii="David" w:hAnsi="David" w:cs="David" w:hint="eastAsia"/>
          <w:sz w:val="24"/>
          <w:szCs w:val="24"/>
          <w:rtl/>
        </w:rPr>
        <w:t>לחוק</w:t>
      </w:r>
      <w:r w:rsidRPr="007643AB">
        <w:rPr>
          <w:rFonts w:ascii="David" w:hAnsi="David" w:cs="David"/>
          <w:sz w:val="24"/>
          <w:szCs w:val="24"/>
          <w:rtl/>
        </w:rPr>
        <w:t xml:space="preserve"> </w:t>
      </w:r>
      <w:r w:rsidRPr="007643AB">
        <w:rPr>
          <w:rFonts w:ascii="David" w:hAnsi="David" w:cs="David" w:hint="eastAsia"/>
          <w:sz w:val="24"/>
          <w:szCs w:val="24"/>
          <w:rtl/>
        </w:rPr>
        <w:t>פיצויי</w:t>
      </w:r>
      <w:r w:rsidRPr="007643AB">
        <w:rPr>
          <w:rFonts w:ascii="David" w:hAnsi="David" w:cs="David"/>
          <w:sz w:val="24"/>
          <w:szCs w:val="24"/>
          <w:rtl/>
        </w:rPr>
        <w:t xml:space="preserve"> </w:t>
      </w:r>
      <w:r w:rsidRPr="007643AB">
        <w:rPr>
          <w:rFonts w:ascii="David" w:hAnsi="David" w:cs="David" w:hint="eastAsia"/>
          <w:sz w:val="24"/>
          <w:szCs w:val="24"/>
          <w:rtl/>
        </w:rPr>
        <w:t>פיטורים</w:t>
      </w:r>
      <w:r w:rsidRPr="007643AB">
        <w:rPr>
          <w:rFonts w:ascii="David" w:hAnsi="David" w:cs="David"/>
          <w:sz w:val="24"/>
          <w:szCs w:val="24"/>
          <w:rtl/>
        </w:rPr>
        <w:t xml:space="preserve">, </w:t>
      </w:r>
      <w:r w:rsidRPr="007643AB">
        <w:rPr>
          <w:rFonts w:ascii="David" w:hAnsi="David" w:cs="David" w:hint="eastAsia"/>
          <w:sz w:val="24"/>
          <w:szCs w:val="24"/>
          <w:rtl/>
        </w:rPr>
        <w:t>התשכ</w:t>
      </w:r>
      <w:r w:rsidRPr="007643AB">
        <w:rPr>
          <w:rFonts w:ascii="David" w:hAnsi="David" w:cs="David"/>
          <w:sz w:val="24"/>
          <w:szCs w:val="24"/>
          <w:rtl/>
        </w:rPr>
        <w:t>"ג-1963.</w:t>
      </w:r>
    </w:p>
    <w:p w14:paraId="28961F3B" w14:textId="77777777" w:rsidR="00C15AA2" w:rsidRPr="00D621FD" w:rsidRDefault="00C15AA2" w:rsidP="00C15AA2">
      <w:pPr>
        <w:numPr>
          <w:ilvl w:val="1"/>
          <w:numId w:val="11"/>
        </w:numPr>
        <w:tabs>
          <w:tab w:val="clear" w:pos="794"/>
          <w:tab w:val="num" w:pos="566"/>
        </w:tabs>
        <w:spacing w:line="360" w:lineRule="auto"/>
        <w:ind w:left="566" w:hanging="426"/>
        <w:rPr>
          <w:rFonts w:ascii="David" w:eastAsia="Calibri" w:hAnsi="David" w:cs="David"/>
          <w:rtl/>
        </w:rPr>
      </w:pPr>
      <w:r w:rsidRPr="007643AB">
        <w:rPr>
          <w:rFonts w:ascii="David" w:hAnsi="David" w:cs="David" w:hint="eastAsia"/>
          <w:sz w:val="24"/>
          <w:szCs w:val="24"/>
          <w:rtl/>
        </w:rPr>
        <w:t>במקרה</w:t>
      </w:r>
      <w:r w:rsidRPr="007643AB">
        <w:rPr>
          <w:rFonts w:ascii="David" w:hAnsi="David" w:cs="David"/>
          <w:sz w:val="24"/>
          <w:szCs w:val="24"/>
          <w:rtl/>
        </w:rPr>
        <w:t xml:space="preserve"> שבו לגורם המתפעל קיימת הרשאה לביצוע פעולה כמפורט בסעיף 4(א) לחוזר גופים מוסדיים 2015-9-30 </w:t>
      </w:r>
      <w:r w:rsidRPr="007643AB">
        <w:rPr>
          <w:rFonts w:ascii="David" w:hAnsi="David" w:cs="David" w:hint="eastAsia"/>
          <w:sz w:val="24"/>
          <w:szCs w:val="24"/>
          <w:rtl/>
        </w:rPr>
        <w:t>שעניינו</w:t>
      </w:r>
      <w:r w:rsidRPr="007643AB">
        <w:rPr>
          <w:rFonts w:ascii="David" w:hAnsi="David" w:cs="David"/>
          <w:sz w:val="24"/>
          <w:szCs w:val="24"/>
          <w:rtl/>
        </w:rPr>
        <w:t xml:space="preserve"> "ביצוע פעולות על ידי גוף מוסדי עבור מעסיק" (21.9.2015), </w:t>
      </w:r>
      <w:r w:rsidRPr="007643AB">
        <w:rPr>
          <w:rFonts w:ascii="David" w:hAnsi="David" w:cs="David" w:hint="eastAsia"/>
          <w:sz w:val="24"/>
          <w:szCs w:val="24"/>
          <w:rtl/>
        </w:rPr>
        <w:t>לקבלת</w:t>
      </w:r>
      <w:r w:rsidRPr="007643AB">
        <w:rPr>
          <w:rFonts w:ascii="David" w:hAnsi="David" w:cs="David"/>
          <w:sz w:val="24"/>
          <w:szCs w:val="24"/>
          <w:rtl/>
        </w:rPr>
        <w:t xml:space="preserve"> מידע בגין כספי הפיצויים שנצברו בתקופת העסקתם של </w:t>
      </w:r>
      <w:r w:rsidRPr="007643AB">
        <w:rPr>
          <w:rFonts w:ascii="David" w:hAnsi="David" w:cs="David" w:hint="eastAsia"/>
          <w:sz w:val="24"/>
          <w:szCs w:val="24"/>
          <w:rtl/>
        </w:rPr>
        <w:t>כל</w:t>
      </w:r>
      <w:r w:rsidRPr="007643AB">
        <w:rPr>
          <w:rFonts w:ascii="David" w:hAnsi="David" w:cs="David"/>
          <w:sz w:val="24"/>
          <w:szCs w:val="24"/>
          <w:rtl/>
        </w:rPr>
        <w:t xml:space="preserve"> עובדיו של אותו המעסיק, </w:t>
      </w:r>
      <w:r w:rsidRPr="007643AB">
        <w:rPr>
          <w:rFonts w:ascii="David" w:hAnsi="David" w:cs="David" w:hint="eastAsia"/>
          <w:sz w:val="24"/>
          <w:szCs w:val="24"/>
          <w:rtl/>
        </w:rPr>
        <w:t>אימות</w:t>
      </w:r>
      <w:r w:rsidRPr="007643AB">
        <w:rPr>
          <w:rFonts w:ascii="David" w:hAnsi="David" w:cs="David"/>
          <w:sz w:val="24"/>
          <w:szCs w:val="24"/>
          <w:rtl/>
        </w:rPr>
        <w:t xml:space="preserve"> ההרשאה </w:t>
      </w:r>
      <w:r w:rsidRPr="007643AB">
        <w:rPr>
          <w:rFonts w:ascii="David" w:hAnsi="David" w:cs="David" w:hint="eastAsia"/>
          <w:sz w:val="24"/>
          <w:szCs w:val="24"/>
          <w:rtl/>
        </w:rPr>
        <w:t>יוכל</w:t>
      </w:r>
      <w:r w:rsidRPr="007643AB">
        <w:rPr>
          <w:rFonts w:ascii="David" w:hAnsi="David" w:cs="David"/>
          <w:sz w:val="24"/>
          <w:szCs w:val="24"/>
          <w:rtl/>
        </w:rPr>
        <w:t xml:space="preserve"> להיעשות על ידי </w:t>
      </w:r>
      <w:r w:rsidRPr="007643AB">
        <w:rPr>
          <w:rFonts w:ascii="David" w:hAnsi="David" w:cs="David" w:hint="eastAsia"/>
          <w:sz w:val="24"/>
          <w:szCs w:val="24"/>
          <w:rtl/>
        </w:rPr>
        <w:t>מסלקה</w:t>
      </w:r>
      <w:r w:rsidRPr="007643AB">
        <w:rPr>
          <w:rFonts w:ascii="David" w:hAnsi="David" w:cs="David"/>
          <w:sz w:val="24"/>
          <w:szCs w:val="24"/>
          <w:rtl/>
        </w:rPr>
        <w:t xml:space="preserve"> </w:t>
      </w:r>
      <w:r w:rsidRPr="007643AB">
        <w:rPr>
          <w:rFonts w:ascii="David" w:hAnsi="David" w:cs="David" w:hint="eastAsia"/>
          <w:sz w:val="24"/>
          <w:szCs w:val="24"/>
          <w:rtl/>
        </w:rPr>
        <w:t>פנסיונית</w:t>
      </w:r>
      <w:r w:rsidRPr="007643AB">
        <w:rPr>
          <w:rFonts w:ascii="David" w:hAnsi="David" w:cs="David"/>
          <w:sz w:val="24"/>
          <w:szCs w:val="24"/>
          <w:rtl/>
        </w:rPr>
        <w:t xml:space="preserve"> </w:t>
      </w:r>
      <w:r w:rsidRPr="007643AB">
        <w:rPr>
          <w:rFonts w:ascii="David" w:hAnsi="David" w:cs="David" w:hint="eastAsia"/>
          <w:sz w:val="24"/>
          <w:szCs w:val="24"/>
          <w:rtl/>
        </w:rPr>
        <w:t>מרכזית</w:t>
      </w:r>
      <w:r w:rsidRPr="007643AB">
        <w:rPr>
          <w:rFonts w:ascii="David" w:hAnsi="David" w:cs="David"/>
          <w:sz w:val="24"/>
          <w:szCs w:val="24"/>
          <w:rtl/>
        </w:rPr>
        <w:t xml:space="preserve">. </w:t>
      </w:r>
    </w:p>
    <w:p w14:paraId="2238E464" w14:textId="77777777" w:rsidR="00C15AA2" w:rsidRPr="007643AB" w:rsidRDefault="00C15AA2" w:rsidP="00C15AA2">
      <w:pPr>
        <w:spacing w:line="360" w:lineRule="auto"/>
        <w:rPr>
          <w:rFonts w:ascii="David" w:eastAsia="Calibri" w:hAnsi="David" w:cs="David"/>
        </w:rPr>
      </w:pPr>
    </w:p>
    <w:p w14:paraId="7B9E8E84" w14:textId="77777777" w:rsidR="00C15AA2" w:rsidRPr="00C0580E" w:rsidRDefault="00C15AA2" w:rsidP="00C15AA2">
      <w:pPr>
        <w:numPr>
          <w:ilvl w:val="0"/>
          <w:numId w:val="8"/>
        </w:numPr>
        <w:spacing w:line="360" w:lineRule="auto"/>
        <w:rPr>
          <w:rFonts w:ascii="David" w:hAnsi="David" w:cs="David"/>
          <w:b/>
          <w:bCs/>
          <w:sz w:val="24"/>
          <w:szCs w:val="24"/>
          <w:rtl/>
        </w:rPr>
      </w:pPr>
      <w:r w:rsidRPr="001F68CC">
        <w:rPr>
          <w:rFonts w:ascii="David" w:hAnsi="David" w:cs="David"/>
          <w:b/>
          <w:bCs/>
          <w:sz w:val="24"/>
          <w:szCs w:val="24"/>
          <w:rtl/>
        </w:rPr>
        <w:t>כללים לעניין העברת היזון חוזר על בקשה לעדכון פרטי לקוח</w:t>
      </w:r>
    </w:p>
    <w:p w14:paraId="0CCE5505" w14:textId="77777777" w:rsidR="00C15AA2" w:rsidRPr="001F68CC" w:rsidRDefault="00C15AA2" w:rsidP="00C15AA2">
      <w:pPr>
        <w:spacing w:line="360" w:lineRule="auto"/>
        <w:ind w:left="360"/>
        <w:rPr>
          <w:rFonts w:ascii="David" w:hAnsi="David" w:cs="David"/>
          <w:sz w:val="24"/>
          <w:szCs w:val="24"/>
          <w:rtl/>
        </w:rPr>
      </w:pPr>
      <w:r w:rsidRPr="004921AD">
        <w:rPr>
          <w:rFonts w:ascii="David" w:hAnsi="David" w:cs="David"/>
          <w:sz w:val="24"/>
          <w:szCs w:val="24"/>
          <w:rtl/>
        </w:rPr>
        <w:t>במקרה שבו התקבלה בקשה תקינה לקבלת מידע לעדכון פרטי לקוח: שם מלא, פרטי התקשרות, כתובת, מצב משפחתי ופרטי בני משפחה במקום האמור בסעיף 3</w:t>
      </w:r>
      <w:r w:rsidRPr="001F68CC">
        <w:rPr>
          <w:rFonts w:ascii="David" w:hAnsi="David" w:cs="David"/>
          <w:szCs w:val="24"/>
          <w:rtl/>
        </w:rPr>
        <w:t>(</w:t>
      </w:r>
      <w:r w:rsidRPr="001F68CC">
        <w:rPr>
          <w:rFonts w:ascii="David" w:hAnsi="David" w:cs="David"/>
          <w:sz w:val="24"/>
          <w:szCs w:val="24"/>
          <w:rtl/>
        </w:rPr>
        <w:t>ב</w:t>
      </w:r>
      <w:r w:rsidRPr="001F68CC">
        <w:rPr>
          <w:rFonts w:ascii="David" w:hAnsi="David" w:cs="David"/>
          <w:szCs w:val="24"/>
          <w:rtl/>
        </w:rPr>
        <w:t>)(</w:t>
      </w:r>
      <w:r w:rsidRPr="001F68CC">
        <w:rPr>
          <w:rFonts w:ascii="David" w:hAnsi="David" w:cs="David"/>
          <w:sz w:val="24"/>
          <w:szCs w:val="24"/>
          <w:rtl/>
        </w:rPr>
        <w:t>3</w:t>
      </w:r>
      <w:r w:rsidRPr="001F68CC">
        <w:rPr>
          <w:rFonts w:ascii="David" w:hAnsi="David" w:cs="David"/>
          <w:szCs w:val="24"/>
          <w:rtl/>
        </w:rPr>
        <w:t>)</w:t>
      </w:r>
      <w:r w:rsidRPr="001F68CC">
        <w:rPr>
          <w:rFonts w:ascii="David" w:hAnsi="David" w:cs="David"/>
          <w:sz w:val="24"/>
          <w:szCs w:val="24"/>
          <w:rtl/>
        </w:rPr>
        <w:t xml:space="preserve"> תחול ההוראה הבאה: </w:t>
      </w:r>
    </w:p>
    <w:p w14:paraId="62A0460E" w14:textId="77777777" w:rsidR="00C15AA2" w:rsidRPr="001F68CC" w:rsidRDefault="00C15AA2" w:rsidP="00C15AA2">
      <w:pPr>
        <w:spacing w:line="360" w:lineRule="auto"/>
        <w:ind w:left="360"/>
        <w:rPr>
          <w:rFonts w:ascii="David" w:hAnsi="David" w:cs="David"/>
          <w:sz w:val="24"/>
          <w:szCs w:val="24"/>
          <w:rtl/>
        </w:rPr>
      </w:pPr>
      <w:r w:rsidRPr="001F68CC">
        <w:rPr>
          <w:rFonts w:ascii="David" w:hAnsi="David" w:cs="David"/>
          <w:sz w:val="24"/>
          <w:szCs w:val="24"/>
          <w:rtl/>
        </w:rPr>
        <w:t xml:space="preserve">גוף מוסדי יעביר את המידע המעודכן באמצעות קובץ ממשק אחזקות או יעביר חיווי לביצוע הבקשה במלואה באמצעות ממשק היזון חוזר ראשוני, לפי האמור בבקשה, בתוך </w:t>
      </w:r>
      <w:r w:rsidRPr="002B021D">
        <w:rPr>
          <w:rFonts w:ascii="David" w:hAnsi="David" w:cs="David"/>
          <w:sz w:val="24"/>
          <w:szCs w:val="24"/>
          <w:rtl/>
        </w:rPr>
        <w:t>שלושה</w:t>
      </w:r>
      <w:r w:rsidRPr="001F68CC">
        <w:rPr>
          <w:rFonts w:ascii="David" w:hAnsi="David" w:cs="David"/>
          <w:sz w:val="24"/>
          <w:szCs w:val="24"/>
          <w:rtl/>
        </w:rPr>
        <w:t xml:space="preserve"> ימי עסקים ממועד קבלת הבקשה.</w:t>
      </w:r>
    </w:p>
    <w:p w14:paraId="39AC6B7E" w14:textId="77777777" w:rsidR="00C15AA2" w:rsidRPr="007643AB" w:rsidRDefault="00C15AA2" w:rsidP="00C15AA2">
      <w:pPr>
        <w:spacing w:line="360" w:lineRule="auto"/>
        <w:ind w:left="360"/>
        <w:rPr>
          <w:rFonts w:ascii="David" w:hAnsi="David" w:cs="David"/>
          <w:sz w:val="24"/>
          <w:szCs w:val="24"/>
          <w:rtl/>
        </w:rPr>
      </w:pPr>
    </w:p>
    <w:p w14:paraId="26A48389" w14:textId="77777777" w:rsidR="00C15AA2" w:rsidRPr="007643AB" w:rsidRDefault="00C15AA2" w:rsidP="00C15AA2">
      <w:pPr>
        <w:numPr>
          <w:ilvl w:val="0"/>
          <w:numId w:val="8"/>
        </w:numPr>
        <w:spacing w:line="360" w:lineRule="auto"/>
        <w:rPr>
          <w:rFonts w:ascii="David" w:hAnsi="David" w:cs="David"/>
          <w:b/>
          <w:bCs/>
          <w:sz w:val="24"/>
          <w:szCs w:val="24"/>
        </w:rPr>
      </w:pPr>
      <w:r w:rsidRPr="007643AB">
        <w:rPr>
          <w:rFonts w:ascii="David" w:hAnsi="David" w:cs="David"/>
          <w:b/>
          <w:bCs/>
          <w:sz w:val="24"/>
          <w:szCs w:val="24"/>
          <w:rtl/>
        </w:rPr>
        <w:t>כללים לעניין העברת היזון חוזר על בקשה לעדכון פרטי לקוח מורחבים</w:t>
      </w:r>
    </w:p>
    <w:p w14:paraId="1056F28B" w14:textId="77777777" w:rsidR="00C15AA2" w:rsidRPr="007643AB" w:rsidRDefault="00C15AA2" w:rsidP="00C15AA2">
      <w:pPr>
        <w:spacing w:line="360" w:lineRule="auto"/>
        <w:ind w:left="360"/>
        <w:rPr>
          <w:rFonts w:ascii="David" w:hAnsi="David" w:cs="David"/>
          <w:sz w:val="24"/>
          <w:szCs w:val="24"/>
        </w:rPr>
      </w:pPr>
      <w:r w:rsidRPr="007643AB">
        <w:rPr>
          <w:rFonts w:ascii="David" w:hAnsi="David" w:cs="David"/>
          <w:sz w:val="24"/>
          <w:szCs w:val="24"/>
          <w:rtl/>
        </w:rPr>
        <w:t xml:space="preserve">במקרה שבו התקבלה בקשה תקינה לקבלת מידע לעדכון פרטי לקוח שכוללים גם בקשה לעדכון תאריך לידה או מין (להלן – </w:t>
      </w:r>
      <w:r w:rsidRPr="007643AB">
        <w:rPr>
          <w:rFonts w:ascii="David" w:hAnsi="David" w:cs="David" w:hint="eastAsia"/>
          <w:b/>
          <w:bCs/>
          <w:sz w:val="24"/>
          <w:szCs w:val="24"/>
          <w:rtl/>
        </w:rPr>
        <w:t>פרטי</w:t>
      </w:r>
      <w:r w:rsidRPr="007643AB">
        <w:rPr>
          <w:rFonts w:ascii="David" w:hAnsi="David" w:cs="David"/>
          <w:b/>
          <w:bCs/>
          <w:sz w:val="24"/>
          <w:szCs w:val="24"/>
          <w:rtl/>
        </w:rPr>
        <w:t xml:space="preserve"> לקוח מורחבים</w:t>
      </w:r>
      <w:r w:rsidRPr="007643AB">
        <w:rPr>
          <w:rFonts w:ascii="David" w:hAnsi="David" w:cs="David"/>
          <w:sz w:val="24"/>
          <w:szCs w:val="24"/>
          <w:rtl/>
        </w:rPr>
        <w:t xml:space="preserve">), במקום האמור בסעיף 3(ב)(3) תחול ההוראה הבאה: </w:t>
      </w:r>
    </w:p>
    <w:p w14:paraId="72A374D1" w14:textId="77777777" w:rsidR="00C15AA2" w:rsidRDefault="00C15AA2" w:rsidP="00C15AA2">
      <w:pPr>
        <w:spacing w:line="360" w:lineRule="auto"/>
        <w:ind w:left="360"/>
        <w:rPr>
          <w:rFonts w:ascii="David" w:hAnsi="David" w:cs="David"/>
          <w:sz w:val="24"/>
          <w:szCs w:val="24"/>
          <w:rtl/>
        </w:rPr>
      </w:pPr>
      <w:r w:rsidRPr="007643AB">
        <w:rPr>
          <w:rFonts w:ascii="David" w:hAnsi="David" w:cs="David"/>
          <w:sz w:val="24"/>
          <w:szCs w:val="24"/>
          <w:rtl/>
        </w:rPr>
        <w:t xml:space="preserve">גוף מוסדי יעביר ליוזם הבקשה את המידע המעודכן באמצעות קובץ ממשק אחזקות או לחילופין יעביר חיווי לביצוע הבקשה במלואה באמצעות ממשק היזון חוזר ראשוני, לפי האמור בבקשה, בחלוף עשרים ואחת ימי עסקים ממועד קבלת הבקשה. </w:t>
      </w:r>
    </w:p>
    <w:p w14:paraId="03C56A38" w14:textId="77777777" w:rsidR="00C15AA2" w:rsidRPr="0071206E" w:rsidRDefault="00C15AA2" w:rsidP="00C15AA2">
      <w:pPr>
        <w:spacing w:line="360" w:lineRule="auto"/>
        <w:ind w:left="360"/>
        <w:rPr>
          <w:rFonts w:ascii="David" w:hAnsi="David" w:cs="David"/>
          <w:sz w:val="24"/>
          <w:szCs w:val="24"/>
          <w:rtl/>
        </w:rPr>
      </w:pPr>
    </w:p>
    <w:p w14:paraId="47889639" w14:textId="77777777" w:rsidR="00C15AA2" w:rsidRDefault="00C15AA2" w:rsidP="00C15AA2">
      <w:pPr>
        <w:spacing w:line="360" w:lineRule="auto"/>
        <w:rPr>
          <w:rFonts w:ascii="David" w:hAnsi="David" w:cs="David"/>
          <w:b/>
          <w:bCs/>
          <w:sz w:val="24"/>
          <w:szCs w:val="24"/>
          <w:rtl/>
        </w:rPr>
      </w:pPr>
      <w:r w:rsidRPr="0071206E">
        <w:rPr>
          <w:rFonts w:ascii="David" w:hAnsi="David" w:cs="David" w:hint="cs"/>
          <w:b/>
          <w:bCs/>
          <w:sz w:val="24"/>
          <w:szCs w:val="24"/>
          <w:rtl/>
        </w:rPr>
        <w:t xml:space="preserve">8א. </w:t>
      </w:r>
      <w:r w:rsidRPr="0071206E">
        <w:rPr>
          <w:rFonts w:ascii="David" w:hAnsi="David" w:cs="David"/>
          <w:b/>
          <w:bCs/>
          <w:sz w:val="24"/>
          <w:szCs w:val="24"/>
          <w:rtl/>
        </w:rPr>
        <w:t xml:space="preserve">כללים לעניין </w:t>
      </w:r>
      <w:r w:rsidRPr="0071206E">
        <w:rPr>
          <w:rFonts w:ascii="David" w:hAnsi="David" w:cs="David" w:hint="eastAsia"/>
          <w:b/>
          <w:bCs/>
          <w:sz w:val="24"/>
          <w:szCs w:val="24"/>
          <w:rtl/>
        </w:rPr>
        <w:t>העברת</w:t>
      </w:r>
      <w:r w:rsidRPr="0071206E">
        <w:rPr>
          <w:rFonts w:ascii="David" w:hAnsi="David" w:cs="David"/>
          <w:b/>
          <w:bCs/>
          <w:sz w:val="24"/>
          <w:szCs w:val="24"/>
          <w:rtl/>
        </w:rPr>
        <w:t xml:space="preserve"> </w:t>
      </w:r>
      <w:r w:rsidRPr="0071206E">
        <w:rPr>
          <w:rFonts w:ascii="David" w:hAnsi="David" w:cs="David" w:hint="eastAsia"/>
          <w:b/>
          <w:bCs/>
          <w:sz w:val="24"/>
          <w:szCs w:val="24"/>
          <w:rtl/>
        </w:rPr>
        <w:t>היזון</w:t>
      </w:r>
      <w:r w:rsidRPr="0071206E">
        <w:rPr>
          <w:rFonts w:ascii="David" w:hAnsi="David" w:cs="David"/>
          <w:b/>
          <w:bCs/>
          <w:sz w:val="24"/>
          <w:szCs w:val="24"/>
          <w:rtl/>
        </w:rPr>
        <w:t xml:space="preserve"> </w:t>
      </w:r>
      <w:r w:rsidRPr="0071206E">
        <w:rPr>
          <w:rFonts w:ascii="David" w:hAnsi="David" w:cs="David" w:hint="eastAsia"/>
          <w:b/>
          <w:bCs/>
          <w:sz w:val="24"/>
          <w:szCs w:val="24"/>
          <w:rtl/>
        </w:rPr>
        <w:t>חוזר</w:t>
      </w:r>
      <w:r w:rsidRPr="0071206E">
        <w:rPr>
          <w:rFonts w:ascii="David" w:hAnsi="David" w:cs="David"/>
          <w:b/>
          <w:bCs/>
          <w:sz w:val="24"/>
          <w:szCs w:val="24"/>
          <w:rtl/>
        </w:rPr>
        <w:t xml:space="preserve"> </w:t>
      </w:r>
      <w:r w:rsidRPr="0071206E">
        <w:rPr>
          <w:rFonts w:ascii="David" w:hAnsi="David" w:cs="David" w:hint="eastAsia"/>
          <w:b/>
          <w:bCs/>
          <w:sz w:val="24"/>
          <w:szCs w:val="24"/>
          <w:rtl/>
        </w:rPr>
        <w:t>לבקשת</w:t>
      </w:r>
      <w:r w:rsidRPr="0071206E">
        <w:rPr>
          <w:rFonts w:ascii="David" w:hAnsi="David" w:cs="David"/>
          <w:b/>
          <w:bCs/>
          <w:sz w:val="24"/>
          <w:szCs w:val="24"/>
          <w:rtl/>
        </w:rPr>
        <w:t xml:space="preserve"> </w:t>
      </w:r>
      <w:r w:rsidRPr="0071206E">
        <w:rPr>
          <w:rFonts w:ascii="David" w:hAnsi="David" w:cs="David" w:hint="eastAsia"/>
          <w:b/>
          <w:bCs/>
          <w:sz w:val="24"/>
          <w:szCs w:val="24"/>
          <w:rtl/>
        </w:rPr>
        <w:t>מידע</w:t>
      </w:r>
      <w:r w:rsidRPr="0071206E">
        <w:rPr>
          <w:rFonts w:ascii="David" w:hAnsi="David" w:cs="David"/>
          <w:b/>
          <w:bCs/>
          <w:sz w:val="24"/>
          <w:szCs w:val="24"/>
          <w:rtl/>
        </w:rPr>
        <w:t xml:space="preserve"> </w:t>
      </w:r>
      <w:r w:rsidRPr="0071206E">
        <w:rPr>
          <w:rFonts w:ascii="David" w:hAnsi="David" w:cs="David" w:hint="eastAsia"/>
          <w:b/>
          <w:bCs/>
          <w:sz w:val="24"/>
          <w:szCs w:val="24"/>
          <w:rtl/>
        </w:rPr>
        <w:t>של</w:t>
      </w:r>
      <w:r w:rsidRPr="0071206E">
        <w:rPr>
          <w:rFonts w:ascii="David" w:hAnsi="David" w:cs="David"/>
          <w:b/>
          <w:bCs/>
          <w:sz w:val="24"/>
          <w:szCs w:val="24"/>
          <w:rtl/>
        </w:rPr>
        <w:t xml:space="preserve"> </w:t>
      </w:r>
      <w:r w:rsidRPr="0071206E">
        <w:rPr>
          <w:rFonts w:ascii="David" w:hAnsi="David" w:cs="David" w:hint="eastAsia"/>
          <w:b/>
          <w:bCs/>
          <w:sz w:val="24"/>
          <w:szCs w:val="24"/>
          <w:rtl/>
        </w:rPr>
        <w:t>לקוח</w:t>
      </w:r>
      <w:r w:rsidRPr="0071206E">
        <w:rPr>
          <w:rFonts w:ascii="David" w:hAnsi="David" w:cs="David"/>
          <w:b/>
          <w:bCs/>
          <w:sz w:val="24"/>
          <w:szCs w:val="24"/>
          <w:rtl/>
        </w:rPr>
        <w:t xml:space="preserve"> </w:t>
      </w:r>
      <w:r w:rsidRPr="0071206E">
        <w:rPr>
          <w:rFonts w:ascii="David" w:hAnsi="David" w:cs="David" w:hint="eastAsia"/>
          <w:b/>
          <w:bCs/>
          <w:sz w:val="24"/>
          <w:szCs w:val="24"/>
          <w:rtl/>
        </w:rPr>
        <w:t>או</w:t>
      </w:r>
      <w:r w:rsidRPr="0071206E">
        <w:rPr>
          <w:rFonts w:ascii="David" w:hAnsi="David" w:cs="David"/>
          <w:b/>
          <w:bCs/>
          <w:sz w:val="24"/>
          <w:szCs w:val="24"/>
          <w:rtl/>
        </w:rPr>
        <w:t xml:space="preserve"> </w:t>
      </w:r>
      <w:r w:rsidRPr="0071206E">
        <w:rPr>
          <w:rFonts w:ascii="David" w:hAnsi="David" w:cs="David" w:hint="eastAsia"/>
          <w:b/>
          <w:bCs/>
          <w:sz w:val="24"/>
          <w:szCs w:val="24"/>
          <w:rtl/>
        </w:rPr>
        <w:t>של</w:t>
      </w:r>
      <w:r w:rsidRPr="0071206E">
        <w:rPr>
          <w:rFonts w:ascii="David" w:hAnsi="David" w:cs="David"/>
          <w:b/>
          <w:bCs/>
          <w:sz w:val="24"/>
          <w:szCs w:val="24"/>
          <w:rtl/>
        </w:rPr>
        <w:t xml:space="preserve"> </w:t>
      </w:r>
      <w:r w:rsidRPr="0071206E">
        <w:rPr>
          <w:rFonts w:ascii="David" w:hAnsi="David" w:cs="David" w:hint="eastAsia"/>
          <w:b/>
          <w:bCs/>
          <w:sz w:val="24"/>
          <w:szCs w:val="24"/>
          <w:rtl/>
        </w:rPr>
        <w:t>בעל</w:t>
      </w:r>
      <w:r w:rsidRPr="0071206E">
        <w:rPr>
          <w:rFonts w:ascii="David" w:hAnsi="David" w:cs="David"/>
          <w:b/>
          <w:bCs/>
          <w:sz w:val="24"/>
          <w:szCs w:val="24"/>
          <w:rtl/>
        </w:rPr>
        <w:t xml:space="preserve"> </w:t>
      </w:r>
      <w:r w:rsidRPr="0071206E">
        <w:rPr>
          <w:rFonts w:ascii="David" w:hAnsi="David" w:cs="David" w:hint="eastAsia"/>
          <w:b/>
          <w:bCs/>
          <w:sz w:val="24"/>
          <w:szCs w:val="24"/>
          <w:rtl/>
        </w:rPr>
        <w:t>רישיון</w:t>
      </w:r>
      <w:r w:rsidRPr="0071206E">
        <w:rPr>
          <w:rFonts w:ascii="David" w:hAnsi="David" w:cs="David"/>
          <w:b/>
          <w:bCs/>
          <w:sz w:val="24"/>
          <w:szCs w:val="24"/>
          <w:rtl/>
        </w:rPr>
        <w:t xml:space="preserve"> </w:t>
      </w:r>
      <w:r w:rsidRPr="0071206E">
        <w:rPr>
          <w:rFonts w:ascii="David" w:hAnsi="David" w:cs="David" w:hint="eastAsia"/>
          <w:b/>
          <w:bCs/>
          <w:sz w:val="24"/>
          <w:szCs w:val="24"/>
          <w:rtl/>
        </w:rPr>
        <w:t>מכלל</w:t>
      </w:r>
      <w:r w:rsidRPr="0071206E">
        <w:rPr>
          <w:rFonts w:ascii="David" w:hAnsi="David" w:cs="David"/>
          <w:b/>
          <w:bCs/>
          <w:sz w:val="24"/>
          <w:szCs w:val="24"/>
          <w:rtl/>
        </w:rPr>
        <w:t xml:space="preserve"> </w:t>
      </w:r>
      <w:r w:rsidRPr="0071206E">
        <w:rPr>
          <w:rFonts w:ascii="David" w:hAnsi="David" w:cs="David" w:hint="eastAsia"/>
          <w:b/>
          <w:bCs/>
          <w:sz w:val="24"/>
          <w:szCs w:val="24"/>
          <w:rtl/>
        </w:rPr>
        <w:t>הגופים</w:t>
      </w:r>
      <w:r w:rsidRPr="0071206E">
        <w:rPr>
          <w:rFonts w:ascii="David" w:hAnsi="David" w:cs="David"/>
          <w:b/>
          <w:bCs/>
          <w:sz w:val="24"/>
          <w:szCs w:val="24"/>
          <w:rtl/>
        </w:rPr>
        <w:t xml:space="preserve"> </w:t>
      </w:r>
      <w:r w:rsidRPr="0071206E">
        <w:rPr>
          <w:rFonts w:ascii="David" w:hAnsi="David" w:cs="David" w:hint="eastAsia"/>
          <w:b/>
          <w:bCs/>
          <w:sz w:val="24"/>
          <w:szCs w:val="24"/>
          <w:rtl/>
        </w:rPr>
        <w:t>המוסדיים</w:t>
      </w:r>
      <w:r w:rsidRPr="0071206E">
        <w:rPr>
          <w:rFonts w:ascii="David" w:hAnsi="David" w:cs="David"/>
          <w:b/>
          <w:bCs/>
          <w:sz w:val="24"/>
          <w:szCs w:val="24"/>
          <w:rtl/>
        </w:rPr>
        <w:t xml:space="preserve">, </w:t>
      </w:r>
      <w:r>
        <w:rPr>
          <w:rFonts w:ascii="David" w:hAnsi="David" w:cs="David" w:hint="cs"/>
          <w:b/>
          <w:bCs/>
          <w:sz w:val="24"/>
          <w:szCs w:val="24"/>
          <w:rtl/>
        </w:rPr>
        <w:t>שאינה</w:t>
      </w:r>
    </w:p>
    <w:p w14:paraId="5DF7E52B" w14:textId="77777777" w:rsidR="00C15AA2" w:rsidRPr="0071206E" w:rsidRDefault="00C15AA2" w:rsidP="00C15AA2">
      <w:pPr>
        <w:spacing w:line="360" w:lineRule="auto"/>
        <w:ind w:firstLine="360"/>
        <w:rPr>
          <w:rFonts w:ascii="David" w:hAnsi="David" w:cs="David"/>
          <w:b/>
          <w:bCs/>
          <w:sz w:val="24"/>
          <w:szCs w:val="24"/>
          <w:rtl/>
        </w:rPr>
      </w:pPr>
      <w:r w:rsidRPr="0071206E">
        <w:rPr>
          <w:rFonts w:ascii="David" w:hAnsi="David" w:cs="David" w:hint="cs"/>
          <w:b/>
          <w:bCs/>
          <w:sz w:val="24"/>
          <w:szCs w:val="24"/>
          <w:rtl/>
        </w:rPr>
        <w:t>כוללת</w:t>
      </w:r>
      <w:r w:rsidRPr="0071206E">
        <w:rPr>
          <w:rFonts w:ascii="David" w:hAnsi="David" w:cs="David"/>
          <w:b/>
          <w:bCs/>
          <w:sz w:val="24"/>
          <w:szCs w:val="24"/>
          <w:rtl/>
        </w:rPr>
        <w:t xml:space="preserve"> </w:t>
      </w:r>
      <w:r w:rsidRPr="0071206E">
        <w:rPr>
          <w:rFonts w:ascii="David" w:hAnsi="David" w:cs="David" w:hint="eastAsia"/>
          <w:b/>
          <w:bCs/>
          <w:sz w:val="24"/>
          <w:szCs w:val="24"/>
          <w:rtl/>
        </w:rPr>
        <w:t>פרטי</w:t>
      </w:r>
      <w:r w:rsidRPr="0071206E">
        <w:rPr>
          <w:rFonts w:ascii="David" w:hAnsi="David" w:cs="David"/>
          <w:b/>
          <w:bCs/>
          <w:sz w:val="24"/>
          <w:szCs w:val="24"/>
          <w:rtl/>
        </w:rPr>
        <w:t xml:space="preserve"> </w:t>
      </w:r>
      <w:r w:rsidRPr="0071206E">
        <w:rPr>
          <w:rFonts w:ascii="David" w:hAnsi="David" w:cs="David" w:hint="cs"/>
          <w:b/>
          <w:bCs/>
          <w:sz w:val="24"/>
          <w:szCs w:val="24"/>
          <w:rtl/>
        </w:rPr>
        <w:t xml:space="preserve">זיהוי של </w:t>
      </w:r>
      <w:r w:rsidRPr="0071206E">
        <w:rPr>
          <w:rFonts w:ascii="David" w:hAnsi="David" w:cs="David"/>
          <w:b/>
          <w:bCs/>
          <w:sz w:val="24"/>
          <w:szCs w:val="24"/>
          <w:rtl/>
        </w:rPr>
        <w:t>מוצר פנסיוני</w:t>
      </w:r>
      <w:r w:rsidRPr="0071206E">
        <w:rPr>
          <w:rFonts w:ascii="David" w:hAnsi="David" w:cs="David" w:hint="cs"/>
          <w:b/>
          <w:bCs/>
          <w:sz w:val="24"/>
          <w:szCs w:val="24"/>
          <w:rtl/>
        </w:rPr>
        <w:t xml:space="preserve"> המנוהל לטובת לקוח</w:t>
      </w:r>
      <w:r w:rsidRPr="0071206E">
        <w:rPr>
          <w:rFonts w:ascii="David" w:hAnsi="David" w:cs="David"/>
          <w:b/>
          <w:bCs/>
          <w:sz w:val="24"/>
          <w:szCs w:val="24"/>
          <w:rtl/>
        </w:rPr>
        <w:t xml:space="preserve"> </w:t>
      </w:r>
    </w:p>
    <w:p w14:paraId="0A1F8202" w14:textId="77777777" w:rsidR="00C15AA2" w:rsidRPr="0071206E" w:rsidRDefault="00C15AA2" w:rsidP="00C15AA2">
      <w:pPr>
        <w:spacing w:line="360" w:lineRule="auto"/>
        <w:ind w:left="360"/>
        <w:rPr>
          <w:rFonts w:ascii="David" w:hAnsi="David" w:cs="David"/>
          <w:sz w:val="24"/>
          <w:szCs w:val="24"/>
          <w:rtl/>
        </w:rPr>
      </w:pPr>
      <w:r w:rsidRPr="0071206E">
        <w:rPr>
          <w:rFonts w:ascii="David" w:hAnsi="David" w:cs="David"/>
          <w:sz w:val="24"/>
          <w:szCs w:val="24"/>
          <w:rtl/>
        </w:rPr>
        <w:t xml:space="preserve">במקרה שבו </w:t>
      </w:r>
      <w:r w:rsidRPr="0071206E">
        <w:rPr>
          <w:rFonts w:ascii="David" w:hAnsi="David" w:cs="David" w:hint="cs"/>
          <w:sz w:val="24"/>
          <w:szCs w:val="24"/>
          <w:rtl/>
        </w:rPr>
        <w:t>הועברה</w:t>
      </w:r>
      <w:r w:rsidRPr="0071206E">
        <w:rPr>
          <w:rFonts w:ascii="David" w:hAnsi="David" w:cs="David"/>
          <w:sz w:val="24"/>
          <w:szCs w:val="24"/>
          <w:rtl/>
        </w:rPr>
        <w:t xml:space="preserve"> </w:t>
      </w:r>
      <w:r w:rsidRPr="0071206E">
        <w:rPr>
          <w:rFonts w:ascii="David" w:hAnsi="David" w:cs="David" w:hint="eastAsia"/>
          <w:sz w:val="24"/>
          <w:szCs w:val="24"/>
          <w:rtl/>
        </w:rPr>
        <w:t>בקשת</w:t>
      </w:r>
      <w:r w:rsidRPr="0071206E">
        <w:rPr>
          <w:rFonts w:ascii="David" w:hAnsi="David" w:cs="David"/>
          <w:sz w:val="24"/>
          <w:szCs w:val="24"/>
          <w:rtl/>
        </w:rPr>
        <w:t xml:space="preserve"> מידע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לקוח</w:t>
      </w:r>
      <w:r w:rsidRPr="0071206E">
        <w:rPr>
          <w:rFonts w:ascii="David" w:hAnsi="David" w:cs="David"/>
          <w:sz w:val="24"/>
          <w:szCs w:val="24"/>
          <w:rtl/>
        </w:rPr>
        <w:t xml:space="preserve"> </w:t>
      </w:r>
      <w:r w:rsidRPr="0071206E">
        <w:rPr>
          <w:rFonts w:ascii="David" w:hAnsi="David" w:cs="David" w:hint="eastAsia"/>
          <w:sz w:val="24"/>
          <w:szCs w:val="24"/>
          <w:rtl/>
        </w:rPr>
        <w:t>או</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בעל</w:t>
      </w:r>
      <w:r w:rsidRPr="0071206E">
        <w:rPr>
          <w:rFonts w:ascii="David" w:hAnsi="David" w:cs="David"/>
          <w:sz w:val="24"/>
          <w:szCs w:val="24"/>
          <w:rtl/>
        </w:rPr>
        <w:t xml:space="preserve"> </w:t>
      </w:r>
      <w:r w:rsidRPr="0071206E">
        <w:rPr>
          <w:rFonts w:ascii="David" w:hAnsi="David" w:cs="David" w:hint="eastAsia"/>
          <w:sz w:val="24"/>
          <w:szCs w:val="24"/>
          <w:rtl/>
        </w:rPr>
        <w:t>רישיון</w:t>
      </w:r>
      <w:r w:rsidRPr="0071206E">
        <w:rPr>
          <w:rFonts w:ascii="David" w:hAnsi="David" w:cs="David"/>
          <w:sz w:val="24"/>
          <w:szCs w:val="24"/>
          <w:rtl/>
        </w:rPr>
        <w:t xml:space="preserve"> </w:t>
      </w:r>
      <w:r w:rsidRPr="0071206E">
        <w:rPr>
          <w:rFonts w:ascii="David" w:hAnsi="David" w:cs="David" w:hint="eastAsia"/>
          <w:sz w:val="24"/>
          <w:szCs w:val="24"/>
          <w:rtl/>
        </w:rPr>
        <w:t>אל</w:t>
      </w:r>
      <w:r w:rsidRPr="0071206E">
        <w:rPr>
          <w:rFonts w:ascii="David" w:hAnsi="David" w:cs="David"/>
          <w:sz w:val="24"/>
          <w:szCs w:val="24"/>
          <w:rtl/>
        </w:rPr>
        <w:t xml:space="preserve"> </w:t>
      </w:r>
      <w:r w:rsidRPr="0071206E">
        <w:rPr>
          <w:rFonts w:ascii="David" w:hAnsi="David" w:cs="David" w:hint="eastAsia"/>
          <w:sz w:val="24"/>
          <w:szCs w:val="24"/>
          <w:rtl/>
        </w:rPr>
        <w:t>כלל</w:t>
      </w:r>
      <w:r w:rsidRPr="0071206E">
        <w:rPr>
          <w:rFonts w:ascii="David" w:hAnsi="David" w:cs="David"/>
          <w:sz w:val="24"/>
          <w:szCs w:val="24"/>
          <w:rtl/>
        </w:rPr>
        <w:t xml:space="preserve"> </w:t>
      </w:r>
      <w:r w:rsidRPr="0071206E">
        <w:rPr>
          <w:rFonts w:ascii="David" w:hAnsi="David" w:cs="David" w:hint="eastAsia"/>
          <w:sz w:val="24"/>
          <w:szCs w:val="24"/>
          <w:rtl/>
        </w:rPr>
        <w:t>הגופים</w:t>
      </w:r>
      <w:r w:rsidRPr="0071206E">
        <w:rPr>
          <w:rFonts w:ascii="David" w:hAnsi="David" w:cs="David"/>
          <w:sz w:val="24"/>
          <w:szCs w:val="24"/>
          <w:rtl/>
        </w:rPr>
        <w:t xml:space="preserve"> </w:t>
      </w:r>
      <w:r w:rsidRPr="0071206E">
        <w:rPr>
          <w:rFonts w:ascii="David" w:hAnsi="David" w:cs="David" w:hint="eastAsia"/>
          <w:sz w:val="24"/>
          <w:szCs w:val="24"/>
          <w:rtl/>
        </w:rPr>
        <w:t>המוסדיים</w:t>
      </w:r>
      <w:r w:rsidRPr="0071206E">
        <w:rPr>
          <w:rFonts w:ascii="David" w:hAnsi="David" w:cs="David"/>
          <w:sz w:val="24"/>
          <w:szCs w:val="24"/>
          <w:rtl/>
        </w:rPr>
        <w:t xml:space="preserve">, </w:t>
      </w:r>
      <w:r w:rsidRPr="0071206E">
        <w:rPr>
          <w:rFonts w:ascii="David" w:hAnsi="David" w:cs="David" w:hint="cs"/>
          <w:sz w:val="24"/>
          <w:szCs w:val="24"/>
          <w:rtl/>
        </w:rPr>
        <w:t xml:space="preserve">שאינה כוללת </w:t>
      </w:r>
      <w:r w:rsidRPr="0071206E">
        <w:rPr>
          <w:rFonts w:ascii="David" w:hAnsi="David" w:cs="David" w:hint="eastAsia"/>
          <w:sz w:val="24"/>
          <w:szCs w:val="24"/>
          <w:rtl/>
        </w:rPr>
        <w:t>פרטי</w:t>
      </w:r>
      <w:r w:rsidRPr="0071206E">
        <w:rPr>
          <w:rFonts w:ascii="David" w:hAnsi="David" w:cs="David"/>
          <w:sz w:val="24"/>
          <w:szCs w:val="24"/>
          <w:rtl/>
        </w:rPr>
        <w:t xml:space="preserve"> </w:t>
      </w:r>
      <w:r w:rsidRPr="0071206E">
        <w:rPr>
          <w:rFonts w:ascii="David" w:hAnsi="David" w:cs="David" w:hint="cs"/>
          <w:sz w:val="24"/>
          <w:szCs w:val="24"/>
          <w:rtl/>
        </w:rPr>
        <w:t xml:space="preserve">זיהוי של </w:t>
      </w:r>
      <w:r w:rsidRPr="0071206E">
        <w:rPr>
          <w:rFonts w:ascii="David" w:hAnsi="David" w:cs="David" w:hint="eastAsia"/>
          <w:sz w:val="24"/>
          <w:szCs w:val="24"/>
          <w:rtl/>
        </w:rPr>
        <w:t>מוצר</w:t>
      </w:r>
      <w:r w:rsidRPr="0071206E">
        <w:rPr>
          <w:rFonts w:ascii="David" w:hAnsi="David" w:cs="David"/>
          <w:sz w:val="24"/>
          <w:szCs w:val="24"/>
          <w:rtl/>
        </w:rPr>
        <w:t xml:space="preserve"> </w:t>
      </w:r>
      <w:r w:rsidRPr="0071206E">
        <w:rPr>
          <w:rFonts w:ascii="David" w:hAnsi="David" w:cs="David" w:hint="eastAsia"/>
          <w:sz w:val="24"/>
          <w:szCs w:val="24"/>
          <w:rtl/>
        </w:rPr>
        <w:t>הפנסיוני</w:t>
      </w:r>
      <w:r w:rsidRPr="0071206E">
        <w:rPr>
          <w:rFonts w:ascii="David" w:hAnsi="David" w:cs="David"/>
          <w:sz w:val="24"/>
          <w:szCs w:val="24"/>
          <w:rtl/>
        </w:rPr>
        <w:t>.</w:t>
      </w:r>
      <w:r w:rsidRPr="0071206E">
        <w:rPr>
          <w:rFonts w:ascii="David" w:hAnsi="David" w:cs="David" w:hint="cs"/>
          <w:sz w:val="24"/>
          <w:szCs w:val="24"/>
          <w:rtl/>
        </w:rPr>
        <w:t xml:space="preserve"> המנוהל לטובת הלקוח</w:t>
      </w:r>
      <w:r w:rsidRPr="0071206E">
        <w:rPr>
          <w:rFonts w:ascii="David" w:hAnsi="David" w:cs="David"/>
          <w:sz w:val="24"/>
          <w:szCs w:val="24"/>
          <w:rtl/>
        </w:rPr>
        <w:t>, במקום האמור בסעי</w:t>
      </w:r>
      <w:r w:rsidRPr="0071206E">
        <w:rPr>
          <w:rFonts w:ascii="David" w:hAnsi="David" w:cs="David" w:hint="cs"/>
          <w:sz w:val="24"/>
          <w:szCs w:val="24"/>
          <w:rtl/>
        </w:rPr>
        <w:t>ף</w:t>
      </w:r>
      <w:r w:rsidRPr="0071206E">
        <w:rPr>
          <w:rFonts w:ascii="David" w:hAnsi="David" w:cs="David"/>
          <w:sz w:val="24"/>
          <w:szCs w:val="24"/>
          <w:rtl/>
        </w:rPr>
        <w:t>3(ב)(3), יחולו הוראות אלו</w:t>
      </w:r>
      <w:r w:rsidRPr="0071206E">
        <w:rPr>
          <w:rFonts w:ascii="David" w:hAnsi="David" w:cs="David"/>
          <w:szCs w:val="24"/>
          <w:rtl/>
        </w:rPr>
        <w:t>:</w:t>
      </w:r>
    </w:p>
    <w:p w14:paraId="75CB42F7" w14:textId="77777777" w:rsidR="00C15AA2" w:rsidRPr="0071206E" w:rsidRDefault="00C15AA2" w:rsidP="00C15AA2">
      <w:pPr>
        <w:spacing w:line="360" w:lineRule="auto"/>
        <w:ind w:left="360"/>
        <w:rPr>
          <w:rFonts w:ascii="David" w:hAnsi="David" w:cs="David"/>
          <w:sz w:val="24"/>
          <w:szCs w:val="24"/>
        </w:rPr>
      </w:pPr>
      <w:r w:rsidRPr="0071206E">
        <w:rPr>
          <w:rFonts w:ascii="David" w:hAnsi="David" w:cs="David" w:hint="eastAsia"/>
          <w:szCs w:val="24"/>
          <w:rtl/>
        </w:rPr>
        <w:t>מצא</w:t>
      </w:r>
      <w:r w:rsidRPr="0071206E">
        <w:rPr>
          <w:rFonts w:ascii="David" w:hAnsi="David" w:cs="David"/>
          <w:szCs w:val="24"/>
          <w:rtl/>
        </w:rPr>
        <w:t xml:space="preserve"> </w:t>
      </w:r>
      <w:r w:rsidRPr="0071206E">
        <w:rPr>
          <w:rFonts w:ascii="David" w:hAnsi="David" w:cs="David"/>
          <w:sz w:val="24"/>
          <w:szCs w:val="24"/>
          <w:rtl/>
        </w:rPr>
        <w:t xml:space="preserve">גוף מוסדי כי הבקשה שהועברה אליו תקינה, יעביר לשולח הבקשה מענה באמצעות ממשק טרום ייעוץ, לפי העניין, </w:t>
      </w:r>
      <w:r w:rsidRPr="0071206E">
        <w:rPr>
          <w:rFonts w:ascii="David" w:hAnsi="David" w:cs="David" w:hint="cs"/>
          <w:sz w:val="24"/>
          <w:szCs w:val="24"/>
          <w:rtl/>
        </w:rPr>
        <w:t>בתוך 3 שעות מ</w:t>
      </w:r>
      <w:r w:rsidRPr="0071206E">
        <w:rPr>
          <w:rFonts w:ascii="David" w:hAnsi="David" w:cs="David"/>
          <w:sz w:val="24"/>
          <w:szCs w:val="24"/>
          <w:rtl/>
        </w:rPr>
        <w:t>מועד העברת הבקשה</w:t>
      </w:r>
      <w:r w:rsidRPr="0071206E">
        <w:rPr>
          <w:rFonts w:ascii="David" w:hAnsi="David" w:cs="David" w:hint="cs"/>
          <w:sz w:val="24"/>
          <w:szCs w:val="24"/>
          <w:rtl/>
        </w:rPr>
        <w:t>.</w:t>
      </w:r>
    </w:p>
    <w:p w14:paraId="11D4FF6F" w14:textId="77777777" w:rsidR="00C15AA2" w:rsidRPr="006D2E06" w:rsidRDefault="00C15AA2" w:rsidP="00C15AA2">
      <w:pPr>
        <w:spacing w:line="360" w:lineRule="auto"/>
        <w:ind w:left="720"/>
        <w:rPr>
          <w:rFonts w:ascii="David" w:hAnsi="David" w:cs="David"/>
          <w:sz w:val="24"/>
          <w:szCs w:val="24"/>
        </w:rPr>
      </w:pPr>
    </w:p>
    <w:p w14:paraId="335808FC" w14:textId="77777777" w:rsidR="00C15AA2" w:rsidRPr="00344E9D" w:rsidRDefault="00C15AA2" w:rsidP="00C15AA2">
      <w:pPr>
        <w:numPr>
          <w:ilvl w:val="0"/>
          <w:numId w:val="56"/>
        </w:numPr>
        <w:spacing w:line="360" w:lineRule="auto"/>
        <w:rPr>
          <w:rFonts w:ascii="David" w:hAnsi="David" w:cs="David"/>
          <w:b/>
          <w:bCs/>
          <w:sz w:val="24"/>
          <w:szCs w:val="24"/>
          <w:rtl/>
        </w:rPr>
      </w:pPr>
      <w:r w:rsidRPr="00344E9D">
        <w:rPr>
          <w:rFonts w:ascii="David" w:hAnsi="David" w:cs="David"/>
          <w:b/>
          <w:bCs/>
          <w:sz w:val="24"/>
          <w:szCs w:val="24"/>
          <w:rtl/>
        </w:rPr>
        <w:t>כללים לעניין העברת היזון חוזר על בקשת יועץ פנסיוני לקבל מידע בתדירות חודשית עבור מוצר מסוים</w:t>
      </w:r>
    </w:p>
    <w:p w14:paraId="535D8636" w14:textId="77777777" w:rsidR="00C15AA2" w:rsidRPr="00344E9D" w:rsidRDefault="00C15AA2" w:rsidP="00C15AA2">
      <w:pPr>
        <w:spacing w:line="360" w:lineRule="auto"/>
        <w:ind w:left="360"/>
        <w:rPr>
          <w:rFonts w:ascii="David" w:hAnsi="David" w:cs="David"/>
          <w:b/>
          <w:bCs/>
          <w:sz w:val="24"/>
          <w:szCs w:val="24"/>
        </w:rPr>
      </w:pPr>
      <w:r w:rsidRPr="00344E9D">
        <w:rPr>
          <w:rFonts w:ascii="David" w:hAnsi="David" w:cs="David"/>
          <w:sz w:val="24"/>
          <w:szCs w:val="24"/>
          <w:rtl/>
        </w:rPr>
        <w:t>במקרה שבו התקבלה בקשה תקינה ל</w:t>
      </w:r>
      <w:r w:rsidRPr="00344E9D">
        <w:rPr>
          <w:rFonts w:ascii="David" w:hAnsi="David" w:cs="David"/>
          <w:szCs w:val="24"/>
          <w:rtl/>
        </w:rPr>
        <w:t>מסירת מסמכי</w:t>
      </w:r>
      <w:r w:rsidRPr="00344E9D">
        <w:rPr>
          <w:rFonts w:ascii="David" w:hAnsi="David" w:cs="David"/>
          <w:sz w:val="24"/>
          <w:szCs w:val="24"/>
          <w:rtl/>
        </w:rPr>
        <w:t xml:space="preserve">ם כמפורט לעיל, </w:t>
      </w:r>
      <w:r w:rsidRPr="00344E9D">
        <w:rPr>
          <w:rFonts w:ascii="David" w:hAnsi="David" w:cs="David"/>
          <w:szCs w:val="24"/>
          <w:rtl/>
        </w:rPr>
        <w:t xml:space="preserve">במקום האמור בסעיף 3(ב)(3) תחול ההוראה הבאה: </w:t>
      </w:r>
    </w:p>
    <w:p w14:paraId="45F29737" w14:textId="77777777" w:rsidR="00C15AA2" w:rsidRPr="00344E9D" w:rsidRDefault="00C15AA2" w:rsidP="00C15AA2">
      <w:pPr>
        <w:spacing w:line="360" w:lineRule="auto"/>
        <w:ind w:left="360"/>
        <w:rPr>
          <w:rFonts w:ascii="David" w:hAnsi="David" w:cs="David"/>
          <w:sz w:val="24"/>
          <w:szCs w:val="24"/>
          <w:rtl/>
        </w:rPr>
      </w:pPr>
      <w:r w:rsidRPr="00344E9D">
        <w:rPr>
          <w:rFonts w:ascii="David" w:hAnsi="David" w:cs="David"/>
          <w:szCs w:val="24"/>
          <w:rtl/>
        </w:rPr>
        <w:t xml:space="preserve">גוף מוסדי יעביר את המידע לבעל הרישיון באמצעות קובץ ממשק אחזקות עד ל-15 לחודש העוקב למועד העברת הבקשה, </w:t>
      </w:r>
      <w:r w:rsidRPr="00344E9D">
        <w:rPr>
          <w:rFonts w:ascii="David" w:hAnsi="David" w:cs="David"/>
          <w:sz w:val="24"/>
          <w:szCs w:val="24"/>
          <w:rtl/>
        </w:rPr>
        <w:t>כאשר המידע המועבר יהיה מעודכן ביחס לסוף החודש החולף</w:t>
      </w:r>
      <w:r w:rsidRPr="00344E9D">
        <w:rPr>
          <w:rFonts w:ascii="David" w:hAnsi="David" w:cs="David"/>
          <w:szCs w:val="24"/>
          <w:rtl/>
        </w:rPr>
        <w:t>.</w:t>
      </w:r>
      <w:r w:rsidRPr="00344E9D">
        <w:rPr>
          <w:rFonts w:ascii="David" w:hAnsi="David" w:cs="David"/>
          <w:sz w:val="24"/>
          <w:szCs w:val="24"/>
          <w:rtl/>
        </w:rPr>
        <w:t xml:space="preserve"> </w:t>
      </w:r>
    </w:p>
    <w:p w14:paraId="069FEB68" w14:textId="77777777" w:rsidR="00C15AA2" w:rsidRPr="00344E9D" w:rsidRDefault="00C15AA2" w:rsidP="00C15AA2">
      <w:pPr>
        <w:spacing w:line="360" w:lineRule="auto"/>
        <w:ind w:left="360"/>
        <w:rPr>
          <w:rFonts w:ascii="David" w:hAnsi="David" w:cs="David"/>
          <w:sz w:val="24"/>
          <w:szCs w:val="24"/>
          <w:rtl/>
        </w:rPr>
      </w:pPr>
    </w:p>
    <w:p w14:paraId="4016A0C4" w14:textId="77777777" w:rsidR="00C15AA2" w:rsidRPr="00344E9D" w:rsidRDefault="00C15AA2" w:rsidP="00C15AA2">
      <w:pPr>
        <w:numPr>
          <w:ilvl w:val="0"/>
          <w:numId w:val="56"/>
        </w:numPr>
        <w:spacing w:line="360" w:lineRule="auto"/>
        <w:rPr>
          <w:rFonts w:ascii="David" w:hAnsi="David" w:cs="David"/>
          <w:b/>
          <w:bCs/>
          <w:sz w:val="24"/>
          <w:szCs w:val="24"/>
          <w:rtl/>
        </w:rPr>
      </w:pPr>
      <w:r w:rsidRPr="00344E9D">
        <w:rPr>
          <w:rFonts w:ascii="David" w:hAnsi="David" w:cs="David"/>
          <w:b/>
          <w:bCs/>
          <w:sz w:val="24"/>
          <w:szCs w:val="24"/>
          <w:rtl/>
        </w:rPr>
        <w:t xml:space="preserve">כללים לעניין העברת היזון חוזר על בקשת בעל רישיון לקבל מידע בתדירות קבועה או חד-פעמית עבור כל לקוחותיו </w:t>
      </w:r>
    </w:p>
    <w:p w14:paraId="3F224A95" w14:textId="77777777" w:rsidR="00C15AA2" w:rsidRPr="00344E9D" w:rsidRDefault="00C15AA2" w:rsidP="00C15AA2">
      <w:pPr>
        <w:spacing w:line="360" w:lineRule="auto"/>
        <w:ind w:left="360"/>
        <w:contextualSpacing/>
        <w:rPr>
          <w:rFonts w:ascii="David" w:eastAsia="Calibri" w:hAnsi="David" w:cs="David"/>
          <w:sz w:val="24"/>
          <w:szCs w:val="24"/>
        </w:rPr>
      </w:pPr>
      <w:r w:rsidRPr="00344E9D">
        <w:rPr>
          <w:rFonts w:ascii="David" w:eastAsia="Calibri" w:hAnsi="David" w:cs="David"/>
          <w:sz w:val="24"/>
          <w:szCs w:val="24"/>
          <w:rtl/>
        </w:rPr>
        <w:t xml:space="preserve">במקרה שבו התקבלה בקשה תקינה של בעל רישיון לקבל מידע בתדירות קבועה עבור לקוחותיו אצל גוף מוסדי מסוים (להלן – </w:t>
      </w:r>
      <w:r w:rsidRPr="00344E9D">
        <w:rPr>
          <w:rFonts w:ascii="David" w:eastAsia="Calibri" w:hAnsi="David" w:cs="David"/>
          <w:b/>
          <w:bCs/>
          <w:sz w:val="24"/>
          <w:szCs w:val="24"/>
          <w:rtl/>
        </w:rPr>
        <w:t>פרודוקציה</w:t>
      </w:r>
      <w:r w:rsidRPr="00344E9D">
        <w:rPr>
          <w:rFonts w:ascii="David" w:eastAsia="Calibri" w:hAnsi="David" w:cs="David"/>
          <w:sz w:val="24"/>
          <w:szCs w:val="24"/>
          <w:rtl/>
        </w:rPr>
        <w:t xml:space="preserve">), במקום האמור בסעיף 3(ב)(3) יחולו הוראות אלה: </w:t>
      </w:r>
    </w:p>
    <w:p w14:paraId="219405A1" w14:textId="77777777" w:rsidR="00C15AA2" w:rsidRPr="00344E9D" w:rsidRDefault="00C15AA2" w:rsidP="00C15AA2">
      <w:pPr>
        <w:numPr>
          <w:ilvl w:val="0"/>
          <w:numId w:val="12"/>
        </w:numPr>
        <w:spacing w:line="360" w:lineRule="auto"/>
        <w:ind w:left="566" w:hanging="426"/>
        <w:rPr>
          <w:rFonts w:ascii="David" w:hAnsi="David" w:cs="David"/>
          <w:sz w:val="24"/>
          <w:szCs w:val="24"/>
          <w:rtl/>
        </w:rPr>
      </w:pPr>
      <w:r w:rsidRPr="00344E9D">
        <w:rPr>
          <w:rFonts w:ascii="David" w:hAnsi="David" w:cs="David"/>
          <w:szCs w:val="24"/>
          <w:rtl/>
        </w:rPr>
        <w:t xml:space="preserve"> </w:t>
      </w:r>
      <w:r w:rsidRPr="00344E9D">
        <w:rPr>
          <w:rFonts w:ascii="David" w:hAnsi="David" w:cs="David"/>
          <w:sz w:val="24"/>
          <w:szCs w:val="24"/>
          <w:rtl/>
        </w:rPr>
        <w:t>גוף מוסדי יעביר את המידע לבעל הרישיון באמצעות קובץ ממשק אחזקות עד ל-15 לחודש העוקב לחודש לגביו התבקשה הבקשה ובהתאם לתדירות המבוקשת, ובלבד שהבקשה הוגשה עד ה-</w:t>
      </w:r>
      <w:r>
        <w:rPr>
          <w:rFonts w:ascii="David" w:hAnsi="David" w:cs="David" w:hint="cs"/>
          <w:sz w:val="24"/>
          <w:szCs w:val="24"/>
          <w:rtl/>
        </w:rPr>
        <w:t>7</w:t>
      </w:r>
      <w:r w:rsidRPr="00344E9D">
        <w:rPr>
          <w:rFonts w:ascii="David" w:hAnsi="David" w:cs="David"/>
          <w:sz w:val="24"/>
          <w:szCs w:val="24"/>
          <w:rtl/>
        </w:rPr>
        <w:t xml:space="preserve"> לחודש העוקב. </w:t>
      </w:r>
    </w:p>
    <w:p w14:paraId="46A8C09D" w14:textId="77777777" w:rsidR="00C15AA2" w:rsidRPr="00344E9D" w:rsidRDefault="00C15AA2" w:rsidP="00C15AA2">
      <w:pPr>
        <w:numPr>
          <w:ilvl w:val="0"/>
          <w:numId w:val="12"/>
        </w:numPr>
        <w:spacing w:line="360" w:lineRule="auto"/>
        <w:ind w:left="566" w:hanging="426"/>
        <w:rPr>
          <w:rFonts w:ascii="David" w:hAnsi="David" w:cs="David"/>
          <w:sz w:val="24"/>
          <w:szCs w:val="24"/>
        </w:rPr>
      </w:pPr>
      <w:r w:rsidRPr="00344E9D">
        <w:rPr>
          <w:rFonts w:ascii="David" w:hAnsi="David" w:cs="David"/>
          <w:sz w:val="24"/>
          <w:szCs w:val="24"/>
          <w:rtl/>
        </w:rPr>
        <w:t xml:space="preserve">המידע המועבר יהיה מעודכן ביחס לסוף החודש החולף. </w:t>
      </w:r>
    </w:p>
    <w:p w14:paraId="52F219AE" w14:textId="77777777" w:rsidR="00C15AA2" w:rsidRPr="00C00479" w:rsidRDefault="00C15AA2" w:rsidP="00C15AA2">
      <w:pPr>
        <w:numPr>
          <w:ilvl w:val="0"/>
          <w:numId w:val="57"/>
        </w:numPr>
        <w:spacing w:line="360" w:lineRule="auto"/>
        <w:rPr>
          <w:rFonts w:ascii="David" w:hAnsi="David" w:cs="David"/>
          <w:sz w:val="24"/>
          <w:szCs w:val="24"/>
        </w:rPr>
      </w:pPr>
      <w:r w:rsidRPr="00C00479">
        <w:rPr>
          <w:rFonts w:ascii="David" w:hAnsi="David" w:cs="David"/>
          <w:sz w:val="24"/>
          <w:szCs w:val="24"/>
          <w:rtl/>
        </w:rPr>
        <w:lastRenderedPageBreak/>
        <w:t>במקרה שבו הפרודוקציה מבוקשת בתדירות חודשית או רבעונית יעביר הגוף המוסדי לבעל הרישיון גם דו"ח גריעת מוצרים. למען הסר ספק, יובהר כי יש לצרף דו"ח גריעת מוצרים לבקשת פרודוקציה גם אם לא חל שינוי בהרכב המוצרים והלקוחות של בעל הרישיון. במקרה של העברת קובץ דו"ח גריעת מוצרים לראשונה במענה לבקשה בתדירות קבועה, יועבר קובץ ריק.</w:t>
      </w:r>
    </w:p>
    <w:p w14:paraId="2CD00F77" w14:textId="77777777" w:rsidR="00C15AA2" w:rsidRPr="00C00479" w:rsidRDefault="00C15AA2" w:rsidP="00C15AA2">
      <w:pPr>
        <w:bidi w:val="0"/>
        <w:spacing w:line="360" w:lineRule="auto"/>
        <w:rPr>
          <w:rFonts w:asciiTheme="minorHAnsi" w:hAnsiTheme="minorHAnsi" w:cs="David"/>
          <w:sz w:val="24"/>
          <w:szCs w:val="24"/>
          <w:rtl/>
        </w:rPr>
      </w:pPr>
    </w:p>
    <w:p w14:paraId="44EE073F" w14:textId="77777777" w:rsidR="00C15AA2" w:rsidRPr="00C00479" w:rsidRDefault="00C15AA2" w:rsidP="00C15AA2">
      <w:pPr>
        <w:spacing w:line="360" w:lineRule="auto"/>
        <w:rPr>
          <w:rFonts w:ascii="David" w:hAnsi="David" w:cs="David"/>
          <w:b/>
          <w:bCs/>
          <w:sz w:val="24"/>
          <w:szCs w:val="24"/>
          <w:rtl/>
        </w:rPr>
      </w:pPr>
      <w:r w:rsidRPr="00C00479">
        <w:rPr>
          <w:rFonts w:ascii="David" w:hAnsi="David" w:cs="David"/>
          <w:b/>
          <w:bCs/>
          <w:sz w:val="24"/>
          <w:szCs w:val="24"/>
          <w:rtl/>
        </w:rPr>
        <w:t>10א. כללים לעניין העברת היזון חוזר על בקשת לקוח לקבל מידע בתדירות קבועה</w:t>
      </w:r>
    </w:p>
    <w:p w14:paraId="7A98CC82" w14:textId="77777777" w:rsidR="00C15AA2" w:rsidRPr="00C00479" w:rsidRDefault="00C15AA2" w:rsidP="00C15AA2">
      <w:pPr>
        <w:spacing w:line="360" w:lineRule="auto"/>
        <w:ind w:left="360"/>
        <w:contextualSpacing/>
        <w:rPr>
          <w:rFonts w:ascii="David" w:eastAsia="Calibri" w:hAnsi="David" w:cs="David"/>
          <w:sz w:val="24"/>
          <w:szCs w:val="24"/>
          <w:rtl/>
        </w:rPr>
      </w:pPr>
      <w:r w:rsidRPr="00C00479">
        <w:rPr>
          <w:rFonts w:ascii="David" w:eastAsia="Calibri" w:hAnsi="David" w:cs="David"/>
          <w:sz w:val="24"/>
          <w:szCs w:val="24"/>
          <w:rtl/>
        </w:rPr>
        <w:t xml:space="preserve">התקבלה בקשה תקינה של לקוח לקבל מידע בתדירות קבועה לגבי מוצרי החיסכון הפנסיוני שלו המנוהלים אצל גוף מוסדי מסוים ומצא הגוף המוסדי כי קיים אצלו מידע הנוגע למוצרי החיסכון הפנסיוני של אותו לקוח, בנוסף לאמור בסעיף 3(ב)(3), יחולו הוראות אלה: </w:t>
      </w:r>
    </w:p>
    <w:p w14:paraId="52EA8226" w14:textId="77777777" w:rsidR="00C15AA2" w:rsidRPr="002E72E7" w:rsidRDefault="00C15AA2" w:rsidP="00C15AA2">
      <w:pPr>
        <w:numPr>
          <w:ilvl w:val="0"/>
          <w:numId w:val="13"/>
        </w:numPr>
        <w:spacing w:line="360" w:lineRule="auto"/>
        <w:ind w:left="566" w:hanging="426"/>
        <w:rPr>
          <w:rFonts w:ascii="David" w:hAnsi="David" w:cs="David"/>
          <w:sz w:val="24"/>
          <w:szCs w:val="24"/>
          <w:rtl/>
        </w:rPr>
      </w:pPr>
      <w:r w:rsidRPr="00C00479">
        <w:rPr>
          <w:rFonts w:ascii="David" w:hAnsi="David" w:cs="David"/>
          <w:sz w:val="24"/>
          <w:szCs w:val="24"/>
          <w:rtl/>
        </w:rPr>
        <w:t xml:space="preserve">גוף מוסדי יעביר את המידע ללקוח באמצעות קובץ ממשק אחזקות עד ל-15 לחודש העוקב לחודש שלגביו התבקשה הבקשה </w:t>
      </w:r>
      <w:r w:rsidRPr="002E72E7">
        <w:rPr>
          <w:rFonts w:ascii="David" w:hAnsi="David" w:cs="David"/>
          <w:sz w:val="24"/>
          <w:szCs w:val="24"/>
          <w:rtl/>
        </w:rPr>
        <w:t xml:space="preserve">ובהתאם לתדירות המבוקשת, ובלבד שהבקשה הוגשה עד ה-7 לחודש העוקב. </w:t>
      </w:r>
    </w:p>
    <w:p w14:paraId="098FCD71" w14:textId="77777777" w:rsidR="00C15AA2" w:rsidRPr="002E72E7" w:rsidRDefault="00C15AA2" w:rsidP="00C15AA2">
      <w:pPr>
        <w:numPr>
          <w:ilvl w:val="0"/>
          <w:numId w:val="13"/>
        </w:numPr>
        <w:spacing w:line="360" w:lineRule="auto"/>
        <w:ind w:left="566" w:hanging="426"/>
        <w:rPr>
          <w:rFonts w:ascii="David" w:hAnsi="David" w:cs="David"/>
          <w:sz w:val="24"/>
          <w:szCs w:val="24"/>
        </w:rPr>
      </w:pPr>
      <w:r w:rsidRPr="002E72E7">
        <w:rPr>
          <w:rFonts w:ascii="David" w:hAnsi="David" w:cs="David"/>
          <w:sz w:val="24"/>
          <w:szCs w:val="24"/>
          <w:rtl/>
        </w:rPr>
        <w:t xml:space="preserve">המידע המועבר יהיה מעודכן ביחס לסוף החודש החולף. </w:t>
      </w:r>
    </w:p>
    <w:p w14:paraId="6CC90F29" w14:textId="77777777" w:rsidR="00C15AA2" w:rsidRPr="005F5DBF" w:rsidRDefault="00C15AA2" w:rsidP="00C15AA2">
      <w:pPr>
        <w:spacing w:line="360" w:lineRule="auto"/>
        <w:ind w:left="720"/>
        <w:rPr>
          <w:rFonts w:ascii="David" w:hAnsi="David" w:cs="David"/>
          <w:sz w:val="24"/>
          <w:szCs w:val="24"/>
        </w:rPr>
      </w:pPr>
    </w:p>
    <w:p w14:paraId="7857910D" w14:textId="77777777" w:rsidR="00C15AA2" w:rsidRPr="005F5DBF" w:rsidRDefault="00C15AA2" w:rsidP="00C15AA2">
      <w:pPr>
        <w:numPr>
          <w:ilvl w:val="0"/>
          <w:numId w:val="56"/>
        </w:numPr>
        <w:spacing w:line="360" w:lineRule="auto"/>
        <w:rPr>
          <w:rFonts w:ascii="David" w:hAnsi="David" w:cs="David"/>
          <w:b/>
          <w:bCs/>
          <w:szCs w:val="24"/>
          <w:rtl/>
        </w:rPr>
      </w:pPr>
      <w:r w:rsidRPr="00344E9D">
        <w:rPr>
          <w:rFonts w:ascii="David" w:hAnsi="David" w:cs="David"/>
          <w:b/>
          <w:bCs/>
          <w:sz w:val="24"/>
          <w:szCs w:val="24"/>
          <w:rtl/>
        </w:rPr>
        <w:t>כללים לעניין העברת היזון חוזר על ביטול בקשת פרודוקציה, על ביטול בקשת מידע בתדירות קבועה של לקוח</w:t>
      </w:r>
      <w:r w:rsidRPr="00344E9D">
        <w:rPr>
          <w:rFonts w:ascii="David" w:hAnsi="David" w:cs="David"/>
          <w:b/>
          <w:bCs/>
          <w:szCs w:val="24"/>
          <w:rtl/>
        </w:rPr>
        <w:t xml:space="preserve"> </w:t>
      </w:r>
      <w:r w:rsidRPr="00344E9D">
        <w:rPr>
          <w:rFonts w:ascii="David" w:hAnsi="David" w:cs="David" w:hint="eastAsia"/>
          <w:b/>
          <w:bCs/>
          <w:szCs w:val="24"/>
          <w:rtl/>
        </w:rPr>
        <w:t>או</w:t>
      </w:r>
      <w:r w:rsidRPr="00344E9D">
        <w:rPr>
          <w:rFonts w:ascii="David" w:hAnsi="David" w:cs="David"/>
          <w:b/>
          <w:bCs/>
          <w:szCs w:val="24"/>
          <w:rtl/>
        </w:rPr>
        <w:t xml:space="preserve"> על ביטול בקשת </w:t>
      </w:r>
      <w:r w:rsidRPr="00344E9D">
        <w:rPr>
          <w:rFonts w:ascii="David" w:hAnsi="David" w:cs="David"/>
          <w:b/>
          <w:bCs/>
          <w:sz w:val="24"/>
          <w:szCs w:val="24"/>
          <w:rtl/>
        </w:rPr>
        <w:t>ממשק יתרות פיצויים בתדירות קבועה</w:t>
      </w:r>
    </w:p>
    <w:p w14:paraId="526494FC" w14:textId="77777777" w:rsidR="00C15AA2" w:rsidRPr="00344E9D" w:rsidRDefault="00C15AA2" w:rsidP="00C15AA2">
      <w:pPr>
        <w:spacing w:line="360" w:lineRule="auto"/>
        <w:ind w:left="360"/>
        <w:contextualSpacing/>
        <w:rPr>
          <w:rFonts w:ascii="David" w:eastAsia="Calibri" w:hAnsi="David" w:cs="David"/>
          <w:sz w:val="24"/>
          <w:szCs w:val="24"/>
        </w:rPr>
      </w:pPr>
      <w:r w:rsidRPr="00344E9D">
        <w:rPr>
          <w:rFonts w:ascii="David" w:eastAsia="Calibri" w:hAnsi="David" w:cs="David"/>
          <w:sz w:val="24"/>
          <w:szCs w:val="24"/>
          <w:rtl/>
        </w:rPr>
        <w:t xml:space="preserve">במקרה שבו התקבלה בקשה תקינה לביטול בקשת פרודוקציה, </w:t>
      </w:r>
      <w:r w:rsidRPr="00344E9D">
        <w:rPr>
          <w:rFonts w:ascii="David" w:eastAsia="Calibri" w:hAnsi="David" w:cs="David" w:hint="eastAsia"/>
          <w:sz w:val="24"/>
          <w:szCs w:val="24"/>
          <w:rtl/>
        </w:rPr>
        <w:t>לביטול</w:t>
      </w:r>
      <w:r w:rsidRPr="00344E9D">
        <w:rPr>
          <w:rFonts w:ascii="David" w:eastAsia="Calibri" w:hAnsi="David" w:cs="David"/>
          <w:sz w:val="24"/>
          <w:szCs w:val="24"/>
          <w:rtl/>
        </w:rPr>
        <w:t xml:space="preserve"> בקשת מידע בתדירות קבועה </w:t>
      </w:r>
      <w:r w:rsidRPr="00344E9D">
        <w:rPr>
          <w:rFonts w:ascii="David" w:eastAsia="Calibri" w:hAnsi="David" w:cs="David" w:hint="eastAsia"/>
          <w:sz w:val="24"/>
          <w:szCs w:val="24"/>
          <w:rtl/>
        </w:rPr>
        <w:t>או</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לביטול</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בקשת</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ממשק</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יתרות</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פיצויים</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בתדירות</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קבועה</w:t>
      </w:r>
      <w:r w:rsidRPr="00344E9D">
        <w:rPr>
          <w:rFonts w:ascii="David" w:eastAsia="Calibri" w:hAnsi="David" w:cs="David"/>
          <w:sz w:val="24"/>
          <w:szCs w:val="24"/>
          <w:rtl/>
        </w:rPr>
        <w:t xml:space="preserve">, שהוגשה עד 3 ימי עסקים לפני יום העסקים האחרון בחודש, במקום האמור בסעיף 3(ב)(3) יחולו הוראות אלה: </w:t>
      </w:r>
    </w:p>
    <w:p w14:paraId="77B46BB9" w14:textId="77777777" w:rsidR="00C15AA2" w:rsidRPr="00344E9D" w:rsidRDefault="00C15AA2" w:rsidP="00C15AA2">
      <w:pPr>
        <w:numPr>
          <w:ilvl w:val="0"/>
          <w:numId w:val="14"/>
        </w:numPr>
        <w:spacing w:line="360" w:lineRule="auto"/>
        <w:ind w:left="566" w:hanging="426"/>
        <w:rPr>
          <w:rFonts w:ascii="David" w:hAnsi="David" w:cs="David"/>
          <w:szCs w:val="24"/>
          <w:rtl/>
        </w:rPr>
      </w:pPr>
      <w:r w:rsidRPr="00344E9D">
        <w:rPr>
          <w:rFonts w:ascii="David" w:hAnsi="David" w:cs="David"/>
          <w:szCs w:val="24"/>
          <w:rtl/>
        </w:rPr>
        <w:t xml:space="preserve">גוף מוסדי יעביר ליוזם הבקשה קובץ ממשק היזון חוזר ראשוני בתוך שלושה ימי עסקים ממועד קבלת הבקשה. </w:t>
      </w:r>
    </w:p>
    <w:p w14:paraId="5F9592CA" w14:textId="77777777" w:rsidR="00C15AA2" w:rsidRPr="00344E9D" w:rsidRDefault="00C15AA2" w:rsidP="00C15AA2">
      <w:pPr>
        <w:numPr>
          <w:ilvl w:val="0"/>
          <w:numId w:val="14"/>
        </w:numPr>
        <w:spacing w:line="360" w:lineRule="auto"/>
        <w:ind w:left="566" w:hanging="426"/>
        <w:rPr>
          <w:rFonts w:ascii="David" w:hAnsi="David" w:cs="David"/>
          <w:sz w:val="24"/>
          <w:szCs w:val="24"/>
          <w:rtl/>
        </w:rPr>
      </w:pPr>
      <w:r w:rsidRPr="00344E9D">
        <w:rPr>
          <w:rFonts w:ascii="David" w:hAnsi="David" w:cs="David"/>
          <w:szCs w:val="24"/>
          <w:rtl/>
        </w:rPr>
        <w:t xml:space="preserve">ביטול הבקשה ייכנס לתוקף החל בחודש העוקב להגשת הבקשה. </w:t>
      </w:r>
    </w:p>
    <w:p w14:paraId="082D2F85" w14:textId="77777777" w:rsidR="00C15AA2" w:rsidRPr="00344E9D" w:rsidRDefault="00C15AA2" w:rsidP="00C15AA2">
      <w:pPr>
        <w:spacing w:line="360" w:lineRule="auto"/>
        <w:rPr>
          <w:rFonts w:ascii="David" w:hAnsi="David" w:cs="David"/>
          <w:sz w:val="24"/>
          <w:szCs w:val="24"/>
          <w:rtl/>
        </w:rPr>
      </w:pPr>
    </w:p>
    <w:p w14:paraId="4884B684" w14:textId="77777777" w:rsidR="00C15AA2" w:rsidRPr="00FA5C4D" w:rsidRDefault="00C15AA2" w:rsidP="00C15AA2">
      <w:pPr>
        <w:spacing w:line="360" w:lineRule="auto"/>
        <w:ind w:left="566" w:hanging="567"/>
        <w:rPr>
          <w:rFonts w:ascii="David" w:hAnsi="David" w:cs="David"/>
          <w:b/>
          <w:bCs/>
          <w:sz w:val="24"/>
          <w:szCs w:val="24"/>
        </w:rPr>
      </w:pPr>
      <w:r w:rsidRPr="00AC6B55">
        <w:rPr>
          <w:rFonts w:ascii="David" w:hAnsi="David" w:cs="David"/>
          <w:b/>
          <w:bCs/>
          <w:sz w:val="24"/>
          <w:szCs w:val="24"/>
          <w:rtl/>
        </w:rPr>
        <w:t>12א. כללים לעניין העברת היזון חוזר על בקש</w:t>
      </w:r>
      <w:r w:rsidRPr="00AC6B55">
        <w:rPr>
          <w:rFonts w:ascii="David" w:hAnsi="David" w:cs="David" w:hint="eastAsia"/>
          <w:b/>
          <w:bCs/>
          <w:sz w:val="24"/>
          <w:szCs w:val="24"/>
          <w:rtl/>
        </w:rPr>
        <w:t>ת</w:t>
      </w:r>
      <w:r w:rsidRPr="00AC6B55">
        <w:rPr>
          <w:rFonts w:ascii="David" w:hAnsi="David" w:cs="David"/>
          <w:b/>
          <w:bCs/>
          <w:sz w:val="24"/>
          <w:szCs w:val="24"/>
          <w:rtl/>
        </w:rPr>
        <w:t xml:space="preserve"> </w:t>
      </w:r>
      <w:r w:rsidRPr="00AC6B55">
        <w:rPr>
          <w:rFonts w:ascii="David" w:hAnsi="David" w:cs="David" w:hint="eastAsia"/>
          <w:b/>
          <w:bCs/>
          <w:sz w:val="24"/>
          <w:szCs w:val="24"/>
          <w:rtl/>
        </w:rPr>
        <w:t>מעסיק</w:t>
      </w:r>
      <w:r w:rsidRPr="00AC6B55">
        <w:rPr>
          <w:rFonts w:ascii="David" w:hAnsi="David" w:cs="David"/>
          <w:b/>
          <w:bCs/>
          <w:sz w:val="24"/>
          <w:szCs w:val="24"/>
          <w:rtl/>
        </w:rPr>
        <w:t xml:space="preserve"> או גורם מתפעל לקבלת מידע מכלל הגופים המוסדיים </w:t>
      </w:r>
      <w:r w:rsidRPr="00AC6B55">
        <w:rPr>
          <w:rFonts w:ascii="David" w:hAnsi="David" w:cs="David" w:hint="eastAsia"/>
          <w:b/>
          <w:bCs/>
          <w:sz w:val="24"/>
          <w:szCs w:val="24"/>
          <w:rtl/>
        </w:rPr>
        <w:t>לצורך</w:t>
      </w:r>
      <w:r w:rsidRPr="00AC6B55">
        <w:rPr>
          <w:rFonts w:ascii="David" w:hAnsi="David" w:cs="David"/>
          <w:b/>
          <w:bCs/>
          <w:sz w:val="24"/>
          <w:szCs w:val="24"/>
          <w:rtl/>
        </w:rPr>
        <w:t xml:space="preserve"> </w:t>
      </w:r>
      <w:r w:rsidRPr="00820531">
        <w:rPr>
          <w:rFonts w:ascii="David" w:hAnsi="David" w:cs="David" w:hint="eastAsia"/>
          <w:b/>
          <w:bCs/>
          <w:sz w:val="24"/>
          <w:szCs w:val="24"/>
          <w:rtl/>
        </w:rPr>
        <w:t>הפקדה</w:t>
      </w:r>
      <w:r w:rsidRPr="00820531">
        <w:rPr>
          <w:rFonts w:ascii="David" w:hAnsi="David" w:cs="David"/>
          <w:b/>
          <w:bCs/>
          <w:sz w:val="24"/>
          <w:szCs w:val="24"/>
          <w:rtl/>
        </w:rPr>
        <w:t xml:space="preserve"> </w:t>
      </w:r>
      <w:r w:rsidRPr="00820531">
        <w:rPr>
          <w:rFonts w:ascii="David" w:hAnsi="David" w:cs="David" w:hint="eastAsia"/>
          <w:b/>
          <w:bCs/>
          <w:sz w:val="24"/>
          <w:szCs w:val="24"/>
          <w:rtl/>
        </w:rPr>
        <w:t>ראשונה</w:t>
      </w:r>
      <w:r w:rsidRPr="00820531">
        <w:rPr>
          <w:rFonts w:ascii="David" w:hAnsi="David" w:cs="David"/>
          <w:b/>
          <w:bCs/>
          <w:sz w:val="24"/>
          <w:szCs w:val="24"/>
          <w:rtl/>
        </w:rPr>
        <w:t xml:space="preserve"> </w:t>
      </w:r>
      <w:r w:rsidRPr="00DB264D">
        <w:rPr>
          <w:rFonts w:ascii="David" w:hAnsi="David" w:cs="David" w:hint="eastAsia"/>
          <w:b/>
          <w:bCs/>
          <w:sz w:val="24"/>
          <w:szCs w:val="24"/>
          <w:rtl/>
        </w:rPr>
        <w:t>עבור</w:t>
      </w:r>
      <w:r w:rsidRPr="00DB264D">
        <w:rPr>
          <w:rFonts w:ascii="David" w:hAnsi="David" w:cs="David"/>
          <w:b/>
          <w:bCs/>
          <w:sz w:val="24"/>
          <w:szCs w:val="24"/>
          <w:rtl/>
        </w:rPr>
        <w:t xml:space="preserve"> </w:t>
      </w:r>
      <w:r w:rsidRPr="00DB264D">
        <w:rPr>
          <w:rFonts w:ascii="David" w:hAnsi="David" w:cs="David" w:hint="eastAsia"/>
          <w:b/>
          <w:bCs/>
          <w:sz w:val="24"/>
          <w:szCs w:val="24"/>
          <w:rtl/>
        </w:rPr>
        <w:t>עובד</w:t>
      </w:r>
      <w:r w:rsidRPr="00652A8B">
        <w:rPr>
          <w:rFonts w:ascii="David" w:hAnsi="David" w:cs="David"/>
          <w:b/>
          <w:bCs/>
          <w:sz w:val="24"/>
          <w:szCs w:val="24"/>
          <w:rtl/>
        </w:rPr>
        <w:t xml:space="preserve"> חדש </w:t>
      </w:r>
    </w:p>
    <w:p w14:paraId="265ABE72" w14:textId="77777777" w:rsidR="00C15AA2" w:rsidRPr="00652A8B" w:rsidRDefault="00C15AA2" w:rsidP="00C15AA2">
      <w:pPr>
        <w:spacing w:line="360" w:lineRule="auto"/>
        <w:ind w:left="566"/>
        <w:rPr>
          <w:rFonts w:ascii="David" w:hAnsi="David" w:cs="David"/>
          <w:sz w:val="24"/>
          <w:szCs w:val="24"/>
          <w:rtl/>
        </w:rPr>
      </w:pPr>
      <w:r w:rsidRPr="00FA5C4D">
        <w:rPr>
          <w:rFonts w:ascii="David" w:hAnsi="David" w:cs="David"/>
          <w:sz w:val="24"/>
          <w:szCs w:val="24"/>
          <w:rtl/>
        </w:rPr>
        <w:t xml:space="preserve">במקרה שבו התקבלה בקשה </w:t>
      </w:r>
      <w:r w:rsidRPr="0058230F">
        <w:rPr>
          <w:rFonts w:ascii="David" w:hAnsi="David" w:cs="David" w:hint="eastAsia"/>
          <w:sz w:val="24"/>
          <w:szCs w:val="24"/>
          <w:rtl/>
        </w:rPr>
        <w:t>של</w:t>
      </w:r>
      <w:r w:rsidRPr="001B6FD6">
        <w:rPr>
          <w:rFonts w:ascii="David" w:hAnsi="David" w:cs="David"/>
          <w:sz w:val="24"/>
          <w:szCs w:val="24"/>
          <w:rtl/>
        </w:rPr>
        <w:t xml:space="preserve"> </w:t>
      </w:r>
      <w:r w:rsidRPr="00AC6B55">
        <w:rPr>
          <w:rFonts w:ascii="David" w:hAnsi="David" w:cs="David" w:hint="eastAsia"/>
          <w:sz w:val="24"/>
          <w:szCs w:val="24"/>
          <w:rtl/>
        </w:rPr>
        <w:t>לקוח</w:t>
      </w:r>
      <w:r w:rsidRPr="00AC6B55">
        <w:rPr>
          <w:rFonts w:ascii="David" w:hAnsi="David" w:cs="David"/>
          <w:sz w:val="24"/>
          <w:szCs w:val="24"/>
          <w:rtl/>
        </w:rPr>
        <w:t xml:space="preserve">, שהועברה באמצעות מעסיק או גורם מתפעל, לקבלת מידע </w:t>
      </w:r>
      <w:r w:rsidRPr="00AC6B55">
        <w:rPr>
          <w:rFonts w:ascii="David" w:hAnsi="David" w:cs="David" w:hint="eastAsia"/>
          <w:sz w:val="24"/>
          <w:szCs w:val="24"/>
          <w:rtl/>
        </w:rPr>
        <w:t>מכלל</w:t>
      </w:r>
      <w:r w:rsidRPr="00AC6B55">
        <w:rPr>
          <w:rFonts w:ascii="David" w:hAnsi="David" w:cs="David"/>
          <w:sz w:val="24"/>
          <w:szCs w:val="24"/>
          <w:rtl/>
        </w:rPr>
        <w:t xml:space="preserve"> הגופים המוסדיים </w:t>
      </w:r>
      <w:r w:rsidRPr="00AC6B55">
        <w:rPr>
          <w:rFonts w:ascii="David" w:hAnsi="David" w:cs="David" w:hint="eastAsia"/>
          <w:sz w:val="24"/>
          <w:szCs w:val="24"/>
          <w:rtl/>
        </w:rPr>
        <w:t>לצורך</w:t>
      </w:r>
      <w:r w:rsidRPr="00AC6B55">
        <w:rPr>
          <w:rFonts w:ascii="David" w:hAnsi="David" w:cs="David"/>
          <w:sz w:val="24"/>
          <w:szCs w:val="24"/>
          <w:rtl/>
        </w:rPr>
        <w:t xml:space="preserve"> </w:t>
      </w:r>
      <w:r w:rsidRPr="00AC6B55">
        <w:rPr>
          <w:rFonts w:ascii="David" w:hAnsi="David" w:cs="David" w:hint="eastAsia"/>
          <w:sz w:val="24"/>
          <w:szCs w:val="24"/>
          <w:rtl/>
        </w:rPr>
        <w:t>הפקדה</w:t>
      </w:r>
      <w:r w:rsidRPr="00AC6B55">
        <w:rPr>
          <w:rFonts w:ascii="David" w:hAnsi="David" w:cs="David"/>
          <w:sz w:val="24"/>
          <w:szCs w:val="24"/>
          <w:rtl/>
        </w:rPr>
        <w:t xml:space="preserve"> </w:t>
      </w:r>
      <w:r w:rsidRPr="00AC6B55">
        <w:rPr>
          <w:rFonts w:ascii="David" w:hAnsi="David" w:cs="David" w:hint="eastAsia"/>
          <w:sz w:val="24"/>
          <w:szCs w:val="24"/>
          <w:rtl/>
        </w:rPr>
        <w:t>ראשונה</w:t>
      </w:r>
      <w:r w:rsidRPr="00AC6B55">
        <w:rPr>
          <w:rFonts w:ascii="David" w:hAnsi="David" w:cs="David"/>
          <w:sz w:val="24"/>
          <w:szCs w:val="24"/>
          <w:rtl/>
        </w:rPr>
        <w:t xml:space="preserve"> ע</w:t>
      </w:r>
      <w:r w:rsidRPr="00AC6B55">
        <w:rPr>
          <w:rFonts w:ascii="David" w:hAnsi="David" w:cs="David" w:hint="eastAsia"/>
          <w:sz w:val="24"/>
          <w:szCs w:val="24"/>
          <w:rtl/>
        </w:rPr>
        <w:t>בור</w:t>
      </w:r>
      <w:r w:rsidRPr="00AC6B55">
        <w:rPr>
          <w:rFonts w:ascii="David" w:hAnsi="David" w:cs="David"/>
          <w:sz w:val="24"/>
          <w:szCs w:val="24"/>
          <w:rtl/>
        </w:rPr>
        <w:t xml:space="preserve"> </w:t>
      </w:r>
      <w:r w:rsidRPr="00AC6B55">
        <w:rPr>
          <w:rFonts w:ascii="David" w:hAnsi="David" w:cs="David" w:hint="eastAsia"/>
          <w:sz w:val="24"/>
          <w:szCs w:val="24"/>
          <w:rtl/>
        </w:rPr>
        <w:t>עובד</w:t>
      </w:r>
      <w:r w:rsidRPr="00AC6B55">
        <w:rPr>
          <w:rFonts w:ascii="David" w:hAnsi="David" w:cs="David"/>
          <w:sz w:val="24"/>
          <w:szCs w:val="24"/>
          <w:rtl/>
        </w:rPr>
        <w:t xml:space="preserve"> חדש </w:t>
      </w:r>
      <w:r w:rsidRPr="00AC6B55">
        <w:rPr>
          <w:rFonts w:ascii="David" w:hAnsi="David" w:cs="David" w:hint="eastAsia"/>
          <w:sz w:val="24"/>
          <w:szCs w:val="24"/>
          <w:rtl/>
        </w:rPr>
        <w:t>כאמור</w:t>
      </w:r>
      <w:r w:rsidRPr="00AC6B55">
        <w:rPr>
          <w:rFonts w:ascii="David" w:hAnsi="David" w:cs="David"/>
          <w:sz w:val="24"/>
          <w:szCs w:val="24"/>
          <w:rtl/>
        </w:rPr>
        <w:t xml:space="preserve"> </w:t>
      </w:r>
      <w:r w:rsidRPr="00AC6B55">
        <w:rPr>
          <w:rFonts w:ascii="David" w:hAnsi="David" w:cs="David" w:hint="eastAsia"/>
          <w:sz w:val="24"/>
          <w:szCs w:val="24"/>
          <w:rtl/>
        </w:rPr>
        <w:t>בסעיף</w:t>
      </w:r>
      <w:r w:rsidRPr="00AC6B55">
        <w:rPr>
          <w:rFonts w:ascii="David" w:hAnsi="David" w:cs="David"/>
          <w:sz w:val="24"/>
          <w:szCs w:val="24"/>
          <w:rtl/>
        </w:rPr>
        <w:t xml:space="preserve"> 2(</w:t>
      </w:r>
      <w:r w:rsidRPr="00AC6B55">
        <w:rPr>
          <w:rFonts w:ascii="David" w:hAnsi="David" w:cs="David" w:hint="eastAsia"/>
          <w:sz w:val="24"/>
          <w:szCs w:val="24"/>
          <w:rtl/>
        </w:rPr>
        <w:t>א</w:t>
      </w:r>
      <w:r w:rsidRPr="00AC6B55">
        <w:rPr>
          <w:rFonts w:ascii="David" w:hAnsi="David" w:cs="David"/>
          <w:sz w:val="24"/>
          <w:szCs w:val="24"/>
          <w:rtl/>
        </w:rPr>
        <w:t xml:space="preserve">)(4), </w:t>
      </w:r>
      <w:r w:rsidRPr="004D5967">
        <w:rPr>
          <w:rFonts w:ascii="David" w:hAnsi="David" w:cs="David"/>
          <w:sz w:val="24"/>
          <w:szCs w:val="24"/>
          <w:rtl/>
        </w:rPr>
        <w:t>במקום האמור בסעי</w:t>
      </w:r>
      <w:r w:rsidRPr="004D5967">
        <w:rPr>
          <w:rFonts w:ascii="David" w:hAnsi="David" w:cs="David" w:hint="eastAsia"/>
          <w:sz w:val="24"/>
          <w:szCs w:val="24"/>
          <w:rtl/>
        </w:rPr>
        <w:t>פים</w:t>
      </w:r>
      <w:r w:rsidRPr="004D5967">
        <w:rPr>
          <w:rFonts w:ascii="David" w:hAnsi="David" w:cs="David"/>
          <w:sz w:val="24"/>
          <w:szCs w:val="24"/>
          <w:rtl/>
        </w:rPr>
        <w:t xml:space="preserve"> 3(ב)(2) ו-3(ב)(3),</w:t>
      </w:r>
      <w:r w:rsidRPr="00820531">
        <w:rPr>
          <w:rFonts w:ascii="David" w:hAnsi="David" w:cs="David"/>
          <w:sz w:val="24"/>
          <w:szCs w:val="24"/>
          <w:rtl/>
        </w:rPr>
        <w:t xml:space="preserve"> </w:t>
      </w:r>
      <w:r w:rsidRPr="00820531">
        <w:rPr>
          <w:rFonts w:ascii="David" w:hAnsi="David" w:cs="David" w:hint="eastAsia"/>
          <w:sz w:val="24"/>
          <w:szCs w:val="24"/>
          <w:rtl/>
        </w:rPr>
        <w:t>יחולו</w:t>
      </w:r>
      <w:r w:rsidRPr="00820531">
        <w:rPr>
          <w:rFonts w:ascii="David" w:hAnsi="David" w:cs="David"/>
          <w:sz w:val="24"/>
          <w:szCs w:val="24"/>
          <w:rtl/>
        </w:rPr>
        <w:t xml:space="preserve"> </w:t>
      </w:r>
      <w:r w:rsidRPr="00820531">
        <w:rPr>
          <w:rFonts w:ascii="David" w:hAnsi="David" w:cs="David" w:hint="eastAsia"/>
          <w:sz w:val="24"/>
          <w:szCs w:val="24"/>
          <w:rtl/>
        </w:rPr>
        <w:t>הוראות</w:t>
      </w:r>
      <w:r w:rsidRPr="00DB264D">
        <w:rPr>
          <w:rFonts w:ascii="David" w:hAnsi="David" w:cs="David"/>
          <w:sz w:val="24"/>
          <w:szCs w:val="24"/>
          <w:rtl/>
        </w:rPr>
        <w:t xml:space="preserve"> </w:t>
      </w:r>
      <w:r w:rsidRPr="00DB264D">
        <w:rPr>
          <w:rFonts w:ascii="David" w:hAnsi="David" w:cs="David" w:hint="eastAsia"/>
          <w:sz w:val="24"/>
          <w:szCs w:val="24"/>
          <w:rtl/>
        </w:rPr>
        <w:t>אלו</w:t>
      </w:r>
      <w:r w:rsidRPr="00DB264D">
        <w:rPr>
          <w:rFonts w:ascii="David" w:hAnsi="David" w:cs="David"/>
          <w:sz w:val="24"/>
          <w:szCs w:val="24"/>
          <w:rtl/>
        </w:rPr>
        <w:t>:</w:t>
      </w:r>
    </w:p>
    <w:p w14:paraId="0248E2C0" w14:textId="77777777" w:rsidR="00C15AA2" w:rsidRPr="00C070BD" w:rsidRDefault="00C15AA2" w:rsidP="00C15AA2">
      <w:pPr>
        <w:numPr>
          <w:ilvl w:val="0"/>
          <w:numId w:val="18"/>
        </w:numPr>
        <w:spacing w:line="360" w:lineRule="auto"/>
        <w:ind w:left="849" w:hanging="284"/>
        <w:rPr>
          <w:rFonts w:ascii="David" w:hAnsi="David" w:cs="David"/>
          <w:szCs w:val="24"/>
        </w:rPr>
      </w:pPr>
      <w:r w:rsidRPr="00FA5C4D">
        <w:rPr>
          <w:rFonts w:ascii="David" w:hAnsi="David" w:cs="David"/>
          <w:szCs w:val="24"/>
          <w:rtl/>
        </w:rPr>
        <w:t>מצא גוף מוסדי כי הבקשה שה</w:t>
      </w:r>
      <w:r w:rsidRPr="0058230F">
        <w:rPr>
          <w:rFonts w:ascii="David" w:hAnsi="David" w:cs="David"/>
          <w:szCs w:val="24"/>
          <w:rtl/>
        </w:rPr>
        <w:t>ועברה אליו לא תקינה ברמת התוכן או לחילופין ש</w:t>
      </w:r>
      <w:r w:rsidRPr="001B6FD6">
        <w:rPr>
          <w:rFonts w:ascii="David" w:hAnsi="David" w:cs="David" w:hint="eastAsia"/>
          <w:szCs w:val="24"/>
          <w:rtl/>
        </w:rPr>
        <w:t>ללקוח</w:t>
      </w:r>
      <w:r w:rsidRPr="00AC6B55">
        <w:rPr>
          <w:rFonts w:ascii="David" w:hAnsi="David" w:cs="David"/>
          <w:szCs w:val="24"/>
          <w:rtl/>
        </w:rPr>
        <w:t xml:space="preserve"> </w:t>
      </w:r>
      <w:r w:rsidRPr="00AC6B55">
        <w:rPr>
          <w:rFonts w:ascii="David" w:hAnsi="David" w:cs="David" w:hint="eastAsia"/>
          <w:szCs w:val="24"/>
          <w:rtl/>
        </w:rPr>
        <w:t>אין</w:t>
      </w:r>
      <w:r w:rsidRPr="00AC6B55">
        <w:rPr>
          <w:rFonts w:ascii="David" w:hAnsi="David" w:cs="David"/>
          <w:szCs w:val="24"/>
          <w:rtl/>
        </w:rPr>
        <w:t xml:space="preserve"> </w:t>
      </w:r>
      <w:r w:rsidRPr="00AC6B55">
        <w:rPr>
          <w:rFonts w:ascii="David" w:hAnsi="David" w:cs="David" w:hint="eastAsia"/>
          <w:szCs w:val="24"/>
          <w:rtl/>
        </w:rPr>
        <w:t>מוצר</w:t>
      </w:r>
      <w:r w:rsidRPr="00AC6B55">
        <w:rPr>
          <w:rFonts w:ascii="David" w:hAnsi="David" w:cs="David"/>
          <w:szCs w:val="24"/>
          <w:rtl/>
        </w:rPr>
        <w:t xml:space="preserve"> </w:t>
      </w:r>
      <w:r w:rsidRPr="00AC6B55">
        <w:rPr>
          <w:rFonts w:ascii="David" w:hAnsi="David" w:cs="David" w:hint="eastAsia"/>
          <w:szCs w:val="24"/>
          <w:rtl/>
        </w:rPr>
        <w:t>שהועברו</w:t>
      </w:r>
      <w:r w:rsidRPr="00AC6B55">
        <w:rPr>
          <w:rFonts w:ascii="David" w:hAnsi="David" w:cs="David"/>
          <w:szCs w:val="24"/>
          <w:rtl/>
        </w:rPr>
        <w:t xml:space="preserve"> </w:t>
      </w:r>
      <w:r w:rsidRPr="00AC6B55">
        <w:rPr>
          <w:rFonts w:ascii="David" w:hAnsi="David" w:cs="David" w:hint="eastAsia"/>
          <w:szCs w:val="24"/>
          <w:rtl/>
        </w:rPr>
        <w:t>אליו</w:t>
      </w:r>
      <w:r w:rsidRPr="00AC6B55">
        <w:rPr>
          <w:rFonts w:ascii="David" w:hAnsi="David" w:cs="David"/>
          <w:szCs w:val="24"/>
          <w:rtl/>
        </w:rPr>
        <w:t xml:space="preserve"> </w:t>
      </w:r>
      <w:r w:rsidRPr="00AC6B55">
        <w:rPr>
          <w:rFonts w:ascii="David" w:hAnsi="David" w:cs="David" w:hint="eastAsia"/>
          <w:szCs w:val="24"/>
          <w:rtl/>
        </w:rPr>
        <w:t>הפקדות</w:t>
      </w:r>
      <w:r w:rsidRPr="00AC6B55">
        <w:rPr>
          <w:rFonts w:ascii="David" w:hAnsi="David" w:cs="David"/>
          <w:szCs w:val="24"/>
          <w:rtl/>
        </w:rPr>
        <w:t xml:space="preserve"> </w:t>
      </w:r>
      <w:r w:rsidRPr="0071206E">
        <w:rPr>
          <w:rFonts w:ascii="David" w:hAnsi="David" w:cs="David"/>
          <w:szCs w:val="24"/>
          <w:rtl/>
        </w:rPr>
        <w:t>לאחרונה</w:t>
      </w:r>
      <w:r w:rsidRPr="00AC6B55">
        <w:rPr>
          <w:rFonts w:ascii="David" w:hAnsi="David" w:cs="David"/>
          <w:szCs w:val="24"/>
          <w:rtl/>
        </w:rPr>
        <w:t xml:space="preserve">, יעביר התייחסות לכך באמצעות ממשק היזון </w:t>
      </w:r>
      <w:r w:rsidRPr="00AC6B55">
        <w:rPr>
          <w:rFonts w:ascii="David" w:hAnsi="David" w:cs="David" w:hint="eastAsia"/>
          <w:szCs w:val="24"/>
          <w:rtl/>
        </w:rPr>
        <w:t>חוזר</w:t>
      </w:r>
      <w:r w:rsidRPr="00AC6B55">
        <w:rPr>
          <w:rFonts w:ascii="David" w:hAnsi="David" w:cs="David"/>
          <w:szCs w:val="24"/>
          <w:rtl/>
        </w:rPr>
        <w:t xml:space="preserve"> </w:t>
      </w:r>
      <w:r w:rsidRPr="00AC6B55">
        <w:rPr>
          <w:rFonts w:ascii="David" w:hAnsi="David" w:cs="David" w:hint="eastAsia"/>
          <w:szCs w:val="24"/>
          <w:rtl/>
        </w:rPr>
        <w:t>ראשוני</w:t>
      </w:r>
      <w:r>
        <w:rPr>
          <w:rFonts w:ascii="David" w:hAnsi="David" w:cs="David" w:hint="cs"/>
          <w:szCs w:val="24"/>
          <w:rtl/>
        </w:rPr>
        <w:t>.</w:t>
      </w:r>
      <w:r w:rsidRPr="004D5967">
        <w:rPr>
          <w:rFonts w:ascii="David" w:hAnsi="David" w:cs="David"/>
          <w:szCs w:val="24"/>
          <w:rtl/>
        </w:rPr>
        <w:t>.</w:t>
      </w:r>
      <w:r w:rsidRPr="00621156">
        <w:rPr>
          <w:rFonts w:ascii="David" w:hAnsi="David" w:cs="David"/>
          <w:strike/>
          <w:szCs w:val="24"/>
          <w:rtl/>
        </w:rPr>
        <w:t xml:space="preserve"> </w:t>
      </w:r>
    </w:p>
    <w:p w14:paraId="412F903B" w14:textId="77777777" w:rsidR="00C15AA2" w:rsidRPr="004D5967" w:rsidRDefault="00C15AA2" w:rsidP="00C15AA2">
      <w:pPr>
        <w:numPr>
          <w:ilvl w:val="0"/>
          <w:numId w:val="18"/>
        </w:numPr>
        <w:spacing w:line="360" w:lineRule="auto"/>
        <w:ind w:left="849" w:hanging="284"/>
        <w:rPr>
          <w:rFonts w:ascii="David" w:hAnsi="David" w:cs="David"/>
          <w:strike/>
          <w:szCs w:val="24"/>
        </w:rPr>
      </w:pPr>
      <w:r w:rsidRPr="00C070BD">
        <w:rPr>
          <w:rFonts w:ascii="David" w:hAnsi="David" w:cs="David" w:hint="eastAsia"/>
          <w:szCs w:val="24"/>
          <w:rtl/>
        </w:rPr>
        <w:t>מצא</w:t>
      </w:r>
      <w:r w:rsidRPr="00C070BD">
        <w:rPr>
          <w:rFonts w:ascii="David" w:hAnsi="David" w:cs="David"/>
          <w:szCs w:val="24"/>
          <w:rtl/>
        </w:rPr>
        <w:t xml:space="preserve"> </w:t>
      </w:r>
      <w:r w:rsidRPr="00C070BD">
        <w:rPr>
          <w:rFonts w:ascii="David" w:hAnsi="David" w:cs="David" w:hint="eastAsia"/>
          <w:szCs w:val="24"/>
          <w:rtl/>
        </w:rPr>
        <w:t>גוף</w:t>
      </w:r>
      <w:r w:rsidRPr="00C070BD">
        <w:rPr>
          <w:rFonts w:ascii="David" w:hAnsi="David" w:cs="David"/>
          <w:szCs w:val="24"/>
          <w:rtl/>
        </w:rPr>
        <w:t xml:space="preserve"> </w:t>
      </w:r>
      <w:r w:rsidRPr="00C070BD">
        <w:rPr>
          <w:rFonts w:ascii="David" w:hAnsi="David" w:cs="David" w:hint="eastAsia"/>
          <w:szCs w:val="24"/>
          <w:rtl/>
        </w:rPr>
        <w:t>מוסדי</w:t>
      </w:r>
      <w:r w:rsidRPr="00C070BD">
        <w:rPr>
          <w:rFonts w:ascii="David" w:hAnsi="David" w:cs="David"/>
          <w:szCs w:val="24"/>
          <w:rtl/>
        </w:rPr>
        <w:t xml:space="preserve"> </w:t>
      </w:r>
      <w:r w:rsidRPr="00C070BD">
        <w:rPr>
          <w:rFonts w:ascii="David" w:hAnsi="David" w:cs="David" w:hint="eastAsia"/>
          <w:szCs w:val="24"/>
          <w:rtl/>
        </w:rPr>
        <w:t>כי</w:t>
      </w:r>
      <w:r w:rsidRPr="00C070BD">
        <w:rPr>
          <w:rFonts w:ascii="David" w:hAnsi="David" w:cs="David"/>
          <w:szCs w:val="24"/>
          <w:rtl/>
        </w:rPr>
        <w:t xml:space="preserve"> </w:t>
      </w:r>
      <w:r w:rsidRPr="00C070BD">
        <w:rPr>
          <w:rFonts w:ascii="David" w:hAnsi="David" w:cs="David" w:hint="eastAsia"/>
          <w:szCs w:val="24"/>
          <w:rtl/>
        </w:rPr>
        <w:t>הבקשה</w:t>
      </w:r>
      <w:r w:rsidRPr="00C070BD">
        <w:rPr>
          <w:rFonts w:ascii="David" w:hAnsi="David" w:cs="David"/>
          <w:szCs w:val="24"/>
          <w:rtl/>
        </w:rPr>
        <w:t xml:space="preserve"> </w:t>
      </w:r>
      <w:r w:rsidRPr="00C070BD">
        <w:rPr>
          <w:rFonts w:ascii="David" w:hAnsi="David" w:cs="David" w:hint="eastAsia"/>
          <w:szCs w:val="24"/>
          <w:rtl/>
        </w:rPr>
        <w:t>שהועברה</w:t>
      </w:r>
      <w:r w:rsidRPr="00C070BD">
        <w:rPr>
          <w:rFonts w:ascii="David" w:hAnsi="David" w:cs="David"/>
          <w:szCs w:val="24"/>
          <w:rtl/>
        </w:rPr>
        <w:t xml:space="preserve"> </w:t>
      </w:r>
      <w:r w:rsidRPr="00C070BD">
        <w:rPr>
          <w:rFonts w:ascii="David" w:hAnsi="David" w:cs="David" w:hint="eastAsia"/>
          <w:szCs w:val="24"/>
          <w:rtl/>
        </w:rPr>
        <w:t>אליו</w:t>
      </w:r>
      <w:r w:rsidRPr="00C070BD">
        <w:rPr>
          <w:rFonts w:ascii="David" w:hAnsi="David" w:cs="David"/>
          <w:szCs w:val="24"/>
          <w:rtl/>
        </w:rPr>
        <w:t xml:space="preserve"> </w:t>
      </w:r>
      <w:r w:rsidRPr="00C070BD">
        <w:rPr>
          <w:rFonts w:ascii="David" w:hAnsi="David" w:cs="David" w:hint="eastAsia"/>
          <w:szCs w:val="24"/>
          <w:rtl/>
        </w:rPr>
        <w:t>תקינה</w:t>
      </w:r>
      <w:r w:rsidRPr="00C070BD">
        <w:rPr>
          <w:rFonts w:ascii="David" w:hAnsi="David" w:cs="David"/>
          <w:szCs w:val="24"/>
          <w:rtl/>
        </w:rPr>
        <w:t xml:space="preserve"> </w:t>
      </w:r>
      <w:r w:rsidRPr="00C070BD">
        <w:rPr>
          <w:rFonts w:ascii="David" w:hAnsi="David" w:cs="David" w:hint="eastAsia"/>
          <w:szCs w:val="24"/>
          <w:rtl/>
        </w:rPr>
        <w:t>ברמת</w:t>
      </w:r>
      <w:r w:rsidRPr="00C070BD">
        <w:rPr>
          <w:rFonts w:ascii="David" w:hAnsi="David" w:cs="David"/>
          <w:szCs w:val="24"/>
          <w:rtl/>
        </w:rPr>
        <w:t xml:space="preserve"> התוכן ושללקוח יש מוצר שהועברו אליו הפקדות לאחרונה, </w:t>
      </w:r>
      <w:r w:rsidRPr="00C070BD">
        <w:rPr>
          <w:rFonts w:ascii="David" w:hAnsi="David" w:cs="David" w:hint="eastAsia"/>
          <w:szCs w:val="24"/>
          <w:rtl/>
        </w:rPr>
        <w:t>יעביר</w:t>
      </w:r>
      <w:r w:rsidRPr="00C070BD">
        <w:rPr>
          <w:rFonts w:ascii="David" w:hAnsi="David" w:cs="David"/>
          <w:szCs w:val="24"/>
          <w:rtl/>
        </w:rPr>
        <w:t xml:space="preserve"> את </w:t>
      </w:r>
      <w:r w:rsidRPr="00C070BD">
        <w:rPr>
          <w:rFonts w:ascii="David" w:hAnsi="David" w:cs="David" w:hint="eastAsia"/>
          <w:szCs w:val="24"/>
          <w:rtl/>
        </w:rPr>
        <w:t>המידע</w:t>
      </w:r>
      <w:r w:rsidRPr="00C070BD">
        <w:rPr>
          <w:rFonts w:ascii="David" w:hAnsi="David" w:cs="David"/>
          <w:szCs w:val="24"/>
          <w:rtl/>
        </w:rPr>
        <w:t xml:space="preserve"> ל</w:t>
      </w:r>
      <w:r w:rsidRPr="00C070BD">
        <w:rPr>
          <w:rFonts w:ascii="David" w:hAnsi="David" w:cs="David" w:hint="eastAsia"/>
          <w:szCs w:val="24"/>
          <w:rtl/>
        </w:rPr>
        <w:t>גורם</w:t>
      </w:r>
      <w:r w:rsidRPr="00C070BD">
        <w:rPr>
          <w:rFonts w:ascii="David" w:hAnsi="David" w:cs="David"/>
          <w:szCs w:val="24"/>
          <w:rtl/>
        </w:rPr>
        <w:t xml:space="preserve"> </w:t>
      </w:r>
      <w:r w:rsidRPr="00C070BD">
        <w:rPr>
          <w:rFonts w:ascii="David" w:hAnsi="David" w:cs="David" w:hint="eastAsia"/>
          <w:szCs w:val="24"/>
          <w:rtl/>
        </w:rPr>
        <w:t>ה</w:t>
      </w:r>
      <w:r w:rsidRPr="00C070BD">
        <w:rPr>
          <w:rFonts w:ascii="David" w:hAnsi="David" w:cs="David"/>
          <w:szCs w:val="24"/>
          <w:rtl/>
        </w:rPr>
        <w:t xml:space="preserve">פונה באמצעות </w:t>
      </w:r>
      <w:r w:rsidRPr="00C070BD">
        <w:rPr>
          <w:rFonts w:ascii="David" w:hAnsi="David" w:cs="David" w:hint="eastAsia"/>
          <w:szCs w:val="24"/>
          <w:rtl/>
        </w:rPr>
        <w:t>ממשק</w:t>
      </w:r>
      <w:r w:rsidRPr="00C070BD">
        <w:rPr>
          <w:rFonts w:ascii="David" w:hAnsi="David" w:cs="David"/>
          <w:szCs w:val="24"/>
          <w:rtl/>
        </w:rPr>
        <w:t xml:space="preserve"> מידע </w:t>
      </w:r>
      <w:r w:rsidRPr="00C070BD">
        <w:rPr>
          <w:rFonts w:ascii="David" w:hAnsi="David" w:cs="David" w:hint="eastAsia"/>
          <w:szCs w:val="24"/>
          <w:rtl/>
        </w:rPr>
        <w:t>למעסיק</w:t>
      </w:r>
      <w:r w:rsidRPr="004D5967">
        <w:rPr>
          <w:rFonts w:ascii="David" w:hAnsi="David" w:cs="David"/>
          <w:szCs w:val="24"/>
          <w:rtl/>
        </w:rPr>
        <w:t xml:space="preserve">, </w:t>
      </w:r>
      <w:r w:rsidRPr="004D5967">
        <w:rPr>
          <w:rFonts w:ascii="David" w:hAnsi="David" w:cs="David" w:hint="eastAsia"/>
          <w:szCs w:val="24"/>
          <w:rtl/>
        </w:rPr>
        <w:t>רק</w:t>
      </w:r>
      <w:r w:rsidRPr="004D5967">
        <w:rPr>
          <w:rFonts w:ascii="David" w:hAnsi="David" w:cs="David"/>
          <w:szCs w:val="24"/>
          <w:rtl/>
        </w:rPr>
        <w:t xml:space="preserve"> </w:t>
      </w:r>
      <w:r w:rsidRPr="004D5967">
        <w:rPr>
          <w:rFonts w:ascii="David" w:hAnsi="David" w:cs="David" w:hint="eastAsia"/>
          <w:szCs w:val="24"/>
          <w:rtl/>
        </w:rPr>
        <w:t>עבור</w:t>
      </w:r>
      <w:r w:rsidRPr="004D5967">
        <w:rPr>
          <w:rFonts w:ascii="David" w:hAnsi="David" w:cs="David"/>
          <w:szCs w:val="24"/>
          <w:rtl/>
        </w:rPr>
        <w:t xml:space="preserve"> </w:t>
      </w:r>
      <w:r w:rsidRPr="004D5967">
        <w:rPr>
          <w:rFonts w:ascii="David" w:hAnsi="David" w:cs="David" w:hint="eastAsia"/>
          <w:szCs w:val="24"/>
          <w:rtl/>
        </w:rPr>
        <w:t>מוצרים</w:t>
      </w:r>
      <w:r w:rsidRPr="004D5967">
        <w:rPr>
          <w:rFonts w:ascii="David" w:hAnsi="David" w:cs="David"/>
          <w:szCs w:val="24"/>
          <w:rtl/>
        </w:rPr>
        <w:t xml:space="preserve"> </w:t>
      </w:r>
      <w:r w:rsidRPr="004D5967">
        <w:rPr>
          <w:rFonts w:ascii="David" w:hAnsi="David" w:cs="David" w:hint="eastAsia"/>
          <w:szCs w:val="24"/>
          <w:rtl/>
        </w:rPr>
        <w:t>פנסיוניים</w:t>
      </w:r>
      <w:r w:rsidRPr="004D5967">
        <w:rPr>
          <w:rFonts w:ascii="David" w:hAnsi="David" w:cs="David"/>
          <w:szCs w:val="24"/>
          <w:rtl/>
        </w:rPr>
        <w:t xml:space="preserve"> </w:t>
      </w:r>
      <w:r w:rsidRPr="004D5967">
        <w:rPr>
          <w:rFonts w:ascii="David" w:hAnsi="David" w:cs="David" w:hint="eastAsia"/>
          <w:szCs w:val="24"/>
          <w:rtl/>
        </w:rPr>
        <w:t>שהועברו</w:t>
      </w:r>
      <w:r w:rsidRPr="004D5967">
        <w:rPr>
          <w:rFonts w:ascii="David" w:hAnsi="David" w:cs="David"/>
          <w:szCs w:val="24"/>
          <w:rtl/>
        </w:rPr>
        <w:t xml:space="preserve"> </w:t>
      </w:r>
      <w:r w:rsidRPr="004D5967">
        <w:rPr>
          <w:rFonts w:ascii="David" w:hAnsi="David" w:cs="David" w:hint="eastAsia"/>
          <w:szCs w:val="24"/>
          <w:rtl/>
        </w:rPr>
        <w:t>אליהם</w:t>
      </w:r>
      <w:r w:rsidRPr="004D5967">
        <w:rPr>
          <w:rFonts w:ascii="David" w:hAnsi="David" w:cs="David"/>
          <w:szCs w:val="24"/>
          <w:rtl/>
        </w:rPr>
        <w:t xml:space="preserve"> </w:t>
      </w:r>
      <w:r w:rsidRPr="004D5967">
        <w:rPr>
          <w:rFonts w:ascii="David" w:hAnsi="David" w:cs="David" w:hint="eastAsia"/>
          <w:szCs w:val="24"/>
          <w:rtl/>
        </w:rPr>
        <w:t>הפקדות</w:t>
      </w:r>
      <w:r w:rsidRPr="004D5967">
        <w:rPr>
          <w:rFonts w:ascii="David" w:hAnsi="David" w:cs="David"/>
          <w:szCs w:val="24"/>
          <w:rtl/>
        </w:rPr>
        <w:t xml:space="preserve"> של העמית.</w:t>
      </w:r>
    </w:p>
    <w:p w14:paraId="58BCEEEB" w14:textId="77777777" w:rsidR="00C15AA2" w:rsidRPr="00344E9D" w:rsidRDefault="00C15AA2" w:rsidP="00C15AA2">
      <w:pPr>
        <w:spacing w:line="360" w:lineRule="auto"/>
        <w:ind w:left="720"/>
        <w:rPr>
          <w:rFonts w:ascii="David" w:hAnsi="David" w:cs="David"/>
          <w:szCs w:val="24"/>
          <w:rtl/>
        </w:rPr>
      </w:pPr>
    </w:p>
    <w:p w14:paraId="632682CA" w14:textId="77777777" w:rsidR="00C15AA2" w:rsidRPr="003243AD" w:rsidRDefault="00C15AA2" w:rsidP="00C15AA2">
      <w:pPr>
        <w:spacing w:line="360" w:lineRule="auto"/>
        <w:ind w:left="424" w:hanging="424"/>
        <w:rPr>
          <w:rFonts w:ascii="David" w:hAnsi="David" w:cs="David"/>
          <w:b/>
          <w:bCs/>
          <w:sz w:val="24"/>
          <w:szCs w:val="24"/>
        </w:rPr>
      </w:pPr>
      <w:r w:rsidRPr="00CF4F7A">
        <w:rPr>
          <w:rFonts w:ascii="David" w:hAnsi="David" w:cs="David"/>
          <w:b/>
          <w:bCs/>
          <w:sz w:val="24"/>
          <w:szCs w:val="24"/>
          <w:rtl/>
        </w:rPr>
        <w:t xml:space="preserve">12ב. </w:t>
      </w:r>
      <w:r w:rsidRPr="00CF4F7A">
        <w:rPr>
          <w:rFonts w:ascii="David" w:hAnsi="David" w:cs="David" w:hint="eastAsia"/>
          <w:b/>
          <w:bCs/>
          <w:sz w:val="24"/>
          <w:szCs w:val="24"/>
          <w:rtl/>
        </w:rPr>
        <w:t>כללים</w:t>
      </w:r>
      <w:r w:rsidRPr="00CF4F7A">
        <w:rPr>
          <w:rFonts w:ascii="David" w:hAnsi="David" w:cs="David"/>
          <w:b/>
          <w:bCs/>
          <w:sz w:val="24"/>
          <w:szCs w:val="24"/>
          <w:rtl/>
        </w:rPr>
        <w:t xml:space="preserve"> לעניין העברת היזון חוזר </w:t>
      </w:r>
      <w:r w:rsidRPr="003243AD">
        <w:rPr>
          <w:rFonts w:ascii="David" w:hAnsi="David" w:cs="David"/>
          <w:b/>
          <w:bCs/>
          <w:sz w:val="24"/>
          <w:szCs w:val="24"/>
          <w:rtl/>
        </w:rPr>
        <w:t xml:space="preserve">על בקשת מעסיק </w:t>
      </w:r>
      <w:r w:rsidRPr="003243AD">
        <w:rPr>
          <w:rFonts w:ascii="David" w:hAnsi="David" w:cs="David" w:hint="eastAsia"/>
          <w:b/>
          <w:bCs/>
          <w:sz w:val="24"/>
          <w:szCs w:val="24"/>
          <w:rtl/>
        </w:rPr>
        <w:t>או</w:t>
      </w:r>
      <w:r w:rsidRPr="003243AD">
        <w:rPr>
          <w:rFonts w:ascii="David" w:hAnsi="David" w:cs="David"/>
          <w:b/>
          <w:bCs/>
          <w:sz w:val="24"/>
          <w:szCs w:val="24"/>
          <w:rtl/>
        </w:rPr>
        <w:t xml:space="preserve"> גורם מתפעל </w:t>
      </w:r>
      <w:r w:rsidRPr="003243AD">
        <w:rPr>
          <w:rFonts w:ascii="David" w:hAnsi="David" w:cs="David" w:hint="eastAsia"/>
          <w:b/>
          <w:bCs/>
          <w:sz w:val="24"/>
          <w:szCs w:val="24"/>
          <w:rtl/>
        </w:rPr>
        <w:t>לקבלת</w:t>
      </w:r>
      <w:r w:rsidRPr="003243AD">
        <w:rPr>
          <w:rFonts w:ascii="David" w:hAnsi="David" w:cs="David"/>
          <w:b/>
          <w:bCs/>
          <w:sz w:val="24"/>
          <w:szCs w:val="24"/>
          <w:rtl/>
        </w:rPr>
        <w:t xml:space="preserve"> מידע </w:t>
      </w:r>
      <w:r w:rsidRPr="003243AD">
        <w:rPr>
          <w:rFonts w:ascii="David" w:hAnsi="David" w:cs="David" w:hint="eastAsia"/>
          <w:b/>
          <w:bCs/>
          <w:sz w:val="24"/>
          <w:szCs w:val="24"/>
          <w:rtl/>
        </w:rPr>
        <w:t>מכלל</w:t>
      </w:r>
      <w:r w:rsidRPr="003243AD">
        <w:rPr>
          <w:rFonts w:ascii="David" w:hAnsi="David" w:cs="David"/>
          <w:b/>
          <w:bCs/>
          <w:sz w:val="24"/>
          <w:szCs w:val="24"/>
          <w:rtl/>
        </w:rPr>
        <w:t xml:space="preserve"> הגופים המוסדיים </w:t>
      </w:r>
      <w:r w:rsidRPr="003243AD">
        <w:rPr>
          <w:rFonts w:ascii="David" w:hAnsi="David" w:cs="David" w:hint="eastAsia"/>
          <w:b/>
          <w:bCs/>
          <w:sz w:val="24"/>
          <w:szCs w:val="24"/>
          <w:rtl/>
        </w:rPr>
        <w:t>אודות</w:t>
      </w:r>
      <w:r w:rsidRPr="003243AD">
        <w:rPr>
          <w:rFonts w:ascii="David" w:hAnsi="David" w:cs="David"/>
          <w:b/>
          <w:bCs/>
          <w:sz w:val="24"/>
          <w:szCs w:val="24"/>
          <w:rtl/>
        </w:rPr>
        <w:t xml:space="preserve"> הפקדות המבוצעות על ידו, לצורך טיוב </w:t>
      </w:r>
      <w:r w:rsidRPr="003243AD">
        <w:rPr>
          <w:rFonts w:ascii="David" w:hAnsi="David" w:cs="David" w:hint="eastAsia"/>
          <w:b/>
          <w:bCs/>
          <w:sz w:val="24"/>
          <w:szCs w:val="24"/>
          <w:rtl/>
        </w:rPr>
        <w:t>מידע</w:t>
      </w:r>
      <w:r w:rsidRPr="003243AD">
        <w:rPr>
          <w:rFonts w:ascii="David" w:hAnsi="David" w:cs="David"/>
          <w:b/>
          <w:bCs/>
          <w:sz w:val="24"/>
          <w:szCs w:val="24"/>
          <w:rtl/>
        </w:rPr>
        <w:t xml:space="preserve"> </w:t>
      </w:r>
      <w:r w:rsidRPr="003243AD">
        <w:rPr>
          <w:rFonts w:ascii="David" w:hAnsi="David" w:cs="David" w:hint="eastAsia"/>
          <w:b/>
          <w:bCs/>
          <w:sz w:val="24"/>
          <w:szCs w:val="24"/>
          <w:rtl/>
        </w:rPr>
        <w:t>אצל</w:t>
      </w:r>
      <w:r w:rsidRPr="003243AD">
        <w:rPr>
          <w:rFonts w:ascii="David" w:hAnsi="David" w:cs="David"/>
          <w:b/>
          <w:bCs/>
          <w:sz w:val="24"/>
          <w:szCs w:val="24"/>
          <w:rtl/>
        </w:rPr>
        <w:t xml:space="preserve"> </w:t>
      </w:r>
      <w:r w:rsidRPr="003243AD">
        <w:rPr>
          <w:rFonts w:ascii="David" w:hAnsi="David" w:cs="David" w:hint="eastAsia"/>
          <w:b/>
          <w:bCs/>
          <w:sz w:val="24"/>
          <w:szCs w:val="24"/>
          <w:rtl/>
        </w:rPr>
        <w:t>המעסיק</w:t>
      </w:r>
    </w:p>
    <w:p w14:paraId="57745BEB" w14:textId="77777777" w:rsidR="00C15AA2" w:rsidRPr="003243AD" w:rsidRDefault="00C15AA2" w:rsidP="00C15AA2">
      <w:pPr>
        <w:spacing w:line="360" w:lineRule="auto"/>
        <w:ind w:left="360"/>
        <w:rPr>
          <w:rFonts w:ascii="David" w:hAnsi="David" w:cs="David"/>
          <w:sz w:val="24"/>
          <w:szCs w:val="24"/>
          <w:rtl/>
        </w:rPr>
      </w:pPr>
      <w:r w:rsidRPr="003243AD">
        <w:rPr>
          <w:rFonts w:ascii="David" w:hAnsi="David" w:cs="David"/>
          <w:sz w:val="24"/>
          <w:szCs w:val="24"/>
          <w:rtl/>
        </w:rPr>
        <w:t xml:space="preserve">במקרה שבו התקבלה בקשה </w:t>
      </w:r>
      <w:r w:rsidRPr="003243AD">
        <w:rPr>
          <w:rFonts w:ascii="David" w:hAnsi="David" w:cs="David" w:hint="eastAsia"/>
          <w:sz w:val="24"/>
          <w:szCs w:val="24"/>
          <w:rtl/>
        </w:rPr>
        <w:t>של</w:t>
      </w:r>
      <w:r w:rsidRPr="003243AD">
        <w:rPr>
          <w:rFonts w:ascii="David" w:hAnsi="David" w:cs="David"/>
          <w:sz w:val="24"/>
          <w:szCs w:val="24"/>
          <w:rtl/>
        </w:rPr>
        <w:t xml:space="preserve"> מעסיק או של גורם מתפעל לקבלת מידע מכלל הגופים המוסדיים </w:t>
      </w:r>
      <w:r w:rsidRPr="003243AD">
        <w:rPr>
          <w:rFonts w:ascii="David" w:hAnsi="David" w:cs="David" w:hint="eastAsia"/>
          <w:sz w:val="24"/>
          <w:szCs w:val="24"/>
          <w:rtl/>
        </w:rPr>
        <w:t>לצורך</w:t>
      </w:r>
      <w:r w:rsidRPr="003243AD">
        <w:rPr>
          <w:rFonts w:ascii="David" w:hAnsi="David" w:cs="David"/>
          <w:sz w:val="24"/>
          <w:szCs w:val="24"/>
          <w:rtl/>
        </w:rPr>
        <w:t xml:space="preserve"> </w:t>
      </w:r>
      <w:r w:rsidRPr="003243AD">
        <w:rPr>
          <w:rFonts w:ascii="David" w:hAnsi="David" w:cs="David" w:hint="eastAsia"/>
          <w:sz w:val="24"/>
          <w:szCs w:val="24"/>
          <w:rtl/>
        </w:rPr>
        <w:t>טיוב</w:t>
      </w:r>
      <w:r w:rsidRPr="003243AD">
        <w:rPr>
          <w:rFonts w:ascii="David" w:hAnsi="David" w:cs="David" w:hint="cs"/>
          <w:sz w:val="24"/>
          <w:szCs w:val="24"/>
          <w:rtl/>
        </w:rPr>
        <w:t xml:space="preserve"> אצל המעסיק</w:t>
      </w:r>
      <w:r w:rsidRPr="003243AD">
        <w:rPr>
          <w:rFonts w:ascii="David" w:hAnsi="David" w:cs="David"/>
          <w:sz w:val="24"/>
          <w:szCs w:val="24"/>
          <w:rtl/>
        </w:rPr>
        <w:t xml:space="preserve"> יחולו הוראות אלו:</w:t>
      </w:r>
    </w:p>
    <w:p w14:paraId="25F72CBA" w14:textId="77777777" w:rsidR="00C15AA2" w:rsidRPr="003243AD" w:rsidRDefault="00C15AA2" w:rsidP="00C15AA2">
      <w:pPr>
        <w:spacing w:line="360" w:lineRule="auto"/>
        <w:ind w:left="360"/>
        <w:rPr>
          <w:rFonts w:ascii="David" w:hAnsi="David" w:cs="David"/>
          <w:szCs w:val="24"/>
        </w:rPr>
      </w:pPr>
    </w:p>
    <w:p w14:paraId="167B93B2" w14:textId="77777777" w:rsidR="00C15AA2" w:rsidRPr="00A14FBB" w:rsidRDefault="00C15AA2" w:rsidP="00C15AA2">
      <w:pPr>
        <w:numPr>
          <w:ilvl w:val="0"/>
          <w:numId w:val="58"/>
        </w:numPr>
        <w:spacing w:line="360" w:lineRule="auto"/>
        <w:rPr>
          <w:rFonts w:ascii="David" w:hAnsi="David" w:cs="David"/>
          <w:szCs w:val="24"/>
        </w:rPr>
      </w:pPr>
      <w:r w:rsidRPr="003243AD">
        <w:rPr>
          <w:rFonts w:ascii="David" w:hAnsi="David" w:cs="David" w:hint="eastAsia"/>
          <w:szCs w:val="24"/>
          <w:rtl/>
        </w:rPr>
        <w:t>מצא</w:t>
      </w:r>
      <w:r w:rsidRPr="003243AD">
        <w:rPr>
          <w:rFonts w:ascii="David" w:hAnsi="David" w:cs="David"/>
          <w:szCs w:val="24"/>
          <w:rtl/>
        </w:rPr>
        <w:t xml:space="preserve"> </w:t>
      </w:r>
      <w:r w:rsidRPr="003243AD">
        <w:rPr>
          <w:rFonts w:ascii="David" w:hAnsi="David" w:cs="David" w:hint="eastAsia"/>
          <w:szCs w:val="24"/>
          <w:rtl/>
        </w:rPr>
        <w:t>גוף</w:t>
      </w:r>
      <w:r w:rsidRPr="003243AD">
        <w:rPr>
          <w:rFonts w:ascii="David" w:hAnsi="David" w:cs="David"/>
          <w:szCs w:val="24"/>
          <w:rtl/>
        </w:rPr>
        <w:t xml:space="preserve"> </w:t>
      </w:r>
      <w:r w:rsidRPr="003243AD">
        <w:rPr>
          <w:rFonts w:ascii="David" w:hAnsi="David" w:cs="David" w:hint="eastAsia"/>
          <w:szCs w:val="24"/>
          <w:rtl/>
        </w:rPr>
        <w:t>מוסדי</w:t>
      </w:r>
      <w:r w:rsidRPr="003243AD">
        <w:rPr>
          <w:rFonts w:ascii="David" w:hAnsi="David" w:cs="David"/>
          <w:szCs w:val="24"/>
          <w:rtl/>
        </w:rPr>
        <w:t xml:space="preserve"> </w:t>
      </w:r>
      <w:r w:rsidRPr="003243AD">
        <w:rPr>
          <w:rFonts w:ascii="David" w:hAnsi="David" w:cs="David" w:hint="eastAsia"/>
          <w:szCs w:val="24"/>
          <w:rtl/>
        </w:rPr>
        <w:t>כי</w:t>
      </w:r>
      <w:r w:rsidRPr="003243AD">
        <w:rPr>
          <w:rFonts w:ascii="David" w:hAnsi="David" w:cs="David"/>
          <w:szCs w:val="24"/>
          <w:rtl/>
        </w:rPr>
        <w:t xml:space="preserve"> </w:t>
      </w:r>
      <w:r w:rsidRPr="003243AD">
        <w:rPr>
          <w:rFonts w:ascii="David" w:hAnsi="David" w:cs="David" w:hint="eastAsia"/>
          <w:szCs w:val="24"/>
          <w:rtl/>
        </w:rPr>
        <w:t>הבקשה</w:t>
      </w:r>
      <w:r w:rsidRPr="003243AD">
        <w:rPr>
          <w:rFonts w:ascii="David" w:hAnsi="David" w:cs="David"/>
          <w:szCs w:val="24"/>
          <w:rtl/>
        </w:rPr>
        <w:t xml:space="preserve"> </w:t>
      </w:r>
      <w:r w:rsidRPr="003243AD">
        <w:rPr>
          <w:rFonts w:ascii="David" w:hAnsi="David" w:cs="David" w:hint="eastAsia"/>
          <w:szCs w:val="24"/>
          <w:rtl/>
        </w:rPr>
        <w:t>שהועברה</w:t>
      </w:r>
      <w:r w:rsidRPr="003243AD">
        <w:rPr>
          <w:rFonts w:ascii="David" w:hAnsi="David" w:cs="David"/>
          <w:szCs w:val="24"/>
          <w:rtl/>
        </w:rPr>
        <w:t xml:space="preserve"> </w:t>
      </w:r>
      <w:r w:rsidRPr="003243AD">
        <w:rPr>
          <w:rFonts w:ascii="David" w:hAnsi="David" w:cs="David" w:hint="eastAsia"/>
          <w:szCs w:val="24"/>
          <w:rtl/>
        </w:rPr>
        <w:t>אליו</w:t>
      </w:r>
      <w:r w:rsidRPr="003243AD">
        <w:rPr>
          <w:rFonts w:ascii="David" w:hAnsi="David" w:cs="David"/>
          <w:szCs w:val="24"/>
          <w:rtl/>
        </w:rPr>
        <w:t xml:space="preserve"> </w:t>
      </w:r>
      <w:r w:rsidRPr="003243AD">
        <w:rPr>
          <w:rFonts w:ascii="David" w:hAnsi="David" w:cs="David" w:hint="eastAsia"/>
          <w:szCs w:val="24"/>
          <w:rtl/>
        </w:rPr>
        <w:t>תקינה</w:t>
      </w:r>
      <w:r w:rsidRPr="003243AD">
        <w:rPr>
          <w:rFonts w:ascii="David" w:hAnsi="David" w:cs="David"/>
          <w:szCs w:val="24"/>
          <w:rtl/>
        </w:rPr>
        <w:t xml:space="preserve">, </w:t>
      </w:r>
      <w:r w:rsidRPr="003243AD">
        <w:rPr>
          <w:rFonts w:ascii="David" w:hAnsi="David" w:cs="David" w:hint="eastAsia"/>
          <w:szCs w:val="24"/>
          <w:rtl/>
        </w:rPr>
        <w:t>יעביר</w:t>
      </w:r>
      <w:r w:rsidRPr="003243AD">
        <w:rPr>
          <w:rFonts w:ascii="David" w:hAnsi="David" w:cs="David"/>
          <w:szCs w:val="24"/>
          <w:rtl/>
        </w:rPr>
        <w:t xml:space="preserve"> </w:t>
      </w:r>
      <w:r w:rsidRPr="003243AD">
        <w:rPr>
          <w:rFonts w:ascii="David" w:hAnsi="David" w:cs="David" w:hint="eastAsia"/>
          <w:szCs w:val="24"/>
          <w:rtl/>
        </w:rPr>
        <w:t>את</w:t>
      </w:r>
      <w:r w:rsidRPr="003243AD">
        <w:rPr>
          <w:rFonts w:ascii="David" w:hAnsi="David" w:cs="David"/>
          <w:szCs w:val="24"/>
          <w:rtl/>
        </w:rPr>
        <w:t xml:space="preserve"> </w:t>
      </w:r>
      <w:r w:rsidRPr="003243AD">
        <w:rPr>
          <w:rFonts w:ascii="David" w:hAnsi="David" w:cs="David" w:hint="eastAsia"/>
          <w:szCs w:val="24"/>
          <w:rtl/>
        </w:rPr>
        <w:t>המידע</w:t>
      </w:r>
      <w:r w:rsidRPr="003243AD">
        <w:rPr>
          <w:rFonts w:ascii="David" w:hAnsi="David" w:cs="David"/>
          <w:szCs w:val="24"/>
          <w:rtl/>
        </w:rPr>
        <w:t xml:space="preserve"> </w:t>
      </w:r>
      <w:r w:rsidRPr="003243AD">
        <w:rPr>
          <w:rFonts w:ascii="David" w:hAnsi="David" w:cs="David" w:hint="eastAsia"/>
          <w:szCs w:val="24"/>
          <w:rtl/>
        </w:rPr>
        <w:t>לגורם</w:t>
      </w:r>
      <w:r w:rsidRPr="003243AD">
        <w:rPr>
          <w:rFonts w:ascii="David" w:hAnsi="David" w:cs="David"/>
          <w:szCs w:val="24"/>
          <w:rtl/>
        </w:rPr>
        <w:t xml:space="preserve"> </w:t>
      </w:r>
      <w:r w:rsidRPr="003243AD">
        <w:rPr>
          <w:rFonts w:ascii="David" w:hAnsi="David" w:cs="David" w:hint="eastAsia"/>
          <w:szCs w:val="24"/>
          <w:rtl/>
        </w:rPr>
        <w:t>הפונה</w:t>
      </w:r>
      <w:r w:rsidRPr="003243AD">
        <w:rPr>
          <w:rFonts w:ascii="David" w:hAnsi="David" w:cs="David"/>
          <w:szCs w:val="24"/>
          <w:rtl/>
        </w:rPr>
        <w:t xml:space="preserve"> </w:t>
      </w:r>
      <w:r w:rsidRPr="003243AD">
        <w:rPr>
          <w:rFonts w:ascii="David" w:hAnsi="David" w:cs="David" w:hint="eastAsia"/>
          <w:szCs w:val="24"/>
          <w:rtl/>
        </w:rPr>
        <w:t>באמצעות</w:t>
      </w:r>
      <w:r w:rsidRPr="003243AD">
        <w:rPr>
          <w:rFonts w:ascii="David" w:hAnsi="David" w:cs="David"/>
          <w:szCs w:val="24"/>
          <w:rtl/>
        </w:rPr>
        <w:t xml:space="preserve"> </w:t>
      </w:r>
      <w:r w:rsidRPr="003243AD">
        <w:rPr>
          <w:rFonts w:ascii="David" w:hAnsi="David" w:cs="David" w:hint="eastAsia"/>
          <w:szCs w:val="24"/>
          <w:rtl/>
        </w:rPr>
        <w:t>ממשק</w:t>
      </w:r>
      <w:r w:rsidRPr="003243AD">
        <w:rPr>
          <w:rFonts w:ascii="David" w:hAnsi="David" w:cs="David"/>
          <w:szCs w:val="24"/>
          <w:rtl/>
        </w:rPr>
        <w:t xml:space="preserve"> </w:t>
      </w:r>
      <w:r w:rsidRPr="003243AD">
        <w:rPr>
          <w:rFonts w:ascii="David" w:hAnsi="David" w:cs="David" w:hint="eastAsia"/>
          <w:szCs w:val="24"/>
          <w:rtl/>
        </w:rPr>
        <w:t>מידע</w:t>
      </w:r>
      <w:r w:rsidRPr="003243AD">
        <w:rPr>
          <w:rFonts w:ascii="David" w:hAnsi="David" w:cs="David"/>
          <w:szCs w:val="24"/>
          <w:rtl/>
        </w:rPr>
        <w:t xml:space="preserve"> </w:t>
      </w:r>
      <w:r w:rsidRPr="003243AD">
        <w:rPr>
          <w:rFonts w:ascii="David" w:hAnsi="David" w:cs="David" w:hint="eastAsia"/>
          <w:szCs w:val="24"/>
          <w:rtl/>
        </w:rPr>
        <w:t>למעסיק</w:t>
      </w:r>
      <w:r w:rsidRPr="003243AD">
        <w:rPr>
          <w:rFonts w:ascii="David" w:hAnsi="David" w:cs="David"/>
          <w:szCs w:val="24"/>
          <w:rtl/>
        </w:rPr>
        <w:t xml:space="preserve">, רק עבור מוצר שהועברו אליו הפקדות </w:t>
      </w:r>
      <w:r w:rsidRPr="003243AD">
        <w:rPr>
          <w:rFonts w:ascii="David" w:hAnsi="David" w:cs="David" w:hint="eastAsia"/>
          <w:szCs w:val="24"/>
          <w:rtl/>
        </w:rPr>
        <w:t>לאחרונה</w:t>
      </w:r>
      <w:r w:rsidRPr="003243AD">
        <w:rPr>
          <w:rFonts w:ascii="David" w:hAnsi="David" w:cs="David"/>
          <w:szCs w:val="24"/>
          <w:rtl/>
        </w:rPr>
        <w:t xml:space="preserve"> על ידי הגורם הפונה ואם הגורם הפונה הוא מתפעל, רק עבור מוצר שהועברו אליו הפקדות </w:t>
      </w:r>
      <w:r w:rsidRPr="003243AD">
        <w:rPr>
          <w:rFonts w:ascii="David" w:hAnsi="David" w:cs="David" w:hint="eastAsia"/>
          <w:szCs w:val="24"/>
          <w:rtl/>
        </w:rPr>
        <w:t>לאחרונה</w:t>
      </w:r>
      <w:r w:rsidRPr="00A14FBB">
        <w:rPr>
          <w:rFonts w:ascii="David" w:hAnsi="David" w:cs="David"/>
          <w:szCs w:val="24"/>
          <w:rtl/>
        </w:rPr>
        <w:t xml:space="preserve"> על ידי המעסיק שלו הוא נותן </w:t>
      </w:r>
      <w:r w:rsidRPr="00621156">
        <w:rPr>
          <w:rFonts w:ascii="David" w:hAnsi="David" w:cs="David"/>
          <w:szCs w:val="24"/>
          <w:rtl/>
        </w:rPr>
        <w:t xml:space="preserve">שירותים. </w:t>
      </w:r>
    </w:p>
    <w:p w14:paraId="1DDDC904" w14:textId="77777777" w:rsidR="00C15AA2" w:rsidRPr="00485180" w:rsidRDefault="00C15AA2" w:rsidP="00C15AA2">
      <w:pPr>
        <w:numPr>
          <w:ilvl w:val="0"/>
          <w:numId w:val="58"/>
        </w:numPr>
        <w:spacing w:line="360" w:lineRule="auto"/>
        <w:ind w:left="566" w:hanging="284"/>
        <w:rPr>
          <w:rFonts w:ascii="David" w:hAnsi="David" w:cs="David"/>
          <w:szCs w:val="24"/>
          <w:rtl/>
        </w:rPr>
      </w:pPr>
      <w:r w:rsidRPr="00485180">
        <w:rPr>
          <w:rFonts w:ascii="David" w:hAnsi="David" w:cs="David"/>
          <w:szCs w:val="24"/>
          <w:rtl/>
        </w:rPr>
        <w:lastRenderedPageBreak/>
        <w:t>הוגשה בקשה על ידי מעסיק או של גורם מתפעל ביחס לעובדים של חברה בת של המעסיק, יעביר הגוף המוסדי את הנתונים גם בגינם. על העברת המידע כאמור, י</w:t>
      </w:r>
      <w:r w:rsidRPr="00485180">
        <w:rPr>
          <w:rFonts w:ascii="David" w:hAnsi="David" w:cs="David" w:hint="eastAsia"/>
          <w:szCs w:val="24"/>
          <w:rtl/>
        </w:rPr>
        <w:t>חו</w:t>
      </w:r>
      <w:r w:rsidRPr="00485180">
        <w:rPr>
          <w:rFonts w:ascii="David" w:hAnsi="David" w:cs="David"/>
          <w:szCs w:val="24"/>
          <w:rtl/>
        </w:rPr>
        <w:t>לו הכללים המפורטים בסעיף 4(</w:t>
      </w:r>
      <w:r w:rsidRPr="00485180">
        <w:rPr>
          <w:rFonts w:ascii="David" w:hAnsi="David" w:cs="David" w:hint="eastAsia"/>
          <w:szCs w:val="24"/>
          <w:rtl/>
        </w:rPr>
        <w:t>ב</w:t>
      </w:r>
      <w:r w:rsidRPr="00485180">
        <w:rPr>
          <w:rFonts w:ascii="David" w:hAnsi="David" w:cs="David"/>
          <w:szCs w:val="24"/>
          <w:rtl/>
        </w:rPr>
        <w:t xml:space="preserve">) שבנספח זה לעניין העברת המידע לחברת האם. </w:t>
      </w:r>
    </w:p>
    <w:p w14:paraId="60755E84" w14:textId="77777777" w:rsidR="00C15AA2" w:rsidRDefault="00C15AA2" w:rsidP="00C15AA2">
      <w:pPr>
        <w:spacing w:line="360" w:lineRule="auto"/>
        <w:ind w:left="360"/>
        <w:rPr>
          <w:rFonts w:ascii="David" w:hAnsi="David" w:cs="David"/>
          <w:sz w:val="24"/>
          <w:szCs w:val="24"/>
          <w:rtl/>
        </w:rPr>
      </w:pPr>
      <w:r w:rsidRPr="00485180">
        <w:rPr>
          <w:rFonts w:ascii="David" w:hAnsi="David" w:cs="David" w:hint="eastAsia"/>
          <w:sz w:val="24"/>
          <w:szCs w:val="24"/>
          <w:rtl/>
        </w:rPr>
        <w:t>לעניין</w:t>
      </w:r>
      <w:r w:rsidRPr="00485180">
        <w:rPr>
          <w:rFonts w:ascii="David" w:hAnsi="David" w:cs="David"/>
          <w:sz w:val="24"/>
          <w:szCs w:val="24"/>
          <w:rtl/>
        </w:rPr>
        <w:t xml:space="preserve"> </w:t>
      </w:r>
      <w:r w:rsidRPr="00485180">
        <w:rPr>
          <w:rFonts w:ascii="David" w:hAnsi="David" w:cs="David" w:hint="eastAsia"/>
          <w:sz w:val="24"/>
          <w:szCs w:val="24"/>
          <w:rtl/>
        </w:rPr>
        <w:t>סעיף</w:t>
      </w:r>
      <w:r w:rsidRPr="00485180">
        <w:rPr>
          <w:rFonts w:ascii="David" w:hAnsi="David" w:cs="David"/>
          <w:sz w:val="24"/>
          <w:szCs w:val="24"/>
          <w:rtl/>
        </w:rPr>
        <w:t xml:space="preserve"> </w:t>
      </w:r>
      <w:r w:rsidRPr="00485180">
        <w:rPr>
          <w:rFonts w:ascii="David" w:hAnsi="David" w:cs="David" w:hint="eastAsia"/>
          <w:sz w:val="24"/>
          <w:szCs w:val="24"/>
          <w:rtl/>
        </w:rPr>
        <w:t>זה</w:t>
      </w:r>
      <w:r w:rsidRPr="00485180">
        <w:rPr>
          <w:rFonts w:ascii="David" w:hAnsi="David" w:cs="David"/>
          <w:sz w:val="24"/>
          <w:szCs w:val="24"/>
          <w:rtl/>
        </w:rPr>
        <w:t xml:space="preserve"> </w:t>
      </w:r>
      <w:r w:rsidRPr="003243AD">
        <w:rPr>
          <w:rFonts w:ascii="David" w:hAnsi="David" w:cs="David" w:hint="cs"/>
          <w:sz w:val="24"/>
          <w:szCs w:val="24"/>
          <w:rtl/>
        </w:rPr>
        <w:t>ו</w:t>
      </w:r>
      <w:r w:rsidRPr="003243AD">
        <w:rPr>
          <w:rFonts w:ascii="David" w:hAnsi="David" w:cs="David" w:hint="eastAsia"/>
          <w:sz w:val="24"/>
          <w:szCs w:val="24"/>
          <w:rtl/>
        </w:rPr>
        <w:t>ממשק</w:t>
      </w:r>
      <w:r w:rsidRPr="003243AD">
        <w:rPr>
          <w:rFonts w:ascii="David" w:hAnsi="David" w:cs="David"/>
          <w:sz w:val="24"/>
          <w:szCs w:val="24"/>
          <w:rtl/>
        </w:rPr>
        <w:t xml:space="preserve"> </w:t>
      </w:r>
      <w:r w:rsidRPr="003243AD">
        <w:rPr>
          <w:rFonts w:ascii="David" w:hAnsi="David" w:cs="David" w:hint="eastAsia"/>
          <w:sz w:val="24"/>
          <w:szCs w:val="24"/>
          <w:rtl/>
        </w:rPr>
        <w:t>מידע</w:t>
      </w:r>
      <w:r w:rsidRPr="003243AD">
        <w:rPr>
          <w:rFonts w:ascii="David" w:hAnsi="David" w:cs="David"/>
          <w:sz w:val="24"/>
          <w:szCs w:val="24"/>
          <w:rtl/>
        </w:rPr>
        <w:t xml:space="preserve"> </w:t>
      </w:r>
      <w:r w:rsidRPr="003243AD">
        <w:rPr>
          <w:rFonts w:ascii="David" w:hAnsi="David" w:cs="David" w:hint="eastAsia"/>
          <w:sz w:val="24"/>
          <w:szCs w:val="24"/>
          <w:rtl/>
        </w:rPr>
        <w:t>למעסיק</w:t>
      </w:r>
      <w:r w:rsidRPr="003243AD">
        <w:rPr>
          <w:rFonts w:ascii="David" w:hAnsi="David" w:cs="David"/>
          <w:sz w:val="24"/>
          <w:szCs w:val="24"/>
          <w:rtl/>
        </w:rPr>
        <w:t xml:space="preserve"> </w:t>
      </w:r>
      <w:r w:rsidRPr="003243AD">
        <w:rPr>
          <w:rFonts w:ascii="David" w:hAnsi="David" w:cs="David" w:hint="eastAsia"/>
          <w:sz w:val="24"/>
          <w:szCs w:val="24"/>
          <w:rtl/>
        </w:rPr>
        <w:t>ככלל</w:t>
      </w:r>
      <w:r w:rsidRPr="003243AD">
        <w:rPr>
          <w:rFonts w:ascii="David" w:hAnsi="David" w:cs="David"/>
          <w:sz w:val="24"/>
          <w:szCs w:val="24"/>
          <w:rtl/>
        </w:rPr>
        <w:t>, "</w:t>
      </w:r>
      <w:r w:rsidRPr="003243AD">
        <w:rPr>
          <w:rFonts w:ascii="David" w:hAnsi="David" w:cs="David" w:hint="eastAsia"/>
          <w:b/>
          <w:bCs/>
          <w:sz w:val="24"/>
          <w:szCs w:val="24"/>
          <w:rtl/>
        </w:rPr>
        <w:t>מוצר</w:t>
      </w:r>
      <w:r w:rsidRPr="003243AD">
        <w:rPr>
          <w:rFonts w:ascii="David" w:hAnsi="David" w:cs="David"/>
          <w:b/>
          <w:bCs/>
          <w:sz w:val="24"/>
          <w:szCs w:val="24"/>
          <w:rtl/>
        </w:rPr>
        <w:t xml:space="preserve"> </w:t>
      </w:r>
      <w:r w:rsidRPr="003243AD">
        <w:rPr>
          <w:rFonts w:ascii="David" w:hAnsi="David" w:cs="David" w:hint="eastAsia"/>
          <w:b/>
          <w:bCs/>
          <w:sz w:val="24"/>
          <w:szCs w:val="24"/>
          <w:rtl/>
        </w:rPr>
        <w:t>שהועברו</w:t>
      </w:r>
      <w:r w:rsidRPr="003243AD">
        <w:rPr>
          <w:rFonts w:ascii="David" w:hAnsi="David" w:cs="David"/>
          <w:b/>
          <w:bCs/>
          <w:sz w:val="24"/>
          <w:szCs w:val="24"/>
          <w:rtl/>
        </w:rPr>
        <w:t xml:space="preserve"> </w:t>
      </w:r>
      <w:r w:rsidRPr="003243AD">
        <w:rPr>
          <w:rFonts w:ascii="David" w:hAnsi="David" w:cs="David" w:hint="eastAsia"/>
          <w:b/>
          <w:bCs/>
          <w:sz w:val="24"/>
          <w:szCs w:val="24"/>
          <w:rtl/>
        </w:rPr>
        <w:t>אליו</w:t>
      </w:r>
      <w:r w:rsidRPr="003243AD">
        <w:rPr>
          <w:rFonts w:ascii="David" w:hAnsi="David" w:cs="David"/>
          <w:b/>
          <w:bCs/>
          <w:sz w:val="24"/>
          <w:szCs w:val="24"/>
          <w:rtl/>
        </w:rPr>
        <w:t xml:space="preserve"> </w:t>
      </w:r>
      <w:r w:rsidRPr="003243AD">
        <w:rPr>
          <w:rFonts w:ascii="David" w:hAnsi="David" w:cs="David" w:hint="eastAsia"/>
          <w:b/>
          <w:bCs/>
          <w:sz w:val="24"/>
          <w:szCs w:val="24"/>
          <w:rtl/>
        </w:rPr>
        <w:t>הפקדות</w:t>
      </w:r>
      <w:r w:rsidRPr="003243AD">
        <w:rPr>
          <w:rFonts w:ascii="David" w:hAnsi="David" w:cs="David" w:hint="cs"/>
          <w:b/>
          <w:bCs/>
          <w:sz w:val="24"/>
          <w:szCs w:val="24"/>
          <w:rtl/>
        </w:rPr>
        <w:t xml:space="preserve"> לאחרונה</w:t>
      </w:r>
      <w:r w:rsidRPr="003243AD">
        <w:rPr>
          <w:rFonts w:ascii="David" w:hAnsi="David" w:cs="David"/>
          <w:sz w:val="24"/>
          <w:szCs w:val="24"/>
          <w:rtl/>
        </w:rPr>
        <w:t>" – מוצר פנסיוני שהועבר</w:t>
      </w:r>
      <w:r w:rsidRPr="003243AD">
        <w:rPr>
          <w:rFonts w:ascii="David" w:hAnsi="David" w:cs="David" w:hint="eastAsia"/>
          <w:sz w:val="24"/>
          <w:szCs w:val="24"/>
          <w:rtl/>
        </w:rPr>
        <w:t>ה</w:t>
      </w:r>
      <w:r w:rsidRPr="003243AD">
        <w:rPr>
          <w:rFonts w:ascii="David" w:hAnsi="David" w:cs="David"/>
          <w:sz w:val="24"/>
          <w:szCs w:val="24"/>
          <w:rtl/>
        </w:rPr>
        <w:t xml:space="preserve"> אליו לפחות הפקדה אחת </w:t>
      </w:r>
      <w:r w:rsidRPr="003243AD">
        <w:rPr>
          <w:rFonts w:ascii="David" w:hAnsi="David" w:cs="David" w:hint="eastAsia"/>
          <w:sz w:val="24"/>
          <w:szCs w:val="24"/>
          <w:rtl/>
        </w:rPr>
        <w:t>במהלך</w:t>
      </w:r>
      <w:r w:rsidRPr="003243AD">
        <w:rPr>
          <w:rFonts w:ascii="David" w:hAnsi="David" w:cs="David" w:hint="cs"/>
          <w:sz w:val="24"/>
          <w:szCs w:val="24"/>
          <w:rtl/>
        </w:rPr>
        <w:t xml:space="preserve"> </w:t>
      </w:r>
      <w:r w:rsidRPr="003243AD">
        <w:rPr>
          <w:rFonts w:ascii="David" w:hAnsi="David" w:cs="David"/>
          <w:sz w:val="24"/>
          <w:szCs w:val="24"/>
          <w:rtl/>
        </w:rPr>
        <w:t xml:space="preserve">24 </w:t>
      </w:r>
      <w:r w:rsidRPr="003243AD">
        <w:rPr>
          <w:rFonts w:ascii="David" w:hAnsi="David" w:cs="David" w:hint="eastAsia"/>
          <w:sz w:val="24"/>
          <w:szCs w:val="24"/>
          <w:rtl/>
        </w:rPr>
        <w:t>החודשים</w:t>
      </w:r>
      <w:r w:rsidRPr="003243AD">
        <w:rPr>
          <w:rFonts w:ascii="David" w:hAnsi="David" w:cs="David"/>
          <w:sz w:val="24"/>
          <w:szCs w:val="24"/>
          <w:rtl/>
        </w:rPr>
        <w:t xml:space="preserve"> </w:t>
      </w:r>
      <w:r w:rsidRPr="003243AD">
        <w:rPr>
          <w:rFonts w:ascii="David" w:hAnsi="David" w:cs="David" w:hint="eastAsia"/>
          <w:sz w:val="24"/>
          <w:szCs w:val="24"/>
          <w:rtl/>
        </w:rPr>
        <w:t>הקודמים</w:t>
      </w:r>
      <w:r w:rsidRPr="00485180">
        <w:rPr>
          <w:rFonts w:ascii="David" w:hAnsi="David" w:cs="David"/>
          <w:sz w:val="24"/>
          <w:szCs w:val="24"/>
          <w:rtl/>
        </w:rPr>
        <w:t xml:space="preserve"> </w:t>
      </w:r>
      <w:r w:rsidRPr="00485180">
        <w:rPr>
          <w:rFonts w:ascii="David" w:hAnsi="David" w:cs="David" w:hint="eastAsia"/>
          <w:sz w:val="24"/>
          <w:szCs w:val="24"/>
          <w:rtl/>
        </w:rPr>
        <w:t>ל</w:t>
      </w:r>
      <w:r w:rsidRPr="00485180">
        <w:rPr>
          <w:rFonts w:ascii="David" w:hAnsi="David" w:cs="David"/>
          <w:sz w:val="24"/>
          <w:szCs w:val="24"/>
          <w:rtl/>
        </w:rPr>
        <w:t xml:space="preserve">מועד הגשת הבקשה. </w:t>
      </w:r>
    </w:p>
    <w:p w14:paraId="11B7D369" w14:textId="77777777" w:rsidR="00C15AA2" w:rsidRDefault="00C15AA2" w:rsidP="00C15AA2">
      <w:pPr>
        <w:spacing w:line="360" w:lineRule="auto"/>
        <w:ind w:left="360"/>
        <w:rPr>
          <w:rFonts w:ascii="David" w:hAnsi="David" w:cs="David"/>
          <w:sz w:val="24"/>
          <w:szCs w:val="24"/>
          <w:rtl/>
        </w:rPr>
      </w:pPr>
    </w:p>
    <w:p w14:paraId="5436145F" w14:textId="77777777" w:rsidR="00C15AA2" w:rsidRPr="00302F64" w:rsidRDefault="00C15AA2" w:rsidP="00C15AA2">
      <w:pPr>
        <w:numPr>
          <w:ilvl w:val="0"/>
          <w:numId w:val="56"/>
        </w:numPr>
        <w:spacing w:line="360" w:lineRule="auto"/>
        <w:rPr>
          <w:rFonts w:ascii="David" w:hAnsi="David" w:cs="David"/>
          <w:b/>
          <w:bCs/>
          <w:szCs w:val="24"/>
          <w:rtl/>
        </w:rPr>
      </w:pPr>
      <w:r>
        <w:rPr>
          <w:rFonts w:ascii="David" w:hAnsi="David" w:cs="David" w:hint="cs"/>
          <w:b/>
          <w:bCs/>
          <w:szCs w:val="24"/>
          <w:rtl/>
        </w:rPr>
        <w:t xml:space="preserve"> </w:t>
      </w:r>
      <w:r w:rsidRPr="00302F64">
        <w:rPr>
          <w:rFonts w:ascii="David" w:hAnsi="David" w:cs="David"/>
          <w:b/>
          <w:bCs/>
          <w:szCs w:val="24"/>
          <w:rtl/>
        </w:rPr>
        <w:t>קובץ הנתונים</w:t>
      </w:r>
    </w:p>
    <w:p w14:paraId="39B86750" w14:textId="77777777" w:rsidR="00C15AA2" w:rsidRPr="00344E9D" w:rsidRDefault="00C15AA2" w:rsidP="00C15AA2">
      <w:pPr>
        <w:spacing w:line="360" w:lineRule="auto"/>
        <w:ind w:firstLine="360"/>
        <w:rPr>
          <w:rFonts w:ascii="David" w:hAnsi="David" w:cs="David"/>
          <w:sz w:val="24"/>
          <w:szCs w:val="24"/>
        </w:rPr>
      </w:pPr>
      <w:r w:rsidRPr="00344E9D">
        <w:rPr>
          <w:rFonts w:ascii="David" w:hAnsi="David" w:cs="David"/>
          <w:sz w:val="24"/>
          <w:szCs w:val="24"/>
          <w:rtl/>
        </w:rPr>
        <w:t>קב</w:t>
      </w:r>
      <w:r w:rsidRPr="00344E9D">
        <w:rPr>
          <w:rFonts w:ascii="David" w:hAnsi="David" w:cs="David" w:hint="eastAsia"/>
          <w:sz w:val="24"/>
          <w:szCs w:val="24"/>
          <w:rtl/>
        </w:rPr>
        <w:t>צי</w:t>
      </w:r>
      <w:r w:rsidRPr="00344E9D">
        <w:rPr>
          <w:rFonts w:ascii="David" w:hAnsi="David" w:cs="David"/>
          <w:sz w:val="24"/>
          <w:szCs w:val="24"/>
          <w:rtl/>
        </w:rPr>
        <w:t xml:space="preserve"> ה</w:t>
      </w:r>
      <w:r w:rsidRPr="00344E9D">
        <w:rPr>
          <w:rFonts w:ascii="David" w:hAnsi="David" w:cs="David"/>
          <w:sz w:val="24"/>
          <w:szCs w:val="24"/>
        </w:rPr>
        <w:t>Excel-</w:t>
      </w:r>
      <w:r w:rsidRPr="00344E9D">
        <w:rPr>
          <w:rFonts w:ascii="David" w:hAnsi="David" w:cs="David"/>
          <w:sz w:val="24"/>
          <w:szCs w:val="24"/>
          <w:rtl/>
        </w:rPr>
        <w:t xml:space="preserve"> </w:t>
      </w:r>
      <w:r w:rsidRPr="00344E9D">
        <w:rPr>
          <w:rFonts w:ascii="David" w:hAnsi="David" w:cs="David" w:hint="eastAsia"/>
          <w:sz w:val="24"/>
          <w:szCs w:val="24"/>
          <w:rtl/>
        </w:rPr>
        <w:t>כוללים</w:t>
      </w:r>
      <w:r w:rsidRPr="00344E9D">
        <w:rPr>
          <w:rFonts w:ascii="David" w:hAnsi="David" w:cs="David"/>
          <w:sz w:val="24"/>
          <w:szCs w:val="24"/>
          <w:rtl/>
        </w:rPr>
        <w:t xml:space="preserve"> את הגיליונות הבאים:</w:t>
      </w:r>
    </w:p>
    <w:p w14:paraId="726049FE" w14:textId="77777777" w:rsidR="00C15AA2" w:rsidRPr="00344E9D" w:rsidRDefault="00C15AA2" w:rsidP="00C15AA2">
      <w:pPr>
        <w:numPr>
          <w:ilvl w:val="2"/>
          <w:numId w:val="15"/>
        </w:numPr>
        <w:tabs>
          <w:tab w:val="clear" w:pos="1161"/>
          <w:tab w:val="num" w:pos="801"/>
        </w:tabs>
        <w:spacing w:line="360" w:lineRule="auto"/>
        <w:ind w:left="849"/>
        <w:rPr>
          <w:rFonts w:ascii="David" w:hAnsi="David" w:cs="David"/>
          <w:sz w:val="24"/>
          <w:szCs w:val="24"/>
          <w:rtl/>
        </w:rPr>
      </w:pPr>
      <w:r w:rsidRPr="00344E9D">
        <w:rPr>
          <w:rFonts w:ascii="David" w:hAnsi="David" w:cs="David"/>
          <w:sz w:val="24"/>
          <w:szCs w:val="24"/>
          <w:rtl/>
        </w:rPr>
        <w:t xml:space="preserve">הערות כלליות; </w:t>
      </w:r>
    </w:p>
    <w:p w14:paraId="73037E9F" w14:textId="77777777" w:rsidR="00C15AA2" w:rsidRPr="00344E9D" w:rsidRDefault="00C15AA2" w:rsidP="00C15AA2">
      <w:pPr>
        <w:numPr>
          <w:ilvl w:val="2"/>
          <w:numId w:val="15"/>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סכימת הנתונים – ממשק אירועים נכנס;</w:t>
      </w:r>
    </w:p>
    <w:p w14:paraId="681D8296" w14:textId="77777777" w:rsidR="00C15AA2" w:rsidRPr="00344E9D" w:rsidRDefault="00C15AA2" w:rsidP="00C15AA2">
      <w:pPr>
        <w:numPr>
          <w:ilvl w:val="2"/>
          <w:numId w:val="15"/>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מבנה היררכי – ממשק אירועים נכנס;</w:t>
      </w:r>
    </w:p>
    <w:p w14:paraId="4F2792D4" w14:textId="77777777" w:rsidR="00C15AA2" w:rsidRPr="00344E9D" w:rsidRDefault="00C15AA2" w:rsidP="00C15AA2">
      <w:pPr>
        <w:numPr>
          <w:ilvl w:val="2"/>
          <w:numId w:val="15"/>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סכימת נתונים – ממשק יתרות פיצויים;</w:t>
      </w:r>
    </w:p>
    <w:p w14:paraId="3C389CCB" w14:textId="77777777" w:rsidR="00C15AA2" w:rsidRPr="00344E9D" w:rsidRDefault="00C15AA2" w:rsidP="00C15AA2">
      <w:pPr>
        <w:numPr>
          <w:ilvl w:val="2"/>
          <w:numId w:val="15"/>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מבנה היררכי – ממשק יתרות פיצויים;</w:t>
      </w:r>
    </w:p>
    <w:p w14:paraId="62E3E00D" w14:textId="77777777" w:rsidR="00C15AA2" w:rsidRPr="00344E9D" w:rsidRDefault="00C15AA2" w:rsidP="00C15AA2">
      <w:pPr>
        <w:numPr>
          <w:ilvl w:val="2"/>
          <w:numId w:val="15"/>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 xml:space="preserve">סכימת הנתונים – היזון חוזר ראשוני; </w:t>
      </w:r>
    </w:p>
    <w:p w14:paraId="5B17376D" w14:textId="77777777" w:rsidR="00C15AA2" w:rsidRPr="00344E9D" w:rsidRDefault="00C15AA2" w:rsidP="00C15AA2">
      <w:pPr>
        <w:numPr>
          <w:ilvl w:val="2"/>
          <w:numId w:val="15"/>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 xml:space="preserve">מבנה היררכי – היזון חוזר ראשוני; </w:t>
      </w:r>
    </w:p>
    <w:p w14:paraId="24B62F3C" w14:textId="77777777" w:rsidR="00C15AA2" w:rsidRPr="00344E9D" w:rsidRDefault="00C15AA2" w:rsidP="00C15AA2">
      <w:pPr>
        <w:numPr>
          <w:ilvl w:val="2"/>
          <w:numId w:val="15"/>
        </w:numPr>
        <w:tabs>
          <w:tab w:val="clear" w:pos="1161"/>
          <w:tab w:val="num" w:pos="801"/>
        </w:tabs>
        <w:spacing w:line="360" w:lineRule="auto"/>
        <w:ind w:left="849"/>
        <w:rPr>
          <w:rFonts w:ascii="David" w:hAnsi="David" w:cs="David"/>
          <w:sz w:val="24"/>
          <w:szCs w:val="24"/>
        </w:rPr>
      </w:pPr>
      <w:r w:rsidRPr="00344E9D">
        <w:rPr>
          <w:rFonts w:ascii="David" w:hAnsi="David" w:cs="David" w:hint="eastAsia"/>
          <w:sz w:val="24"/>
          <w:szCs w:val="24"/>
          <w:rtl/>
        </w:rPr>
        <w:t>סכימת</w:t>
      </w:r>
      <w:r w:rsidRPr="00344E9D">
        <w:rPr>
          <w:rFonts w:ascii="David" w:hAnsi="David" w:cs="David"/>
          <w:sz w:val="24"/>
          <w:szCs w:val="24"/>
          <w:rtl/>
        </w:rPr>
        <w:t xml:space="preserve"> הנתונים – ממשק </w:t>
      </w:r>
      <w:r w:rsidRPr="00344E9D">
        <w:rPr>
          <w:rFonts w:ascii="David" w:hAnsi="David" w:cs="David" w:hint="eastAsia"/>
          <w:sz w:val="24"/>
          <w:szCs w:val="24"/>
          <w:rtl/>
        </w:rPr>
        <w:t>מידע</w:t>
      </w:r>
      <w:r w:rsidRPr="00344E9D">
        <w:rPr>
          <w:rFonts w:ascii="David" w:hAnsi="David" w:cs="David"/>
          <w:sz w:val="24"/>
          <w:szCs w:val="24"/>
          <w:rtl/>
        </w:rPr>
        <w:t xml:space="preserve"> </w:t>
      </w:r>
      <w:r w:rsidRPr="00344E9D">
        <w:rPr>
          <w:rFonts w:ascii="David" w:hAnsi="David" w:cs="David" w:hint="eastAsia"/>
          <w:sz w:val="24"/>
          <w:szCs w:val="24"/>
          <w:rtl/>
        </w:rPr>
        <w:t>למעסיק</w:t>
      </w:r>
      <w:r w:rsidRPr="00344E9D">
        <w:rPr>
          <w:rFonts w:ascii="David" w:hAnsi="David" w:cs="David"/>
          <w:sz w:val="24"/>
          <w:szCs w:val="24"/>
          <w:rtl/>
        </w:rPr>
        <w:t xml:space="preserve">; </w:t>
      </w:r>
    </w:p>
    <w:p w14:paraId="7C3ED414" w14:textId="77777777" w:rsidR="00C15AA2" w:rsidRPr="00344E9D" w:rsidRDefault="00C15AA2" w:rsidP="00C15AA2">
      <w:pPr>
        <w:numPr>
          <w:ilvl w:val="2"/>
          <w:numId w:val="15"/>
        </w:numPr>
        <w:tabs>
          <w:tab w:val="clear" w:pos="1161"/>
          <w:tab w:val="num" w:pos="801"/>
        </w:tabs>
        <w:spacing w:line="360" w:lineRule="auto"/>
        <w:ind w:left="849"/>
        <w:rPr>
          <w:rFonts w:ascii="David" w:hAnsi="David" w:cs="David"/>
          <w:sz w:val="24"/>
          <w:szCs w:val="24"/>
        </w:rPr>
      </w:pPr>
      <w:r w:rsidRPr="00344E9D">
        <w:rPr>
          <w:rFonts w:ascii="David" w:hAnsi="David" w:cs="David" w:hint="eastAsia"/>
          <w:sz w:val="24"/>
          <w:szCs w:val="24"/>
          <w:rtl/>
        </w:rPr>
        <w:t>מבנה</w:t>
      </w:r>
      <w:r w:rsidRPr="00344E9D">
        <w:rPr>
          <w:rFonts w:ascii="David" w:hAnsi="David" w:cs="David"/>
          <w:sz w:val="24"/>
          <w:szCs w:val="24"/>
          <w:rtl/>
        </w:rPr>
        <w:t xml:space="preserve"> היררכי – ממשק מידע למעסיק;</w:t>
      </w:r>
      <w:r w:rsidRPr="00344E9D">
        <w:rPr>
          <w:rFonts w:ascii="David" w:hAnsi="David" w:cs="David"/>
          <w:sz w:val="24"/>
          <w:szCs w:val="24"/>
        </w:rPr>
        <w:t xml:space="preserve"> </w:t>
      </w:r>
    </w:p>
    <w:p w14:paraId="115B07D1" w14:textId="77777777" w:rsidR="00C15AA2" w:rsidRDefault="00C15AA2" w:rsidP="00C15AA2">
      <w:pPr>
        <w:spacing w:line="360" w:lineRule="auto"/>
        <w:ind w:firstLine="374"/>
        <w:rPr>
          <w:rFonts w:ascii="David" w:hAnsi="David" w:cs="David"/>
          <w:sz w:val="24"/>
          <w:szCs w:val="24"/>
          <w:rtl/>
        </w:rPr>
      </w:pPr>
    </w:p>
    <w:p w14:paraId="6C479CD6" w14:textId="77777777" w:rsidR="00C15AA2" w:rsidRPr="00CF4F7A" w:rsidRDefault="00C15AA2" w:rsidP="00C15AA2">
      <w:pPr>
        <w:spacing w:line="360" w:lineRule="auto"/>
        <w:ind w:firstLine="374"/>
        <w:rPr>
          <w:rFonts w:ascii="David" w:hAnsi="David" w:cs="David"/>
          <w:sz w:val="24"/>
          <w:szCs w:val="24"/>
          <w:rtl/>
        </w:rPr>
      </w:pPr>
      <w:r w:rsidRPr="00CF4F7A">
        <w:rPr>
          <w:rFonts w:ascii="David" w:hAnsi="David" w:cs="David"/>
          <w:sz w:val="24"/>
          <w:szCs w:val="24"/>
          <w:rtl/>
        </w:rPr>
        <w:t>גיליון מספר (1) – הערות כלליות</w:t>
      </w:r>
    </w:p>
    <w:p w14:paraId="1258BBA0" w14:textId="77777777" w:rsidR="00C15AA2" w:rsidRPr="00CF4F7A" w:rsidRDefault="00C15AA2" w:rsidP="00C15AA2">
      <w:pPr>
        <w:spacing w:line="360" w:lineRule="auto"/>
        <w:ind w:firstLine="374"/>
        <w:rPr>
          <w:rFonts w:ascii="David" w:hAnsi="David" w:cs="David"/>
          <w:sz w:val="24"/>
          <w:szCs w:val="24"/>
          <w:rtl/>
        </w:rPr>
      </w:pPr>
      <w:r w:rsidRPr="00344E9D">
        <w:rPr>
          <w:rFonts w:ascii="David" w:hAnsi="David" w:cs="David"/>
          <w:sz w:val="24"/>
          <w:szCs w:val="24"/>
          <w:rtl/>
        </w:rPr>
        <w:t xml:space="preserve">בגיליון זה מפורטות הערות כלליות לעניין אופן הצגת נתונים בממשק. </w:t>
      </w:r>
    </w:p>
    <w:p w14:paraId="7122A298" w14:textId="77777777" w:rsidR="00C15AA2" w:rsidRPr="00CF4F7A" w:rsidRDefault="00C15AA2" w:rsidP="00C15AA2">
      <w:pPr>
        <w:spacing w:line="360" w:lineRule="auto"/>
        <w:ind w:firstLine="374"/>
        <w:rPr>
          <w:rFonts w:ascii="David" w:hAnsi="David" w:cs="David"/>
          <w:sz w:val="24"/>
          <w:szCs w:val="24"/>
          <w:rtl/>
        </w:rPr>
      </w:pPr>
      <w:r w:rsidRPr="00CF4F7A">
        <w:rPr>
          <w:rFonts w:ascii="David" w:hAnsi="David" w:cs="David"/>
          <w:sz w:val="24"/>
          <w:szCs w:val="24"/>
          <w:rtl/>
        </w:rPr>
        <w:t>גיליון מספר (2) – סכימת הנתונים – ממשק אירועים נכנס</w:t>
      </w:r>
    </w:p>
    <w:p w14:paraId="58C48745" w14:textId="77777777" w:rsidR="00C15AA2" w:rsidRPr="00344E9D" w:rsidRDefault="00C15AA2" w:rsidP="00C15AA2">
      <w:pPr>
        <w:spacing w:line="360" w:lineRule="auto"/>
        <w:ind w:left="374"/>
        <w:rPr>
          <w:rFonts w:ascii="David" w:hAnsi="David" w:cs="David"/>
          <w:sz w:val="24"/>
          <w:szCs w:val="24"/>
          <w:rtl/>
        </w:rPr>
      </w:pPr>
      <w:r w:rsidRPr="00344E9D">
        <w:rPr>
          <w:rFonts w:ascii="David" w:hAnsi="David" w:cs="David"/>
          <w:sz w:val="24"/>
          <w:szCs w:val="24"/>
          <w:rtl/>
        </w:rPr>
        <w:t>בגיליון זה מפורטות הבקשות שניתן להעביר באמצעות ממשק אירועים לגוף מוסדי תוך התייחסות לשדות הרלבנטיים לכל בקשה (שדות אלו מסומנים ב-</w:t>
      </w:r>
      <w:r w:rsidRPr="00344E9D">
        <w:rPr>
          <w:rFonts w:ascii="David" w:hAnsi="David" w:cs="David"/>
          <w:sz w:val="24"/>
          <w:szCs w:val="24"/>
        </w:rPr>
        <w:t>V</w:t>
      </w:r>
      <w:r w:rsidRPr="00344E9D">
        <w:rPr>
          <w:rFonts w:ascii="David" w:hAnsi="David" w:cs="David"/>
          <w:sz w:val="24"/>
          <w:szCs w:val="24"/>
          <w:rtl/>
        </w:rPr>
        <w:t>). למען הסר ספק, יובהר כי אין להעביר שדות שאינם נדרשים בשל בקשה כמוגדר בקובץ ה-</w:t>
      </w:r>
      <w:r w:rsidRPr="00344E9D">
        <w:rPr>
          <w:rFonts w:ascii="David" w:hAnsi="David" w:cs="David"/>
          <w:sz w:val="24"/>
          <w:szCs w:val="24"/>
        </w:rPr>
        <w:t>Excel</w:t>
      </w:r>
      <w:r w:rsidRPr="00344E9D">
        <w:rPr>
          <w:rFonts w:ascii="David" w:hAnsi="David" w:cs="David"/>
          <w:sz w:val="24"/>
          <w:szCs w:val="24"/>
          <w:rtl/>
        </w:rPr>
        <w:t xml:space="preserve">. </w:t>
      </w:r>
    </w:p>
    <w:p w14:paraId="06864B32" w14:textId="77777777" w:rsidR="00C15AA2" w:rsidRPr="00344E9D" w:rsidRDefault="00C15AA2" w:rsidP="00C15AA2">
      <w:pPr>
        <w:spacing w:line="360" w:lineRule="auto"/>
        <w:ind w:left="374"/>
        <w:rPr>
          <w:rFonts w:ascii="David" w:hAnsi="David" w:cs="David"/>
          <w:sz w:val="24"/>
          <w:szCs w:val="24"/>
          <w:rtl/>
        </w:rPr>
      </w:pPr>
      <w:r w:rsidRPr="00344E9D">
        <w:rPr>
          <w:rFonts w:ascii="David" w:hAnsi="David" w:cs="David"/>
          <w:sz w:val="24"/>
          <w:szCs w:val="24"/>
          <w:rtl/>
        </w:rPr>
        <w:t xml:space="preserve">נוסף על כך, בגיליון זה מפורטים השדות מהם מורכב ממשק אירועים נכנס. השדות מוצגים בתוך מבנה היררכי. בכל שדה מפורט סוג המוצר הפנסיוני הרלוונטי, ומידת דחיפות היישום של השדה. </w:t>
      </w:r>
    </w:p>
    <w:p w14:paraId="68FF6A92" w14:textId="77777777" w:rsidR="00C15AA2" w:rsidRPr="00CF4F7A" w:rsidRDefault="00C15AA2" w:rsidP="00C15AA2">
      <w:pPr>
        <w:spacing w:line="360" w:lineRule="auto"/>
        <w:ind w:firstLine="374"/>
        <w:rPr>
          <w:rFonts w:ascii="David" w:hAnsi="David" w:cs="David"/>
          <w:sz w:val="24"/>
          <w:szCs w:val="24"/>
        </w:rPr>
      </w:pPr>
      <w:r w:rsidRPr="00CF4F7A">
        <w:rPr>
          <w:rFonts w:ascii="David" w:hAnsi="David" w:cs="David"/>
          <w:sz w:val="24"/>
          <w:szCs w:val="24"/>
          <w:rtl/>
        </w:rPr>
        <w:t>גיליון מספר (3) – מבנה היררכי – ממשק אירועים נכנס</w:t>
      </w:r>
    </w:p>
    <w:p w14:paraId="29A83FBA" w14:textId="77777777" w:rsidR="00C15AA2" w:rsidRPr="00344E9D" w:rsidRDefault="00C15AA2" w:rsidP="00C15AA2">
      <w:pPr>
        <w:spacing w:line="360" w:lineRule="auto"/>
        <w:ind w:left="360"/>
        <w:rPr>
          <w:rFonts w:ascii="David" w:hAnsi="David" w:cs="David"/>
          <w:sz w:val="24"/>
          <w:szCs w:val="24"/>
          <w:rtl/>
        </w:rPr>
      </w:pPr>
      <w:r w:rsidRPr="00344E9D">
        <w:rPr>
          <w:rFonts w:ascii="David" w:hAnsi="David" w:cs="David"/>
          <w:sz w:val="24"/>
          <w:szCs w:val="24"/>
          <w:rtl/>
        </w:rPr>
        <w:t xml:space="preserve">בגיליון זה מפורט המבנה ההיררכי של ממשק אירועים נכנס, במטרה לתרום לניתוח המקצועי והטכני של הוראות הממשק. </w:t>
      </w:r>
    </w:p>
    <w:p w14:paraId="36A1907F" w14:textId="77777777" w:rsidR="00C15AA2" w:rsidRPr="00344E9D" w:rsidRDefault="00C15AA2" w:rsidP="00C15AA2">
      <w:pPr>
        <w:autoSpaceDE w:val="0"/>
        <w:autoSpaceDN w:val="0"/>
        <w:adjustRightInd w:val="0"/>
        <w:spacing w:line="360" w:lineRule="auto"/>
        <w:ind w:left="397"/>
        <w:rPr>
          <w:rFonts w:ascii="David" w:hAnsi="David" w:cs="David"/>
          <w:sz w:val="24"/>
          <w:szCs w:val="24"/>
          <w:rtl/>
        </w:rPr>
      </w:pPr>
      <w:r w:rsidRPr="00CF4F7A">
        <w:rPr>
          <w:rFonts w:ascii="David" w:hAnsi="David" w:cs="David"/>
          <w:sz w:val="24"/>
          <w:szCs w:val="24"/>
          <w:rtl/>
        </w:rPr>
        <w:t>גיליון מספר (4) – סכימת הנתונים - ממשק יתרות פיצויים</w:t>
      </w:r>
    </w:p>
    <w:p w14:paraId="6F312E60" w14:textId="77777777" w:rsidR="00C15AA2" w:rsidRPr="00344E9D" w:rsidRDefault="00C15AA2" w:rsidP="00C15AA2">
      <w:pPr>
        <w:autoSpaceDE w:val="0"/>
        <w:autoSpaceDN w:val="0"/>
        <w:adjustRightInd w:val="0"/>
        <w:spacing w:line="360" w:lineRule="auto"/>
        <w:ind w:left="360"/>
        <w:rPr>
          <w:rFonts w:ascii="David" w:hAnsi="David" w:cs="David"/>
          <w:sz w:val="24"/>
          <w:szCs w:val="24"/>
        </w:rPr>
      </w:pPr>
      <w:r w:rsidRPr="00344E9D">
        <w:rPr>
          <w:rFonts w:ascii="David" w:hAnsi="David" w:cs="David"/>
          <w:sz w:val="24"/>
          <w:szCs w:val="24"/>
          <w:rtl/>
        </w:rPr>
        <w:t>בגיליון זה מפורט מידע שגוף מוסדי נדרש להעביר למעסיק במענה לבקשה בממשק לקבלת מידע על יתרות פיצויים;</w:t>
      </w:r>
    </w:p>
    <w:p w14:paraId="4CCD1BB3" w14:textId="77777777" w:rsidR="00C15AA2" w:rsidRPr="00344E9D" w:rsidRDefault="00C15AA2" w:rsidP="00C15AA2">
      <w:pPr>
        <w:autoSpaceDE w:val="0"/>
        <w:autoSpaceDN w:val="0"/>
        <w:adjustRightInd w:val="0"/>
        <w:spacing w:line="360" w:lineRule="auto"/>
        <w:ind w:left="397"/>
        <w:rPr>
          <w:rFonts w:ascii="David" w:hAnsi="David" w:cs="David"/>
          <w:sz w:val="24"/>
          <w:szCs w:val="24"/>
          <w:rtl/>
        </w:rPr>
      </w:pPr>
      <w:r w:rsidRPr="00CF4F7A">
        <w:rPr>
          <w:rFonts w:ascii="David" w:hAnsi="David" w:cs="David"/>
          <w:sz w:val="24"/>
          <w:szCs w:val="24"/>
          <w:rtl/>
        </w:rPr>
        <w:t>גיליון מספר (5) – מבנה היררכי – ממשק יתרות פיצויים</w:t>
      </w:r>
    </w:p>
    <w:p w14:paraId="73AC818F" w14:textId="77777777" w:rsidR="00C15AA2" w:rsidRPr="00344E9D" w:rsidRDefault="00C15AA2" w:rsidP="00C15AA2">
      <w:pPr>
        <w:spacing w:line="360" w:lineRule="auto"/>
        <w:ind w:left="397"/>
        <w:rPr>
          <w:rFonts w:ascii="David" w:hAnsi="David" w:cs="David"/>
          <w:sz w:val="24"/>
          <w:szCs w:val="24"/>
          <w:rtl/>
        </w:rPr>
      </w:pPr>
      <w:r w:rsidRPr="00344E9D">
        <w:rPr>
          <w:rFonts w:ascii="David" w:hAnsi="David" w:cs="David"/>
          <w:sz w:val="24"/>
          <w:szCs w:val="24"/>
          <w:rtl/>
        </w:rPr>
        <w:t xml:space="preserve">בגיליון זה מפורט מבנה הנתונים של ממשק יתרות פיצויים, במטרה לתרום לניתוח המקצועי והטכני של הוראות הממשק. </w:t>
      </w:r>
    </w:p>
    <w:p w14:paraId="3BF33B7E" w14:textId="77777777" w:rsidR="00C15AA2" w:rsidRPr="00344E9D" w:rsidRDefault="00C15AA2" w:rsidP="00C15AA2">
      <w:pPr>
        <w:spacing w:line="360" w:lineRule="auto"/>
        <w:ind w:firstLine="374"/>
        <w:rPr>
          <w:rFonts w:ascii="David" w:hAnsi="David" w:cs="David"/>
          <w:sz w:val="24"/>
          <w:szCs w:val="24"/>
          <w:rtl/>
        </w:rPr>
      </w:pPr>
      <w:r w:rsidRPr="00CF4F7A">
        <w:rPr>
          <w:rFonts w:ascii="David" w:hAnsi="David" w:cs="David"/>
          <w:sz w:val="24"/>
          <w:szCs w:val="24"/>
          <w:rtl/>
        </w:rPr>
        <w:t xml:space="preserve">גיליון מספר (6) – סכימת הנתונים – היזון חוזר ראשוני </w:t>
      </w:r>
    </w:p>
    <w:p w14:paraId="7D3E2404" w14:textId="77777777" w:rsidR="00C15AA2" w:rsidRPr="00344E9D" w:rsidRDefault="00C15AA2" w:rsidP="00C15AA2">
      <w:pPr>
        <w:autoSpaceDE w:val="0"/>
        <w:autoSpaceDN w:val="0"/>
        <w:adjustRightInd w:val="0"/>
        <w:spacing w:line="360" w:lineRule="auto"/>
        <w:ind w:left="374"/>
        <w:rPr>
          <w:rFonts w:ascii="David" w:hAnsi="David" w:cs="David"/>
          <w:sz w:val="24"/>
          <w:szCs w:val="24"/>
          <w:rtl/>
        </w:rPr>
      </w:pPr>
      <w:r w:rsidRPr="00344E9D">
        <w:rPr>
          <w:rFonts w:ascii="David" w:hAnsi="David" w:cs="David"/>
          <w:sz w:val="24"/>
          <w:szCs w:val="24"/>
          <w:rtl/>
        </w:rPr>
        <w:t>בגיליון זה מפורטים נתונים שעל גוף מוסדי להעביר לשם אישור קבלת הבקשה, תקינותה ובמידת הצורך דיווח על כך של עמית לא רשומות זכויות אצל אותו גוף מוסדי.</w:t>
      </w:r>
    </w:p>
    <w:p w14:paraId="53F8A616" w14:textId="77777777" w:rsidR="00C15AA2" w:rsidRPr="00344E9D" w:rsidRDefault="00C15AA2" w:rsidP="00C15AA2">
      <w:pPr>
        <w:autoSpaceDE w:val="0"/>
        <w:autoSpaceDN w:val="0"/>
        <w:adjustRightInd w:val="0"/>
        <w:spacing w:line="360" w:lineRule="auto"/>
        <w:ind w:left="397"/>
        <w:rPr>
          <w:rFonts w:ascii="David" w:hAnsi="David" w:cs="David"/>
          <w:sz w:val="24"/>
          <w:szCs w:val="24"/>
          <w:rtl/>
        </w:rPr>
      </w:pPr>
      <w:r w:rsidRPr="00344E9D">
        <w:rPr>
          <w:rFonts w:ascii="David" w:hAnsi="David" w:cs="David"/>
          <w:sz w:val="24"/>
          <w:szCs w:val="24"/>
          <w:rtl/>
        </w:rPr>
        <w:t>בגיליון מפורטים השדות מהם מורכב ממשק היזון חוזר ראשוני. השדות מוצגים בתוך המבנה ההיררכי. בכל שדה מפורט סוג המוצר הפנסיוני הרלוונטי, ומידת דחיפות היישום של השדה.</w:t>
      </w:r>
    </w:p>
    <w:p w14:paraId="050884EB" w14:textId="77777777" w:rsidR="00C15AA2" w:rsidRPr="00344E9D" w:rsidRDefault="00C15AA2" w:rsidP="00C15AA2">
      <w:pPr>
        <w:spacing w:line="360" w:lineRule="auto"/>
        <w:ind w:firstLine="374"/>
        <w:rPr>
          <w:rFonts w:ascii="David" w:hAnsi="David" w:cs="David"/>
          <w:sz w:val="24"/>
          <w:szCs w:val="24"/>
          <w:rtl/>
        </w:rPr>
      </w:pPr>
      <w:r w:rsidRPr="00CF4F7A">
        <w:rPr>
          <w:rFonts w:ascii="David" w:hAnsi="David" w:cs="David"/>
          <w:sz w:val="24"/>
          <w:szCs w:val="24"/>
          <w:rtl/>
        </w:rPr>
        <w:t>גיליון מספר (7) – תרשים היררכי – היזון חוזר ראשוני</w:t>
      </w:r>
      <w:r w:rsidRPr="00344E9D">
        <w:rPr>
          <w:rFonts w:ascii="David" w:hAnsi="David" w:cs="David"/>
          <w:sz w:val="24"/>
          <w:szCs w:val="24"/>
          <w:rtl/>
        </w:rPr>
        <w:t xml:space="preserve"> </w:t>
      </w:r>
    </w:p>
    <w:p w14:paraId="32DFE691" w14:textId="77777777" w:rsidR="00C15AA2" w:rsidRPr="00344E9D" w:rsidRDefault="00C15AA2" w:rsidP="00C15AA2">
      <w:pPr>
        <w:spacing w:line="360" w:lineRule="auto"/>
        <w:ind w:left="360"/>
        <w:rPr>
          <w:rFonts w:ascii="David" w:hAnsi="David" w:cs="David"/>
          <w:sz w:val="24"/>
          <w:szCs w:val="24"/>
          <w:rtl/>
        </w:rPr>
      </w:pPr>
      <w:r w:rsidRPr="00344E9D">
        <w:rPr>
          <w:rFonts w:ascii="David" w:hAnsi="David" w:cs="David"/>
          <w:sz w:val="24"/>
          <w:szCs w:val="24"/>
          <w:rtl/>
        </w:rPr>
        <w:lastRenderedPageBreak/>
        <w:t xml:space="preserve">בגיליון זה מפורט המבנה ההיררכי של ממשק היזון החוזר הראשוני, במטרה לתרום לניתוח המקצועי והטכני של הוראות הממשק. </w:t>
      </w:r>
    </w:p>
    <w:p w14:paraId="529D0F2F" w14:textId="77777777" w:rsidR="00C15AA2" w:rsidRPr="00970839" w:rsidRDefault="00C15AA2" w:rsidP="00C15AA2">
      <w:pPr>
        <w:numPr>
          <w:ilvl w:val="0"/>
          <w:numId w:val="56"/>
        </w:numPr>
        <w:spacing w:line="360" w:lineRule="auto"/>
        <w:rPr>
          <w:rFonts w:ascii="David" w:eastAsia="Calibri" w:hAnsi="David" w:cs="David"/>
          <w:sz w:val="24"/>
          <w:szCs w:val="24"/>
          <w:rtl/>
        </w:rPr>
      </w:pPr>
      <w:r w:rsidRPr="00970839">
        <w:rPr>
          <w:rFonts w:ascii="David" w:hAnsi="David" w:cs="David"/>
          <w:b/>
          <w:bCs/>
          <w:sz w:val="24"/>
          <w:szCs w:val="24"/>
          <w:rtl/>
        </w:rPr>
        <w:t>קישורים</w:t>
      </w:r>
      <w:r w:rsidRPr="00970839">
        <w:rPr>
          <w:rFonts w:ascii="David" w:eastAsia="Calibri" w:hAnsi="David" w:cs="David"/>
          <w:sz w:val="24"/>
          <w:szCs w:val="24"/>
          <w:rtl/>
        </w:rPr>
        <w:t xml:space="preserve"> </w:t>
      </w:r>
      <w:r w:rsidRPr="00970839">
        <w:rPr>
          <w:rFonts w:ascii="David" w:eastAsia="Calibri" w:hAnsi="David" w:cs="David"/>
          <w:b/>
          <w:bCs/>
          <w:sz w:val="24"/>
          <w:szCs w:val="24"/>
          <w:rtl/>
        </w:rPr>
        <w:t>לקבצים</w:t>
      </w:r>
    </w:p>
    <w:p w14:paraId="6E5C54FD" w14:textId="77777777" w:rsidR="00C15AA2" w:rsidRPr="00970839" w:rsidRDefault="00C15AA2" w:rsidP="00C15AA2">
      <w:pPr>
        <w:spacing w:line="360" w:lineRule="auto"/>
        <w:ind w:left="397"/>
        <w:contextualSpacing/>
        <w:rPr>
          <w:rStyle w:val="Hyperlink"/>
          <w:rFonts w:ascii="David" w:eastAsia="Calibri" w:hAnsi="David" w:cs="David"/>
          <w:color w:val="auto"/>
          <w:sz w:val="24"/>
          <w:szCs w:val="24"/>
          <w:u w:val="none"/>
          <w:rtl/>
        </w:rPr>
      </w:pPr>
      <w:r w:rsidRPr="00970839">
        <w:rPr>
          <w:rStyle w:val="Hyperlink"/>
          <w:rFonts w:ascii="David" w:eastAsia="Calibri" w:hAnsi="David" w:cs="David" w:hint="cs"/>
          <w:color w:val="auto"/>
          <w:sz w:val="24"/>
          <w:szCs w:val="24"/>
          <w:u w:val="none"/>
          <w:rtl/>
        </w:rPr>
        <w:t>קישור ל</w:t>
      </w:r>
      <w:r>
        <w:rPr>
          <w:rStyle w:val="Hyperlink"/>
          <w:rFonts w:ascii="David" w:eastAsia="Calibri" w:hAnsi="David" w:cs="David" w:hint="cs"/>
          <w:color w:val="auto"/>
          <w:sz w:val="24"/>
          <w:szCs w:val="24"/>
          <w:u w:val="none"/>
          <w:rtl/>
        </w:rPr>
        <w:t xml:space="preserve">ממשק אירועים גרסה 007 - </w:t>
      </w:r>
      <w:hyperlink r:id="rId11" w:history="1">
        <w:r w:rsidRPr="00970839">
          <w:rPr>
            <w:rStyle w:val="Hyperlink"/>
            <w:rFonts w:ascii="David" w:eastAsia="Calibri" w:hAnsi="David" w:cs="David" w:hint="cs"/>
            <w:sz w:val="24"/>
            <w:szCs w:val="24"/>
            <w:u w:val="none"/>
            <w:rtl/>
          </w:rPr>
          <w:t>צובר הממשקים - כלל קבצי הדיווח לגופים מוסדיים</w:t>
        </w:r>
      </w:hyperlink>
    </w:p>
    <w:p w14:paraId="673562B9" w14:textId="77777777" w:rsidR="00C15AA2" w:rsidRPr="00970839" w:rsidRDefault="00C15AA2" w:rsidP="00C15AA2">
      <w:pPr>
        <w:spacing w:line="360" w:lineRule="auto"/>
        <w:rPr>
          <w:rFonts w:ascii="David" w:hAnsi="David" w:cs="David"/>
          <w:b/>
          <w:bCs/>
          <w:sz w:val="24"/>
          <w:szCs w:val="24"/>
          <w:rtl/>
        </w:rPr>
      </w:pPr>
    </w:p>
    <w:p w14:paraId="061933F1" w14:textId="77777777" w:rsidR="00C15AA2" w:rsidRPr="00CF4F7A" w:rsidRDefault="00C15AA2" w:rsidP="00C15AA2">
      <w:pPr>
        <w:spacing w:line="360" w:lineRule="auto"/>
        <w:jc w:val="center"/>
        <w:rPr>
          <w:rFonts w:ascii="David" w:hAnsi="David" w:cs="David"/>
          <w:b/>
          <w:bCs/>
          <w:sz w:val="24"/>
          <w:szCs w:val="24"/>
          <w:rtl/>
        </w:rPr>
      </w:pPr>
      <w:r w:rsidRPr="00970839">
        <w:rPr>
          <w:rFonts w:ascii="David" w:hAnsi="David" w:cs="David"/>
          <w:b/>
          <w:bCs/>
          <w:sz w:val="24"/>
          <w:szCs w:val="24"/>
          <w:rtl/>
        </w:rPr>
        <w:br w:type="page"/>
      </w:r>
      <w:r w:rsidRPr="00CF4F7A">
        <w:rPr>
          <w:rFonts w:ascii="David" w:hAnsi="David" w:cs="David"/>
          <w:b/>
          <w:bCs/>
          <w:sz w:val="24"/>
          <w:szCs w:val="24"/>
          <w:rtl/>
        </w:rPr>
        <w:lastRenderedPageBreak/>
        <w:t>"</w:t>
      </w:r>
      <w:r w:rsidRPr="00CF4F7A">
        <w:rPr>
          <w:rFonts w:ascii="David" w:hAnsi="David" w:cs="David" w:hint="eastAsia"/>
          <w:b/>
          <w:bCs/>
          <w:sz w:val="24"/>
          <w:szCs w:val="24"/>
          <w:rtl/>
        </w:rPr>
        <w:t>נספח</w:t>
      </w:r>
      <w:r w:rsidRPr="00CF4F7A">
        <w:rPr>
          <w:rFonts w:ascii="David" w:hAnsi="David" w:cs="David"/>
          <w:b/>
          <w:bCs/>
          <w:sz w:val="24"/>
          <w:szCs w:val="24"/>
          <w:rtl/>
        </w:rPr>
        <w:t xml:space="preserve"> לנספח ד' - </w:t>
      </w:r>
      <w:r w:rsidRPr="00CF4F7A">
        <w:rPr>
          <w:rFonts w:ascii="David" w:hAnsi="David" w:cs="David" w:hint="eastAsia"/>
          <w:b/>
          <w:bCs/>
          <w:sz w:val="24"/>
          <w:szCs w:val="24"/>
          <w:rtl/>
        </w:rPr>
        <w:t>אישור</w:t>
      </w:r>
      <w:r w:rsidRPr="00CF4F7A">
        <w:rPr>
          <w:rFonts w:ascii="David" w:hAnsi="David" w:cs="David"/>
          <w:b/>
          <w:bCs/>
          <w:sz w:val="24"/>
          <w:szCs w:val="24"/>
          <w:rtl/>
        </w:rPr>
        <w:t xml:space="preserve"> </w:t>
      </w:r>
      <w:r w:rsidRPr="00CF4F7A">
        <w:rPr>
          <w:rFonts w:ascii="David" w:hAnsi="David" w:cs="David" w:hint="eastAsia"/>
          <w:b/>
          <w:bCs/>
          <w:sz w:val="24"/>
          <w:szCs w:val="24"/>
          <w:rtl/>
        </w:rPr>
        <w:t>מבנה</w:t>
      </w:r>
      <w:r w:rsidRPr="00CF4F7A">
        <w:rPr>
          <w:rFonts w:ascii="David" w:hAnsi="David" w:cs="David"/>
          <w:b/>
          <w:bCs/>
          <w:sz w:val="24"/>
          <w:szCs w:val="24"/>
          <w:rtl/>
        </w:rPr>
        <w:t xml:space="preserve"> </w:t>
      </w:r>
      <w:r w:rsidRPr="00CF4F7A">
        <w:rPr>
          <w:rFonts w:ascii="David" w:hAnsi="David" w:cs="David" w:hint="eastAsia"/>
          <w:b/>
          <w:bCs/>
          <w:sz w:val="24"/>
          <w:szCs w:val="24"/>
          <w:rtl/>
        </w:rPr>
        <w:t>בעלות</w:t>
      </w:r>
      <w:r w:rsidRPr="00CF4F7A">
        <w:rPr>
          <w:rFonts w:ascii="David" w:hAnsi="David" w:cs="David"/>
          <w:b/>
          <w:bCs/>
          <w:sz w:val="24"/>
          <w:szCs w:val="24"/>
          <w:rtl/>
        </w:rPr>
        <w:t>"</w:t>
      </w:r>
    </w:p>
    <w:p w14:paraId="0FEA6B23" w14:textId="77777777" w:rsidR="00C15AA2" w:rsidRPr="00CF4F7A" w:rsidRDefault="00C15AA2" w:rsidP="00C15AA2">
      <w:pPr>
        <w:spacing w:line="360" w:lineRule="auto"/>
        <w:rPr>
          <w:rFonts w:ascii="David" w:hAnsi="David" w:cs="David"/>
          <w:sz w:val="24"/>
          <w:szCs w:val="24"/>
          <w:rtl/>
        </w:rPr>
      </w:pPr>
    </w:p>
    <w:p w14:paraId="2F1CD53D" w14:textId="77777777" w:rsidR="00C15AA2" w:rsidRPr="00CF4F7A" w:rsidRDefault="00C15AA2" w:rsidP="00C15AA2">
      <w:pPr>
        <w:spacing w:line="360" w:lineRule="auto"/>
        <w:rPr>
          <w:rFonts w:ascii="David" w:hAnsi="David" w:cs="David"/>
          <w:sz w:val="24"/>
          <w:szCs w:val="24"/>
          <w:rtl/>
        </w:rPr>
      </w:pPr>
      <w:r w:rsidRPr="00CF4F7A">
        <w:rPr>
          <w:rFonts w:ascii="David" w:hAnsi="David" w:cs="David"/>
          <w:sz w:val="24"/>
          <w:szCs w:val="24"/>
          <w:rtl/>
        </w:rPr>
        <w:t>אני הח"מ _________________, מספר זהות, ________________, לאחר שהוזהרתי כי עלי לומר את האמת וכי אהיה צפוי/ה לעונשים הקבועים בחוק אם לא אעשה כן, מצהיר/ה בזה בכתב כדלקמן:</w:t>
      </w:r>
    </w:p>
    <w:p w14:paraId="002D4F7E" w14:textId="77777777" w:rsidR="00C15AA2" w:rsidRPr="00CF4F7A" w:rsidRDefault="00C15AA2" w:rsidP="00C15AA2">
      <w:pPr>
        <w:pStyle w:val="a8"/>
        <w:numPr>
          <w:ilvl w:val="3"/>
          <w:numId w:val="16"/>
        </w:numPr>
        <w:spacing w:before="0" w:after="0"/>
        <w:ind w:left="707" w:hanging="425"/>
        <w:rPr>
          <w:rFonts w:ascii="David" w:hAnsi="David" w:cs="David"/>
          <w:szCs w:val="24"/>
        </w:rPr>
      </w:pPr>
      <w:r w:rsidRPr="00CF4F7A">
        <w:rPr>
          <w:rFonts w:ascii="David" w:hAnsi="David" w:cs="David" w:hint="eastAsia"/>
          <w:szCs w:val="24"/>
          <w:rtl/>
        </w:rPr>
        <w:t>אני</w:t>
      </w:r>
      <w:r w:rsidRPr="00CF4F7A">
        <w:rPr>
          <w:rFonts w:ascii="David" w:hAnsi="David" w:cs="David"/>
          <w:szCs w:val="24"/>
          <w:rtl/>
        </w:rPr>
        <w:t xml:space="preserve"> </w:t>
      </w:r>
      <w:r w:rsidRPr="00CF4F7A">
        <w:rPr>
          <w:rFonts w:ascii="David" w:hAnsi="David" w:cs="David" w:hint="eastAsia"/>
          <w:szCs w:val="24"/>
          <w:rtl/>
        </w:rPr>
        <w:t>מוסמך</w:t>
      </w:r>
      <w:r w:rsidRPr="00CF4F7A">
        <w:rPr>
          <w:rFonts w:ascii="David" w:hAnsi="David" w:cs="David"/>
          <w:szCs w:val="24"/>
          <w:rtl/>
        </w:rPr>
        <w:t xml:space="preserve"> </w:t>
      </w:r>
      <w:r w:rsidRPr="00CF4F7A">
        <w:rPr>
          <w:rFonts w:ascii="David" w:hAnsi="David" w:cs="David" w:hint="eastAsia"/>
          <w:szCs w:val="24"/>
          <w:rtl/>
        </w:rPr>
        <w:t>לתת</w:t>
      </w:r>
      <w:r w:rsidRPr="00CF4F7A">
        <w:rPr>
          <w:rFonts w:ascii="David" w:hAnsi="David" w:cs="David"/>
          <w:szCs w:val="24"/>
          <w:rtl/>
        </w:rPr>
        <w:t xml:space="preserve"> </w:t>
      </w:r>
      <w:r w:rsidRPr="00CF4F7A">
        <w:rPr>
          <w:rFonts w:ascii="David" w:hAnsi="David" w:cs="David" w:hint="eastAsia"/>
          <w:szCs w:val="24"/>
          <w:rtl/>
        </w:rPr>
        <w:t>תצהיר</w:t>
      </w:r>
      <w:r w:rsidRPr="00CF4F7A">
        <w:rPr>
          <w:rFonts w:ascii="David" w:hAnsi="David" w:cs="David"/>
          <w:szCs w:val="24"/>
          <w:rtl/>
        </w:rPr>
        <w:t xml:space="preserve"> </w:t>
      </w:r>
      <w:r w:rsidRPr="00CF4F7A">
        <w:rPr>
          <w:rFonts w:ascii="David" w:hAnsi="David" w:cs="David" w:hint="eastAsia"/>
          <w:szCs w:val="24"/>
          <w:rtl/>
        </w:rPr>
        <w:t>זה</w:t>
      </w:r>
      <w:r w:rsidRPr="00CF4F7A">
        <w:rPr>
          <w:rFonts w:ascii="David" w:hAnsi="David" w:cs="David"/>
          <w:szCs w:val="24"/>
          <w:rtl/>
        </w:rPr>
        <w:t xml:space="preserve"> </w:t>
      </w:r>
      <w:r w:rsidRPr="00CF4F7A">
        <w:rPr>
          <w:rFonts w:ascii="David" w:hAnsi="David" w:cs="David" w:hint="eastAsia"/>
          <w:szCs w:val="24"/>
          <w:rtl/>
        </w:rPr>
        <w:t>בשם</w:t>
      </w:r>
      <w:r w:rsidRPr="00CF4F7A">
        <w:rPr>
          <w:rFonts w:ascii="David" w:hAnsi="David" w:cs="David"/>
          <w:szCs w:val="24"/>
          <w:rtl/>
        </w:rPr>
        <w:t xml:space="preserve"> ______________________ ח.פ / </w:t>
      </w:r>
      <w:r w:rsidRPr="00CF4F7A">
        <w:rPr>
          <w:rFonts w:ascii="David" w:hAnsi="David" w:cs="David" w:hint="eastAsia"/>
          <w:szCs w:val="24"/>
          <w:rtl/>
        </w:rPr>
        <w:t>מספר</w:t>
      </w:r>
      <w:r w:rsidRPr="00CF4F7A">
        <w:rPr>
          <w:rFonts w:ascii="David" w:hAnsi="David" w:cs="David"/>
          <w:szCs w:val="24"/>
          <w:rtl/>
        </w:rPr>
        <w:t xml:space="preserve"> </w:t>
      </w:r>
      <w:r w:rsidRPr="00CF4F7A">
        <w:rPr>
          <w:rFonts w:ascii="David" w:hAnsi="David" w:cs="David" w:hint="eastAsia"/>
          <w:szCs w:val="24"/>
          <w:rtl/>
        </w:rPr>
        <w:t>רישיון</w:t>
      </w:r>
      <w:r w:rsidRPr="00CF4F7A">
        <w:rPr>
          <w:rFonts w:ascii="David" w:hAnsi="David" w:cs="David"/>
          <w:szCs w:val="24"/>
          <w:rtl/>
        </w:rPr>
        <w:t xml:space="preserve"> ______________________ (להלן: "</w:t>
      </w:r>
      <w:r w:rsidRPr="00CF4F7A">
        <w:rPr>
          <w:rFonts w:ascii="David" w:hAnsi="David" w:cs="David" w:hint="eastAsia"/>
          <w:b/>
          <w:bCs/>
          <w:szCs w:val="24"/>
          <w:rtl/>
        </w:rPr>
        <w:t>החברה</w:t>
      </w:r>
      <w:r w:rsidRPr="00CF4F7A">
        <w:rPr>
          <w:rFonts w:ascii="David" w:hAnsi="David" w:cs="David"/>
          <w:szCs w:val="24"/>
          <w:rtl/>
        </w:rPr>
        <w:t>").</w:t>
      </w:r>
    </w:p>
    <w:p w14:paraId="654F4F71" w14:textId="77777777" w:rsidR="00C15AA2" w:rsidRPr="00CF4F7A" w:rsidRDefault="00C15AA2" w:rsidP="00C15AA2">
      <w:pPr>
        <w:pStyle w:val="a8"/>
        <w:numPr>
          <w:ilvl w:val="3"/>
          <w:numId w:val="16"/>
        </w:numPr>
        <w:spacing w:before="0" w:after="0"/>
        <w:ind w:left="707" w:hanging="425"/>
        <w:rPr>
          <w:rFonts w:ascii="David" w:hAnsi="David" w:cs="David"/>
          <w:szCs w:val="24"/>
        </w:rPr>
      </w:pPr>
      <w:r w:rsidRPr="00CF4F7A">
        <w:rPr>
          <w:rFonts w:ascii="David" w:hAnsi="David" w:cs="David" w:hint="eastAsia"/>
          <w:szCs w:val="24"/>
          <w:rtl/>
        </w:rPr>
        <w:t>כמפורט</w:t>
      </w:r>
      <w:r w:rsidRPr="00CF4F7A">
        <w:rPr>
          <w:rFonts w:ascii="David" w:hAnsi="David" w:cs="David"/>
          <w:szCs w:val="24"/>
          <w:rtl/>
        </w:rPr>
        <w:t xml:space="preserve"> </w:t>
      </w:r>
      <w:r w:rsidRPr="00CF4F7A">
        <w:rPr>
          <w:rFonts w:ascii="David" w:hAnsi="David" w:cs="David" w:hint="eastAsia"/>
          <w:szCs w:val="24"/>
          <w:rtl/>
        </w:rPr>
        <w:t>באישור</w:t>
      </w:r>
      <w:r w:rsidRPr="00CF4F7A">
        <w:rPr>
          <w:rFonts w:ascii="David" w:hAnsi="David" w:cs="David"/>
          <w:szCs w:val="24"/>
          <w:rtl/>
        </w:rPr>
        <w:t xml:space="preserve"> </w:t>
      </w:r>
      <w:r w:rsidRPr="00CF4F7A">
        <w:rPr>
          <w:rFonts w:ascii="David" w:hAnsi="David" w:cs="David" w:hint="eastAsia"/>
          <w:szCs w:val="24"/>
          <w:rtl/>
        </w:rPr>
        <w:t>מרשם</w:t>
      </w:r>
      <w:r w:rsidRPr="00CF4F7A">
        <w:rPr>
          <w:rFonts w:ascii="David" w:hAnsi="David" w:cs="David"/>
          <w:szCs w:val="24"/>
          <w:rtl/>
        </w:rPr>
        <w:t xml:space="preserve"> </w:t>
      </w:r>
      <w:r w:rsidRPr="00CF4F7A">
        <w:rPr>
          <w:rFonts w:ascii="David" w:hAnsi="David" w:cs="David" w:hint="eastAsia"/>
          <w:szCs w:val="24"/>
          <w:rtl/>
        </w:rPr>
        <w:t>החברות</w:t>
      </w:r>
      <w:r w:rsidRPr="00CF4F7A">
        <w:rPr>
          <w:rFonts w:ascii="David" w:hAnsi="David" w:cs="David"/>
          <w:szCs w:val="24"/>
          <w:rtl/>
        </w:rPr>
        <w:t xml:space="preserve"> </w:t>
      </w:r>
      <w:r w:rsidRPr="00CF4F7A">
        <w:rPr>
          <w:rFonts w:ascii="David" w:hAnsi="David" w:cs="David" w:hint="eastAsia"/>
          <w:szCs w:val="24"/>
          <w:rtl/>
        </w:rPr>
        <w:t>מיום</w:t>
      </w:r>
      <w:r w:rsidRPr="00CF4F7A">
        <w:rPr>
          <w:rFonts w:ascii="David" w:hAnsi="David" w:cs="David"/>
          <w:szCs w:val="24"/>
          <w:rtl/>
        </w:rPr>
        <w:t xml:space="preserve"> ________ </w:t>
      </w:r>
      <w:r w:rsidRPr="00CF4F7A">
        <w:rPr>
          <w:rFonts w:ascii="David" w:hAnsi="David" w:cs="David" w:hint="eastAsia"/>
          <w:szCs w:val="24"/>
          <w:rtl/>
        </w:rPr>
        <w:t>המצורף</w:t>
      </w:r>
      <w:r w:rsidRPr="00CF4F7A">
        <w:rPr>
          <w:rFonts w:ascii="David" w:hAnsi="David" w:cs="David"/>
          <w:szCs w:val="24"/>
          <w:rtl/>
        </w:rPr>
        <w:t xml:space="preserve"> </w:t>
      </w:r>
      <w:r w:rsidRPr="00CF4F7A">
        <w:rPr>
          <w:rFonts w:ascii="David" w:hAnsi="David" w:cs="David" w:hint="eastAsia"/>
          <w:szCs w:val="24"/>
          <w:rtl/>
        </w:rPr>
        <w:t>לתצהיר</w:t>
      </w:r>
      <w:r w:rsidRPr="00CF4F7A">
        <w:rPr>
          <w:rFonts w:ascii="David" w:hAnsi="David" w:cs="David"/>
          <w:szCs w:val="24"/>
          <w:rtl/>
        </w:rPr>
        <w:t xml:space="preserve"> </w:t>
      </w:r>
      <w:r w:rsidRPr="00CF4F7A">
        <w:rPr>
          <w:rFonts w:ascii="David" w:hAnsi="David" w:cs="David" w:hint="eastAsia"/>
          <w:szCs w:val="24"/>
          <w:rtl/>
        </w:rPr>
        <w:t>זה</w:t>
      </w:r>
      <w:r w:rsidRPr="00CF4F7A">
        <w:rPr>
          <w:rFonts w:ascii="David" w:hAnsi="David" w:cs="David"/>
          <w:szCs w:val="24"/>
          <w:rtl/>
        </w:rPr>
        <w:t xml:space="preserve"> (להלן: "</w:t>
      </w:r>
      <w:r w:rsidRPr="00CF4F7A">
        <w:rPr>
          <w:rFonts w:ascii="David" w:hAnsi="David" w:cs="David" w:hint="eastAsia"/>
          <w:b/>
          <w:bCs/>
          <w:szCs w:val="24"/>
          <w:rtl/>
        </w:rPr>
        <w:t>מבנה</w:t>
      </w:r>
      <w:r w:rsidRPr="00CF4F7A">
        <w:rPr>
          <w:rFonts w:ascii="David" w:hAnsi="David" w:cs="David"/>
          <w:b/>
          <w:bCs/>
          <w:szCs w:val="24"/>
          <w:rtl/>
        </w:rPr>
        <w:t xml:space="preserve"> </w:t>
      </w:r>
      <w:r w:rsidRPr="00CF4F7A">
        <w:rPr>
          <w:rFonts w:ascii="David" w:hAnsi="David" w:cs="David" w:hint="eastAsia"/>
          <w:b/>
          <w:bCs/>
          <w:szCs w:val="24"/>
          <w:rtl/>
        </w:rPr>
        <w:t>הבעלות</w:t>
      </w:r>
      <w:r w:rsidRPr="00CF4F7A">
        <w:rPr>
          <w:rFonts w:ascii="David" w:hAnsi="David" w:cs="David"/>
          <w:szCs w:val="24"/>
          <w:rtl/>
        </w:rPr>
        <w:t xml:space="preserve">"), </w:t>
      </w:r>
      <w:r w:rsidRPr="00CF4F7A">
        <w:rPr>
          <w:rFonts w:ascii="David" w:hAnsi="David" w:cs="David" w:hint="eastAsia"/>
          <w:szCs w:val="24"/>
          <w:rtl/>
        </w:rPr>
        <w:t>החברות</w:t>
      </w:r>
      <w:r w:rsidRPr="00CF4F7A">
        <w:rPr>
          <w:rFonts w:ascii="David" w:hAnsi="David" w:cs="David"/>
          <w:szCs w:val="24"/>
          <w:rtl/>
        </w:rPr>
        <w:t xml:space="preserve"> </w:t>
      </w:r>
      <w:r w:rsidRPr="00CF4F7A">
        <w:rPr>
          <w:rFonts w:ascii="David" w:hAnsi="David" w:cs="David" w:hint="eastAsia"/>
          <w:szCs w:val="24"/>
          <w:rtl/>
        </w:rPr>
        <w:t>המפורטות</w:t>
      </w:r>
      <w:r w:rsidRPr="00CF4F7A">
        <w:rPr>
          <w:rFonts w:ascii="David" w:hAnsi="David" w:cs="David"/>
          <w:szCs w:val="24"/>
          <w:rtl/>
        </w:rPr>
        <w:t xml:space="preserve"> </w:t>
      </w:r>
      <w:r w:rsidRPr="00CF4F7A">
        <w:rPr>
          <w:rFonts w:ascii="David" w:hAnsi="David" w:cs="David" w:hint="eastAsia"/>
          <w:szCs w:val="24"/>
          <w:rtl/>
        </w:rPr>
        <w:t>להלן</w:t>
      </w:r>
      <w:r w:rsidRPr="00CF4F7A">
        <w:rPr>
          <w:rFonts w:ascii="David" w:hAnsi="David" w:cs="David"/>
          <w:szCs w:val="24"/>
          <w:rtl/>
        </w:rPr>
        <w:t xml:space="preserve"> </w:t>
      </w:r>
      <w:r w:rsidRPr="00CF4F7A">
        <w:rPr>
          <w:rFonts w:ascii="David" w:hAnsi="David" w:cs="David" w:hint="eastAsia"/>
          <w:szCs w:val="24"/>
          <w:rtl/>
        </w:rPr>
        <w:t>הינן</w:t>
      </w:r>
      <w:r w:rsidRPr="00CF4F7A">
        <w:rPr>
          <w:rFonts w:ascii="David" w:hAnsi="David" w:cs="David"/>
          <w:szCs w:val="24"/>
          <w:rtl/>
        </w:rPr>
        <w:t xml:space="preserve"> </w:t>
      </w:r>
      <w:r w:rsidRPr="00CF4F7A">
        <w:rPr>
          <w:rFonts w:ascii="David" w:hAnsi="David" w:cs="David" w:hint="eastAsia"/>
          <w:szCs w:val="24"/>
          <w:rtl/>
        </w:rPr>
        <w:t>חברות</w:t>
      </w:r>
      <w:r w:rsidRPr="00CF4F7A">
        <w:rPr>
          <w:rFonts w:ascii="David" w:hAnsi="David" w:cs="David"/>
          <w:szCs w:val="24"/>
          <w:rtl/>
        </w:rPr>
        <w:t xml:space="preserve"> </w:t>
      </w:r>
      <w:r w:rsidRPr="00CF4F7A">
        <w:rPr>
          <w:rFonts w:ascii="David" w:hAnsi="David" w:cs="David" w:hint="eastAsia"/>
          <w:szCs w:val="24"/>
          <w:rtl/>
        </w:rPr>
        <w:t>בת</w:t>
      </w:r>
      <w:r w:rsidRPr="00CF4F7A">
        <w:rPr>
          <w:rFonts w:ascii="David" w:hAnsi="David" w:cs="David"/>
          <w:szCs w:val="24"/>
          <w:rtl/>
        </w:rPr>
        <w:t xml:space="preserve"> </w:t>
      </w:r>
      <w:r w:rsidRPr="00CF4F7A">
        <w:rPr>
          <w:rFonts w:ascii="David" w:hAnsi="David" w:cs="David" w:hint="eastAsia"/>
          <w:szCs w:val="24"/>
          <w:rtl/>
        </w:rPr>
        <w:t>של</w:t>
      </w:r>
      <w:r w:rsidRPr="00CF4F7A">
        <w:rPr>
          <w:rFonts w:ascii="David" w:hAnsi="David" w:cs="David"/>
          <w:szCs w:val="24"/>
          <w:rtl/>
        </w:rPr>
        <w:t xml:space="preserve"> </w:t>
      </w:r>
      <w:r w:rsidRPr="00CF4F7A">
        <w:rPr>
          <w:rFonts w:ascii="David" w:hAnsi="David" w:cs="David" w:hint="eastAsia"/>
          <w:szCs w:val="24"/>
          <w:rtl/>
        </w:rPr>
        <w:t>החברה</w:t>
      </w:r>
      <w:r w:rsidRPr="00CF4F7A">
        <w:rPr>
          <w:rFonts w:ascii="David" w:hAnsi="David" w:cs="David"/>
          <w:szCs w:val="24"/>
          <w:rtl/>
        </w:rPr>
        <w:t xml:space="preserve">, </w:t>
      </w:r>
      <w:r w:rsidRPr="00CF4F7A">
        <w:rPr>
          <w:rFonts w:ascii="David" w:hAnsi="David" w:cs="David" w:hint="eastAsia"/>
          <w:szCs w:val="24"/>
          <w:rtl/>
        </w:rPr>
        <w:t>כמשמעותן</w:t>
      </w:r>
      <w:r w:rsidRPr="00CF4F7A">
        <w:rPr>
          <w:rFonts w:ascii="David" w:hAnsi="David" w:cs="David"/>
          <w:szCs w:val="24"/>
          <w:rtl/>
        </w:rPr>
        <w:t xml:space="preserve"> </w:t>
      </w:r>
      <w:r w:rsidRPr="00CF4F7A">
        <w:rPr>
          <w:rFonts w:ascii="David" w:hAnsi="David" w:cs="David" w:hint="eastAsia"/>
          <w:szCs w:val="24"/>
          <w:rtl/>
        </w:rPr>
        <w:t>בחוק</w:t>
      </w:r>
      <w:r w:rsidRPr="00CF4F7A">
        <w:rPr>
          <w:rFonts w:ascii="David" w:hAnsi="David" w:cs="David"/>
          <w:szCs w:val="24"/>
          <w:rtl/>
        </w:rPr>
        <w:t xml:space="preserve"> </w:t>
      </w:r>
      <w:r w:rsidRPr="00CF4F7A">
        <w:rPr>
          <w:rFonts w:ascii="David" w:hAnsi="David" w:cs="David" w:hint="eastAsia"/>
          <w:szCs w:val="24"/>
          <w:rtl/>
        </w:rPr>
        <w:t>ניירות</w:t>
      </w:r>
      <w:r w:rsidRPr="00CF4F7A">
        <w:rPr>
          <w:rFonts w:ascii="David" w:hAnsi="David" w:cs="David"/>
          <w:szCs w:val="24"/>
          <w:rtl/>
        </w:rPr>
        <w:t xml:space="preserve"> </w:t>
      </w:r>
      <w:r w:rsidRPr="00CF4F7A">
        <w:rPr>
          <w:rFonts w:ascii="David" w:hAnsi="David" w:cs="David" w:hint="eastAsia"/>
          <w:szCs w:val="24"/>
          <w:rtl/>
        </w:rPr>
        <w:t>ערך</w:t>
      </w:r>
      <w:r w:rsidRPr="00CF4F7A">
        <w:rPr>
          <w:rFonts w:ascii="David" w:hAnsi="David" w:cs="David"/>
          <w:szCs w:val="24"/>
          <w:rtl/>
        </w:rPr>
        <w:t xml:space="preserve">, </w:t>
      </w:r>
      <w:r w:rsidRPr="00CF4F7A">
        <w:rPr>
          <w:rFonts w:ascii="David" w:hAnsi="David" w:cs="David" w:hint="eastAsia"/>
          <w:szCs w:val="24"/>
          <w:rtl/>
        </w:rPr>
        <w:t>התשכ</w:t>
      </w:r>
      <w:r w:rsidRPr="00CF4F7A">
        <w:rPr>
          <w:rFonts w:ascii="David" w:hAnsi="David" w:cs="David"/>
          <w:szCs w:val="24"/>
          <w:rtl/>
        </w:rPr>
        <w:t>"ח -1968:</w:t>
      </w:r>
    </w:p>
    <w:p w14:paraId="2EA78482" w14:textId="77777777" w:rsidR="00C15AA2" w:rsidRPr="00CF4F7A" w:rsidRDefault="00C15AA2" w:rsidP="00C15AA2">
      <w:pPr>
        <w:pStyle w:val="a8"/>
        <w:numPr>
          <w:ilvl w:val="1"/>
          <w:numId w:val="17"/>
        </w:numPr>
        <w:spacing w:before="0" w:after="0"/>
        <w:rPr>
          <w:rFonts w:ascii="David" w:hAnsi="David" w:cs="David"/>
          <w:szCs w:val="24"/>
        </w:rPr>
      </w:pPr>
      <w:r w:rsidRPr="00CF4F7A">
        <w:rPr>
          <w:rFonts w:ascii="David" w:hAnsi="David" w:cs="David"/>
          <w:szCs w:val="24"/>
          <w:rtl/>
        </w:rPr>
        <w:t>_________________</w:t>
      </w:r>
    </w:p>
    <w:p w14:paraId="6B934B03" w14:textId="77777777" w:rsidR="00C15AA2" w:rsidRPr="00CF4F7A" w:rsidRDefault="00C15AA2" w:rsidP="00C15AA2">
      <w:pPr>
        <w:pStyle w:val="a8"/>
        <w:numPr>
          <w:ilvl w:val="1"/>
          <w:numId w:val="17"/>
        </w:numPr>
        <w:spacing w:before="0" w:after="0"/>
        <w:rPr>
          <w:rFonts w:ascii="David" w:hAnsi="David" w:cs="David"/>
          <w:szCs w:val="24"/>
        </w:rPr>
      </w:pPr>
      <w:r w:rsidRPr="00CF4F7A">
        <w:rPr>
          <w:rFonts w:ascii="David" w:hAnsi="David" w:cs="David"/>
          <w:szCs w:val="24"/>
          <w:rtl/>
        </w:rPr>
        <w:t>__________________</w:t>
      </w:r>
    </w:p>
    <w:p w14:paraId="0CB19F7D" w14:textId="77777777" w:rsidR="00C15AA2" w:rsidRPr="00CF4F7A" w:rsidRDefault="00C15AA2" w:rsidP="00C15AA2">
      <w:pPr>
        <w:pStyle w:val="a8"/>
        <w:numPr>
          <w:ilvl w:val="1"/>
          <w:numId w:val="17"/>
        </w:numPr>
        <w:spacing w:before="0" w:after="0"/>
        <w:rPr>
          <w:rFonts w:ascii="David" w:hAnsi="David" w:cs="David"/>
          <w:szCs w:val="24"/>
        </w:rPr>
      </w:pPr>
      <w:r w:rsidRPr="00CF4F7A">
        <w:rPr>
          <w:rFonts w:ascii="David" w:hAnsi="David" w:cs="David"/>
          <w:szCs w:val="24"/>
          <w:rtl/>
        </w:rPr>
        <w:t>__________________</w:t>
      </w:r>
    </w:p>
    <w:p w14:paraId="15403962" w14:textId="77777777" w:rsidR="00C15AA2" w:rsidRPr="00CF4F7A" w:rsidRDefault="00C15AA2" w:rsidP="00C15AA2">
      <w:pPr>
        <w:pStyle w:val="a8"/>
        <w:numPr>
          <w:ilvl w:val="1"/>
          <w:numId w:val="17"/>
        </w:numPr>
        <w:spacing w:before="0" w:after="0"/>
        <w:rPr>
          <w:rFonts w:ascii="David" w:hAnsi="David" w:cs="David"/>
          <w:szCs w:val="24"/>
        </w:rPr>
      </w:pPr>
      <w:r w:rsidRPr="00CF4F7A">
        <w:rPr>
          <w:rFonts w:ascii="David" w:hAnsi="David" w:cs="David"/>
          <w:szCs w:val="24"/>
          <w:rtl/>
        </w:rPr>
        <w:t>__________________</w:t>
      </w:r>
    </w:p>
    <w:p w14:paraId="5BE61634" w14:textId="77777777" w:rsidR="00C15AA2" w:rsidRPr="00CF4F7A" w:rsidRDefault="00C15AA2" w:rsidP="00C15AA2">
      <w:pPr>
        <w:pStyle w:val="a8"/>
        <w:spacing w:before="0" w:after="0"/>
        <w:ind w:left="707"/>
        <w:rPr>
          <w:rFonts w:ascii="David" w:hAnsi="David" w:cs="David"/>
          <w:szCs w:val="24"/>
        </w:rPr>
      </w:pPr>
    </w:p>
    <w:p w14:paraId="24EEAC2C" w14:textId="77777777" w:rsidR="00C15AA2" w:rsidRPr="00CF4F7A" w:rsidRDefault="00C15AA2" w:rsidP="00C15AA2">
      <w:pPr>
        <w:pStyle w:val="a8"/>
        <w:numPr>
          <w:ilvl w:val="3"/>
          <w:numId w:val="16"/>
        </w:numPr>
        <w:spacing w:before="0" w:after="0"/>
        <w:ind w:left="707" w:hanging="425"/>
        <w:rPr>
          <w:rFonts w:ascii="David" w:hAnsi="David" w:cs="David"/>
          <w:szCs w:val="24"/>
        </w:rPr>
      </w:pPr>
      <w:r w:rsidRPr="00CF4F7A">
        <w:rPr>
          <w:rFonts w:ascii="David" w:hAnsi="David" w:cs="David" w:hint="eastAsia"/>
          <w:szCs w:val="24"/>
          <w:rtl/>
        </w:rPr>
        <w:t>בהתאם</w:t>
      </w:r>
      <w:r w:rsidRPr="00CF4F7A">
        <w:rPr>
          <w:rFonts w:ascii="David" w:hAnsi="David" w:cs="David"/>
          <w:szCs w:val="24"/>
          <w:rtl/>
        </w:rPr>
        <w:t xml:space="preserve"> </w:t>
      </w:r>
      <w:r w:rsidRPr="00CF4F7A">
        <w:rPr>
          <w:rFonts w:ascii="David" w:hAnsi="David" w:cs="David" w:hint="eastAsia"/>
          <w:szCs w:val="24"/>
          <w:rtl/>
        </w:rPr>
        <w:t>למבנה</w:t>
      </w:r>
      <w:r w:rsidRPr="00CF4F7A">
        <w:rPr>
          <w:rFonts w:ascii="David" w:hAnsi="David" w:cs="David"/>
          <w:szCs w:val="24"/>
          <w:rtl/>
        </w:rPr>
        <w:t xml:space="preserve"> </w:t>
      </w:r>
      <w:r w:rsidRPr="00CF4F7A">
        <w:rPr>
          <w:rFonts w:ascii="David" w:hAnsi="David" w:cs="David" w:hint="eastAsia"/>
          <w:szCs w:val="24"/>
          <w:rtl/>
        </w:rPr>
        <w:t>הבעלות</w:t>
      </w:r>
      <w:r w:rsidRPr="00CF4F7A">
        <w:rPr>
          <w:rFonts w:ascii="David" w:hAnsi="David" w:cs="David"/>
          <w:szCs w:val="24"/>
          <w:rtl/>
        </w:rPr>
        <w:t xml:space="preserve"> </w:t>
      </w:r>
      <w:r w:rsidRPr="00CF4F7A">
        <w:rPr>
          <w:rFonts w:ascii="David" w:hAnsi="David" w:cs="David" w:hint="eastAsia"/>
          <w:szCs w:val="24"/>
          <w:rtl/>
        </w:rPr>
        <w:t>וליחסים</w:t>
      </w:r>
      <w:r w:rsidRPr="00CF4F7A">
        <w:rPr>
          <w:rFonts w:ascii="David" w:hAnsi="David" w:cs="David"/>
          <w:szCs w:val="24"/>
          <w:rtl/>
        </w:rPr>
        <w:t xml:space="preserve"> </w:t>
      </w:r>
      <w:r w:rsidRPr="00CF4F7A">
        <w:rPr>
          <w:rFonts w:ascii="David" w:hAnsi="David" w:cs="David" w:hint="eastAsia"/>
          <w:szCs w:val="24"/>
          <w:rtl/>
        </w:rPr>
        <w:t>החוזיים</w:t>
      </w:r>
      <w:r w:rsidRPr="00CF4F7A">
        <w:rPr>
          <w:rFonts w:ascii="David" w:hAnsi="David" w:cs="David"/>
          <w:szCs w:val="24"/>
          <w:rtl/>
        </w:rPr>
        <w:t xml:space="preserve"> </w:t>
      </w:r>
      <w:r w:rsidRPr="00CF4F7A">
        <w:rPr>
          <w:rFonts w:ascii="David" w:hAnsi="David" w:cs="David" w:hint="eastAsia"/>
          <w:szCs w:val="24"/>
          <w:rtl/>
        </w:rPr>
        <w:t>בין</w:t>
      </w:r>
      <w:r w:rsidRPr="00CF4F7A">
        <w:rPr>
          <w:rFonts w:ascii="David" w:hAnsi="David" w:cs="David"/>
          <w:szCs w:val="24"/>
          <w:rtl/>
        </w:rPr>
        <w:t xml:space="preserve"> </w:t>
      </w:r>
      <w:r w:rsidRPr="00CF4F7A">
        <w:rPr>
          <w:rFonts w:ascii="David" w:hAnsi="David" w:cs="David" w:hint="eastAsia"/>
          <w:szCs w:val="24"/>
          <w:rtl/>
        </w:rPr>
        <w:t>החברה</w:t>
      </w:r>
      <w:r w:rsidRPr="00CF4F7A">
        <w:rPr>
          <w:rFonts w:ascii="David" w:hAnsi="David" w:cs="David"/>
          <w:szCs w:val="24"/>
          <w:rtl/>
        </w:rPr>
        <w:t xml:space="preserve"> </w:t>
      </w:r>
      <w:r w:rsidRPr="00CF4F7A">
        <w:rPr>
          <w:rFonts w:ascii="David" w:hAnsi="David" w:cs="David" w:hint="eastAsia"/>
          <w:szCs w:val="24"/>
          <w:rtl/>
        </w:rPr>
        <w:t>לחברות</w:t>
      </w:r>
      <w:r w:rsidRPr="00CF4F7A">
        <w:rPr>
          <w:rFonts w:ascii="David" w:hAnsi="David" w:cs="David"/>
          <w:szCs w:val="24"/>
          <w:rtl/>
        </w:rPr>
        <w:t xml:space="preserve"> </w:t>
      </w:r>
      <w:r w:rsidRPr="00CF4F7A">
        <w:rPr>
          <w:rFonts w:ascii="David" w:hAnsi="David" w:cs="David" w:hint="eastAsia"/>
          <w:szCs w:val="24"/>
          <w:rtl/>
        </w:rPr>
        <w:t>הבנות</w:t>
      </w:r>
      <w:r w:rsidRPr="00CF4F7A">
        <w:rPr>
          <w:rFonts w:ascii="David" w:hAnsi="David" w:cs="David"/>
          <w:szCs w:val="24"/>
          <w:rtl/>
        </w:rPr>
        <w:t xml:space="preserve"> </w:t>
      </w:r>
      <w:r w:rsidRPr="00CF4F7A">
        <w:rPr>
          <w:rFonts w:ascii="David" w:hAnsi="David" w:cs="David" w:hint="eastAsia"/>
          <w:szCs w:val="24"/>
          <w:rtl/>
        </w:rPr>
        <w:t>החברה</w:t>
      </w:r>
      <w:r w:rsidRPr="00CF4F7A">
        <w:rPr>
          <w:rFonts w:ascii="David" w:hAnsi="David" w:cs="David"/>
          <w:szCs w:val="24"/>
          <w:rtl/>
        </w:rPr>
        <w:t xml:space="preserve"> </w:t>
      </w:r>
      <w:r w:rsidRPr="00CF4F7A">
        <w:rPr>
          <w:rFonts w:ascii="David" w:hAnsi="David" w:cs="David" w:hint="eastAsia"/>
          <w:szCs w:val="24"/>
          <w:rtl/>
        </w:rPr>
        <w:t>זכאית</w:t>
      </w:r>
      <w:r w:rsidRPr="00CF4F7A">
        <w:rPr>
          <w:rFonts w:ascii="David" w:hAnsi="David" w:cs="David"/>
          <w:szCs w:val="24"/>
          <w:rtl/>
        </w:rPr>
        <w:t xml:space="preserve"> </w:t>
      </w:r>
      <w:r w:rsidRPr="00CF4F7A">
        <w:rPr>
          <w:rFonts w:ascii="David" w:hAnsi="David" w:cs="David" w:hint="eastAsia"/>
          <w:szCs w:val="24"/>
          <w:rtl/>
        </w:rPr>
        <w:t>לקבל</w:t>
      </w:r>
      <w:r w:rsidRPr="00CF4F7A">
        <w:rPr>
          <w:rFonts w:ascii="David" w:hAnsi="David" w:cs="David"/>
          <w:szCs w:val="24"/>
          <w:rtl/>
        </w:rPr>
        <w:t xml:space="preserve"> </w:t>
      </w:r>
      <w:r w:rsidRPr="00CF4F7A">
        <w:rPr>
          <w:rFonts w:ascii="David" w:hAnsi="David" w:cs="David" w:hint="eastAsia"/>
          <w:szCs w:val="24"/>
          <w:rtl/>
        </w:rPr>
        <w:t>את</w:t>
      </w:r>
      <w:r w:rsidRPr="00CF4F7A">
        <w:rPr>
          <w:rFonts w:ascii="David" w:hAnsi="David" w:cs="David"/>
          <w:szCs w:val="24"/>
          <w:rtl/>
        </w:rPr>
        <w:t xml:space="preserve"> </w:t>
      </w:r>
      <w:r w:rsidRPr="00CF4F7A">
        <w:rPr>
          <w:rFonts w:ascii="David" w:hAnsi="David" w:cs="David" w:hint="eastAsia"/>
          <w:szCs w:val="24"/>
          <w:rtl/>
        </w:rPr>
        <w:t>המידע</w:t>
      </w:r>
      <w:r w:rsidRPr="00CF4F7A">
        <w:rPr>
          <w:rFonts w:ascii="David" w:hAnsi="David" w:cs="David"/>
          <w:szCs w:val="24"/>
          <w:rtl/>
        </w:rPr>
        <w:t xml:space="preserve"> </w:t>
      </w:r>
      <w:r w:rsidRPr="00CF4F7A">
        <w:rPr>
          <w:rFonts w:ascii="David" w:hAnsi="David" w:cs="David" w:hint="eastAsia"/>
          <w:szCs w:val="24"/>
          <w:rtl/>
        </w:rPr>
        <w:t>המבוקש</w:t>
      </w:r>
      <w:r w:rsidRPr="00CF4F7A">
        <w:rPr>
          <w:rFonts w:ascii="David" w:hAnsi="David" w:cs="David"/>
          <w:szCs w:val="24"/>
          <w:rtl/>
        </w:rPr>
        <w:t>.</w:t>
      </w:r>
    </w:p>
    <w:p w14:paraId="734FE14F" w14:textId="77777777" w:rsidR="00C15AA2" w:rsidRPr="00CF4F7A" w:rsidRDefault="00C15AA2" w:rsidP="00C15AA2">
      <w:pPr>
        <w:pStyle w:val="a8"/>
        <w:numPr>
          <w:ilvl w:val="3"/>
          <w:numId w:val="16"/>
        </w:numPr>
        <w:spacing w:before="0" w:after="0"/>
        <w:ind w:left="707" w:hanging="425"/>
        <w:rPr>
          <w:rFonts w:ascii="David" w:hAnsi="David" w:cs="David"/>
          <w:szCs w:val="24"/>
        </w:rPr>
      </w:pPr>
      <w:r w:rsidRPr="00CF4F7A">
        <w:rPr>
          <w:rFonts w:ascii="David" w:hAnsi="David" w:cs="David" w:hint="eastAsia"/>
          <w:szCs w:val="24"/>
          <w:rtl/>
        </w:rPr>
        <w:t>ככל</w:t>
      </w:r>
      <w:r w:rsidRPr="00CF4F7A">
        <w:rPr>
          <w:rFonts w:ascii="David" w:hAnsi="David" w:cs="David"/>
          <w:szCs w:val="24"/>
          <w:rtl/>
        </w:rPr>
        <w:t xml:space="preserve"> שיחול שינוי במהלך השנה במבנה הבעלות, החברה תעדכן את הגוף המוסדי באופן מיידי. </w:t>
      </w:r>
    </w:p>
    <w:p w14:paraId="5A837EEC" w14:textId="77777777" w:rsidR="00C15AA2" w:rsidRPr="00CF4F7A" w:rsidRDefault="00C15AA2" w:rsidP="00C15AA2">
      <w:pPr>
        <w:pStyle w:val="a8"/>
        <w:numPr>
          <w:ilvl w:val="3"/>
          <w:numId w:val="16"/>
        </w:numPr>
        <w:spacing w:before="0" w:after="0"/>
        <w:ind w:left="707" w:hanging="425"/>
        <w:rPr>
          <w:rFonts w:ascii="David" w:hAnsi="David" w:cs="David"/>
          <w:szCs w:val="24"/>
          <w:rtl/>
        </w:rPr>
      </w:pPr>
      <w:r w:rsidRPr="00CF4F7A">
        <w:rPr>
          <w:rFonts w:ascii="David" w:hAnsi="David" w:cs="David" w:hint="eastAsia"/>
          <w:szCs w:val="24"/>
          <w:rtl/>
        </w:rPr>
        <w:t>מידע</w:t>
      </w:r>
      <w:r w:rsidRPr="00CF4F7A">
        <w:rPr>
          <w:rFonts w:ascii="David" w:hAnsi="David" w:cs="David"/>
          <w:szCs w:val="24"/>
          <w:rtl/>
        </w:rPr>
        <w:t xml:space="preserve"> שיועבר לחברה אודות יתרות הפיצויים של העובדים בחברות הבנות ישמש את החברה לצורך חישוב התחייבויותיה לתשלום פיצויים לפי חוק פיצויי פיטורין בלבד. </w:t>
      </w:r>
    </w:p>
    <w:p w14:paraId="01A8FAE1" w14:textId="77777777" w:rsidR="00C15AA2" w:rsidRPr="00CF4F7A" w:rsidRDefault="00C15AA2" w:rsidP="00C15AA2">
      <w:pPr>
        <w:spacing w:line="360" w:lineRule="auto"/>
        <w:rPr>
          <w:rFonts w:ascii="David" w:hAnsi="David" w:cs="David"/>
          <w:sz w:val="24"/>
          <w:szCs w:val="24"/>
          <w:rtl/>
        </w:rPr>
      </w:pPr>
    </w:p>
    <w:tbl>
      <w:tblPr>
        <w:bidiVisual/>
        <w:tblW w:w="9672" w:type="dxa"/>
        <w:jc w:val="center"/>
        <w:tblLook w:val="04A0" w:firstRow="1" w:lastRow="0" w:firstColumn="1" w:lastColumn="0" w:noHBand="0" w:noVBand="1"/>
        <w:tblCaption w:val="תאריך וחתימה"/>
      </w:tblPr>
      <w:tblGrid>
        <w:gridCol w:w="3224"/>
        <w:gridCol w:w="3224"/>
        <w:gridCol w:w="3224"/>
      </w:tblGrid>
      <w:tr w:rsidR="00C15AA2" w:rsidRPr="00F95958" w14:paraId="504AFBB7" w14:textId="77777777" w:rsidTr="003C43AA">
        <w:trPr>
          <w:trHeight w:val="406"/>
          <w:tblHeader/>
          <w:jc w:val="center"/>
        </w:trPr>
        <w:tc>
          <w:tcPr>
            <w:tcW w:w="3224" w:type="dxa"/>
            <w:hideMark/>
          </w:tcPr>
          <w:p w14:paraId="4AAD46BB" w14:textId="77777777" w:rsidR="00C15AA2" w:rsidRPr="00CF4F7A" w:rsidRDefault="00C15AA2" w:rsidP="003C43AA">
            <w:pPr>
              <w:spacing w:line="360" w:lineRule="auto"/>
              <w:rPr>
                <w:rFonts w:ascii="David" w:hAnsi="David" w:cs="David"/>
                <w:sz w:val="24"/>
                <w:szCs w:val="24"/>
                <w:rtl/>
              </w:rPr>
            </w:pPr>
            <w:r w:rsidRPr="00CF4F7A">
              <w:rPr>
                <w:rFonts w:ascii="David" w:hAnsi="David" w:cs="David"/>
                <w:sz w:val="24"/>
                <w:szCs w:val="24"/>
                <w:rtl/>
              </w:rPr>
              <w:t>______________</w:t>
            </w:r>
          </w:p>
        </w:tc>
        <w:tc>
          <w:tcPr>
            <w:tcW w:w="3224" w:type="dxa"/>
          </w:tcPr>
          <w:p w14:paraId="747F483A" w14:textId="77777777" w:rsidR="00C15AA2" w:rsidRPr="00CF4F7A" w:rsidRDefault="00C15AA2" w:rsidP="003C43AA">
            <w:pPr>
              <w:spacing w:line="360" w:lineRule="auto"/>
              <w:rPr>
                <w:rFonts w:ascii="David" w:hAnsi="David" w:cs="David"/>
                <w:sz w:val="24"/>
                <w:szCs w:val="24"/>
                <w:rtl/>
              </w:rPr>
            </w:pPr>
            <w:r w:rsidRPr="00CF4F7A">
              <w:rPr>
                <w:rFonts w:ascii="David" w:hAnsi="David" w:cs="David"/>
                <w:sz w:val="24"/>
                <w:szCs w:val="24"/>
                <w:rtl/>
              </w:rPr>
              <w:t>______________</w:t>
            </w:r>
          </w:p>
        </w:tc>
        <w:tc>
          <w:tcPr>
            <w:tcW w:w="3224" w:type="dxa"/>
            <w:hideMark/>
          </w:tcPr>
          <w:p w14:paraId="5202CBA3" w14:textId="77777777" w:rsidR="00C15AA2" w:rsidRPr="00CF4F7A" w:rsidRDefault="00C15AA2" w:rsidP="003C43AA">
            <w:pPr>
              <w:spacing w:line="360" w:lineRule="auto"/>
              <w:rPr>
                <w:rFonts w:ascii="David" w:hAnsi="David" w:cs="David"/>
                <w:sz w:val="24"/>
                <w:szCs w:val="24"/>
                <w:rtl/>
              </w:rPr>
            </w:pPr>
            <w:r w:rsidRPr="00CF4F7A">
              <w:rPr>
                <w:rFonts w:ascii="David" w:hAnsi="David" w:cs="David"/>
                <w:sz w:val="24"/>
                <w:szCs w:val="24"/>
                <w:rtl/>
              </w:rPr>
              <w:t>______________</w:t>
            </w:r>
          </w:p>
        </w:tc>
      </w:tr>
      <w:tr w:rsidR="00C15AA2" w:rsidRPr="00F95958" w14:paraId="630FC934" w14:textId="77777777" w:rsidTr="003C43AA">
        <w:trPr>
          <w:trHeight w:val="389"/>
          <w:tblHeader/>
          <w:jc w:val="center"/>
        </w:trPr>
        <w:tc>
          <w:tcPr>
            <w:tcW w:w="3224" w:type="dxa"/>
            <w:hideMark/>
          </w:tcPr>
          <w:p w14:paraId="67A76A9A" w14:textId="77777777" w:rsidR="00C15AA2" w:rsidRPr="00CF4F7A" w:rsidRDefault="00C15AA2" w:rsidP="003C43AA">
            <w:pPr>
              <w:spacing w:line="360" w:lineRule="auto"/>
              <w:rPr>
                <w:rFonts w:ascii="David" w:hAnsi="David" w:cs="David"/>
                <w:sz w:val="24"/>
                <w:szCs w:val="24"/>
                <w:rtl/>
              </w:rPr>
            </w:pPr>
            <w:r w:rsidRPr="00CF4F7A">
              <w:rPr>
                <w:rFonts w:ascii="David" w:hAnsi="David" w:cs="David"/>
                <w:sz w:val="24"/>
                <w:szCs w:val="24"/>
                <w:rtl/>
              </w:rPr>
              <w:t>תאריך</w:t>
            </w:r>
          </w:p>
        </w:tc>
        <w:tc>
          <w:tcPr>
            <w:tcW w:w="3224" w:type="dxa"/>
          </w:tcPr>
          <w:p w14:paraId="1CB18EF5" w14:textId="77777777" w:rsidR="00C15AA2" w:rsidRPr="00CF4F7A" w:rsidRDefault="00C15AA2" w:rsidP="003C43AA">
            <w:pPr>
              <w:spacing w:line="360" w:lineRule="auto"/>
              <w:rPr>
                <w:rFonts w:ascii="David" w:hAnsi="David" w:cs="David"/>
                <w:sz w:val="24"/>
                <w:szCs w:val="24"/>
                <w:rtl/>
              </w:rPr>
            </w:pPr>
            <w:r w:rsidRPr="00CF4F7A">
              <w:rPr>
                <w:rFonts w:ascii="David" w:hAnsi="David" w:cs="David" w:hint="eastAsia"/>
                <w:sz w:val="24"/>
                <w:szCs w:val="24"/>
                <w:rtl/>
              </w:rPr>
              <w:t>תפקיד</w:t>
            </w:r>
          </w:p>
        </w:tc>
        <w:tc>
          <w:tcPr>
            <w:tcW w:w="3224" w:type="dxa"/>
            <w:hideMark/>
          </w:tcPr>
          <w:p w14:paraId="62C60DE4" w14:textId="77777777" w:rsidR="00C15AA2" w:rsidRPr="00CF4F7A" w:rsidRDefault="00C15AA2" w:rsidP="003C43AA">
            <w:pPr>
              <w:spacing w:line="360" w:lineRule="auto"/>
              <w:rPr>
                <w:rFonts w:ascii="David" w:hAnsi="David" w:cs="David"/>
                <w:sz w:val="24"/>
                <w:szCs w:val="24"/>
                <w:rtl/>
              </w:rPr>
            </w:pPr>
            <w:r w:rsidRPr="00CF4F7A">
              <w:rPr>
                <w:rFonts w:ascii="David" w:hAnsi="David" w:cs="David"/>
                <w:sz w:val="24"/>
                <w:szCs w:val="24"/>
                <w:rtl/>
              </w:rPr>
              <w:t>חתימה</w:t>
            </w:r>
          </w:p>
        </w:tc>
      </w:tr>
    </w:tbl>
    <w:p w14:paraId="6FA6C6E0" w14:textId="77777777" w:rsidR="00C15AA2" w:rsidRPr="00F95958" w:rsidRDefault="00C15AA2" w:rsidP="00C15AA2">
      <w:pPr>
        <w:spacing w:line="360" w:lineRule="auto"/>
        <w:rPr>
          <w:rFonts w:ascii="David" w:hAnsi="David" w:cs="David"/>
          <w:rtl/>
        </w:rPr>
      </w:pPr>
    </w:p>
    <w:p w14:paraId="6C286A4C" w14:textId="77777777" w:rsidR="00C15AA2" w:rsidRPr="00CF4F7A" w:rsidRDefault="00C15AA2" w:rsidP="00C15AA2">
      <w:pPr>
        <w:spacing w:line="360" w:lineRule="auto"/>
        <w:rPr>
          <w:rFonts w:ascii="David" w:hAnsi="David" w:cs="David"/>
          <w:rtl/>
        </w:rPr>
      </w:pPr>
      <w:r w:rsidRPr="00CF4F7A">
        <w:rPr>
          <w:rFonts w:ascii="David" w:hAnsi="David" w:cs="David"/>
          <w:b/>
          <w:bCs/>
          <w:sz w:val="24"/>
          <w:szCs w:val="24"/>
          <w:rtl/>
        </w:rPr>
        <w:t>אישור</w:t>
      </w:r>
    </w:p>
    <w:p w14:paraId="6582C73D" w14:textId="77777777" w:rsidR="00C15AA2" w:rsidRPr="00CF4F7A" w:rsidRDefault="00C15AA2" w:rsidP="00C15AA2">
      <w:pPr>
        <w:spacing w:line="360" w:lineRule="auto"/>
        <w:rPr>
          <w:rFonts w:ascii="David" w:eastAsia="Calibri" w:hAnsi="David" w:cs="David"/>
          <w:sz w:val="24"/>
          <w:szCs w:val="24"/>
          <w:rtl/>
        </w:rPr>
      </w:pPr>
      <w:r w:rsidRPr="00CF4F7A">
        <w:rPr>
          <w:rFonts w:ascii="David" w:hAnsi="David" w:cs="David"/>
          <w:sz w:val="24"/>
          <w:szCs w:val="24"/>
          <w:rtl/>
        </w:rPr>
        <w:t xml:space="preserve"> אני הח"מ, _________________, מספר ר</w:t>
      </w:r>
      <w:r w:rsidRPr="00CF4F7A">
        <w:rPr>
          <w:rFonts w:ascii="David" w:hAnsi="David" w:cs="David" w:hint="eastAsia"/>
          <w:sz w:val="24"/>
          <w:szCs w:val="24"/>
          <w:rtl/>
        </w:rPr>
        <w:t>י</w:t>
      </w:r>
      <w:r w:rsidRPr="00CF4F7A">
        <w:rPr>
          <w:rFonts w:ascii="David" w:hAnsi="David" w:cs="David"/>
          <w:sz w:val="24"/>
          <w:szCs w:val="24"/>
          <w:rtl/>
        </w:rPr>
        <w:t>שיון ____________________, מאשר בזה כי ביום _____________, הופיע/ה בפניי במשרדי ברחוב _____________________, מר/גב' ________________________________, שזיהה/זיהתה עצמו/ה בפני לפי ת.ז. _______________/ המוכר/ת לי באופן אישי, ולאחר שהזהרתיו/ה כי עליו/ה להצהיר את האמת, וכי יהיה/תהיה צפוי/ה לעונשים הקבועים בחוק אם לא יעשה/תעשה כן, אישר/ה את נכונות ההצהרה הנ"ל וחתם/ה עליה.</w:t>
      </w:r>
    </w:p>
    <w:tbl>
      <w:tblPr>
        <w:bidiVisual/>
        <w:tblW w:w="0" w:type="auto"/>
        <w:jc w:val="center"/>
        <w:tblLook w:val="04A0" w:firstRow="1" w:lastRow="0" w:firstColumn="1" w:lastColumn="0" w:noHBand="0" w:noVBand="1"/>
        <w:tblCaption w:val="תאריך וחתימה"/>
      </w:tblPr>
      <w:tblGrid>
        <w:gridCol w:w="4261"/>
        <w:gridCol w:w="4261"/>
      </w:tblGrid>
      <w:tr w:rsidR="00C15AA2" w:rsidRPr="00F95958" w14:paraId="6C5CCFD2" w14:textId="77777777" w:rsidTr="003C43AA">
        <w:trPr>
          <w:tblHeader/>
          <w:jc w:val="center"/>
        </w:trPr>
        <w:tc>
          <w:tcPr>
            <w:tcW w:w="4261" w:type="dxa"/>
            <w:hideMark/>
          </w:tcPr>
          <w:p w14:paraId="65226313" w14:textId="77777777" w:rsidR="00C15AA2" w:rsidRPr="00CF4F7A" w:rsidRDefault="00C15AA2" w:rsidP="003C43AA">
            <w:pPr>
              <w:spacing w:line="360" w:lineRule="auto"/>
              <w:jc w:val="center"/>
              <w:rPr>
                <w:rFonts w:ascii="David" w:hAnsi="David" w:cs="David"/>
                <w:sz w:val="24"/>
                <w:szCs w:val="24"/>
              </w:rPr>
            </w:pPr>
            <w:r w:rsidRPr="00CF4F7A">
              <w:rPr>
                <w:rFonts w:ascii="David" w:hAnsi="David" w:cs="David"/>
                <w:sz w:val="24"/>
                <w:szCs w:val="24"/>
                <w:rtl/>
              </w:rPr>
              <w:t>______________</w:t>
            </w:r>
          </w:p>
        </w:tc>
        <w:tc>
          <w:tcPr>
            <w:tcW w:w="4261" w:type="dxa"/>
            <w:hideMark/>
          </w:tcPr>
          <w:p w14:paraId="733FA9AA" w14:textId="77777777" w:rsidR="00C15AA2" w:rsidRPr="00CF4F7A" w:rsidRDefault="00C15AA2" w:rsidP="003C43AA">
            <w:pPr>
              <w:spacing w:line="360" w:lineRule="auto"/>
              <w:jc w:val="center"/>
              <w:rPr>
                <w:rFonts w:ascii="David" w:hAnsi="David" w:cs="David"/>
                <w:sz w:val="24"/>
                <w:szCs w:val="24"/>
                <w:rtl/>
              </w:rPr>
            </w:pPr>
            <w:r w:rsidRPr="00CF4F7A">
              <w:rPr>
                <w:rFonts w:ascii="David" w:hAnsi="David" w:cs="David"/>
                <w:sz w:val="24"/>
                <w:szCs w:val="24"/>
                <w:rtl/>
              </w:rPr>
              <w:t>______________</w:t>
            </w:r>
          </w:p>
        </w:tc>
      </w:tr>
      <w:tr w:rsidR="00C15AA2" w:rsidRPr="00F95958" w14:paraId="16441918" w14:textId="77777777" w:rsidTr="003C43AA">
        <w:trPr>
          <w:tblHeader/>
          <w:jc w:val="center"/>
        </w:trPr>
        <w:tc>
          <w:tcPr>
            <w:tcW w:w="4261" w:type="dxa"/>
            <w:hideMark/>
          </w:tcPr>
          <w:p w14:paraId="3F9DAF3D" w14:textId="77777777" w:rsidR="00C15AA2" w:rsidRPr="00F95958" w:rsidRDefault="00C15AA2" w:rsidP="003C43AA">
            <w:pPr>
              <w:spacing w:line="360" w:lineRule="auto"/>
              <w:jc w:val="center"/>
              <w:rPr>
                <w:rFonts w:ascii="David" w:hAnsi="David" w:cs="David"/>
                <w:sz w:val="24"/>
                <w:szCs w:val="24"/>
                <w:rtl/>
              </w:rPr>
            </w:pPr>
            <w:r w:rsidRPr="00F95958">
              <w:rPr>
                <w:rFonts w:ascii="David" w:hAnsi="David" w:cs="David"/>
                <w:sz w:val="24"/>
                <w:szCs w:val="24"/>
                <w:rtl/>
              </w:rPr>
              <w:t>תאריך</w:t>
            </w:r>
          </w:p>
          <w:p w14:paraId="1F588C0E" w14:textId="77777777" w:rsidR="00C15AA2" w:rsidRPr="00F95958" w:rsidRDefault="00C15AA2" w:rsidP="003C43AA">
            <w:pPr>
              <w:spacing w:line="360" w:lineRule="auto"/>
              <w:jc w:val="center"/>
              <w:rPr>
                <w:rFonts w:ascii="David" w:hAnsi="David" w:cs="David"/>
                <w:sz w:val="24"/>
                <w:szCs w:val="24"/>
                <w:rtl/>
              </w:rPr>
            </w:pPr>
          </w:p>
        </w:tc>
        <w:tc>
          <w:tcPr>
            <w:tcW w:w="4261" w:type="dxa"/>
            <w:hideMark/>
          </w:tcPr>
          <w:p w14:paraId="2301C736" w14:textId="77777777" w:rsidR="00C15AA2" w:rsidRPr="00F95958" w:rsidRDefault="00C15AA2" w:rsidP="003C43AA">
            <w:pPr>
              <w:spacing w:line="360" w:lineRule="auto"/>
              <w:jc w:val="center"/>
              <w:rPr>
                <w:rFonts w:ascii="David" w:hAnsi="David" w:cs="David"/>
                <w:sz w:val="24"/>
                <w:szCs w:val="24"/>
                <w:rtl/>
              </w:rPr>
            </w:pPr>
            <w:r w:rsidRPr="00F95958">
              <w:rPr>
                <w:rFonts w:ascii="David" w:hAnsi="David" w:cs="David"/>
                <w:sz w:val="24"/>
                <w:szCs w:val="24"/>
                <w:rtl/>
              </w:rPr>
              <w:t>חתימה וחותמת</w:t>
            </w:r>
          </w:p>
        </w:tc>
      </w:tr>
    </w:tbl>
    <w:p w14:paraId="4D836338" w14:textId="77777777" w:rsidR="00C15AA2" w:rsidRPr="00F95958" w:rsidRDefault="00C15AA2" w:rsidP="00C15AA2">
      <w:pPr>
        <w:tabs>
          <w:tab w:val="center" w:pos="2359"/>
          <w:tab w:val="center" w:pos="5619"/>
        </w:tabs>
        <w:spacing w:line="360" w:lineRule="auto"/>
        <w:rPr>
          <w:rFonts w:ascii="David" w:hAnsi="David" w:cs="David"/>
          <w:sz w:val="24"/>
          <w:szCs w:val="24"/>
        </w:rPr>
      </w:pPr>
    </w:p>
    <w:p w14:paraId="44822958" w14:textId="77777777" w:rsidR="00C15AA2" w:rsidRPr="005F6653" w:rsidRDefault="00C15AA2" w:rsidP="00C15AA2">
      <w:pPr>
        <w:pStyle w:val="2"/>
        <w:rPr>
          <w:rtl/>
        </w:rPr>
      </w:pPr>
      <w:r w:rsidRPr="00F95958">
        <w:rPr>
          <w:rtl/>
        </w:rPr>
        <w:br w:type="page"/>
      </w:r>
    </w:p>
    <w:p w14:paraId="5078F22E" w14:textId="77777777" w:rsidR="00C15AA2" w:rsidRPr="00B31553" w:rsidRDefault="00C15AA2" w:rsidP="00C15AA2">
      <w:pPr>
        <w:spacing w:line="360" w:lineRule="auto"/>
        <w:jc w:val="center"/>
        <w:outlineLvl w:val="1"/>
        <w:rPr>
          <w:rFonts w:ascii="David" w:hAnsi="David" w:cs="David"/>
          <w:b/>
          <w:caps/>
          <w:spacing w:val="15"/>
          <w:sz w:val="24"/>
          <w:szCs w:val="24"/>
        </w:rPr>
      </w:pPr>
      <w:bookmarkStart w:id="12" w:name="_נספח_ה'_-"/>
      <w:bookmarkEnd w:id="12"/>
      <w:r w:rsidRPr="00B31553">
        <w:rPr>
          <w:rFonts w:ascii="David" w:hAnsi="David" w:cs="David"/>
          <w:b/>
          <w:bCs/>
          <w:caps/>
          <w:spacing w:val="15"/>
          <w:sz w:val="24"/>
          <w:szCs w:val="24"/>
          <w:rtl/>
        </w:rPr>
        <w:lastRenderedPageBreak/>
        <w:t xml:space="preserve">נספח </w:t>
      </w:r>
      <w:r w:rsidRPr="00B31553">
        <w:rPr>
          <w:rFonts w:ascii="David" w:hAnsi="David" w:cs="David" w:hint="eastAsia"/>
          <w:b/>
          <w:bCs/>
          <w:caps/>
          <w:spacing w:val="15"/>
          <w:sz w:val="24"/>
          <w:szCs w:val="24"/>
          <w:rtl/>
        </w:rPr>
        <w:t>ה</w:t>
      </w:r>
      <w:r w:rsidRPr="00B31553">
        <w:rPr>
          <w:rFonts w:ascii="David" w:hAnsi="David" w:cs="David"/>
          <w:b/>
          <w:bCs/>
          <w:caps/>
          <w:spacing w:val="15"/>
          <w:sz w:val="24"/>
          <w:szCs w:val="24"/>
          <w:rtl/>
        </w:rPr>
        <w:t>'</w:t>
      </w:r>
      <w:r w:rsidRPr="00A111E9">
        <w:rPr>
          <w:rFonts w:ascii="David" w:eastAsiaTheme="minorHAnsi" w:hAnsi="David" w:cs="David"/>
          <w:b/>
          <w:bCs/>
          <w:caps/>
          <w:spacing w:val="15"/>
          <w:sz w:val="24"/>
          <w:szCs w:val="24"/>
          <w:rtl/>
          <w:lang w:eastAsia="en-US"/>
        </w:rPr>
        <w:t xml:space="preserve"> </w:t>
      </w:r>
      <w:r w:rsidRPr="00B31553">
        <w:rPr>
          <w:rFonts w:ascii="David" w:hAnsi="David" w:cs="David"/>
          <w:b/>
          <w:bCs/>
          <w:caps/>
          <w:spacing w:val="15"/>
          <w:sz w:val="24"/>
          <w:szCs w:val="24"/>
          <w:rtl/>
        </w:rPr>
        <w:t xml:space="preserve">- ממשק </w:t>
      </w:r>
      <w:r w:rsidRPr="00B31553">
        <w:rPr>
          <w:rFonts w:ascii="David" w:hAnsi="David" w:cs="David" w:hint="eastAsia"/>
          <w:b/>
          <w:bCs/>
          <w:caps/>
          <w:spacing w:val="15"/>
          <w:sz w:val="24"/>
          <w:szCs w:val="24"/>
          <w:rtl/>
        </w:rPr>
        <w:t>מעסיקים</w:t>
      </w:r>
    </w:p>
    <w:p w14:paraId="4AEFA70D" w14:textId="77777777" w:rsidR="00C15AA2" w:rsidRPr="00A111E9" w:rsidRDefault="00C15AA2" w:rsidP="00C15AA2">
      <w:pPr>
        <w:numPr>
          <w:ilvl w:val="0"/>
          <w:numId w:val="30"/>
        </w:numPr>
        <w:spacing w:line="360" w:lineRule="auto"/>
        <w:rPr>
          <w:rFonts w:ascii="David" w:hAnsi="David" w:cs="David"/>
          <w:b/>
          <w:sz w:val="24"/>
        </w:rPr>
      </w:pPr>
      <w:r w:rsidRPr="00A111E9">
        <w:rPr>
          <w:rFonts w:ascii="David" w:hAnsi="David" w:cs="David" w:hint="eastAsia"/>
          <w:b/>
          <w:bCs/>
          <w:sz w:val="24"/>
          <w:szCs w:val="24"/>
          <w:rtl/>
        </w:rPr>
        <w:t>כללי</w:t>
      </w:r>
    </w:p>
    <w:p w14:paraId="66E87D7B" w14:textId="77777777" w:rsidR="00C15AA2" w:rsidRDefault="00C15AA2" w:rsidP="00C15AA2">
      <w:pPr>
        <w:spacing w:line="360" w:lineRule="auto"/>
        <w:rPr>
          <w:rFonts w:ascii="David" w:hAnsi="David" w:cs="David"/>
          <w:sz w:val="24"/>
          <w:szCs w:val="24"/>
          <w:rtl/>
        </w:rPr>
      </w:pPr>
      <w:r w:rsidRPr="00A111E9">
        <w:rPr>
          <w:rFonts w:ascii="David" w:hAnsi="David" w:cs="David" w:hint="eastAsia"/>
          <w:sz w:val="24"/>
          <w:szCs w:val="24"/>
          <w:rtl/>
        </w:rPr>
        <w:t>נספח</w:t>
      </w:r>
      <w:r w:rsidRPr="00A111E9">
        <w:rPr>
          <w:rFonts w:ascii="David" w:hAnsi="David" w:cs="David"/>
          <w:sz w:val="24"/>
          <w:szCs w:val="24"/>
          <w:rtl/>
        </w:rPr>
        <w:t xml:space="preserve"> זה מסדיר מבנה אחיד להעברת </w:t>
      </w:r>
      <w:r w:rsidRPr="00A111E9">
        <w:rPr>
          <w:rFonts w:ascii="David" w:hAnsi="David" w:cs="David" w:hint="cs"/>
          <w:sz w:val="24"/>
          <w:szCs w:val="24"/>
          <w:rtl/>
        </w:rPr>
        <w:t>דיווח</w:t>
      </w:r>
      <w:r w:rsidRPr="00A111E9">
        <w:rPr>
          <w:rFonts w:ascii="David" w:hAnsi="David" w:cs="David"/>
          <w:sz w:val="24"/>
          <w:szCs w:val="24"/>
          <w:rtl/>
        </w:rPr>
        <w:t xml:space="preserve"> על הפקדת תשלומים לקופת גמל. </w:t>
      </w:r>
      <w:r w:rsidRPr="00A111E9">
        <w:rPr>
          <w:rFonts w:ascii="David" w:hAnsi="David" w:cs="David" w:hint="eastAsia"/>
          <w:sz w:val="24"/>
          <w:szCs w:val="24"/>
          <w:rtl/>
        </w:rPr>
        <w:t>מתן</w:t>
      </w:r>
      <w:r w:rsidRPr="00A111E9">
        <w:rPr>
          <w:rFonts w:ascii="David" w:hAnsi="David" w:cs="David"/>
          <w:sz w:val="24"/>
          <w:szCs w:val="24"/>
          <w:rtl/>
        </w:rPr>
        <w:t xml:space="preserve"> </w:t>
      </w:r>
      <w:r w:rsidRPr="00A111E9">
        <w:rPr>
          <w:rFonts w:ascii="David" w:hAnsi="David" w:cs="David" w:hint="eastAsia"/>
          <w:sz w:val="24"/>
          <w:szCs w:val="24"/>
          <w:rtl/>
        </w:rPr>
        <w:t>מידע</w:t>
      </w:r>
      <w:r w:rsidRPr="00A111E9">
        <w:rPr>
          <w:rFonts w:ascii="David" w:hAnsi="David" w:cs="David"/>
          <w:sz w:val="24"/>
          <w:szCs w:val="24"/>
          <w:rtl/>
        </w:rPr>
        <w:t xml:space="preserve"> </w:t>
      </w:r>
      <w:r w:rsidRPr="00A111E9">
        <w:rPr>
          <w:rFonts w:ascii="David" w:hAnsi="David" w:cs="David" w:hint="eastAsia"/>
          <w:sz w:val="24"/>
          <w:szCs w:val="24"/>
          <w:rtl/>
        </w:rPr>
        <w:t>שלם</w:t>
      </w:r>
      <w:r w:rsidRPr="00A111E9">
        <w:rPr>
          <w:rFonts w:ascii="David" w:hAnsi="David" w:cs="David"/>
          <w:sz w:val="24"/>
          <w:szCs w:val="24"/>
          <w:rtl/>
        </w:rPr>
        <w:t xml:space="preserve"> </w:t>
      </w:r>
      <w:r w:rsidRPr="00A111E9">
        <w:rPr>
          <w:rFonts w:ascii="David" w:hAnsi="David" w:cs="David" w:hint="eastAsia"/>
          <w:sz w:val="24"/>
          <w:szCs w:val="24"/>
          <w:rtl/>
        </w:rPr>
        <w:t>ותקין</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הפקדת</w:t>
      </w:r>
      <w:r w:rsidRPr="00A111E9">
        <w:rPr>
          <w:rFonts w:ascii="David" w:hAnsi="David" w:cs="David"/>
          <w:sz w:val="24"/>
          <w:szCs w:val="24"/>
          <w:rtl/>
        </w:rPr>
        <w:t xml:space="preserve"> תשלומים לקופת גמל </w:t>
      </w:r>
      <w:r w:rsidRPr="00A111E9">
        <w:rPr>
          <w:rFonts w:ascii="David" w:hAnsi="David" w:cs="David" w:hint="eastAsia"/>
          <w:sz w:val="24"/>
          <w:szCs w:val="24"/>
          <w:rtl/>
        </w:rPr>
        <w:t>הכרחי</w:t>
      </w:r>
      <w:r w:rsidRPr="00A111E9">
        <w:rPr>
          <w:rFonts w:ascii="David" w:hAnsi="David" w:cs="David"/>
          <w:sz w:val="24"/>
          <w:szCs w:val="24"/>
          <w:rtl/>
        </w:rPr>
        <w:t xml:space="preserve"> </w:t>
      </w:r>
      <w:r w:rsidRPr="00A111E9">
        <w:rPr>
          <w:rFonts w:ascii="David" w:hAnsi="David" w:cs="David" w:hint="eastAsia"/>
          <w:sz w:val="24"/>
          <w:szCs w:val="24"/>
          <w:rtl/>
        </w:rPr>
        <w:t>לשם</w:t>
      </w:r>
      <w:r w:rsidRPr="00A111E9">
        <w:rPr>
          <w:rFonts w:ascii="David" w:hAnsi="David" w:cs="David"/>
          <w:sz w:val="24"/>
          <w:szCs w:val="24"/>
          <w:rtl/>
        </w:rPr>
        <w:t xml:space="preserve"> </w:t>
      </w:r>
      <w:r w:rsidRPr="00A111E9">
        <w:rPr>
          <w:rFonts w:ascii="David" w:hAnsi="David" w:cs="David" w:hint="eastAsia"/>
          <w:sz w:val="24"/>
          <w:szCs w:val="24"/>
          <w:rtl/>
        </w:rPr>
        <w:t>רישום</w:t>
      </w:r>
      <w:r w:rsidRPr="00A111E9">
        <w:rPr>
          <w:rFonts w:ascii="David" w:hAnsi="David" w:cs="David"/>
          <w:sz w:val="24"/>
          <w:szCs w:val="24"/>
          <w:rtl/>
        </w:rPr>
        <w:t xml:space="preserve"> </w:t>
      </w:r>
      <w:r w:rsidRPr="00A111E9">
        <w:rPr>
          <w:rFonts w:ascii="David" w:hAnsi="David" w:cs="David" w:hint="eastAsia"/>
          <w:sz w:val="24"/>
          <w:szCs w:val="24"/>
          <w:rtl/>
        </w:rPr>
        <w:t>זכויות</w:t>
      </w:r>
      <w:r w:rsidRPr="00A111E9">
        <w:rPr>
          <w:rFonts w:ascii="David" w:hAnsi="David" w:cs="David"/>
          <w:sz w:val="24"/>
          <w:szCs w:val="24"/>
          <w:rtl/>
        </w:rPr>
        <w:t xml:space="preserve"> </w:t>
      </w:r>
      <w:r w:rsidRPr="00A111E9">
        <w:rPr>
          <w:rFonts w:ascii="David" w:hAnsi="David" w:cs="David" w:hint="eastAsia"/>
          <w:sz w:val="24"/>
          <w:szCs w:val="24"/>
          <w:rtl/>
        </w:rPr>
        <w:t>העובד</w:t>
      </w:r>
      <w:r w:rsidRPr="00A111E9">
        <w:rPr>
          <w:rFonts w:ascii="David" w:hAnsi="David" w:cs="David"/>
          <w:sz w:val="24"/>
          <w:szCs w:val="24"/>
          <w:rtl/>
        </w:rPr>
        <w:t xml:space="preserve"> </w:t>
      </w:r>
      <w:r w:rsidRPr="00A111E9">
        <w:rPr>
          <w:rFonts w:ascii="David" w:hAnsi="David" w:cs="David" w:hint="eastAsia"/>
          <w:sz w:val="24"/>
          <w:szCs w:val="24"/>
          <w:rtl/>
        </w:rPr>
        <w:t>כנדרש</w:t>
      </w:r>
      <w:r w:rsidRPr="00A111E9">
        <w:rPr>
          <w:rFonts w:ascii="David" w:hAnsi="David" w:cs="David"/>
          <w:sz w:val="24"/>
          <w:szCs w:val="24"/>
          <w:rtl/>
        </w:rPr>
        <w:t xml:space="preserve"> </w:t>
      </w:r>
      <w:r w:rsidRPr="00A111E9">
        <w:rPr>
          <w:rFonts w:ascii="David" w:hAnsi="David" w:cs="David" w:hint="eastAsia"/>
          <w:sz w:val="24"/>
          <w:szCs w:val="24"/>
          <w:rtl/>
        </w:rPr>
        <w:t>במערכות</w:t>
      </w:r>
      <w:r w:rsidRPr="00A111E9">
        <w:rPr>
          <w:rFonts w:ascii="David" w:hAnsi="David" w:cs="David"/>
          <w:sz w:val="24"/>
          <w:szCs w:val="24"/>
          <w:rtl/>
        </w:rPr>
        <w:t xml:space="preserve"> </w:t>
      </w:r>
      <w:r w:rsidRPr="00A111E9">
        <w:rPr>
          <w:rFonts w:ascii="David" w:hAnsi="David" w:cs="David" w:hint="eastAsia"/>
          <w:sz w:val="24"/>
          <w:szCs w:val="24"/>
          <w:rtl/>
        </w:rPr>
        <w:t>המידע</w:t>
      </w:r>
      <w:r w:rsidRPr="00A111E9">
        <w:rPr>
          <w:rFonts w:ascii="David" w:hAnsi="David" w:cs="David"/>
          <w:sz w:val="24"/>
          <w:szCs w:val="24"/>
          <w:rtl/>
        </w:rPr>
        <w:t xml:space="preserve"> </w:t>
      </w:r>
      <w:r w:rsidRPr="00A111E9">
        <w:rPr>
          <w:rFonts w:ascii="David" w:hAnsi="David" w:cs="David" w:hint="eastAsia"/>
          <w:sz w:val="24"/>
          <w:szCs w:val="24"/>
          <w:rtl/>
        </w:rPr>
        <w:t>של</w:t>
      </w:r>
      <w:r w:rsidRPr="00A111E9">
        <w:rPr>
          <w:rFonts w:ascii="David" w:hAnsi="David" w:cs="David"/>
          <w:sz w:val="24"/>
          <w:szCs w:val="24"/>
          <w:rtl/>
        </w:rPr>
        <w:t xml:space="preserve"> </w:t>
      </w:r>
      <w:r w:rsidRPr="00A111E9">
        <w:rPr>
          <w:rFonts w:ascii="David" w:hAnsi="David" w:cs="David" w:hint="eastAsia"/>
          <w:sz w:val="24"/>
          <w:szCs w:val="24"/>
          <w:rtl/>
        </w:rPr>
        <w:t>הגוף</w:t>
      </w:r>
      <w:r w:rsidRPr="00A111E9">
        <w:rPr>
          <w:rFonts w:ascii="David" w:hAnsi="David" w:cs="David"/>
          <w:sz w:val="24"/>
          <w:szCs w:val="24"/>
          <w:rtl/>
        </w:rPr>
        <w:t xml:space="preserve"> </w:t>
      </w:r>
      <w:r w:rsidRPr="00A111E9">
        <w:rPr>
          <w:rFonts w:ascii="David" w:hAnsi="David" w:cs="David" w:hint="eastAsia"/>
          <w:sz w:val="24"/>
          <w:szCs w:val="24"/>
          <w:rtl/>
        </w:rPr>
        <w:t>המוסדי</w:t>
      </w:r>
      <w:r w:rsidRPr="00A111E9">
        <w:rPr>
          <w:rFonts w:ascii="David" w:hAnsi="David" w:cs="David"/>
          <w:sz w:val="24"/>
          <w:szCs w:val="24"/>
          <w:rtl/>
        </w:rPr>
        <w:t xml:space="preserve">, </w:t>
      </w:r>
      <w:r w:rsidRPr="00A111E9">
        <w:rPr>
          <w:rFonts w:ascii="David" w:hAnsi="David" w:cs="David" w:hint="eastAsia"/>
          <w:sz w:val="24"/>
          <w:szCs w:val="24"/>
          <w:rtl/>
        </w:rPr>
        <w:t>ולמיצוי</w:t>
      </w:r>
      <w:r w:rsidRPr="00A111E9">
        <w:rPr>
          <w:rFonts w:ascii="David" w:hAnsi="David" w:cs="David"/>
          <w:sz w:val="24"/>
          <w:szCs w:val="24"/>
          <w:rtl/>
        </w:rPr>
        <w:t xml:space="preserve"> </w:t>
      </w:r>
      <w:r w:rsidRPr="00A111E9">
        <w:rPr>
          <w:rFonts w:ascii="David" w:hAnsi="David" w:cs="David" w:hint="eastAsia"/>
          <w:sz w:val="24"/>
          <w:szCs w:val="24"/>
          <w:rtl/>
        </w:rPr>
        <w:t>זכויות</w:t>
      </w:r>
      <w:r w:rsidRPr="00A111E9">
        <w:rPr>
          <w:rFonts w:ascii="David" w:hAnsi="David" w:cs="David"/>
          <w:sz w:val="24"/>
          <w:szCs w:val="24"/>
          <w:rtl/>
        </w:rPr>
        <w:t xml:space="preserve"> </w:t>
      </w:r>
      <w:r w:rsidRPr="00A111E9">
        <w:rPr>
          <w:rFonts w:ascii="David" w:hAnsi="David" w:cs="David" w:hint="eastAsia"/>
          <w:sz w:val="24"/>
          <w:szCs w:val="24"/>
          <w:rtl/>
        </w:rPr>
        <w:t>העובד</w:t>
      </w:r>
      <w:r w:rsidRPr="00A111E9">
        <w:rPr>
          <w:rFonts w:ascii="David" w:hAnsi="David" w:cs="David"/>
          <w:sz w:val="24"/>
          <w:szCs w:val="24"/>
          <w:rtl/>
        </w:rPr>
        <w:t xml:space="preserve"> </w:t>
      </w:r>
      <w:r w:rsidRPr="00A111E9">
        <w:rPr>
          <w:rFonts w:ascii="David" w:hAnsi="David" w:cs="David" w:hint="eastAsia"/>
          <w:sz w:val="24"/>
          <w:szCs w:val="24"/>
          <w:rtl/>
        </w:rPr>
        <w:t>בקרות</w:t>
      </w:r>
      <w:r w:rsidRPr="00A111E9">
        <w:rPr>
          <w:rFonts w:ascii="David" w:hAnsi="David" w:cs="David"/>
          <w:sz w:val="24"/>
          <w:szCs w:val="24"/>
          <w:rtl/>
        </w:rPr>
        <w:t xml:space="preserve"> </w:t>
      </w:r>
      <w:r w:rsidRPr="00A111E9">
        <w:rPr>
          <w:rFonts w:ascii="David" w:hAnsi="David" w:cs="David" w:hint="eastAsia"/>
          <w:sz w:val="24"/>
          <w:szCs w:val="24"/>
          <w:rtl/>
        </w:rPr>
        <w:t>אירוע</w:t>
      </w:r>
      <w:r w:rsidRPr="00A111E9">
        <w:rPr>
          <w:rFonts w:ascii="David" w:hAnsi="David" w:cs="David"/>
          <w:sz w:val="24"/>
          <w:szCs w:val="24"/>
          <w:rtl/>
        </w:rPr>
        <w:t xml:space="preserve"> </w:t>
      </w:r>
      <w:r w:rsidRPr="00A111E9">
        <w:rPr>
          <w:rFonts w:ascii="David" w:hAnsi="David" w:cs="David" w:hint="eastAsia"/>
          <w:sz w:val="24"/>
          <w:szCs w:val="24"/>
          <w:rtl/>
        </w:rPr>
        <w:t>מזכה</w:t>
      </w:r>
      <w:r w:rsidRPr="00A111E9">
        <w:rPr>
          <w:rFonts w:ascii="David" w:hAnsi="David" w:cs="David"/>
          <w:sz w:val="24"/>
          <w:szCs w:val="24"/>
          <w:rtl/>
        </w:rPr>
        <w:t xml:space="preserve">. </w:t>
      </w:r>
      <w:r w:rsidRPr="00A111E9">
        <w:rPr>
          <w:rFonts w:ascii="David" w:hAnsi="David" w:cs="David" w:hint="eastAsia"/>
          <w:sz w:val="24"/>
          <w:szCs w:val="24"/>
          <w:rtl/>
        </w:rPr>
        <w:t>במסגרת</w:t>
      </w:r>
      <w:r w:rsidRPr="00A111E9">
        <w:rPr>
          <w:rFonts w:ascii="David" w:hAnsi="David" w:cs="David"/>
          <w:sz w:val="24"/>
          <w:szCs w:val="24"/>
          <w:rtl/>
        </w:rPr>
        <w:t xml:space="preserve"> </w:t>
      </w:r>
      <w:r w:rsidRPr="00A111E9">
        <w:rPr>
          <w:rFonts w:ascii="David" w:hAnsi="David" w:cs="David" w:hint="eastAsia"/>
          <w:sz w:val="24"/>
          <w:szCs w:val="24"/>
          <w:rtl/>
        </w:rPr>
        <w:t>הדיווח</w:t>
      </w:r>
      <w:r w:rsidRPr="00A111E9">
        <w:rPr>
          <w:rFonts w:ascii="David" w:hAnsi="David" w:cs="David"/>
          <w:sz w:val="24"/>
          <w:szCs w:val="24"/>
          <w:rtl/>
        </w:rPr>
        <w:t xml:space="preserve"> </w:t>
      </w:r>
      <w:r w:rsidRPr="00A111E9">
        <w:rPr>
          <w:rFonts w:ascii="David" w:hAnsi="David" w:cs="David" w:hint="eastAsia"/>
          <w:sz w:val="24"/>
          <w:szCs w:val="24"/>
          <w:rtl/>
        </w:rPr>
        <w:t>האמור</w:t>
      </w:r>
      <w:r w:rsidRPr="00A111E9">
        <w:rPr>
          <w:rFonts w:ascii="David" w:hAnsi="David" w:cs="David"/>
          <w:sz w:val="24"/>
          <w:szCs w:val="24"/>
          <w:rtl/>
        </w:rPr>
        <w:t xml:space="preserve"> </w:t>
      </w:r>
      <w:r w:rsidRPr="00A111E9">
        <w:rPr>
          <w:rFonts w:ascii="David" w:hAnsi="David" w:cs="David" w:hint="eastAsia"/>
          <w:sz w:val="24"/>
          <w:szCs w:val="24"/>
          <w:rtl/>
        </w:rPr>
        <w:t>נדרש</w:t>
      </w:r>
      <w:r w:rsidRPr="00A111E9">
        <w:rPr>
          <w:rFonts w:ascii="David" w:hAnsi="David" w:cs="David"/>
          <w:sz w:val="24"/>
          <w:szCs w:val="24"/>
          <w:rtl/>
        </w:rPr>
        <w:t xml:space="preserve"> </w:t>
      </w:r>
      <w:r w:rsidRPr="00A111E9">
        <w:rPr>
          <w:rFonts w:ascii="David" w:hAnsi="David" w:cs="David" w:hint="eastAsia"/>
          <w:sz w:val="24"/>
          <w:szCs w:val="24"/>
          <w:rtl/>
        </w:rPr>
        <w:t>מעסיק</w:t>
      </w:r>
      <w:r w:rsidRPr="00A111E9">
        <w:rPr>
          <w:rFonts w:ascii="David" w:hAnsi="David" w:cs="David"/>
          <w:sz w:val="24"/>
          <w:szCs w:val="24"/>
          <w:rtl/>
        </w:rPr>
        <w:t xml:space="preserve"> </w:t>
      </w:r>
      <w:r w:rsidRPr="00A111E9">
        <w:rPr>
          <w:rFonts w:ascii="David" w:hAnsi="David" w:cs="David" w:hint="eastAsia"/>
          <w:sz w:val="24"/>
          <w:szCs w:val="24"/>
          <w:rtl/>
        </w:rPr>
        <w:t>לדווח</w:t>
      </w:r>
      <w:r w:rsidRPr="00A111E9">
        <w:rPr>
          <w:rFonts w:ascii="David" w:hAnsi="David" w:cs="David"/>
          <w:sz w:val="24"/>
          <w:szCs w:val="24"/>
          <w:rtl/>
        </w:rPr>
        <w:t xml:space="preserve"> לגוף מוסדי, </w:t>
      </w:r>
      <w:r w:rsidRPr="00A111E9">
        <w:rPr>
          <w:rFonts w:ascii="David" w:hAnsi="David" w:cs="David" w:hint="eastAsia"/>
          <w:sz w:val="24"/>
          <w:szCs w:val="24"/>
          <w:rtl/>
        </w:rPr>
        <w:t>בין</w:t>
      </w:r>
      <w:r w:rsidRPr="00A111E9">
        <w:rPr>
          <w:rFonts w:ascii="David" w:hAnsi="David" w:cs="David"/>
          <w:sz w:val="24"/>
          <w:szCs w:val="24"/>
          <w:rtl/>
        </w:rPr>
        <w:t xml:space="preserve"> </w:t>
      </w:r>
      <w:r w:rsidRPr="00A111E9">
        <w:rPr>
          <w:rFonts w:ascii="David" w:hAnsi="David" w:cs="David" w:hint="eastAsia"/>
          <w:sz w:val="24"/>
          <w:szCs w:val="24"/>
          <w:rtl/>
        </w:rPr>
        <w:t>היתר</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אופן</w:t>
      </w:r>
      <w:r w:rsidRPr="00A111E9">
        <w:rPr>
          <w:rFonts w:ascii="David" w:hAnsi="David" w:cs="David"/>
          <w:sz w:val="24"/>
          <w:szCs w:val="24"/>
          <w:rtl/>
        </w:rPr>
        <w:t xml:space="preserve"> </w:t>
      </w:r>
      <w:r w:rsidRPr="00A111E9">
        <w:rPr>
          <w:rFonts w:ascii="David" w:hAnsi="David" w:cs="David" w:hint="eastAsia"/>
          <w:sz w:val="24"/>
          <w:szCs w:val="24"/>
          <w:rtl/>
        </w:rPr>
        <w:t>הפקדת</w:t>
      </w:r>
      <w:r w:rsidRPr="00A111E9">
        <w:rPr>
          <w:rFonts w:ascii="David" w:hAnsi="David" w:cs="David"/>
          <w:sz w:val="24"/>
          <w:szCs w:val="24"/>
          <w:rtl/>
        </w:rPr>
        <w:t xml:space="preserve"> </w:t>
      </w:r>
      <w:r w:rsidRPr="00A111E9">
        <w:rPr>
          <w:rFonts w:ascii="David" w:hAnsi="David" w:cs="David" w:hint="eastAsia"/>
          <w:sz w:val="24"/>
          <w:szCs w:val="24"/>
          <w:rtl/>
        </w:rPr>
        <w:t>התשלומים</w:t>
      </w:r>
      <w:r w:rsidRPr="00A111E9">
        <w:rPr>
          <w:rFonts w:ascii="David" w:hAnsi="David" w:cs="David"/>
          <w:sz w:val="24"/>
          <w:szCs w:val="24"/>
          <w:rtl/>
        </w:rPr>
        <w:t xml:space="preserve"> </w:t>
      </w:r>
      <w:r w:rsidRPr="00A111E9">
        <w:rPr>
          <w:rFonts w:ascii="David" w:hAnsi="David" w:cs="David" w:hint="eastAsia"/>
          <w:sz w:val="24"/>
          <w:szCs w:val="24"/>
          <w:rtl/>
        </w:rPr>
        <w:t>לחשבון</w:t>
      </w:r>
      <w:r w:rsidRPr="00A111E9">
        <w:rPr>
          <w:rFonts w:ascii="David" w:hAnsi="David" w:cs="David"/>
          <w:sz w:val="24"/>
          <w:szCs w:val="24"/>
          <w:rtl/>
        </w:rPr>
        <w:t xml:space="preserve"> </w:t>
      </w:r>
      <w:r w:rsidRPr="00A111E9">
        <w:rPr>
          <w:rFonts w:ascii="David" w:hAnsi="David" w:cs="David" w:hint="eastAsia"/>
          <w:sz w:val="24"/>
          <w:szCs w:val="24"/>
          <w:rtl/>
        </w:rPr>
        <w:t>קופת</w:t>
      </w:r>
      <w:r w:rsidRPr="00A111E9">
        <w:rPr>
          <w:rFonts w:ascii="David" w:hAnsi="David" w:cs="David"/>
          <w:sz w:val="24"/>
          <w:szCs w:val="24"/>
          <w:rtl/>
        </w:rPr>
        <w:t xml:space="preserve"> </w:t>
      </w:r>
      <w:r w:rsidRPr="00A111E9">
        <w:rPr>
          <w:rFonts w:ascii="David" w:hAnsi="David" w:cs="David" w:hint="eastAsia"/>
          <w:sz w:val="24"/>
          <w:szCs w:val="24"/>
          <w:rtl/>
        </w:rPr>
        <w:t>הגמל</w:t>
      </w:r>
      <w:r w:rsidRPr="00A111E9">
        <w:rPr>
          <w:rFonts w:ascii="David" w:hAnsi="David" w:cs="David"/>
          <w:sz w:val="24"/>
          <w:szCs w:val="24"/>
          <w:rtl/>
        </w:rPr>
        <w:t xml:space="preserve">, </w:t>
      </w:r>
      <w:r w:rsidRPr="00A111E9">
        <w:rPr>
          <w:rFonts w:ascii="David" w:hAnsi="David" w:cs="David" w:hint="eastAsia"/>
          <w:sz w:val="24"/>
          <w:szCs w:val="24"/>
          <w:rtl/>
        </w:rPr>
        <w:t>פירוט</w:t>
      </w:r>
      <w:r w:rsidRPr="00A111E9">
        <w:rPr>
          <w:rFonts w:ascii="David" w:hAnsi="David" w:cs="David"/>
          <w:sz w:val="24"/>
          <w:szCs w:val="24"/>
          <w:rtl/>
        </w:rPr>
        <w:t xml:space="preserve"> </w:t>
      </w:r>
      <w:r w:rsidRPr="00A111E9">
        <w:rPr>
          <w:rFonts w:ascii="David" w:hAnsi="David" w:cs="David" w:hint="eastAsia"/>
          <w:sz w:val="24"/>
          <w:szCs w:val="24"/>
          <w:rtl/>
        </w:rPr>
        <w:t>בדבר</w:t>
      </w:r>
      <w:r w:rsidRPr="00A111E9">
        <w:rPr>
          <w:rFonts w:ascii="David" w:hAnsi="David" w:cs="David"/>
          <w:sz w:val="24"/>
          <w:szCs w:val="24"/>
          <w:rtl/>
        </w:rPr>
        <w:t xml:space="preserve"> </w:t>
      </w:r>
      <w:r w:rsidRPr="00A111E9">
        <w:rPr>
          <w:rFonts w:ascii="David" w:hAnsi="David" w:cs="David" w:hint="eastAsia"/>
          <w:sz w:val="24"/>
          <w:szCs w:val="24"/>
          <w:rtl/>
        </w:rPr>
        <w:t>אופן</w:t>
      </w:r>
      <w:r w:rsidRPr="00A111E9">
        <w:rPr>
          <w:rFonts w:ascii="David" w:hAnsi="David" w:cs="David"/>
          <w:sz w:val="24"/>
          <w:szCs w:val="24"/>
          <w:rtl/>
        </w:rPr>
        <w:t xml:space="preserve"> </w:t>
      </w:r>
      <w:r w:rsidRPr="00A111E9">
        <w:rPr>
          <w:rFonts w:ascii="David" w:hAnsi="David" w:cs="David" w:hint="eastAsia"/>
          <w:sz w:val="24"/>
          <w:szCs w:val="24"/>
          <w:rtl/>
        </w:rPr>
        <w:t>פיצול</w:t>
      </w:r>
      <w:r w:rsidRPr="00A111E9">
        <w:rPr>
          <w:rFonts w:ascii="David" w:hAnsi="David" w:cs="David"/>
          <w:sz w:val="24"/>
          <w:szCs w:val="24"/>
          <w:rtl/>
        </w:rPr>
        <w:t xml:space="preserve"> התשלום שהועבר לקופה ביחס לכל עובד, </w:t>
      </w:r>
      <w:r w:rsidRPr="00A111E9">
        <w:rPr>
          <w:rFonts w:ascii="David" w:hAnsi="David" w:cs="David" w:hint="eastAsia"/>
          <w:sz w:val="24"/>
          <w:szCs w:val="24"/>
          <w:rtl/>
        </w:rPr>
        <w:t>ודיווח</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הפסקת</w:t>
      </w:r>
      <w:r w:rsidRPr="00A111E9">
        <w:rPr>
          <w:rFonts w:ascii="David" w:hAnsi="David" w:cs="David"/>
          <w:sz w:val="24"/>
          <w:szCs w:val="24"/>
          <w:rtl/>
        </w:rPr>
        <w:t xml:space="preserve"> </w:t>
      </w:r>
      <w:r w:rsidRPr="00A111E9">
        <w:rPr>
          <w:rFonts w:ascii="David" w:hAnsi="David" w:cs="David" w:hint="eastAsia"/>
          <w:sz w:val="24"/>
          <w:szCs w:val="24"/>
          <w:rtl/>
        </w:rPr>
        <w:t>הפקדות</w:t>
      </w:r>
      <w:r w:rsidRPr="00A111E9">
        <w:rPr>
          <w:rFonts w:ascii="David" w:hAnsi="David" w:cs="David"/>
          <w:sz w:val="24"/>
          <w:szCs w:val="24"/>
          <w:rtl/>
        </w:rPr>
        <w:t xml:space="preserve"> </w:t>
      </w:r>
      <w:r w:rsidRPr="00A111E9">
        <w:rPr>
          <w:rFonts w:ascii="David" w:hAnsi="David" w:cs="David" w:hint="eastAsia"/>
          <w:sz w:val="24"/>
          <w:szCs w:val="24"/>
          <w:rtl/>
        </w:rPr>
        <w:t>לקופה</w:t>
      </w:r>
      <w:r w:rsidRPr="00A111E9">
        <w:rPr>
          <w:rFonts w:ascii="David" w:hAnsi="David" w:cs="David"/>
          <w:sz w:val="24"/>
          <w:szCs w:val="24"/>
          <w:rtl/>
        </w:rPr>
        <w:t xml:space="preserve"> בעת הצורך. </w:t>
      </w:r>
    </w:p>
    <w:p w14:paraId="0022B6C6" w14:textId="77777777" w:rsidR="00C15AA2" w:rsidRPr="00A111E9" w:rsidRDefault="00C15AA2" w:rsidP="00C15AA2">
      <w:pPr>
        <w:spacing w:line="360" w:lineRule="auto"/>
        <w:rPr>
          <w:rFonts w:ascii="David" w:hAnsi="David" w:cs="David"/>
          <w:sz w:val="24"/>
          <w:szCs w:val="24"/>
          <w:rtl/>
        </w:rPr>
      </w:pPr>
    </w:p>
    <w:p w14:paraId="4ECA6A4C" w14:textId="77777777" w:rsidR="00C15AA2" w:rsidRDefault="00C15AA2" w:rsidP="00C15AA2">
      <w:pPr>
        <w:spacing w:line="360" w:lineRule="auto"/>
        <w:rPr>
          <w:rFonts w:ascii="David" w:hAnsi="David" w:cs="David"/>
          <w:sz w:val="24"/>
          <w:szCs w:val="24"/>
          <w:rtl/>
        </w:rPr>
      </w:pPr>
      <w:r w:rsidRPr="00A111E9">
        <w:rPr>
          <w:rFonts w:ascii="David" w:hAnsi="David" w:cs="David" w:hint="eastAsia"/>
          <w:sz w:val="24"/>
          <w:szCs w:val="24"/>
          <w:rtl/>
        </w:rPr>
        <w:t>במענה</w:t>
      </w:r>
      <w:r w:rsidRPr="00A111E9">
        <w:rPr>
          <w:rFonts w:ascii="David" w:hAnsi="David" w:cs="David"/>
          <w:sz w:val="24"/>
          <w:szCs w:val="24"/>
          <w:rtl/>
        </w:rPr>
        <w:t xml:space="preserve"> לדיווח המועבר על ידי מעסיק נדרש גוף מוסדי להעביר היזון חוזר על עצם קליטת הדיווח ועל אופן רישום זכויות העובד במערכות המידע שלו. במקרה שבו נמצא כי כספים שהופקדו לקופת גמל של עובד לא נקלטו, נדרש הגוף </w:t>
      </w:r>
      <w:r w:rsidRPr="00B31553">
        <w:rPr>
          <w:rFonts w:ascii="David" w:hAnsi="David" w:cs="David"/>
          <w:sz w:val="24"/>
          <w:szCs w:val="24"/>
          <w:rtl/>
        </w:rPr>
        <w:t>המוסדי להציג הסבר לאי קליטת הדיווח. תכלית ההיזון החוזר לאפשר לכל הגורמים הנוגעים בדבר מעקב ובקרה אחר תהליך הפקדת תשלומים לקופת הגמל, וביצוע התאמות נדרשות בתכוף למועד הפקדת הכספים במידת הצורך.</w:t>
      </w:r>
    </w:p>
    <w:p w14:paraId="465CD16F" w14:textId="77777777" w:rsidR="00C15AA2" w:rsidRPr="00B31553" w:rsidRDefault="00C15AA2" w:rsidP="00C15AA2">
      <w:pPr>
        <w:spacing w:line="360" w:lineRule="auto"/>
        <w:rPr>
          <w:rFonts w:ascii="David" w:hAnsi="David" w:cs="David"/>
          <w:sz w:val="24"/>
          <w:szCs w:val="24"/>
          <w:rtl/>
        </w:rPr>
      </w:pPr>
    </w:p>
    <w:p w14:paraId="71DB5FCB" w14:textId="77777777" w:rsidR="00C15AA2" w:rsidRPr="00403930" w:rsidRDefault="00C15AA2" w:rsidP="00C15AA2">
      <w:pPr>
        <w:spacing w:line="360" w:lineRule="auto"/>
        <w:rPr>
          <w:rFonts w:ascii="David" w:hAnsi="David" w:cs="David"/>
          <w:sz w:val="24"/>
          <w:szCs w:val="24"/>
          <w:rtl/>
        </w:rPr>
      </w:pPr>
      <w:r w:rsidRPr="0016348A">
        <w:rPr>
          <w:rFonts w:ascii="David" w:hAnsi="David" w:cs="David" w:hint="eastAsia"/>
          <w:sz w:val="24"/>
          <w:szCs w:val="24"/>
          <w:rtl/>
        </w:rPr>
        <w:t>נספח</w:t>
      </w:r>
      <w:r w:rsidRPr="006A1A29">
        <w:rPr>
          <w:rFonts w:ascii="David" w:hAnsi="David" w:cs="David"/>
          <w:sz w:val="24"/>
          <w:szCs w:val="24"/>
          <w:rtl/>
        </w:rPr>
        <w:t xml:space="preserve"> </w:t>
      </w:r>
      <w:r w:rsidRPr="00921930">
        <w:rPr>
          <w:rFonts w:ascii="David" w:hAnsi="David" w:cs="David" w:hint="eastAsia"/>
          <w:sz w:val="24"/>
          <w:szCs w:val="24"/>
          <w:rtl/>
        </w:rPr>
        <w:t>זה</w:t>
      </w:r>
      <w:r w:rsidRPr="00CC2FD2">
        <w:rPr>
          <w:rFonts w:ascii="David" w:hAnsi="David" w:cs="David"/>
          <w:sz w:val="24"/>
          <w:szCs w:val="24"/>
          <w:rtl/>
        </w:rPr>
        <w:t xml:space="preserve"> </w:t>
      </w:r>
      <w:r w:rsidRPr="000C0657">
        <w:rPr>
          <w:rFonts w:ascii="David" w:hAnsi="David" w:cs="David" w:hint="eastAsia"/>
          <w:sz w:val="24"/>
          <w:szCs w:val="24"/>
          <w:rtl/>
        </w:rPr>
        <w:t>נבנה</w:t>
      </w:r>
      <w:r w:rsidRPr="00192203">
        <w:rPr>
          <w:rFonts w:ascii="David" w:hAnsi="David" w:cs="David"/>
          <w:sz w:val="24"/>
          <w:szCs w:val="24"/>
          <w:rtl/>
        </w:rPr>
        <w:t xml:space="preserve"> </w:t>
      </w:r>
      <w:r w:rsidRPr="00AA318C">
        <w:rPr>
          <w:rFonts w:ascii="David" w:hAnsi="David" w:cs="David" w:hint="eastAsia"/>
          <w:sz w:val="24"/>
          <w:szCs w:val="24"/>
          <w:rtl/>
        </w:rPr>
        <w:t>מתוך</w:t>
      </w:r>
      <w:r w:rsidRPr="00B31553">
        <w:rPr>
          <w:rFonts w:ascii="David" w:hAnsi="David" w:cs="David"/>
          <w:sz w:val="24"/>
          <w:szCs w:val="24"/>
          <w:rtl/>
        </w:rPr>
        <w:t xml:space="preserve"> </w:t>
      </w:r>
      <w:r w:rsidRPr="00B31553">
        <w:rPr>
          <w:rFonts w:ascii="David" w:hAnsi="David" w:cs="David" w:hint="eastAsia"/>
          <w:sz w:val="24"/>
          <w:szCs w:val="24"/>
          <w:rtl/>
        </w:rPr>
        <w:t>ראייה</w:t>
      </w:r>
      <w:r w:rsidRPr="00B31553">
        <w:rPr>
          <w:rFonts w:ascii="David" w:hAnsi="David" w:cs="David"/>
          <w:sz w:val="24"/>
          <w:szCs w:val="24"/>
          <w:rtl/>
        </w:rPr>
        <w:t xml:space="preserve"> </w:t>
      </w:r>
      <w:r w:rsidRPr="00B31553">
        <w:rPr>
          <w:rFonts w:ascii="David" w:hAnsi="David" w:cs="David" w:hint="eastAsia"/>
          <w:sz w:val="24"/>
          <w:szCs w:val="24"/>
          <w:rtl/>
        </w:rPr>
        <w:t>מערכתית</w:t>
      </w:r>
      <w:r w:rsidRPr="00B31553">
        <w:rPr>
          <w:rFonts w:ascii="David" w:hAnsi="David" w:cs="David"/>
          <w:sz w:val="24"/>
          <w:szCs w:val="24"/>
          <w:rtl/>
        </w:rPr>
        <w:t xml:space="preserve"> </w:t>
      </w:r>
      <w:r w:rsidRPr="00B31553">
        <w:rPr>
          <w:rFonts w:ascii="David" w:hAnsi="David" w:cs="David" w:hint="eastAsia"/>
          <w:sz w:val="24"/>
          <w:szCs w:val="24"/>
          <w:rtl/>
        </w:rPr>
        <w:t>כוללת</w:t>
      </w:r>
      <w:r w:rsidRPr="00B31553">
        <w:rPr>
          <w:rFonts w:ascii="David" w:hAnsi="David" w:cs="David"/>
          <w:sz w:val="24"/>
          <w:szCs w:val="24"/>
          <w:rtl/>
        </w:rPr>
        <w:t xml:space="preserve"> </w:t>
      </w:r>
      <w:r w:rsidRPr="00B31553">
        <w:rPr>
          <w:rFonts w:ascii="David" w:hAnsi="David" w:cs="David" w:hint="eastAsia"/>
          <w:sz w:val="24"/>
          <w:szCs w:val="24"/>
          <w:rtl/>
        </w:rPr>
        <w:t>אשר</w:t>
      </w:r>
      <w:r w:rsidRPr="00B31553">
        <w:rPr>
          <w:rFonts w:ascii="David" w:hAnsi="David" w:cs="David"/>
          <w:sz w:val="24"/>
          <w:szCs w:val="24"/>
          <w:rtl/>
        </w:rPr>
        <w:t xml:space="preserve"> </w:t>
      </w:r>
      <w:r w:rsidRPr="00B31553">
        <w:rPr>
          <w:rFonts w:ascii="David" w:hAnsi="David" w:cs="David" w:hint="eastAsia"/>
          <w:sz w:val="24"/>
          <w:szCs w:val="24"/>
          <w:rtl/>
        </w:rPr>
        <w:t>שמה</w:t>
      </w:r>
      <w:r w:rsidRPr="00B31553">
        <w:rPr>
          <w:rFonts w:ascii="David" w:hAnsi="David" w:cs="David"/>
          <w:sz w:val="24"/>
          <w:szCs w:val="24"/>
          <w:rtl/>
        </w:rPr>
        <w:t xml:space="preserve"> </w:t>
      </w:r>
      <w:r w:rsidRPr="00B31553">
        <w:rPr>
          <w:rFonts w:ascii="David" w:hAnsi="David" w:cs="David" w:hint="eastAsia"/>
          <w:sz w:val="24"/>
          <w:szCs w:val="24"/>
          <w:rtl/>
        </w:rPr>
        <w:t>כמטרה</w:t>
      </w:r>
      <w:r w:rsidRPr="00B31553">
        <w:rPr>
          <w:rFonts w:ascii="David" w:hAnsi="David" w:cs="David"/>
          <w:sz w:val="24"/>
          <w:szCs w:val="24"/>
          <w:rtl/>
        </w:rPr>
        <w:t xml:space="preserve"> </w:t>
      </w:r>
      <w:r w:rsidRPr="00B31553">
        <w:rPr>
          <w:rFonts w:ascii="David" w:hAnsi="David" w:cs="David" w:hint="eastAsia"/>
          <w:sz w:val="24"/>
          <w:szCs w:val="24"/>
          <w:rtl/>
        </w:rPr>
        <w:t>לספק</w:t>
      </w:r>
      <w:r w:rsidRPr="00B31553">
        <w:rPr>
          <w:rFonts w:ascii="David" w:hAnsi="David" w:cs="David"/>
          <w:sz w:val="24"/>
          <w:szCs w:val="24"/>
          <w:rtl/>
        </w:rPr>
        <w:t xml:space="preserve"> </w:t>
      </w:r>
      <w:r w:rsidRPr="00B31553">
        <w:rPr>
          <w:rFonts w:ascii="David" w:hAnsi="David" w:cs="David" w:hint="eastAsia"/>
          <w:sz w:val="24"/>
          <w:szCs w:val="24"/>
          <w:rtl/>
        </w:rPr>
        <w:t>פתרון</w:t>
      </w:r>
      <w:r w:rsidRPr="00B31553">
        <w:rPr>
          <w:rFonts w:ascii="David" w:hAnsi="David" w:cs="David"/>
          <w:sz w:val="24"/>
          <w:szCs w:val="24"/>
          <w:rtl/>
        </w:rPr>
        <w:t xml:space="preserve"> </w:t>
      </w:r>
      <w:r w:rsidRPr="00B31553">
        <w:rPr>
          <w:rFonts w:ascii="David" w:hAnsi="David" w:cs="David" w:hint="eastAsia"/>
          <w:sz w:val="24"/>
          <w:szCs w:val="24"/>
          <w:rtl/>
        </w:rPr>
        <w:t>מלא</w:t>
      </w:r>
      <w:r w:rsidRPr="00B31553">
        <w:rPr>
          <w:rFonts w:ascii="David" w:hAnsi="David" w:cs="David"/>
          <w:sz w:val="24"/>
          <w:szCs w:val="24"/>
          <w:rtl/>
        </w:rPr>
        <w:t xml:space="preserve"> </w:t>
      </w:r>
      <w:r w:rsidRPr="00B31553">
        <w:rPr>
          <w:rFonts w:ascii="David" w:hAnsi="David" w:cs="David" w:hint="eastAsia"/>
          <w:sz w:val="24"/>
          <w:szCs w:val="24"/>
          <w:rtl/>
        </w:rPr>
        <w:t>למעסיק</w:t>
      </w:r>
      <w:r w:rsidRPr="00B31553">
        <w:rPr>
          <w:rFonts w:ascii="David" w:hAnsi="David" w:cs="David"/>
          <w:sz w:val="24"/>
          <w:szCs w:val="24"/>
          <w:rtl/>
        </w:rPr>
        <w:t xml:space="preserve"> </w:t>
      </w:r>
      <w:r w:rsidRPr="00B31553">
        <w:rPr>
          <w:rFonts w:ascii="David" w:hAnsi="David" w:cs="David" w:hint="eastAsia"/>
          <w:sz w:val="24"/>
          <w:szCs w:val="24"/>
          <w:rtl/>
        </w:rPr>
        <w:t>ממועד</w:t>
      </w:r>
      <w:r w:rsidRPr="00B31553">
        <w:rPr>
          <w:rFonts w:ascii="David" w:hAnsi="David" w:cs="David"/>
          <w:sz w:val="24"/>
          <w:szCs w:val="24"/>
          <w:rtl/>
        </w:rPr>
        <w:t xml:space="preserve"> </w:t>
      </w:r>
      <w:r w:rsidRPr="00B31553">
        <w:rPr>
          <w:rFonts w:ascii="David" w:hAnsi="David" w:cs="David" w:hint="eastAsia"/>
          <w:sz w:val="24"/>
          <w:szCs w:val="24"/>
          <w:rtl/>
        </w:rPr>
        <w:t>חילול</w:t>
      </w:r>
      <w:r w:rsidRPr="00B31553">
        <w:rPr>
          <w:rFonts w:ascii="David" w:hAnsi="David" w:cs="David"/>
          <w:sz w:val="24"/>
          <w:szCs w:val="24"/>
          <w:rtl/>
        </w:rPr>
        <w:t xml:space="preserve"> </w:t>
      </w:r>
      <w:r w:rsidRPr="00B31553">
        <w:rPr>
          <w:rFonts w:ascii="David" w:hAnsi="David" w:cs="David" w:hint="eastAsia"/>
          <w:sz w:val="24"/>
          <w:szCs w:val="24"/>
          <w:rtl/>
        </w:rPr>
        <w:t>השכר</w:t>
      </w:r>
      <w:r w:rsidRPr="00B31553">
        <w:rPr>
          <w:rFonts w:ascii="David" w:hAnsi="David" w:cs="David"/>
          <w:sz w:val="24"/>
          <w:szCs w:val="24"/>
          <w:rtl/>
        </w:rPr>
        <w:t xml:space="preserve"> </w:t>
      </w:r>
      <w:r w:rsidRPr="00B31553">
        <w:rPr>
          <w:rFonts w:ascii="David" w:hAnsi="David" w:cs="David" w:hint="eastAsia"/>
          <w:sz w:val="24"/>
          <w:szCs w:val="24"/>
          <w:rtl/>
        </w:rPr>
        <w:t>החודשי</w:t>
      </w:r>
      <w:r w:rsidRPr="00B31553">
        <w:rPr>
          <w:rFonts w:ascii="David" w:hAnsi="David" w:cs="David"/>
          <w:sz w:val="24"/>
          <w:szCs w:val="24"/>
          <w:rtl/>
        </w:rPr>
        <w:t xml:space="preserve"> </w:t>
      </w:r>
      <w:r w:rsidRPr="00B31553">
        <w:rPr>
          <w:rFonts w:ascii="David" w:hAnsi="David" w:cs="David" w:hint="eastAsia"/>
          <w:sz w:val="24"/>
          <w:szCs w:val="24"/>
          <w:rtl/>
        </w:rPr>
        <w:t>של</w:t>
      </w:r>
      <w:r w:rsidRPr="00B31553">
        <w:rPr>
          <w:rFonts w:ascii="David" w:hAnsi="David" w:cs="David"/>
          <w:sz w:val="24"/>
          <w:szCs w:val="24"/>
          <w:rtl/>
        </w:rPr>
        <w:t xml:space="preserve"> </w:t>
      </w:r>
      <w:r w:rsidRPr="00B31553">
        <w:rPr>
          <w:rFonts w:ascii="David" w:hAnsi="David" w:cs="David" w:hint="eastAsia"/>
          <w:sz w:val="24"/>
          <w:szCs w:val="24"/>
          <w:rtl/>
        </w:rPr>
        <w:t>העובד</w:t>
      </w:r>
      <w:r w:rsidRPr="00B31553">
        <w:rPr>
          <w:rFonts w:ascii="David" w:hAnsi="David" w:cs="David"/>
          <w:sz w:val="24"/>
          <w:szCs w:val="24"/>
          <w:rtl/>
        </w:rPr>
        <w:t xml:space="preserve">, </w:t>
      </w:r>
      <w:r w:rsidRPr="00B31553">
        <w:rPr>
          <w:rFonts w:ascii="David" w:hAnsi="David" w:cs="David" w:hint="eastAsia"/>
          <w:sz w:val="24"/>
          <w:szCs w:val="24"/>
          <w:rtl/>
        </w:rPr>
        <w:t>דרך</w:t>
      </w:r>
      <w:r w:rsidRPr="00B31553">
        <w:rPr>
          <w:rFonts w:ascii="David" w:hAnsi="David" w:cs="David"/>
          <w:sz w:val="24"/>
          <w:szCs w:val="24"/>
          <w:rtl/>
        </w:rPr>
        <w:t xml:space="preserve"> </w:t>
      </w:r>
      <w:r w:rsidRPr="00B31553">
        <w:rPr>
          <w:rFonts w:ascii="David" w:hAnsi="David" w:cs="David" w:hint="eastAsia"/>
          <w:sz w:val="24"/>
          <w:szCs w:val="24"/>
          <w:rtl/>
        </w:rPr>
        <w:t>העברת</w:t>
      </w:r>
      <w:r w:rsidRPr="00B31553">
        <w:rPr>
          <w:rFonts w:ascii="David" w:hAnsi="David" w:cs="David"/>
          <w:sz w:val="24"/>
          <w:szCs w:val="24"/>
          <w:rtl/>
        </w:rPr>
        <w:t xml:space="preserve"> </w:t>
      </w:r>
      <w:r w:rsidRPr="00B31553">
        <w:rPr>
          <w:rFonts w:ascii="David" w:hAnsi="David" w:cs="David" w:hint="eastAsia"/>
          <w:sz w:val="24"/>
          <w:szCs w:val="24"/>
          <w:rtl/>
        </w:rPr>
        <w:t>הדיווח</w:t>
      </w:r>
      <w:r w:rsidRPr="00B31553">
        <w:rPr>
          <w:rFonts w:ascii="David" w:hAnsi="David" w:cs="David"/>
          <w:sz w:val="24"/>
          <w:szCs w:val="24"/>
          <w:rtl/>
        </w:rPr>
        <w:t xml:space="preserve"> </w:t>
      </w:r>
      <w:r w:rsidRPr="00B31553">
        <w:rPr>
          <w:rFonts w:ascii="David" w:hAnsi="David" w:cs="David" w:hint="eastAsia"/>
          <w:sz w:val="24"/>
          <w:szCs w:val="24"/>
          <w:rtl/>
        </w:rPr>
        <w:t>וההפקדה</w:t>
      </w:r>
      <w:r w:rsidRPr="00B31553">
        <w:rPr>
          <w:rFonts w:ascii="David" w:hAnsi="David" w:cs="David"/>
          <w:sz w:val="24"/>
          <w:szCs w:val="24"/>
          <w:rtl/>
        </w:rPr>
        <w:t xml:space="preserve"> </w:t>
      </w:r>
      <w:r w:rsidRPr="00B31553">
        <w:rPr>
          <w:rFonts w:ascii="David" w:hAnsi="David" w:cs="David" w:hint="eastAsia"/>
          <w:sz w:val="24"/>
          <w:szCs w:val="24"/>
          <w:rtl/>
        </w:rPr>
        <w:t>לחשבון</w:t>
      </w:r>
      <w:r w:rsidRPr="00B31553">
        <w:rPr>
          <w:rFonts w:ascii="David" w:hAnsi="David" w:cs="David"/>
          <w:sz w:val="24"/>
          <w:szCs w:val="24"/>
          <w:rtl/>
        </w:rPr>
        <w:t xml:space="preserve"> </w:t>
      </w:r>
      <w:r w:rsidRPr="00B31553">
        <w:rPr>
          <w:rFonts w:ascii="David" w:hAnsi="David" w:cs="David" w:hint="eastAsia"/>
          <w:sz w:val="24"/>
          <w:szCs w:val="24"/>
          <w:rtl/>
        </w:rPr>
        <w:t>קופת</w:t>
      </w:r>
      <w:r w:rsidRPr="00B31553">
        <w:rPr>
          <w:rFonts w:ascii="David" w:hAnsi="David" w:cs="David"/>
          <w:sz w:val="24"/>
          <w:szCs w:val="24"/>
          <w:rtl/>
        </w:rPr>
        <w:t xml:space="preserve"> </w:t>
      </w:r>
      <w:r w:rsidRPr="00B31553">
        <w:rPr>
          <w:rFonts w:ascii="David" w:hAnsi="David" w:cs="David" w:hint="eastAsia"/>
          <w:sz w:val="24"/>
          <w:szCs w:val="24"/>
          <w:rtl/>
        </w:rPr>
        <w:t>הגמל</w:t>
      </w:r>
      <w:r w:rsidRPr="00B31553">
        <w:rPr>
          <w:rFonts w:ascii="David" w:hAnsi="David" w:cs="David"/>
          <w:sz w:val="24"/>
          <w:szCs w:val="24"/>
          <w:rtl/>
        </w:rPr>
        <w:t xml:space="preserve"> </w:t>
      </w:r>
      <w:r w:rsidRPr="00B31553">
        <w:rPr>
          <w:rFonts w:ascii="David" w:hAnsi="David" w:cs="David" w:hint="eastAsia"/>
          <w:sz w:val="24"/>
          <w:szCs w:val="24"/>
          <w:rtl/>
        </w:rPr>
        <w:t>ועד</w:t>
      </w:r>
      <w:r w:rsidRPr="00B31553">
        <w:rPr>
          <w:rFonts w:ascii="David" w:hAnsi="David" w:cs="David"/>
          <w:sz w:val="24"/>
          <w:szCs w:val="24"/>
          <w:rtl/>
        </w:rPr>
        <w:t xml:space="preserve"> </w:t>
      </w:r>
      <w:r w:rsidRPr="00B31553">
        <w:rPr>
          <w:rFonts w:ascii="David" w:hAnsi="David" w:cs="David" w:hint="eastAsia"/>
          <w:sz w:val="24"/>
          <w:szCs w:val="24"/>
          <w:rtl/>
        </w:rPr>
        <w:t>להעברת</w:t>
      </w:r>
      <w:r w:rsidRPr="00B31553">
        <w:rPr>
          <w:rFonts w:ascii="David" w:hAnsi="David" w:cs="David"/>
          <w:sz w:val="24"/>
          <w:szCs w:val="24"/>
          <w:rtl/>
        </w:rPr>
        <w:t xml:space="preserve"> </w:t>
      </w:r>
      <w:r w:rsidRPr="00B31553">
        <w:rPr>
          <w:rFonts w:ascii="David" w:hAnsi="David" w:cs="David" w:hint="eastAsia"/>
          <w:sz w:val="24"/>
          <w:szCs w:val="24"/>
          <w:rtl/>
        </w:rPr>
        <w:t>דיווח</w:t>
      </w:r>
      <w:r w:rsidRPr="00B31553">
        <w:rPr>
          <w:rFonts w:ascii="David" w:hAnsi="David" w:cs="David"/>
          <w:sz w:val="24"/>
          <w:szCs w:val="24"/>
          <w:rtl/>
        </w:rPr>
        <w:t xml:space="preserve"> </w:t>
      </w:r>
      <w:r w:rsidRPr="00B31553">
        <w:rPr>
          <w:rFonts w:ascii="David" w:hAnsi="David" w:cs="David" w:hint="eastAsia"/>
          <w:sz w:val="24"/>
          <w:szCs w:val="24"/>
          <w:rtl/>
        </w:rPr>
        <w:t>על</w:t>
      </w:r>
      <w:r w:rsidRPr="00B31553">
        <w:rPr>
          <w:rFonts w:ascii="David" w:hAnsi="David" w:cs="David"/>
          <w:sz w:val="24"/>
          <w:szCs w:val="24"/>
          <w:rtl/>
        </w:rPr>
        <w:t xml:space="preserve"> </w:t>
      </w:r>
      <w:r w:rsidRPr="00B31553">
        <w:rPr>
          <w:rFonts w:ascii="David" w:hAnsi="David" w:cs="David" w:hint="eastAsia"/>
          <w:sz w:val="24"/>
          <w:szCs w:val="24"/>
          <w:rtl/>
        </w:rPr>
        <w:t>הפסקת</w:t>
      </w:r>
      <w:r w:rsidRPr="00B31553">
        <w:rPr>
          <w:rFonts w:ascii="David" w:hAnsi="David" w:cs="David"/>
          <w:sz w:val="24"/>
          <w:szCs w:val="24"/>
          <w:rtl/>
        </w:rPr>
        <w:t xml:space="preserve"> </w:t>
      </w:r>
      <w:r w:rsidRPr="00B31553">
        <w:rPr>
          <w:rFonts w:ascii="David" w:hAnsi="David" w:cs="David" w:hint="eastAsia"/>
          <w:sz w:val="24"/>
          <w:szCs w:val="24"/>
          <w:rtl/>
        </w:rPr>
        <w:t>ההפקדות</w:t>
      </w:r>
      <w:r w:rsidRPr="00B31553">
        <w:rPr>
          <w:rFonts w:ascii="David" w:hAnsi="David" w:cs="David"/>
          <w:sz w:val="24"/>
          <w:szCs w:val="24"/>
          <w:rtl/>
        </w:rPr>
        <w:t xml:space="preserve"> </w:t>
      </w:r>
      <w:r w:rsidRPr="00B31553">
        <w:rPr>
          <w:rFonts w:ascii="David" w:hAnsi="David" w:cs="David" w:hint="eastAsia"/>
          <w:sz w:val="24"/>
          <w:szCs w:val="24"/>
          <w:rtl/>
        </w:rPr>
        <w:t>לקופת</w:t>
      </w:r>
      <w:r w:rsidRPr="00B31553">
        <w:rPr>
          <w:rFonts w:ascii="David" w:hAnsi="David" w:cs="David"/>
          <w:sz w:val="24"/>
          <w:szCs w:val="24"/>
          <w:rtl/>
        </w:rPr>
        <w:t xml:space="preserve"> </w:t>
      </w:r>
      <w:r w:rsidRPr="00B31553">
        <w:rPr>
          <w:rFonts w:ascii="David" w:hAnsi="David" w:cs="David" w:hint="eastAsia"/>
          <w:sz w:val="24"/>
          <w:szCs w:val="24"/>
          <w:rtl/>
        </w:rPr>
        <w:t>הגמל</w:t>
      </w:r>
      <w:r w:rsidRPr="00B31553">
        <w:rPr>
          <w:rFonts w:ascii="David" w:hAnsi="David" w:cs="David"/>
          <w:sz w:val="24"/>
          <w:szCs w:val="24"/>
          <w:rtl/>
        </w:rPr>
        <w:t xml:space="preserve">. הנספח מהווה </w:t>
      </w:r>
      <w:r w:rsidRPr="00403930">
        <w:rPr>
          <w:rFonts w:ascii="David" w:hAnsi="David" w:cs="David"/>
          <w:sz w:val="24"/>
          <w:szCs w:val="24"/>
          <w:rtl/>
        </w:rPr>
        <w:t xml:space="preserve">נדבך משלים לאמור </w:t>
      </w:r>
      <w:r w:rsidRPr="00403930">
        <w:rPr>
          <w:rFonts w:ascii="David" w:hAnsi="David" w:cs="David" w:hint="eastAsia"/>
          <w:sz w:val="24"/>
          <w:szCs w:val="24"/>
          <w:rtl/>
        </w:rPr>
        <w:t>בהוראות</w:t>
      </w:r>
      <w:r w:rsidRPr="00403930">
        <w:rPr>
          <w:rFonts w:ascii="David" w:hAnsi="David" w:cs="David"/>
          <w:sz w:val="24"/>
          <w:szCs w:val="24"/>
          <w:rtl/>
        </w:rPr>
        <w:t xml:space="preserve"> </w:t>
      </w:r>
      <w:r w:rsidRPr="00403930">
        <w:rPr>
          <w:rFonts w:ascii="David" w:hAnsi="David" w:cs="David" w:hint="eastAsia"/>
          <w:sz w:val="24"/>
          <w:szCs w:val="24"/>
          <w:rtl/>
        </w:rPr>
        <w:t>חוזר</w:t>
      </w:r>
      <w:r w:rsidRPr="00403930">
        <w:rPr>
          <w:rFonts w:ascii="David" w:hAnsi="David" w:cs="David"/>
          <w:sz w:val="24"/>
          <w:szCs w:val="24"/>
          <w:rtl/>
        </w:rPr>
        <w:t xml:space="preserve"> </w:t>
      </w:r>
      <w:r w:rsidRPr="00403930">
        <w:rPr>
          <w:rFonts w:ascii="David" w:hAnsi="David" w:cs="David" w:hint="eastAsia"/>
          <w:sz w:val="24"/>
          <w:szCs w:val="24"/>
          <w:rtl/>
        </w:rPr>
        <w:t>גופים</w:t>
      </w:r>
      <w:r w:rsidRPr="00403930">
        <w:rPr>
          <w:rFonts w:ascii="David" w:hAnsi="David" w:cs="David"/>
          <w:sz w:val="24"/>
          <w:szCs w:val="24"/>
          <w:rtl/>
        </w:rPr>
        <w:t xml:space="preserve"> מוסדיים </w:t>
      </w:r>
      <w:r w:rsidRPr="00403930">
        <w:rPr>
          <w:rFonts w:ascii="David" w:hAnsi="David" w:cs="David" w:hint="cs"/>
          <w:sz w:val="24"/>
          <w:szCs w:val="24"/>
          <w:rtl/>
        </w:rPr>
        <w:t>2021-9-</w:t>
      </w:r>
      <w:r>
        <w:rPr>
          <w:rFonts w:ascii="David" w:hAnsi="David" w:cs="David" w:hint="cs"/>
          <w:sz w:val="24"/>
          <w:szCs w:val="24"/>
          <w:rtl/>
        </w:rPr>
        <w:t>8</w:t>
      </w:r>
      <w:r w:rsidRPr="00403930">
        <w:rPr>
          <w:rFonts w:ascii="David" w:hAnsi="David" w:cs="David" w:hint="cs"/>
          <w:sz w:val="24"/>
          <w:szCs w:val="24"/>
          <w:rtl/>
        </w:rPr>
        <w:t xml:space="preserve"> </w:t>
      </w:r>
      <w:r w:rsidRPr="00403930">
        <w:rPr>
          <w:rFonts w:ascii="David" w:eastAsia="Calibri" w:hAnsi="David" w:cs="David"/>
          <w:sz w:val="24"/>
          <w:szCs w:val="24"/>
          <w:rtl/>
        </w:rPr>
        <w:t>"אופן הפקדת תשלומים לקופת גמל</w:t>
      </w:r>
      <w:r>
        <w:rPr>
          <w:rFonts w:ascii="David" w:eastAsia="Calibri" w:hAnsi="David" w:cs="David" w:hint="cs"/>
          <w:sz w:val="24"/>
          <w:szCs w:val="24"/>
          <w:rtl/>
        </w:rPr>
        <w:t xml:space="preserve"> </w:t>
      </w:r>
      <w:r w:rsidRPr="00403930">
        <w:rPr>
          <w:rFonts w:ascii="David" w:hAnsi="David" w:cs="David"/>
          <w:szCs w:val="24"/>
          <w:rtl/>
        </w:rPr>
        <w:t>(1</w:t>
      </w:r>
      <w:r w:rsidRPr="00403930">
        <w:rPr>
          <w:rFonts w:ascii="David" w:hAnsi="David" w:cs="David" w:hint="cs"/>
          <w:szCs w:val="24"/>
          <w:rtl/>
        </w:rPr>
        <w:t>3</w:t>
      </w:r>
      <w:r w:rsidRPr="00403930">
        <w:rPr>
          <w:rFonts w:ascii="David" w:hAnsi="David" w:cs="David"/>
          <w:szCs w:val="24"/>
          <w:rtl/>
        </w:rPr>
        <w:t>.</w:t>
      </w:r>
      <w:r w:rsidRPr="00403930">
        <w:rPr>
          <w:rFonts w:ascii="David" w:hAnsi="David" w:cs="David" w:hint="cs"/>
          <w:szCs w:val="24"/>
          <w:rtl/>
        </w:rPr>
        <w:t>06</w:t>
      </w:r>
      <w:r w:rsidRPr="00403930">
        <w:rPr>
          <w:rFonts w:ascii="David" w:hAnsi="David" w:cs="David"/>
          <w:szCs w:val="24"/>
          <w:rtl/>
        </w:rPr>
        <w:t>.</w:t>
      </w:r>
      <w:r w:rsidRPr="00403930">
        <w:rPr>
          <w:rFonts w:ascii="David" w:hAnsi="David" w:cs="David" w:hint="cs"/>
          <w:szCs w:val="24"/>
          <w:rtl/>
        </w:rPr>
        <w:t>2021</w:t>
      </w:r>
      <w:r w:rsidRPr="00403930">
        <w:rPr>
          <w:rFonts w:ascii="David" w:hAnsi="David" w:cs="David"/>
          <w:szCs w:val="24"/>
          <w:rtl/>
        </w:rPr>
        <w:t>)</w:t>
      </w:r>
      <w:r w:rsidRPr="00403930">
        <w:rPr>
          <w:rFonts w:ascii="David" w:hAnsi="David" w:cs="David"/>
          <w:sz w:val="24"/>
          <w:szCs w:val="24"/>
          <w:rtl/>
        </w:rPr>
        <w:t xml:space="preserve">, </w:t>
      </w:r>
      <w:r w:rsidRPr="00403930">
        <w:rPr>
          <w:rFonts w:ascii="David" w:hAnsi="David" w:cs="David" w:hint="eastAsia"/>
          <w:sz w:val="24"/>
          <w:szCs w:val="24"/>
          <w:rtl/>
        </w:rPr>
        <w:t>ולהוראות</w:t>
      </w:r>
      <w:r w:rsidRPr="00403930">
        <w:rPr>
          <w:rFonts w:ascii="David" w:hAnsi="David" w:cs="David"/>
          <w:sz w:val="24"/>
          <w:szCs w:val="24"/>
          <w:rtl/>
        </w:rPr>
        <w:t xml:space="preserve"> </w:t>
      </w:r>
      <w:r w:rsidRPr="00403930">
        <w:rPr>
          <w:rFonts w:ascii="David" w:hAnsi="David" w:cs="David" w:hint="eastAsia"/>
          <w:sz w:val="24"/>
          <w:szCs w:val="24"/>
          <w:rtl/>
        </w:rPr>
        <w:t>נספח</w:t>
      </w:r>
      <w:r w:rsidRPr="00403930">
        <w:rPr>
          <w:rFonts w:ascii="David" w:hAnsi="David" w:cs="David"/>
          <w:sz w:val="24"/>
          <w:szCs w:val="24"/>
          <w:rtl/>
        </w:rPr>
        <w:t xml:space="preserve"> </w:t>
      </w:r>
      <w:r w:rsidRPr="00403930">
        <w:rPr>
          <w:rFonts w:ascii="David" w:hAnsi="David" w:cs="David" w:hint="eastAsia"/>
          <w:sz w:val="24"/>
          <w:szCs w:val="24"/>
          <w:rtl/>
        </w:rPr>
        <w:t>ד</w:t>
      </w:r>
      <w:r w:rsidRPr="00403930">
        <w:rPr>
          <w:rFonts w:ascii="David" w:hAnsi="David" w:cs="David"/>
          <w:sz w:val="24"/>
          <w:szCs w:val="24"/>
          <w:rtl/>
        </w:rPr>
        <w:t xml:space="preserve">' – ממשק אירועים </w:t>
      </w:r>
      <w:r w:rsidRPr="00403930">
        <w:rPr>
          <w:rFonts w:ascii="David" w:hAnsi="David" w:cs="David" w:hint="eastAsia"/>
          <w:sz w:val="24"/>
          <w:szCs w:val="24"/>
          <w:rtl/>
        </w:rPr>
        <w:t>בחוזר</w:t>
      </w:r>
      <w:r w:rsidRPr="00403930">
        <w:rPr>
          <w:rFonts w:ascii="David" w:hAnsi="David" w:cs="David"/>
          <w:sz w:val="24"/>
          <w:szCs w:val="24"/>
          <w:rtl/>
        </w:rPr>
        <w:t xml:space="preserve"> </w:t>
      </w:r>
      <w:r w:rsidRPr="00403930">
        <w:rPr>
          <w:rFonts w:ascii="David" w:hAnsi="David" w:cs="David" w:hint="eastAsia"/>
          <w:sz w:val="24"/>
          <w:szCs w:val="24"/>
          <w:rtl/>
        </w:rPr>
        <w:t>זה</w:t>
      </w:r>
      <w:r w:rsidRPr="00403930">
        <w:rPr>
          <w:rFonts w:ascii="David" w:hAnsi="David" w:cs="David"/>
          <w:sz w:val="24"/>
          <w:szCs w:val="24"/>
          <w:rtl/>
        </w:rPr>
        <w:t xml:space="preserve"> </w:t>
      </w:r>
      <w:r w:rsidRPr="00403930">
        <w:rPr>
          <w:rFonts w:ascii="David" w:hAnsi="David" w:cs="David" w:hint="eastAsia"/>
          <w:sz w:val="24"/>
          <w:szCs w:val="24"/>
          <w:rtl/>
        </w:rPr>
        <w:t>לעניין</w:t>
      </w:r>
      <w:r w:rsidRPr="00403930">
        <w:rPr>
          <w:rFonts w:ascii="David" w:hAnsi="David" w:cs="David"/>
          <w:sz w:val="24"/>
          <w:szCs w:val="24"/>
          <w:rtl/>
        </w:rPr>
        <w:t xml:space="preserve"> </w:t>
      </w:r>
      <w:r w:rsidRPr="00403930">
        <w:rPr>
          <w:rFonts w:ascii="David" w:hAnsi="David" w:cs="David" w:hint="eastAsia"/>
          <w:sz w:val="24"/>
          <w:szCs w:val="24"/>
          <w:rtl/>
        </w:rPr>
        <w:t>ממשק</w:t>
      </w:r>
      <w:r w:rsidRPr="00403930">
        <w:rPr>
          <w:rFonts w:ascii="David" w:hAnsi="David" w:cs="David"/>
          <w:sz w:val="24"/>
          <w:szCs w:val="24"/>
          <w:rtl/>
        </w:rPr>
        <w:t xml:space="preserve"> </w:t>
      </w:r>
      <w:r w:rsidRPr="00403930">
        <w:rPr>
          <w:rFonts w:ascii="David" w:hAnsi="David" w:cs="David" w:hint="eastAsia"/>
          <w:sz w:val="24"/>
          <w:szCs w:val="24"/>
          <w:rtl/>
        </w:rPr>
        <w:t>אירועים</w:t>
      </w:r>
      <w:r w:rsidRPr="00403930">
        <w:rPr>
          <w:rFonts w:ascii="David" w:hAnsi="David" w:cs="David"/>
          <w:sz w:val="24"/>
          <w:szCs w:val="24"/>
          <w:rtl/>
        </w:rPr>
        <w:t xml:space="preserve"> – </w:t>
      </w:r>
      <w:r w:rsidRPr="00403930">
        <w:rPr>
          <w:rFonts w:ascii="David" w:hAnsi="David" w:cs="David" w:hint="eastAsia"/>
          <w:sz w:val="24"/>
          <w:szCs w:val="24"/>
          <w:rtl/>
        </w:rPr>
        <w:t>הקמה</w:t>
      </w:r>
      <w:r w:rsidRPr="00403930">
        <w:rPr>
          <w:rFonts w:ascii="David" w:hAnsi="David" w:cs="David"/>
          <w:sz w:val="24"/>
          <w:szCs w:val="24"/>
          <w:rtl/>
        </w:rPr>
        <w:t xml:space="preserve">. </w:t>
      </w:r>
    </w:p>
    <w:p w14:paraId="07F6F219" w14:textId="77777777" w:rsidR="00C15AA2" w:rsidRPr="00403930" w:rsidRDefault="00C15AA2" w:rsidP="00C15AA2">
      <w:pPr>
        <w:spacing w:line="360" w:lineRule="auto"/>
        <w:rPr>
          <w:rFonts w:ascii="David" w:hAnsi="David" w:cs="David"/>
          <w:sz w:val="24"/>
          <w:szCs w:val="24"/>
          <w:rtl/>
        </w:rPr>
      </w:pPr>
    </w:p>
    <w:p w14:paraId="27B26C98" w14:textId="77777777" w:rsidR="00C15AA2" w:rsidRPr="00403930" w:rsidRDefault="00C15AA2" w:rsidP="00C15AA2">
      <w:pPr>
        <w:pStyle w:val="a8"/>
        <w:numPr>
          <w:ilvl w:val="0"/>
          <w:numId w:val="30"/>
        </w:numPr>
        <w:rPr>
          <w:rFonts w:ascii="David" w:hAnsi="David" w:cs="David"/>
          <w:b/>
        </w:rPr>
      </w:pPr>
      <w:r w:rsidRPr="00403930">
        <w:rPr>
          <w:rFonts w:ascii="David" w:hAnsi="David" w:cs="David" w:hint="eastAsia"/>
          <w:b/>
          <w:bCs/>
          <w:szCs w:val="24"/>
          <w:rtl/>
        </w:rPr>
        <w:t>הגדרות</w:t>
      </w:r>
    </w:p>
    <w:p w14:paraId="02FCCFF3" w14:textId="77777777" w:rsidR="00C15AA2" w:rsidRPr="00403930" w:rsidRDefault="00C15AA2" w:rsidP="00C15AA2">
      <w:pPr>
        <w:spacing w:line="360" w:lineRule="auto"/>
        <w:rPr>
          <w:rFonts w:ascii="David" w:hAnsi="David" w:cs="David"/>
          <w:szCs w:val="24"/>
          <w:rtl/>
        </w:rPr>
      </w:pPr>
      <w:r w:rsidRPr="00403930">
        <w:rPr>
          <w:rFonts w:ascii="David" w:hAnsi="David" w:cs="David"/>
          <w:b/>
          <w:bCs/>
          <w:szCs w:val="24"/>
          <w:rtl/>
        </w:rPr>
        <w:t>"</w:t>
      </w:r>
      <w:r w:rsidRPr="00403930">
        <w:rPr>
          <w:rFonts w:ascii="David" w:hAnsi="David" w:cs="David" w:hint="eastAsia"/>
          <w:b/>
          <w:bCs/>
          <w:szCs w:val="24"/>
          <w:rtl/>
        </w:rPr>
        <w:t>חוזר</w:t>
      </w:r>
      <w:r w:rsidRPr="00403930">
        <w:rPr>
          <w:rFonts w:ascii="David" w:hAnsi="David" w:cs="David"/>
          <w:b/>
          <w:bCs/>
          <w:szCs w:val="24"/>
          <w:rtl/>
        </w:rPr>
        <w:t xml:space="preserve"> </w:t>
      </w:r>
      <w:r w:rsidRPr="00403930">
        <w:rPr>
          <w:rFonts w:ascii="David" w:hAnsi="David" w:cs="David" w:hint="eastAsia"/>
          <w:b/>
          <w:bCs/>
          <w:szCs w:val="24"/>
          <w:rtl/>
        </w:rPr>
        <w:t>אופן</w:t>
      </w:r>
      <w:r w:rsidRPr="00403930">
        <w:rPr>
          <w:rFonts w:ascii="David" w:hAnsi="David" w:cs="David"/>
          <w:b/>
          <w:bCs/>
          <w:szCs w:val="24"/>
          <w:rtl/>
        </w:rPr>
        <w:t xml:space="preserve"> </w:t>
      </w:r>
      <w:r w:rsidRPr="00403930">
        <w:rPr>
          <w:rFonts w:ascii="David" w:hAnsi="David" w:cs="David" w:hint="eastAsia"/>
          <w:b/>
          <w:bCs/>
          <w:szCs w:val="24"/>
          <w:rtl/>
        </w:rPr>
        <w:t>הפקדת</w:t>
      </w:r>
      <w:r w:rsidRPr="00403930">
        <w:rPr>
          <w:rFonts w:ascii="David" w:hAnsi="David" w:cs="David"/>
          <w:b/>
          <w:bCs/>
          <w:szCs w:val="24"/>
          <w:rtl/>
        </w:rPr>
        <w:t xml:space="preserve"> </w:t>
      </w:r>
      <w:r w:rsidRPr="00403930">
        <w:rPr>
          <w:rFonts w:ascii="David" w:hAnsi="David" w:cs="David" w:hint="eastAsia"/>
          <w:b/>
          <w:bCs/>
          <w:szCs w:val="24"/>
          <w:rtl/>
        </w:rPr>
        <w:t>תשלומים</w:t>
      </w:r>
      <w:r w:rsidRPr="00403930">
        <w:rPr>
          <w:rFonts w:ascii="David" w:hAnsi="David" w:cs="David"/>
          <w:b/>
          <w:bCs/>
          <w:szCs w:val="24"/>
          <w:rtl/>
        </w:rPr>
        <w:t xml:space="preserve"> </w:t>
      </w:r>
      <w:r w:rsidRPr="00403930">
        <w:rPr>
          <w:rFonts w:ascii="David" w:hAnsi="David" w:cs="David" w:hint="eastAsia"/>
          <w:b/>
          <w:bCs/>
          <w:szCs w:val="24"/>
          <w:rtl/>
        </w:rPr>
        <w:t>לקופת</w:t>
      </w:r>
      <w:r w:rsidRPr="00403930">
        <w:rPr>
          <w:rFonts w:ascii="David" w:hAnsi="David" w:cs="David"/>
          <w:b/>
          <w:bCs/>
          <w:szCs w:val="24"/>
          <w:rtl/>
        </w:rPr>
        <w:t xml:space="preserve"> </w:t>
      </w:r>
      <w:r w:rsidRPr="00403930">
        <w:rPr>
          <w:rFonts w:ascii="David" w:hAnsi="David" w:cs="David" w:hint="eastAsia"/>
          <w:b/>
          <w:bCs/>
          <w:szCs w:val="24"/>
          <w:rtl/>
        </w:rPr>
        <w:t>גמל</w:t>
      </w:r>
      <w:r w:rsidRPr="00403930">
        <w:rPr>
          <w:rFonts w:ascii="David" w:hAnsi="David" w:cs="David"/>
          <w:b/>
          <w:bCs/>
          <w:szCs w:val="24"/>
          <w:rtl/>
        </w:rPr>
        <w:t xml:space="preserve">" – </w:t>
      </w:r>
      <w:r w:rsidRPr="00403930">
        <w:rPr>
          <w:rFonts w:ascii="David" w:hAnsi="David" w:cs="David" w:hint="eastAsia"/>
          <w:szCs w:val="24"/>
          <w:rtl/>
        </w:rPr>
        <w:t>חוזר</w:t>
      </w:r>
      <w:r w:rsidRPr="00403930">
        <w:rPr>
          <w:rFonts w:ascii="David" w:hAnsi="David" w:cs="David"/>
          <w:szCs w:val="24"/>
          <w:rtl/>
        </w:rPr>
        <w:t xml:space="preserve"> </w:t>
      </w:r>
      <w:r w:rsidRPr="00403930">
        <w:rPr>
          <w:rFonts w:ascii="David" w:hAnsi="David" w:cs="David" w:hint="eastAsia"/>
          <w:szCs w:val="24"/>
          <w:rtl/>
        </w:rPr>
        <w:t>גופים</w:t>
      </w:r>
      <w:r w:rsidRPr="00403930">
        <w:rPr>
          <w:rFonts w:ascii="David" w:hAnsi="David" w:cs="David"/>
          <w:szCs w:val="24"/>
          <w:rtl/>
        </w:rPr>
        <w:t xml:space="preserve"> </w:t>
      </w:r>
      <w:r w:rsidRPr="00403930">
        <w:rPr>
          <w:rFonts w:ascii="David" w:hAnsi="David" w:cs="David" w:hint="eastAsia"/>
          <w:szCs w:val="24"/>
          <w:rtl/>
        </w:rPr>
        <w:t>מוסדיים</w:t>
      </w:r>
      <w:r w:rsidRPr="00403930">
        <w:rPr>
          <w:rFonts w:ascii="David" w:hAnsi="David" w:cs="David"/>
          <w:szCs w:val="24"/>
          <w:rtl/>
        </w:rPr>
        <w:t xml:space="preserve"> </w:t>
      </w:r>
      <w:r w:rsidRPr="00403930">
        <w:rPr>
          <w:rFonts w:ascii="David" w:hAnsi="David" w:cs="David"/>
          <w:sz w:val="24"/>
          <w:szCs w:val="24"/>
          <w:rtl/>
        </w:rPr>
        <w:t>2021-9-8</w:t>
      </w:r>
      <w:r w:rsidRPr="00403930">
        <w:rPr>
          <w:rFonts w:ascii="David" w:hAnsi="David" w:cs="David" w:hint="cs"/>
          <w:szCs w:val="24"/>
          <w:rtl/>
        </w:rPr>
        <w:t xml:space="preserve"> </w:t>
      </w:r>
      <w:r w:rsidRPr="00403930">
        <w:rPr>
          <w:rFonts w:ascii="David" w:hAnsi="David" w:cs="David"/>
          <w:szCs w:val="24"/>
          <w:rtl/>
        </w:rPr>
        <w:t xml:space="preserve">"אופן </w:t>
      </w:r>
      <w:r w:rsidRPr="00403930">
        <w:rPr>
          <w:rFonts w:ascii="David" w:hAnsi="David" w:cs="David" w:hint="eastAsia"/>
          <w:szCs w:val="24"/>
          <w:rtl/>
        </w:rPr>
        <w:t>הפקדת</w:t>
      </w:r>
      <w:r w:rsidRPr="00403930">
        <w:rPr>
          <w:rFonts w:ascii="David" w:hAnsi="David" w:cs="David"/>
          <w:szCs w:val="24"/>
          <w:rtl/>
        </w:rPr>
        <w:t xml:space="preserve"> </w:t>
      </w:r>
      <w:r w:rsidRPr="00403930">
        <w:rPr>
          <w:rFonts w:ascii="David" w:hAnsi="David" w:cs="David" w:hint="eastAsia"/>
          <w:szCs w:val="24"/>
          <w:rtl/>
        </w:rPr>
        <w:t>תשלומים</w:t>
      </w:r>
      <w:r w:rsidRPr="00403930">
        <w:rPr>
          <w:rFonts w:ascii="David" w:hAnsi="David" w:cs="David"/>
          <w:szCs w:val="24"/>
          <w:rtl/>
        </w:rPr>
        <w:t xml:space="preserve"> </w:t>
      </w:r>
      <w:r w:rsidRPr="00403930">
        <w:rPr>
          <w:rFonts w:ascii="David" w:hAnsi="David" w:cs="David" w:hint="eastAsia"/>
          <w:szCs w:val="24"/>
          <w:rtl/>
        </w:rPr>
        <w:t>לקופת</w:t>
      </w:r>
      <w:r w:rsidRPr="00403930">
        <w:rPr>
          <w:rFonts w:ascii="David" w:hAnsi="David" w:cs="David"/>
          <w:szCs w:val="24"/>
          <w:rtl/>
        </w:rPr>
        <w:t xml:space="preserve"> </w:t>
      </w:r>
      <w:r w:rsidRPr="00403930">
        <w:rPr>
          <w:rFonts w:ascii="David" w:hAnsi="David" w:cs="David" w:hint="eastAsia"/>
          <w:szCs w:val="24"/>
          <w:rtl/>
        </w:rPr>
        <w:t>גמל</w:t>
      </w:r>
      <w:r w:rsidRPr="00403930">
        <w:rPr>
          <w:rFonts w:ascii="David" w:hAnsi="David" w:cs="David"/>
          <w:szCs w:val="24"/>
          <w:rtl/>
        </w:rPr>
        <w:t>" (1</w:t>
      </w:r>
      <w:r w:rsidRPr="00403930">
        <w:rPr>
          <w:rFonts w:ascii="David" w:hAnsi="David" w:cs="David" w:hint="cs"/>
          <w:szCs w:val="24"/>
          <w:rtl/>
        </w:rPr>
        <w:t>3</w:t>
      </w:r>
      <w:r w:rsidRPr="00403930">
        <w:rPr>
          <w:rFonts w:ascii="David" w:hAnsi="David" w:cs="David"/>
          <w:szCs w:val="24"/>
          <w:rtl/>
        </w:rPr>
        <w:t>.</w:t>
      </w:r>
      <w:r w:rsidRPr="00403930">
        <w:rPr>
          <w:rFonts w:ascii="David" w:hAnsi="David" w:cs="David" w:hint="cs"/>
          <w:szCs w:val="24"/>
          <w:rtl/>
        </w:rPr>
        <w:t>06</w:t>
      </w:r>
      <w:r w:rsidRPr="00403930">
        <w:rPr>
          <w:rFonts w:ascii="David" w:hAnsi="David" w:cs="David"/>
          <w:szCs w:val="24"/>
          <w:rtl/>
        </w:rPr>
        <w:t>.</w:t>
      </w:r>
      <w:r w:rsidRPr="00403930">
        <w:rPr>
          <w:rFonts w:ascii="David" w:hAnsi="David" w:cs="David" w:hint="cs"/>
          <w:szCs w:val="24"/>
          <w:rtl/>
        </w:rPr>
        <w:t>2021</w:t>
      </w:r>
      <w:r w:rsidRPr="00403930">
        <w:rPr>
          <w:rFonts w:ascii="David" w:hAnsi="David" w:cs="David"/>
          <w:szCs w:val="24"/>
          <w:rtl/>
        </w:rPr>
        <w:t xml:space="preserve">) וכל חוזר שיבוא במקומו. </w:t>
      </w:r>
    </w:p>
    <w:p w14:paraId="37C250C1" w14:textId="77777777" w:rsidR="00C15AA2" w:rsidRPr="00403930" w:rsidRDefault="00C15AA2" w:rsidP="00C15AA2">
      <w:pPr>
        <w:spacing w:line="360" w:lineRule="auto"/>
        <w:rPr>
          <w:rFonts w:ascii="David" w:hAnsi="David" w:cs="David"/>
          <w:sz w:val="24"/>
          <w:szCs w:val="24"/>
          <w:rtl/>
        </w:rPr>
      </w:pPr>
    </w:p>
    <w:p w14:paraId="34A0CDCA" w14:textId="77777777" w:rsidR="00C15AA2" w:rsidRPr="00403930" w:rsidRDefault="00C15AA2" w:rsidP="00C15AA2">
      <w:pPr>
        <w:pStyle w:val="a8"/>
        <w:numPr>
          <w:ilvl w:val="0"/>
          <w:numId w:val="30"/>
        </w:numPr>
        <w:rPr>
          <w:rFonts w:ascii="David" w:hAnsi="David" w:cs="David"/>
          <w:b/>
          <w:bCs/>
          <w:szCs w:val="24"/>
          <w:rtl/>
        </w:rPr>
      </w:pPr>
      <w:r w:rsidRPr="00403930">
        <w:rPr>
          <w:rFonts w:ascii="David" w:hAnsi="David" w:cs="David" w:hint="eastAsia"/>
          <w:b/>
          <w:bCs/>
          <w:szCs w:val="24"/>
          <w:rtl/>
        </w:rPr>
        <w:t>כללי</w:t>
      </w:r>
    </w:p>
    <w:p w14:paraId="1803886A" w14:textId="77777777" w:rsidR="00C15AA2" w:rsidRPr="00403930" w:rsidRDefault="00C15AA2" w:rsidP="00C15AA2">
      <w:pPr>
        <w:spacing w:line="360" w:lineRule="auto"/>
        <w:ind w:firstLine="360"/>
        <w:rPr>
          <w:rFonts w:ascii="David" w:hAnsi="David" w:cs="David"/>
          <w:sz w:val="24"/>
        </w:rPr>
      </w:pPr>
      <w:r w:rsidRPr="00403930">
        <w:rPr>
          <w:rFonts w:ascii="David" w:hAnsi="David" w:cs="David" w:hint="eastAsia"/>
          <w:sz w:val="24"/>
          <w:szCs w:val="24"/>
          <w:rtl/>
        </w:rPr>
        <w:t>נספח</w:t>
      </w:r>
      <w:r w:rsidRPr="00403930">
        <w:rPr>
          <w:rFonts w:ascii="David" w:hAnsi="David" w:cs="David"/>
          <w:sz w:val="24"/>
          <w:szCs w:val="24"/>
          <w:rtl/>
        </w:rPr>
        <w:t xml:space="preserve"> </w:t>
      </w:r>
      <w:r w:rsidRPr="00403930">
        <w:rPr>
          <w:rFonts w:ascii="David" w:hAnsi="David" w:cs="David" w:hint="eastAsia"/>
          <w:sz w:val="24"/>
          <w:szCs w:val="24"/>
          <w:rtl/>
        </w:rPr>
        <w:t>זה</w:t>
      </w:r>
      <w:r w:rsidRPr="00403930">
        <w:rPr>
          <w:rFonts w:ascii="David" w:hAnsi="David" w:cs="David"/>
          <w:sz w:val="24"/>
          <w:szCs w:val="24"/>
          <w:rtl/>
        </w:rPr>
        <w:t xml:space="preserve"> </w:t>
      </w:r>
      <w:r w:rsidRPr="00403930">
        <w:rPr>
          <w:rFonts w:ascii="David" w:hAnsi="David" w:cs="David" w:hint="eastAsia"/>
          <w:sz w:val="24"/>
          <w:szCs w:val="24"/>
          <w:rtl/>
        </w:rPr>
        <w:t>מכיל</w:t>
      </w:r>
      <w:r w:rsidRPr="00403930">
        <w:rPr>
          <w:rFonts w:ascii="David" w:hAnsi="David" w:cs="David"/>
          <w:sz w:val="24"/>
          <w:szCs w:val="24"/>
          <w:rtl/>
        </w:rPr>
        <w:t xml:space="preserve"> </w:t>
      </w:r>
      <w:r w:rsidRPr="00403930">
        <w:rPr>
          <w:rFonts w:ascii="David" w:hAnsi="David" w:cs="David" w:hint="cs"/>
          <w:sz w:val="24"/>
          <w:szCs w:val="24"/>
          <w:rtl/>
        </w:rPr>
        <w:t>חמישה</w:t>
      </w:r>
      <w:r w:rsidRPr="00403930">
        <w:rPr>
          <w:rFonts w:ascii="David" w:hAnsi="David" w:cs="David"/>
          <w:sz w:val="24"/>
          <w:szCs w:val="24"/>
          <w:rtl/>
        </w:rPr>
        <w:t xml:space="preserve"> </w:t>
      </w:r>
      <w:r w:rsidRPr="00403930">
        <w:rPr>
          <w:rFonts w:ascii="David" w:hAnsi="David" w:cs="David" w:hint="eastAsia"/>
          <w:sz w:val="24"/>
          <w:szCs w:val="24"/>
          <w:rtl/>
        </w:rPr>
        <w:t>סוגי</w:t>
      </w:r>
      <w:r w:rsidRPr="00403930">
        <w:rPr>
          <w:rFonts w:ascii="David" w:hAnsi="David" w:cs="David"/>
          <w:sz w:val="24"/>
          <w:szCs w:val="24"/>
          <w:rtl/>
        </w:rPr>
        <w:t xml:space="preserve"> </w:t>
      </w:r>
      <w:r w:rsidRPr="00403930">
        <w:rPr>
          <w:rFonts w:ascii="David" w:hAnsi="David" w:cs="David" w:hint="eastAsia"/>
          <w:sz w:val="24"/>
          <w:szCs w:val="24"/>
          <w:rtl/>
        </w:rPr>
        <w:t>ממשקים</w:t>
      </w:r>
      <w:r w:rsidRPr="00403930">
        <w:rPr>
          <w:rFonts w:ascii="David" w:hAnsi="David" w:cs="David"/>
          <w:sz w:val="24"/>
          <w:szCs w:val="24"/>
          <w:rtl/>
        </w:rPr>
        <w:t xml:space="preserve"> </w:t>
      </w:r>
      <w:r w:rsidRPr="00403930">
        <w:rPr>
          <w:rFonts w:ascii="David" w:hAnsi="David" w:cs="David" w:hint="eastAsia"/>
          <w:sz w:val="24"/>
          <w:szCs w:val="24"/>
          <w:rtl/>
        </w:rPr>
        <w:t>כמפורט</w:t>
      </w:r>
      <w:r w:rsidRPr="00403930">
        <w:rPr>
          <w:rFonts w:ascii="David" w:hAnsi="David" w:cs="David"/>
          <w:sz w:val="24"/>
          <w:szCs w:val="24"/>
          <w:rtl/>
        </w:rPr>
        <w:t xml:space="preserve"> </w:t>
      </w:r>
      <w:r w:rsidRPr="00403930">
        <w:rPr>
          <w:rFonts w:ascii="David" w:hAnsi="David" w:cs="David" w:hint="eastAsia"/>
          <w:sz w:val="24"/>
          <w:szCs w:val="24"/>
          <w:rtl/>
        </w:rPr>
        <w:t>להלן</w:t>
      </w:r>
      <w:r w:rsidRPr="00403930">
        <w:rPr>
          <w:rFonts w:ascii="David" w:hAnsi="David" w:cs="David"/>
          <w:sz w:val="24"/>
          <w:szCs w:val="24"/>
          <w:rtl/>
        </w:rPr>
        <w:t>:</w:t>
      </w:r>
    </w:p>
    <w:p w14:paraId="5A950FAA" w14:textId="77777777" w:rsidR="00C15AA2" w:rsidRPr="00A111E9" w:rsidRDefault="00C15AA2" w:rsidP="00C15AA2">
      <w:pPr>
        <w:numPr>
          <w:ilvl w:val="0"/>
          <w:numId w:val="29"/>
        </w:numPr>
        <w:spacing w:line="360" w:lineRule="auto"/>
        <w:ind w:left="426"/>
        <w:rPr>
          <w:rFonts w:ascii="David" w:hAnsi="David" w:cs="David"/>
          <w:sz w:val="24"/>
        </w:rPr>
      </w:pPr>
      <w:r w:rsidRPr="00403930">
        <w:rPr>
          <w:rFonts w:ascii="David" w:hAnsi="David" w:cs="David"/>
          <w:sz w:val="24"/>
          <w:szCs w:val="24"/>
          <w:rtl/>
        </w:rPr>
        <w:t>"</w:t>
      </w:r>
      <w:r w:rsidRPr="00403930">
        <w:rPr>
          <w:rFonts w:ascii="David" w:hAnsi="David" w:cs="David" w:hint="eastAsia"/>
          <w:b/>
          <w:bCs/>
          <w:sz w:val="24"/>
          <w:szCs w:val="24"/>
          <w:rtl/>
        </w:rPr>
        <w:t>ממשק</w:t>
      </w:r>
      <w:r w:rsidRPr="00403930">
        <w:rPr>
          <w:rFonts w:ascii="David" w:hAnsi="David" w:cs="David"/>
          <w:b/>
          <w:bCs/>
          <w:sz w:val="24"/>
          <w:szCs w:val="24"/>
          <w:rtl/>
        </w:rPr>
        <w:t xml:space="preserve"> </w:t>
      </w:r>
      <w:r w:rsidRPr="00403930">
        <w:rPr>
          <w:rFonts w:ascii="David" w:hAnsi="David" w:cs="David" w:hint="eastAsia"/>
          <w:b/>
          <w:bCs/>
          <w:sz w:val="24"/>
          <w:szCs w:val="24"/>
          <w:rtl/>
        </w:rPr>
        <w:t>מעסיקים</w:t>
      </w:r>
      <w:r w:rsidRPr="00403930">
        <w:rPr>
          <w:rFonts w:ascii="David" w:hAnsi="David" w:cs="David"/>
          <w:sz w:val="24"/>
          <w:szCs w:val="24"/>
          <w:rtl/>
        </w:rPr>
        <w:t xml:space="preserve"> – </w:t>
      </w:r>
      <w:r w:rsidRPr="00403930">
        <w:rPr>
          <w:rFonts w:ascii="David" w:hAnsi="David" w:cs="David" w:hint="eastAsia"/>
          <w:b/>
          <w:bCs/>
          <w:sz w:val="24"/>
          <w:szCs w:val="24"/>
          <w:rtl/>
        </w:rPr>
        <w:t>דיווח</w:t>
      </w:r>
      <w:r w:rsidRPr="00403930">
        <w:rPr>
          <w:rFonts w:ascii="David" w:hAnsi="David" w:cs="David"/>
          <w:b/>
          <w:bCs/>
          <w:sz w:val="24"/>
          <w:szCs w:val="24"/>
          <w:rtl/>
        </w:rPr>
        <w:t xml:space="preserve"> </w:t>
      </w:r>
      <w:r w:rsidRPr="00403930">
        <w:rPr>
          <w:rFonts w:ascii="David" w:hAnsi="David" w:cs="David" w:hint="eastAsia"/>
          <w:b/>
          <w:bCs/>
          <w:sz w:val="24"/>
          <w:szCs w:val="24"/>
          <w:rtl/>
        </w:rPr>
        <w:t>שוטף</w:t>
      </w:r>
      <w:r w:rsidRPr="00403930">
        <w:rPr>
          <w:rFonts w:ascii="David" w:hAnsi="David" w:cs="David"/>
          <w:sz w:val="24"/>
          <w:szCs w:val="24"/>
          <w:rtl/>
        </w:rPr>
        <w:t xml:space="preserve">" - מפרט מידע שמעסיק נדרש להעביר לגוף מוסדי במסגרת דיווח על הפקדת תשלומים </w:t>
      </w:r>
      <w:r w:rsidRPr="00403930">
        <w:rPr>
          <w:rFonts w:ascii="David" w:hAnsi="David" w:cs="David" w:hint="eastAsia"/>
          <w:sz w:val="24"/>
          <w:szCs w:val="24"/>
          <w:rtl/>
        </w:rPr>
        <w:t>לקופת</w:t>
      </w:r>
      <w:r w:rsidRPr="00403930">
        <w:rPr>
          <w:rFonts w:ascii="David" w:hAnsi="David" w:cs="David"/>
          <w:sz w:val="24"/>
          <w:szCs w:val="24"/>
          <w:rtl/>
        </w:rPr>
        <w:t xml:space="preserve"> </w:t>
      </w:r>
      <w:r w:rsidRPr="00403930">
        <w:rPr>
          <w:rFonts w:ascii="David" w:hAnsi="David" w:cs="David" w:hint="eastAsia"/>
          <w:sz w:val="24"/>
          <w:szCs w:val="24"/>
          <w:rtl/>
        </w:rPr>
        <w:t>גמל</w:t>
      </w:r>
      <w:r w:rsidRPr="00403930">
        <w:rPr>
          <w:rFonts w:ascii="David" w:hAnsi="David" w:cs="David"/>
          <w:sz w:val="24"/>
          <w:szCs w:val="24"/>
          <w:rtl/>
        </w:rPr>
        <w:t xml:space="preserve"> והכל בהתאם להוראות שנקבעו בחוזר אופן הפקדת תשלומים לקופת גמל; מידע כאמור יועבר באמצעות קובץ</w:t>
      </w:r>
      <w:r w:rsidRPr="00A111E9">
        <w:rPr>
          <w:rFonts w:ascii="David" w:hAnsi="David" w:cs="David"/>
          <w:sz w:val="24"/>
          <w:szCs w:val="24"/>
          <w:rtl/>
        </w:rPr>
        <w:t xml:space="preserve"> ב</w:t>
      </w:r>
      <w:r w:rsidRPr="00A111E9">
        <w:rPr>
          <w:rFonts w:ascii="David" w:hAnsi="David" w:cs="David" w:hint="cs"/>
          <w:sz w:val="24"/>
          <w:szCs w:val="24"/>
          <w:rtl/>
        </w:rPr>
        <w:t xml:space="preserve">מבנה </w:t>
      </w:r>
      <w:r w:rsidRPr="00A111E9">
        <w:rPr>
          <w:rFonts w:ascii="David" w:hAnsi="David" w:cs="David" w:hint="cs"/>
          <w:sz w:val="24"/>
          <w:szCs w:val="24"/>
        </w:rPr>
        <w:t>XML</w:t>
      </w:r>
      <w:r w:rsidRPr="00A111E9">
        <w:rPr>
          <w:rFonts w:ascii="David" w:hAnsi="David" w:cs="David"/>
          <w:sz w:val="24"/>
          <w:szCs w:val="24"/>
          <w:rtl/>
        </w:rPr>
        <w:t xml:space="preserve"> המ</w:t>
      </w:r>
      <w:r w:rsidRPr="00A111E9">
        <w:rPr>
          <w:rFonts w:ascii="David" w:hAnsi="David" w:cs="David" w:hint="cs"/>
          <w:sz w:val="24"/>
          <w:szCs w:val="24"/>
          <w:rtl/>
        </w:rPr>
        <w:t>צ</w:t>
      </w:r>
      <w:r w:rsidRPr="00A111E9">
        <w:rPr>
          <w:rFonts w:ascii="David" w:hAnsi="David" w:cs="David"/>
          <w:sz w:val="24"/>
          <w:szCs w:val="24"/>
          <w:rtl/>
        </w:rPr>
        <w:t xml:space="preserve">ורף לנספח זה; </w:t>
      </w:r>
    </w:p>
    <w:p w14:paraId="2386DFB3" w14:textId="77777777" w:rsidR="00C15AA2" w:rsidRPr="008073A4" w:rsidRDefault="00C15AA2" w:rsidP="00C15AA2">
      <w:pPr>
        <w:numPr>
          <w:ilvl w:val="0"/>
          <w:numId w:val="29"/>
        </w:numPr>
        <w:spacing w:line="360" w:lineRule="auto"/>
        <w:ind w:left="426"/>
        <w:rPr>
          <w:rFonts w:ascii="David" w:hAnsi="David" w:cs="David"/>
          <w:sz w:val="24"/>
        </w:rPr>
      </w:pPr>
      <w:r w:rsidRPr="00A111E9">
        <w:rPr>
          <w:rFonts w:ascii="David" w:hAnsi="David" w:cs="David"/>
          <w:sz w:val="24"/>
          <w:szCs w:val="24"/>
          <w:rtl/>
        </w:rPr>
        <w:t>"</w:t>
      </w:r>
      <w:r w:rsidRPr="00A111E9">
        <w:rPr>
          <w:rFonts w:ascii="David" w:hAnsi="David" w:cs="David" w:hint="eastAsia"/>
          <w:b/>
          <w:bCs/>
          <w:sz w:val="24"/>
          <w:szCs w:val="24"/>
          <w:rtl/>
        </w:rPr>
        <w:t>ממשק</w:t>
      </w:r>
      <w:r w:rsidRPr="00A111E9">
        <w:rPr>
          <w:rFonts w:ascii="David" w:hAnsi="David" w:cs="David"/>
          <w:b/>
          <w:bCs/>
          <w:sz w:val="24"/>
          <w:szCs w:val="24"/>
          <w:rtl/>
        </w:rPr>
        <w:t xml:space="preserve"> </w:t>
      </w:r>
      <w:r w:rsidRPr="00A111E9">
        <w:rPr>
          <w:rFonts w:ascii="David" w:hAnsi="David" w:cs="David" w:hint="eastAsia"/>
          <w:b/>
          <w:bCs/>
          <w:sz w:val="24"/>
          <w:szCs w:val="24"/>
          <w:rtl/>
        </w:rPr>
        <w:t>מעסיקים</w:t>
      </w:r>
      <w:r w:rsidRPr="00A111E9">
        <w:rPr>
          <w:rFonts w:ascii="David" w:hAnsi="David" w:cs="David"/>
          <w:sz w:val="24"/>
          <w:szCs w:val="24"/>
          <w:rtl/>
        </w:rPr>
        <w:t xml:space="preserve"> – </w:t>
      </w:r>
      <w:r w:rsidRPr="00A111E9">
        <w:rPr>
          <w:rFonts w:ascii="David" w:hAnsi="David" w:cs="David" w:hint="eastAsia"/>
          <w:b/>
          <w:bCs/>
          <w:sz w:val="24"/>
          <w:szCs w:val="24"/>
          <w:rtl/>
        </w:rPr>
        <w:t>דיווח</w:t>
      </w:r>
      <w:r w:rsidRPr="00A111E9">
        <w:rPr>
          <w:rFonts w:ascii="David" w:hAnsi="David" w:cs="David"/>
          <w:b/>
          <w:bCs/>
          <w:sz w:val="24"/>
          <w:szCs w:val="24"/>
          <w:rtl/>
        </w:rPr>
        <w:t xml:space="preserve"> </w:t>
      </w:r>
      <w:r w:rsidRPr="00A111E9">
        <w:rPr>
          <w:rFonts w:ascii="David" w:hAnsi="David" w:cs="David" w:hint="eastAsia"/>
          <w:b/>
          <w:bCs/>
          <w:sz w:val="24"/>
          <w:szCs w:val="24"/>
          <w:rtl/>
        </w:rPr>
        <w:t>שלילי</w:t>
      </w:r>
      <w:r w:rsidRPr="00A111E9">
        <w:rPr>
          <w:rFonts w:ascii="David" w:hAnsi="David" w:cs="David"/>
          <w:sz w:val="24"/>
          <w:szCs w:val="24"/>
          <w:rtl/>
        </w:rPr>
        <w:t xml:space="preserve">" - מפרט מידע שמעסיק נדרש להעביר לגוף מוסדי במסגרת בקשה להשבת תשלום </w:t>
      </w:r>
      <w:r w:rsidRPr="008073A4">
        <w:rPr>
          <w:rFonts w:ascii="David" w:hAnsi="David" w:cs="David"/>
          <w:sz w:val="24"/>
          <w:szCs w:val="24"/>
          <w:rtl/>
        </w:rPr>
        <w:t>שהופקד ביתר</w:t>
      </w:r>
      <w:r w:rsidRPr="008073A4">
        <w:rPr>
          <w:rFonts w:ascii="David" w:hAnsi="David" w:cs="David" w:hint="cs"/>
          <w:sz w:val="24"/>
          <w:szCs w:val="24"/>
          <w:rtl/>
        </w:rPr>
        <w:t xml:space="preserve"> </w:t>
      </w:r>
      <w:r w:rsidRPr="008073A4">
        <w:rPr>
          <w:rFonts w:ascii="David" w:hAnsi="David" w:cs="David"/>
          <w:sz w:val="24"/>
          <w:szCs w:val="24"/>
          <w:rtl/>
        </w:rPr>
        <w:t xml:space="preserve">או </w:t>
      </w:r>
      <w:r w:rsidRPr="008073A4">
        <w:rPr>
          <w:rFonts w:ascii="David" w:hAnsi="David" w:cs="David" w:hint="eastAsia"/>
          <w:sz w:val="24"/>
          <w:szCs w:val="24"/>
          <w:rtl/>
        </w:rPr>
        <w:t>אגב</w:t>
      </w:r>
      <w:r w:rsidRPr="008073A4">
        <w:rPr>
          <w:rFonts w:ascii="David" w:hAnsi="David" w:cs="David"/>
          <w:sz w:val="24"/>
          <w:szCs w:val="24"/>
          <w:rtl/>
        </w:rPr>
        <w:t xml:space="preserve"> תיקון דיווח שהועבר לגוף מוסדי ביחס לעובד מסוים; מידע כאמור יועבר באמצעות קובץ במבנה </w:t>
      </w:r>
      <w:r w:rsidRPr="008073A4">
        <w:rPr>
          <w:rFonts w:ascii="David" w:hAnsi="David" w:cs="David"/>
          <w:sz w:val="24"/>
        </w:rPr>
        <w:t>XML</w:t>
      </w:r>
      <w:r w:rsidRPr="008073A4">
        <w:rPr>
          <w:rFonts w:ascii="David" w:hAnsi="David" w:cs="David"/>
          <w:sz w:val="24"/>
          <w:szCs w:val="24"/>
          <w:rtl/>
        </w:rPr>
        <w:t xml:space="preserve"> המצורף לנספח זה;</w:t>
      </w:r>
    </w:p>
    <w:p w14:paraId="0840A1EF" w14:textId="77777777" w:rsidR="00C15AA2" w:rsidRPr="00A111E9" w:rsidRDefault="00C15AA2" w:rsidP="00C15AA2">
      <w:pPr>
        <w:numPr>
          <w:ilvl w:val="0"/>
          <w:numId w:val="29"/>
        </w:numPr>
        <w:spacing w:line="360" w:lineRule="auto"/>
        <w:ind w:left="426"/>
        <w:rPr>
          <w:rFonts w:ascii="David" w:hAnsi="David" w:cs="David"/>
          <w:sz w:val="24"/>
        </w:rPr>
      </w:pPr>
      <w:r w:rsidRPr="00A111E9">
        <w:rPr>
          <w:rFonts w:ascii="David" w:hAnsi="David" w:cs="David"/>
          <w:sz w:val="24"/>
          <w:szCs w:val="24"/>
          <w:rtl/>
        </w:rPr>
        <w:t>"</w:t>
      </w:r>
      <w:r w:rsidRPr="00A111E9">
        <w:rPr>
          <w:rFonts w:ascii="David" w:hAnsi="David" w:cs="David" w:hint="eastAsia"/>
          <w:b/>
          <w:bCs/>
          <w:sz w:val="24"/>
          <w:szCs w:val="24"/>
          <w:rtl/>
        </w:rPr>
        <w:t>ממשק</w:t>
      </w:r>
      <w:r w:rsidRPr="00A111E9">
        <w:rPr>
          <w:rFonts w:ascii="David" w:hAnsi="David" w:cs="David"/>
          <w:b/>
          <w:bCs/>
          <w:sz w:val="24"/>
          <w:szCs w:val="24"/>
          <w:rtl/>
        </w:rPr>
        <w:t xml:space="preserve"> </w:t>
      </w:r>
      <w:r w:rsidRPr="00A111E9">
        <w:rPr>
          <w:rFonts w:ascii="David" w:hAnsi="David" w:cs="David" w:hint="eastAsia"/>
          <w:b/>
          <w:bCs/>
          <w:sz w:val="24"/>
          <w:szCs w:val="24"/>
          <w:rtl/>
        </w:rPr>
        <w:t>היזון</w:t>
      </w:r>
      <w:r w:rsidRPr="00A111E9">
        <w:rPr>
          <w:rFonts w:ascii="David" w:hAnsi="David" w:cs="David"/>
          <w:b/>
          <w:bCs/>
          <w:sz w:val="24"/>
          <w:szCs w:val="24"/>
          <w:rtl/>
        </w:rPr>
        <w:t xml:space="preserve"> </w:t>
      </w:r>
      <w:r w:rsidRPr="00A111E9">
        <w:rPr>
          <w:rFonts w:ascii="David" w:hAnsi="David" w:cs="David" w:hint="eastAsia"/>
          <w:b/>
          <w:bCs/>
          <w:sz w:val="24"/>
          <w:szCs w:val="24"/>
          <w:rtl/>
        </w:rPr>
        <w:t>חוזר</w:t>
      </w:r>
      <w:r w:rsidRPr="00A111E9">
        <w:rPr>
          <w:rFonts w:ascii="David" w:hAnsi="David" w:cs="David"/>
          <w:b/>
          <w:bCs/>
          <w:sz w:val="24"/>
          <w:szCs w:val="24"/>
          <w:rtl/>
        </w:rPr>
        <w:t xml:space="preserve"> </w:t>
      </w:r>
      <w:r w:rsidRPr="00A111E9">
        <w:rPr>
          <w:rFonts w:ascii="David" w:hAnsi="David" w:cs="David" w:hint="eastAsia"/>
          <w:b/>
          <w:bCs/>
          <w:sz w:val="24"/>
          <w:szCs w:val="24"/>
          <w:rtl/>
        </w:rPr>
        <w:t>ראשוני</w:t>
      </w:r>
      <w:r w:rsidRPr="00A111E9">
        <w:rPr>
          <w:rFonts w:ascii="David" w:hAnsi="David" w:cs="David"/>
          <w:sz w:val="24"/>
          <w:szCs w:val="24"/>
          <w:rtl/>
        </w:rPr>
        <w:t xml:space="preserve">" - </w:t>
      </w:r>
      <w:r w:rsidRPr="00A111E9">
        <w:rPr>
          <w:rFonts w:ascii="David" w:hAnsi="David" w:cs="David" w:hint="eastAsia"/>
          <w:sz w:val="24"/>
          <w:szCs w:val="24"/>
          <w:rtl/>
        </w:rPr>
        <w:t>מפרט</w:t>
      </w:r>
      <w:r w:rsidRPr="00A111E9">
        <w:rPr>
          <w:rFonts w:ascii="David" w:hAnsi="David" w:cs="David"/>
          <w:sz w:val="24"/>
          <w:szCs w:val="24"/>
          <w:rtl/>
        </w:rPr>
        <w:t xml:space="preserve"> </w:t>
      </w:r>
      <w:r w:rsidRPr="00A111E9">
        <w:rPr>
          <w:rFonts w:ascii="David" w:hAnsi="David" w:cs="David" w:hint="eastAsia"/>
          <w:sz w:val="24"/>
          <w:szCs w:val="24"/>
          <w:rtl/>
        </w:rPr>
        <w:t>מידע</w:t>
      </w:r>
      <w:r w:rsidRPr="00A111E9">
        <w:rPr>
          <w:rFonts w:ascii="David" w:hAnsi="David" w:cs="David"/>
          <w:sz w:val="24"/>
          <w:szCs w:val="24"/>
          <w:rtl/>
        </w:rPr>
        <w:t xml:space="preserve"> </w:t>
      </w:r>
      <w:r w:rsidRPr="00A111E9">
        <w:rPr>
          <w:rFonts w:ascii="David" w:hAnsi="David" w:cs="David" w:hint="eastAsia"/>
          <w:sz w:val="24"/>
          <w:szCs w:val="24"/>
          <w:rtl/>
        </w:rPr>
        <w:t>שגוף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w:t>
      </w:r>
      <w:r w:rsidRPr="00A111E9">
        <w:rPr>
          <w:rFonts w:ascii="David" w:hAnsi="David" w:cs="David" w:hint="eastAsia"/>
          <w:sz w:val="24"/>
          <w:szCs w:val="24"/>
          <w:rtl/>
        </w:rPr>
        <w:t>נדרש</w:t>
      </w:r>
      <w:r w:rsidRPr="00A111E9">
        <w:rPr>
          <w:rFonts w:ascii="David" w:hAnsi="David" w:cs="David"/>
          <w:sz w:val="24"/>
          <w:szCs w:val="24"/>
          <w:rtl/>
        </w:rPr>
        <w:t xml:space="preserve"> </w:t>
      </w:r>
      <w:r w:rsidRPr="00A111E9">
        <w:rPr>
          <w:rFonts w:ascii="David" w:hAnsi="David" w:cs="David" w:hint="eastAsia"/>
          <w:sz w:val="24"/>
          <w:szCs w:val="24"/>
          <w:rtl/>
        </w:rPr>
        <w:t>להעביר</w:t>
      </w:r>
      <w:r w:rsidRPr="00A111E9">
        <w:rPr>
          <w:rFonts w:ascii="David" w:hAnsi="David" w:cs="David"/>
          <w:sz w:val="24"/>
          <w:szCs w:val="24"/>
          <w:rtl/>
        </w:rPr>
        <w:t xml:space="preserve"> </w:t>
      </w:r>
      <w:r w:rsidRPr="00A111E9">
        <w:rPr>
          <w:rFonts w:ascii="David" w:hAnsi="David" w:cs="David" w:hint="eastAsia"/>
          <w:sz w:val="24"/>
          <w:szCs w:val="24"/>
          <w:rtl/>
        </w:rPr>
        <w:t>למעסיק</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תקינותו</w:t>
      </w:r>
      <w:r w:rsidRPr="00A111E9">
        <w:rPr>
          <w:rFonts w:ascii="David" w:hAnsi="David" w:cs="David"/>
          <w:sz w:val="24"/>
          <w:szCs w:val="24"/>
          <w:rtl/>
        </w:rPr>
        <w:t xml:space="preserve"> </w:t>
      </w:r>
      <w:r w:rsidRPr="00A111E9">
        <w:rPr>
          <w:rFonts w:ascii="David" w:hAnsi="David" w:cs="David" w:hint="eastAsia"/>
          <w:sz w:val="24"/>
          <w:szCs w:val="24"/>
          <w:rtl/>
        </w:rPr>
        <w:t>הטכנית</w:t>
      </w:r>
      <w:r w:rsidRPr="00A111E9">
        <w:rPr>
          <w:rFonts w:ascii="David" w:hAnsi="David" w:cs="David"/>
          <w:sz w:val="24"/>
          <w:szCs w:val="24"/>
          <w:rtl/>
        </w:rPr>
        <w:t xml:space="preserve"> </w:t>
      </w:r>
      <w:r w:rsidRPr="00A111E9">
        <w:rPr>
          <w:rFonts w:ascii="David" w:hAnsi="David" w:cs="David" w:hint="eastAsia"/>
          <w:sz w:val="24"/>
          <w:szCs w:val="24"/>
          <w:rtl/>
        </w:rPr>
        <w:t>של</w:t>
      </w:r>
      <w:r w:rsidRPr="00A111E9">
        <w:rPr>
          <w:rFonts w:ascii="David" w:hAnsi="David" w:cs="David"/>
          <w:sz w:val="24"/>
          <w:szCs w:val="24"/>
          <w:rtl/>
        </w:rPr>
        <w:t xml:space="preserve"> </w:t>
      </w:r>
      <w:r w:rsidRPr="00A111E9">
        <w:rPr>
          <w:rFonts w:ascii="David" w:hAnsi="David" w:cs="David" w:hint="eastAsia"/>
          <w:sz w:val="24"/>
          <w:szCs w:val="24"/>
          <w:rtl/>
        </w:rPr>
        <w:t>דיווח</w:t>
      </w:r>
      <w:r w:rsidRPr="00A111E9">
        <w:rPr>
          <w:rFonts w:ascii="David" w:hAnsi="David" w:cs="David"/>
          <w:sz w:val="24"/>
          <w:szCs w:val="24"/>
          <w:rtl/>
        </w:rPr>
        <w:t xml:space="preserve"> </w:t>
      </w:r>
      <w:r w:rsidRPr="00A111E9">
        <w:rPr>
          <w:rFonts w:ascii="David" w:hAnsi="David" w:cs="David" w:hint="eastAsia"/>
          <w:sz w:val="24"/>
          <w:szCs w:val="24"/>
          <w:rtl/>
        </w:rPr>
        <w:t>המעסיק</w:t>
      </w:r>
      <w:r w:rsidRPr="00A111E9">
        <w:rPr>
          <w:rFonts w:ascii="David" w:hAnsi="David" w:cs="David"/>
          <w:sz w:val="24"/>
          <w:szCs w:val="24"/>
          <w:rtl/>
        </w:rPr>
        <w:t xml:space="preserve">. מידע כאמור יועבר באמצעות קובץ במבנה </w:t>
      </w:r>
      <w:r w:rsidRPr="00A111E9">
        <w:rPr>
          <w:rFonts w:ascii="David" w:hAnsi="David" w:cs="David"/>
          <w:sz w:val="24"/>
        </w:rPr>
        <w:t>XML</w:t>
      </w:r>
      <w:r w:rsidRPr="00A111E9">
        <w:rPr>
          <w:rFonts w:ascii="David" w:hAnsi="David" w:cs="David"/>
          <w:sz w:val="24"/>
          <w:szCs w:val="24"/>
          <w:rtl/>
        </w:rPr>
        <w:t xml:space="preserve"> המצורף לנספח זה;</w:t>
      </w:r>
    </w:p>
    <w:p w14:paraId="32910160" w14:textId="77777777" w:rsidR="00C15AA2" w:rsidRPr="00A111E9" w:rsidRDefault="00C15AA2" w:rsidP="00C15AA2">
      <w:pPr>
        <w:numPr>
          <w:ilvl w:val="0"/>
          <w:numId w:val="29"/>
        </w:numPr>
        <w:spacing w:line="360" w:lineRule="auto"/>
        <w:ind w:left="426"/>
        <w:rPr>
          <w:rFonts w:ascii="David" w:hAnsi="David" w:cs="David"/>
          <w:sz w:val="24"/>
        </w:rPr>
      </w:pPr>
      <w:r w:rsidRPr="00A111E9">
        <w:rPr>
          <w:rFonts w:ascii="David" w:hAnsi="David" w:cs="David"/>
          <w:sz w:val="24"/>
          <w:szCs w:val="24"/>
          <w:rtl/>
        </w:rPr>
        <w:t>"</w:t>
      </w:r>
      <w:r w:rsidRPr="00A111E9">
        <w:rPr>
          <w:rFonts w:ascii="David" w:hAnsi="David" w:cs="David" w:hint="eastAsia"/>
          <w:b/>
          <w:bCs/>
          <w:sz w:val="24"/>
          <w:szCs w:val="24"/>
          <w:rtl/>
        </w:rPr>
        <w:t>ממשק</w:t>
      </w:r>
      <w:r w:rsidRPr="00A111E9">
        <w:rPr>
          <w:rFonts w:ascii="David" w:hAnsi="David" w:cs="David"/>
          <w:b/>
          <w:bCs/>
          <w:sz w:val="24"/>
          <w:szCs w:val="24"/>
          <w:rtl/>
        </w:rPr>
        <w:t xml:space="preserve"> </w:t>
      </w:r>
      <w:r w:rsidRPr="00A111E9">
        <w:rPr>
          <w:rFonts w:ascii="David" w:hAnsi="David" w:cs="David" w:hint="eastAsia"/>
          <w:b/>
          <w:bCs/>
          <w:sz w:val="24"/>
          <w:szCs w:val="24"/>
          <w:rtl/>
        </w:rPr>
        <w:t>מעסיקים</w:t>
      </w:r>
      <w:r w:rsidRPr="00A111E9">
        <w:rPr>
          <w:rFonts w:ascii="David" w:hAnsi="David" w:cs="David"/>
          <w:b/>
          <w:bCs/>
          <w:sz w:val="24"/>
          <w:szCs w:val="24"/>
          <w:rtl/>
        </w:rPr>
        <w:t xml:space="preserve"> - </w:t>
      </w:r>
      <w:r w:rsidRPr="00A111E9">
        <w:rPr>
          <w:rFonts w:ascii="David" w:hAnsi="David" w:cs="David" w:hint="eastAsia"/>
          <w:b/>
          <w:bCs/>
          <w:sz w:val="24"/>
          <w:szCs w:val="24"/>
          <w:rtl/>
        </w:rPr>
        <w:t>היזון</w:t>
      </w:r>
      <w:r w:rsidRPr="00A111E9">
        <w:rPr>
          <w:rFonts w:ascii="David" w:hAnsi="David" w:cs="David"/>
          <w:b/>
          <w:bCs/>
          <w:sz w:val="24"/>
          <w:szCs w:val="24"/>
          <w:rtl/>
        </w:rPr>
        <w:t xml:space="preserve"> </w:t>
      </w:r>
      <w:r w:rsidRPr="00A111E9">
        <w:rPr>
          <w:rFonts w:ascii="David" w:hAnsi="David" w:cs="David" w:hint="eastAsia"/>
          <w:b/>
          <w:bCs/>
          <w:sz w:val="24"/>
          <w:szCs w:val="24"/>
          <w:rtl/>
        </w:rPr>
        <w:t>חוזר</w:t>
      </w:r>
      <w:r w:rsidRPr="00A111E9">
        <w:rPr>
          <w:rFonts w:ascii="David" w:hAnsi="David" w:cs="David"/>
          <w:b/>
          <w:bCs/>
          <w:sz w:val="24"/>
          <w:szCs w:val="24"/>
          <w:rtl/>
        </w:rPr>
        <w:t xml:space="preserve"> </w:t>
      </w:r>
      <w:r w:rsidRPr="00A111E9">
        <w:rPr>
          <w:rFonts w:ascii="David" w:hAnsi="David" w:cs="David" w:hint="eastAsia"/>
          <w:b/>
          <w:bCs/>
          <w:sz w:val="24"/>
          <w:szCs w:val="24"/>
          <w:rtl/>
        </w:rPr>
        <w:t>מסכם</w:t>
      </w:r>
      <w:r w:rsidRPr="00A111E9">
        <w:rPr>
          <w:rFonts w:ascii="David" w:hAnsi="David" w:cs="David"/>
          <w:sz w:val="24"/>
          <w:szCs w:val="24"/>
          <w:rtl/>
        </w:rPr>
        <w:t xml:space="preserve">" - </w:t>
      </w:r>
      <w:r w:rsidRPr="00A111E9">
        <w:rPr>
          <w:rFonts w:ascii="David" w:hAnsi="David" w:cs="David" w:hint="eastAsia"/>
          <w:sz w:val="24"/>
          <w:szCs w:val="24"/>
          <w:rtl/>
        </w:rPr>
        <w:t>מפרט</w:t>
      </w:r>
      <w:r w:rsidRPr="00A111E9">
        <w:rPr>
          <w:rFonts w:ascii="David" w:hAnsi="David" w:cs="David"/>
          <w:sz w:val="24"/>
          <w:szCs w:val="24"/>
          <w:rtl/>
        </w:rPr>
        <w:t xml:space="preserve"> מידע שגוף מוסדי נדרש להעביר למעסיק על אופן קליטת דיווח על הפקדת תשלומים לקופת גמל במערכות מידע של גוף מוסדי ועל קבלת התשלום בחשבון הגוף המוסדי. נוסף על כך משמש "ממשק מעסיקים – היזון </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מסכם</w:t>
      </w:r>
      <w:r w:rsidRPr="00A111E9">
        <w:rPr>
          <w:rFonts w:ascii="David" w:hAnsi="David" w:cs="David"/>
          <w:sz w:val="24"/>
          <w:szCs w:val="24"/>
          <w:rtl/>
        </w:rPr>
        <w:t xml:space="preserve">" </w:t>
      </w:r>
      <w:r w:rsidRPr="00A111E9">
        <w:rPr>
          <w:rFonts w:ascii="David" w:hAnsi="David" w:cs="David" w:hint="eastAsia"/>
          <w:sz w:val="24"/>
          <w:szCs w:val="24"/>
          <w:rtl/>
        </w:rPr>
        <w:t>למתן</w:t>
      </w:r>
      <w:r w:rsidRPr="00A111E9">
        <w:rPr>
          <w:rFonts w:ascii="David" w:hAnsi="David" w:cs="David"/>
          <w:sz w:val="24"/>
          <w:szCs w:val="24"/>
          <w:rtl/>
        </w:rPr>
        <w:t xml:space="preserve"> </w:t>
      </w:r>
      <w:r w:rsidRPr="00A111E9">
        <w:rPr>
          <w:rFonts w:ascii="David" w:hAnsi="David" w:cs="David" w:hint="eastAsia"/>
          <w:sz w:val="24"/>
          <w:szCs w:val="24"/>
          <w:rtl/>
        </w:rPr>
        <w:t>עדכון</w:t>
      </w:r>
      <w:r w:rsidRPr="00A111E9">
        <w:rPr>
          <w:rFonts w:ascii="David" w:hAnsi="David" w:cs="David"/>
          <w:sz w:val="24"/>
          <w:szCs w:val="24"/>
          <w:rtl/>
        </w:rPr>
        <w:t xml:space="preserve"> </w:t>
      </w:r>
      <w:r w:rsidRPr="00A111E9">
        <w:rPr>
          <w:rFonts w:ascii="David" w:hAnsi="David" w:cs="David" w:hint="eastAsia"/>
          <w:sz w:val="24"/>
          <w:szCs w:val="24"/>
          <w:rtl/>
        </w:rPr>
        <w:t>שבועי</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פרטי</w:t>
      </w:r>
      <w:r w:rsidRPr="00A111E9">
        <w:rPr>
          <w:rFonts w:ascii="David" w:hAnsi="David" w:cs="David"/>
          <w:sz w:val="24"/>
          <w:szCs w:val="24"/>
          <w:rtl/>
        </w:rPr>
        <w:t xml:space="preserve"> </w:t>
      </w:r>
      <w:r w:rsidRPr="00A111E9">
        <w:rPr>
          <w:rFonts w:ascii="David" w:hAnsi="David" w:cs="David" w:hint="eastAsia"/>
          <w:sz w:val="24"/>
          <w:szCs w:val="24"/>
          <w:rtl/>
        </w:rPr>
        <w:t>מידע</w:t>
      </w:r>
      <w:r w:rsidRPr="00A111E9">
        <w:rPr>
          <w:rFonts w:ascii="David" w:hAnsi="David" w:cs="David"/>
          <w:sz w:val="24"/>
          <w:szCs w:val="24"/>
          <w:rtl/>
        </w:rPr>
        <w:t xml:space="preserve"> ותשלומים לגביהם דווח בעבר </w:t>
      </w:r>
      <w:r w:rsidRPr="00A111E9">
        <w:rPr>
          <w:rFonts w:ascii="David" w:hAnsi="David" w:cs="David" w:hint="eastAsia"/>
          <w:sz w:val="24"/>
          <w:szCs w:val="24"/>
          <w:rtl/>
        </w:rPr>
        <w:t>כי</w:t>
      </w:r>
      <w:r w:rsidRPr="00A111E9">
        <w:rPr>
          <w:rFonts w:ascii="David" w:hAnsi="David" w:cs="David"/>
          <w:sz w:val="24"/>
          <w:szCs w:val="24"/>
          <w:rtl/>
        </w:rPr>
        <w:t xml:space="preserve"> לא נקלטו במערכות המידע של הגוף המוסדי. נוסף על כך, משמש ממשק זה למתן התראות למעסיק בטרם השבת כספים על ידי הגוף המוסדי</w:t>
      </w:r>
      <w:r>
        <w:rPr>
          <w:rFonts w:ascii="David" w:hAnsi="David" w:cs="David" w:hint="cs"/>
          <w:sz w:val="24"/>
          <w:szCs w:val="24"/>
          <w:rtl/>
        </w:rPr>
        <w:t xml:space="preserve"> ולדיווח על עובדים שלא הועבר בעדם תשלום על ידי המעסיק</w:t>
      </w:r>
      <w:r w:rsidRPr="00A111E9">
        <w:rPr>
          <w:rFonts w:ascii="David" w:hAnsi="David" w:cs="David"/>
          <w:sz w:val="24"/>
          <w:szCs w:val="24"/>
          <w:rtl/>
        </w:rPr>
        <w:t xml:space="preserve">. מידע כאמור יועבר באמצעות קובץ במבנה </w:t>
      </w:r>
      <w:r w:rsidRPr="00A111E9">
        <w:rPr>
          <w:rFonts w:ascii="David" w:hAnsi="David" w:cs="David"/>
          <w:sz w:val="24"/>
        </w:rPr>
        <w:t>XML</w:t>
      </w:r>
      <w:r w:rsidRPr="00A111E9">
        <w:rPr>
          <w:rFonts w:ascii="David" w:hAnsi="David" w:cs="David"/>
          <w:sz w:val="24"/>
          <w:szCs w:val="24"/>
          <w:rtl/>
        </w:rPr>
        <w:t xml:space="preserve"> המצורף לנספח זה;</w:t>
      </w:r>
    </w:p>
    <w:p w14:paraId="7FEE9883" w14:textId="77777777" w:rsidR="00C15AA2" w:rsidRPr="00B31553" w:rsidRDefault="00C15AA2" w:rsidP="00C15AA2">
      <w:pPr>
        <w:numPr>
          <w:ilvl w:val="0"/>
          <w:numId w:val="29"/>
        </w:numPr>
        <w:spacing w:line="360" w:lineRule="auto"/>
        <w:ind w:left="426"/>
        <w:rPr>
          <w:rFonts w:ascii="David" w:hAnsi="David" w:cs="David"/>
          <w:sz w:val="24"/>
          <w:rtl/>
        </w:rPr>
      </w:pPr>
      <w:r w:rsidRPr="00A111E9">
        <w:rPr>
          <w:rFonts w:ascii="David" w:hAnsi="David" w:cs="David"/>
          <w:b/>
          <w:bCs/>
          <w:sz w:val="24"/>
          <w:szCs w:val="24"/>
          <w:rtl/>
        </w:rPr>
        <w:lastRenderedPageBreak/>
        <w:t xml:space="preserve">"ממשק מעסיקים - היזון חוזר מסכם שנתי" </w:t>
      </w:r>
      <w:r w:rsidRPr="00A111E9">
        <w:rPr>
          <w:rFonts w:ascii="David" w:hAnsi="David" w:cs="David"/>
          <w:sz w:val="24"/>
          <w:szCs w:val="24"/>
          <w:rtl/>
        </w:rPr>
        <w:t>– מפרט מידע שגוף מוסדי נדרש להעביר למעסיק בדבר סך ההפקד</w:t>
      </w:r>
      <w:r w:rsidRPr="00A111E9">
        <w:rPr>
          <w:rFonts w:ascii="David" w:hAnsi="David" w:cs="David" w:hint="eastAsia"/>
          <w:sz w:val="24"/>
          <w:szCs w:val="24"/>
          <w:rtl/>
        </w:rPr>
        <w:t>ות</w:t>
      </w:r>
      <w:r w:rsidRPr="00A111E9">
        <w:rPr>
          <w:rFonts w:ascii="David" w:hAnsi="David" w:cs="David"/>
          <w:sz w:val="24"/>
          <w:szCs w:val="24"/>
          <w:rtl/>
        </w:rPr>
        <w:t xml:space="preserve"> שהועברו לאורך שנת המס </w:t>
      </w:r>
      <w:r w:rsidRPr="00A111E9">
        <w:rPr>
          <w:rFonts w:ascii="David" w:hAnsi="David" w:cs="David" w:hint="eastAsia"/>
          <w:sz w:val="24"/>
          <w:szCs w:val="24"/>
          <w:rtl/>
        </w:rPr>
        <w:t>בעד</w:t>
      </w:r>
      <w:r w:rsidRPr="00A111E9">
        <w:rPr>
          <w:rFonts w:ascii="David" w:hAnsi="David" w:cs="David"/>
          <w:sz w:val="24"/>
          <w:szCs w:val="24"/>
          <w:rtl/>
        </w:rPr>
        <w:t xml:space="preserve"> </w:t>
      </w:r>
      <w:r w:rsidRPr="00A111E9">
        <w:rPr>
          <w:rFonts w:ascii="David" w:hAnsi="David" w:cs="David" w:hint="eastAsia"/>
          <w:sz w:val="24"/>
          <w:szCs w:val="24"/>
          <w:rtl/>
        </w:rPr>
        <w:t>עובדי</w:t>
      </w:r>
      <w:r w:rsidRPr="00A111E9">
        <w:rPr>
          <w:rFonts w:ascii="David" w:hAnsi="David" w:cs="David"/>
          <w:sz w:val="24"/>
          <w:szCs w:val="24"/>
          <w:rtl/>
        </w:rPr>
        <w:t xml:space="preserve"> </w:t>
      </w:r>
      <w:r w:rsidRPr="00A111E9">
        <w:rPr>
          <w:rFonts w:ascii="David" w:hAnsi="David" w:cs="David" w:hint="eastAsia"/>
          <w:sz w:val="24"/>
          <w:szCs w:val="24"/>
          <w:rtl/>
        </w:rPr>
        <w:t>המעסיק</w:t>
      </w:r>
      <w:r w:rsidRPr="00A111E9">
        <w:rPr>
          <w:rFonts w:ascii="David" w:hAnsi="David" w:cs="David"/>
          <w:sz w:val="24"/>
          <w:szCs w:val="24"/>
          <w:rtl/>
        </w:rPr>
        <w:t>.</w:t>
      </w:r>
      <w:r w:rsidRPr="00A111E9">
        <w:rPr>
          <w:rFonts w:ascii="David" w:hAnsi="David" w:cs="David"/>
          <w:sz w:val="24"/>
        </w:rPr>
        <w:t xml:space="preserve"> </w:t>
      </w:r>
      <w:r w:rsidRPr="00A111E9">
        <w:rPr>
          <w:rFonts w:ascii="David" w:hAnsi="David" w:cs="David" w:hint="eastAsia"/>
          <w:sz w:val="24"/>
          <w:szCs w:val="24"/>
          <w:rtl/>
        </w:rPr>
        <w:t>מידע</w:t>
      </w:r>
      <w:r w:rsidRPr="00A111E9">
        <w:rPr>
          <w:rFonts w:ascii="David" w:hAnsi="David" w:cs="David"/>
          <w:sz w:val="24"/>
          <w:szCs w:val="24"/>
          <w:rtl/>
        </w:rPr>
        <w:t xml:space="preserve"> כאמור יועבר באמצעות קובץ במבנה </w:t>
      </w:r>
      <w:r w:rsidRPr="00A111E9">
        <w:rPr>
          <w:rFonts w:ascii="David" w:hAnsi="David" w:cs="David"/>
          <w:sz w:val="24"/>
        </w:rPr>
        <w:t>XML</w:t>
      </w:r>
      <w:r w:rsidRPr="00A111E9">
        <w:rPr>
          <w:rFonts w:ascii="David" w:hAnsi="David" w:cs="David"/>
          <w:sz w:val="24"/>
          <w:szCs w:val="24"/>
          <w:rtl/>
        </w:rPr>
        <w:t xml:space="preserve"> המצורף לנספח זה.</w:t>
      </w:r>
    </w:p>
    <w:p w14:paraId="7F5DD538" w14:textId="77777777" w:rsidR="00C15AA2" w:rsidRPr="00B31553" w:rsidRDefault="00C15AA2" w:rsidP="00C15AA2">
      <w:pPr>
        <w:rPr>
          <w:rFonts w:ascii="David" w:hAnsi="David" w:cs="David"/>
          <w:szCs w:val="24"/>
        </w:rPr>
      </w:pPr>
    </w:p>
    <w:p w14:paraId="4DC9BA75" w14:textId="77777777" w:rsidR="00C15AA2" w:rsidRPr="00B31553" w:rsidRDefault="00C15AA2" w:rsidP="00C15AA2">
      <w:pPr>
        <w:spacing w:before="120" w:line="360" w:lineRule="auto"/>
        <w:contextualSpacing/>
        <w:rPr>
          <w:rFonts w:ascii="David" w:hAnsi="David" w:cs="David"/>
          <w:rtl/>
        </w:rPr>
      </w:pPr>
      <w:r w:rsidRPr="00A111E9">
        <w:rPr>
          <w:rFonts w:ascii="David" w:eastAsiaTheme="minorHAnsi" w:hAnsi="David" w:cs="David"/>
          <w:b/>
          <w:bCs/>
          <w:sz w:val="24"/>
          <w:szCs w:val="24"/>
          <w:rtl/>
          <w:lang w:eastAsia="en-US"/>
        </w:rPr>
        <w:t xml:space="preserve">3א. </w:t>
      </w:r>
      <w:r w:rsidRPr="00A111E9">
        <w:rPr>
          <w:rFonts w:ascii="David" w:eastAsiaTheme="minorHAnsi" w:hAnsi="David" w:cs="David" w:hint="eastAsia"/>
          <w:b/>
          <w:bCs/>
          <w:sz w:val="24"/>
          <w:szCs w:val="24"/>
          <w:rtl/>
          <w:lang w:eastAsia="en-US"/>
        </w:rPr>
        <w:t>כללים</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לעניין</w:t>
      </w:r>
      <w:r w:rsidRPr="00A111E9">
        <w:rPr>
          <w:rFonts w:ascii="David" w:eastAsiaTheme="minorHAnsi" w:hAnsi="David" w:cs="David"/>
          <w:b/>
          <w:bCs/>
          <w:sz w:val="24"/>
          <w:szCs w:val="24"/>
          <w:rtl/>
          <w:lang w:eastAsia="en-US"/>
        </w:rPr>
        <w:t xml:space="preserve"> העברת </w:t>
      </w:r>
      <w:r w:rsidRPr="00A111E9">
        <w:rPr>
          <w:rFonts w:ascii="David" w:eastAsiaTheme="minorHAnsi" w:hAnsi="David" w:cs="David" w:hint="cs"/>
          <w:b/>
          <w:bCs/>
          <w:sz w:val="24"/>
          <w:szCs w:val="24"/>
          <w:rtl/>
          <w:lang w:eastAsia="en-US"/>
        </w:rPr>
        <w:t>מ</w:t>
      </w:r>
      <w:r>
        <w:rPr>
          <w:rFonts w:ascii="David" w:eastAsiaTheme="minorHAnsi" w:hAnsi="David" w:cs="David" w:hint="cs"/>
          <w:b/>
          <w:bCs/>
          <w:sz w:val="24"/>
          <w:szCs w:val="24"/>
          <w:rtl/>
          <w:lang w:eastAsia="en-US"/>
        </w:rPr>
        <w:t>י</w:t>
      </w:r>
      <w:r w:rsidRPr="00A111E9">
        <w:rPr>
          <w:rFonts w:ascii="David" w:eastAsiaTheme="minorHAnsi" w:hAnsi="David" w:cs="David" w:hint="cs"/>
          <w:b/>
          <w:bCs/>
          <w:sz w:val="24"/>
          <w:szCs w:val="24"/>
          <w:rtl/>
          <w:lang w:eastAsia="en-US"/>
        </w:rPr>
        <w:t>דע</w:t>
      </w:r>
      <w:r w:rsidRPr="00A111E9">
        <w:rPr>
          <w:rFonts w:ascii="David" w:eastAsiaTheme="minorHAnsi" w:hAnsi="David" w:cs="David"/>
          <w:b/>
          <w:bCs/>
          <w:sz w:val="24"/>
          <w:szCs w:val="24"/>
          <w:rtl/>
          <w:lang w:eastAsia="en-US"/>
        </w:rPr>
        <w:t xml:space="preserve"> מבעל רישיון למעסיק ולגוף מוסדי לעניין אופן </w:t>
      </w:r>
      <w:r w:rsidRPr="00A111E9">
        <w:rPr>
          <w:rFonts w:ascii="David" w:eastAsiaTheme="minorHAnsi" w:hAnsi="David" w:cs="David" w:hint="eastAsia"/>
          <w:b/>
          <w:bCs/>
          <w:sz w:val="24"/>
          <w:szCs w:val="24"/>
          <w:rtl/>
          <w:lang w:eastAsia="en-US"/>
        </w:rPr>
        <w:t>חלוקת</w:t>
      </w:r>
      <w:r w:rsidRPr="00A111E9">
        <w:rPr>
          <w:rFonts w:ascii="David" w:eastAsiaTheme="minorHAnsi" w:hAnsi="David" w:cs="David"/>
          <w:b/>
          <w:bCs/>
          <w:sz w:val="24"/>
          <w:szCs w:val="24"/>
          <w:rtl/>
          <w:lang w:eastAsia="en-US"/>
        </w:rPr>
        <w:t xml:space="preserve"> כספים בין קופות גמל</w:t>
      </w:r>
    </w:p>
    <w:p w14:paraId="4F02F0BF" w14:textId="77777777" w:rsidR="00C15AA2" w:rsidRPr="00864A00" w:rsidRDefault="00C15AA2" w:rsidP="00C15AA2">
      <w:pPr>
        <w:pStyle w:val="a8"/>
        <w:numPr>
          <w:ilvl w:val="0"/>
          <w:numId w:val="35"/>
        </w:numPr>
        <w:rPr>
          <w:rFonts w:ascii="David" w:hAnsi="David" w:cs="David"/>
          <w:szCs w:val="24"/>
        </w:rPr>
      </w:pPr>
      <w:r w:rsidRPr="00582033">
        <w:rPr>
          <w:rFonts w:ascii="David" w:hAnsi="David" w:cs="David"/>
          <w:szCs w:val="24"/>
          <w:rtl/>
        </w:rPr>
        <w:t xml:space="preserve">סיים בעל רישיון הליך ייעוץ פנסיוני או הליך שיווק </w:t>
      </w:r>
      <w:r w:rsidRPr="00864A00">
        <w:rPr>
          <w:rFonts w:ascii="David" w:hAnsi="David" w:cs="David"/>
          <w:szCs w:val="24"/>
          <w:rtl/>
        </w:rPr>
        <w:t>פנסיוני</w:t>
      </w:r>
      <w:r w:rsidRPr="00864A00">
        <w:rPr>
          <w:rFonts w:ascii="David" w:hAnsi="David" w:cs="David" w:hint="cs"/>
          <w:szCs w:val="24"/>
          <w:rtl/>
        </w:rPr>
        <w:t xml:space="preserve"> </w:t>
      </w:r>
      <w:r w:rsidRPr="00864A00">
        <w:rPr>
          <w:rFonts w:ascii="David" w:hAnsi="David" w:cs="David" w:hint="eastAsia"/>
          <w:szCs w:val="24"/>
          <w:rtl/>
        </w:rPr>
        <w:t>במסגרתו</w:t>
      </w:r>
      <w:r w:rsidRPr="00864A00">
        <w:rPr>
          <w:rFonts w:ascii="David" w:hAnsi="David" w:cs="David"/>
          <w:szCs w:val="24"/>
          <w:rtl/>
        </w:rPr>
        <w:t xml:space="preserve"> </w:t>
      </w:r>
      <w:r w:rsidRPr="00864A00">
        <w:rPr>
          <w:rFonts w:ascii="David" w:hAnsi="David" w:cs="David" w:hint="eastAsia"/>
          <w:szCs w:val="24"/>
          <w:rtl/>
        </w:rPr>
        <w:t>הוחלט</w:t>
      </w:r>
      <w:r w:rsidRPr="00864A00">
        <w:rPr>
          <w:rFonts w:ascii="David" w:hAnsi="David" w:cs="David"/>
          <w:szCs w:val="24"/>
          <w:rtl/>
        </w:rPr>
        <w:t xml:space="preserve"> </w:t>
      </w:r>
      <w:r w:rsidRPr="00864A00">
        <w:rPr>
          <w:rFonts w:ascii="David" w:hAnsi="David" w:cs="David" w:hint="eastAsia"/>
          <w:szCs w:val="24"/>
          <w:rtl/>
        </w:rPr>
        <w:t>לבצע</w:t>
      </w:r>
      <w:r w:rsidRPr="00864A00">
        <w:rPr>
          <w:rFonts w:ascii="David" w:hAnsi="David" w:cs="David"/>
          <w:szCs w:val="24"/>
          <w:rtl/>
        </w:rPr>
        <w:t xml:space="preserve"> </w:t>
      </w:r>
      <w:r w:rsidRPr="00864A00">
        <w:rPr>
          <w:rFonts w:ascii="David" w:hAnsi="David" w:cs="David" w:hint="eastAsia"/>
          <w:szCs w:val="24"/>
          <w:rtl/>
        </w:rPr>
        <w:t>שינוי</w:t>
      </w:r>
      <w:r w:rsidRPr="00864A00">
        <w:rPr>
          <w:rFonts w:ascii="David" w:hAnsi="David" w:cs="David"/>
          <w:szCs w:val="24"/>
          <w:rtl/>
        </w:rPr>
        <w:t xml:space="preserve"> </w:t>
      </w:r>
      <w:r w:rsidRPr="00864A00">
        <w:rPr>
          <w:rFonts w:ascii="David" w:hAnsi="David" w:cs="David" w:hint="eastAsia"/>
          <w:szCs w:val="24"/>
          <w:rtl/>
        </w:rPr>
        <w:t>בהרכב</w:t>
      </w:r>
      <w:r w:rsidRPr="00864A00">
        <w:rPr>
          <w:rFonts w:ascii="David" w:hAnsi="David" w:cs="David"/>
          <w:szCs w:val="24"/>
          <w:rtl/>
        </w:rPr>
        <w:t xml:space="preserve"> </w:t>
      </w:r>
      <w:r w:rsidRPr="00864A00">
        <w:rPr>
          <w:rFonts w:ascii="David" w:hAnsi="David" w:cs="David" w:hint="eastAsia"/>
          <w:szCs w:val="24"/>
          <w:rtl/>
        </w:rPr>
        <w:t>המוצרים</w:t>
      </w:r>
      <w:r w:rsidRPr="00864A00">
        <w:rPr>
          <w:rFonts w:ascii="David" w:hAnsi="David" w:cs="David"/>
          <w:szCs w:val="24"/>
          <w:rtl/>
        </w:rPr>
        <w:t xml:space="preserve"> </w:t>
      </w:r>
      <w:r w:rsidRPr="00864A00">
        <w:rPr>
          <w:rFonts w:ascii="David" w:hAnsi="David" w:cs="David" w:hint="eastAsia"/>
          <w:szCs w:val="24"/>
          <w:rtl/>
        </w:rPr>
        <w:t>הפנסיונים</w:t>
      </w:r>
      <w:r w:rsidRPr="00864A00">
        <w:rPr>
          <w:rFonts w:ascii="David" w:hAnsi="David" w:cs="David"/>
          <w:szCs w:val="24"/>
          <w:rtl/>
        </w:rPr>
        <w:t xml:space="preserve"> </w:t>
      </w:r>
      <w:r w:rsidRPr="00864A00">
        <w:rPr>
          <w:rFonts w:ascii="David" w:hAnsi="David" w:cs="David" w:hint="eastAsia"/>
          <w:szCs w:val="24"/>
          <w:rtl/>
        </w:rPr>
        <w:t>של</w:t>
      </w:r>
      <w:r w:rsidRPr="00864A00">
        <w:rPr>
          <w:rFonts w:ascii="David" w:hAnsi="David" w:cs="David"/>
          <w:szCs w:val="24"/>
          <w:rtl/>
        </w:rPr>
        <w:t xml:space="preserve"> </w:t>
      </w:r>
      <w:r w:rsidRPr="00864A00">
        <w:rPr>
          <w:rFonts w:ascii="David" w:hAnsi="David" w:cs="David" w:hint="eastAsia"/>
          <w:szCs w:val="24"/>
          <w:rtl/>
        </w:rPr>
        <w:t>הלקוח</w:t>
      </w:r>
      <w:r w:rsidRPr="00864A00">
        <w:rPr>
          <w:rFonts w:ascii="David" w:hAnsi="David" w:cs="David"/>
          <w:szCs w:val="24"/>
          <w:rtl/>
        </w:rPr>
        <w:t xml:space="preserve"> </w:t>
      </w:r>
      <w:r w:rsidRPr="00864A00">
        <w:rPr>
          <w:rFonts w:ascii="David" w:hAnsi="David" w:cs="David" w:hint="eastAsia"/>
          <w:szCs w:val="24"/>
          <w:rtl/>
        </w:rPr>
        <w:t>או</w:t>
      </w:r>
      <w:r w:rsidRPr="00864A00">
        <w:rPr>
          <w:rFonts w:ascii="David" w:hAnsi="David" w:cs="David"/>
          <w:szCs w:val="24"/>
          <w:rtl/>
        </w:rPr>
        <w:t xml:space="preserve"> </w:t>
      </w:r>
      <w:r w:rsidRPr="00864A00">
        <w:rPr>
          <w:rFonts w:ascii="David" w:hAnsi="David" w:cs="David" w:hint="eastAsia"/>
          <w:szCs w:val="24"/>
          <w:rtl/>
        </w:rPr>
        <w:t>בשיעורי</w:t>
      </w:r>
      <w:r w:rsidRPr="00864A00">
        <w:rPr>
          <w:rFonts w:ascii="David" w:hAnsi="David" w:cs="David"/>
          <w:szCs w:val="24"/>
          <w:rtl/>
        </w:rPr>
        <w:t xml:space="preserve"> </w:t>
      </w:r>
      <w:r w:rsidRPr="00864A00">
        <w:rPr>
          <w:rFonts w:ascii="David" w:hAnsi="David" w:cs="David" w:hint="eastAsia"/>
          <w:szCs w:val="24"/>
          <w:rtl/>
        </w:rPr>
        <w:t>ההפרשה</w:t>
      </w:r>
      <w:r w:rsidRPr="00864A00">
        <w:rPr>
          <w:rFonts w:ascii="David" w:hAnsi="David" w:cs="David"/>
          <w:szCs w:val="24"/>
          <w:rtl/>
        </w:rPr>
        <w:t xml:space="preserve"> </w:t>
      </w:r>
      <w:r w:rsidRPr="00864A00">
        <w:rPr>
          <w:rFonts w:ascii="David" w:hAnsi="David" w:cs="David" w:hint="eastAsia"/>
          <w:szCs w:val="24"/>
          <w:rtl/>
        </w:rPr>
        <w:t>למוצר</w:t>
      </w:r>
      <w:r w:rsidRPr="00864A00">
        <w:rPr>
          <w:rFonts w:ascii="David" w:hAnsi="David" w:cs="David"/>
          <w:szCs w:val="24"/>
          <w:rtl/>
        </w:rPr>
        <w:t xml:space="preserve"> </w:t>
      </w:r>
      <w:r w:rsidRPr="00864A00">
        <w:rPr>
          <w:rFonts w:ascii="David" w:hAnsi="David" w:cs="David" w:hint="eastAsia"/>
          <w:szCs w:val="24"/>
          <w:rtl/>
        </w:rPr>
        <w:t>מסוים</w:t>
      </w:r>
      <w:r w:rsidRPr="00864A00">
        <w:rPr>
          <w:rFonts w:ascii="David" w:hAnsi="David" w:cs="David"/>
          <w:szCs w:val="24"/>
          <w:rtl/>
        </w:rPr>
        <w:t>, יפעל בהתאם להוראות אלה:</w:t>
      </w:r>
    </w:p>
    <w:p w14:paraId="3EDAABD9" w14:textId="77777777" w:rsidR="00C15AA2" w:rsidRPr="00864A00" w:rsidRDefault="00C15AA2" w:rsidP="00C15AA2">
      <w:pPr>
        <w:pStyle w:val="a8"/>
        <w:numPr>
          <w:ilvl w:val="0"/>
          <w:numId w:val="54"/>
        </w:numPr>
        <w:rPr>
          <w:rFonts w:ascii="David" w:hAnsi="David" w:cs="David"/>
          <w:szCs w:val="24"/>
        </w:rPr>
      </w:pPr>
      <w:r w:rsidRPr="00864A00">
        <w:rPr>
          <w:rFonts w:ascii="David" w:hAnsi="David" w:cs="David" w:hint="eastAsia"/>
          <w:szCs w:val="24"/>
          <w:rtl/>
        </w:rPr>
        <w:t>יעביר</w:t>
      </w:r>
      <w:r w:rsidRPr="00864A00">
        <w:rPr>
          <w:rFonts w:ascii="David" w:hAnsi="David" w:cs="David"/>
          <w:szCs w:val="24"/>
          <w:rtl/>
        </w:rPr>
        <w:t xml:space="preserve"> </w:t>
      </w:r>
      <w:r w:rsidRPr="00864A00">
        <w:rPr>
          <w:rFonts w:ascii="David" w:hAnsi="David" w:cs="David" w:hint="eastAsia"/>
          <w:szCs w:val="24"/>
          <w:rtl/>
        </w:rPr>
        <w:t>את</w:t>
      </w:r>
      <w:r w:rsidRPr="00864A00">
        <w:rPr>
          <w:rFonts w:ascii="David" w:hAnsi="David" w:cs="David"/>
          <w:szCs w:val="24"/>
          <w:rtl/>
        </w:rPr>
        <w:t xml:space="preserve"> </w:t>
      </w:r>
      <w:r w:rsidRPr="00864A00">
        <w:rPr>
          <w:rFonts w:ascii="David" w:hAnsi="David" w:cs="David" w:hint="eastAsia"/>
          <w:szCs w:val="24"/>
          <w:rtl/>
        </w:rPr>
        <w:t>המידע</w:t>
      </w:r>
      <w:r w:rsidRPr="00864A00">
        <w:rPr>
          <w:rFonts w:ascii="David" w:hAnsi="David" w:cs="David"/>
          <w:szCs w:val="24"/>
          <w:rtl/>
        </w:rPr>
        <w:t xml:space="preserve"> </w:t>
      </w:r>
      <w:r w:rsidRPr="00864A00">
        <w:rPr>
          <w:rFonts w:ascii="David" w:hAnsi="David" w:cs="David" w:hint="eastAsia"/>
          <w:szCs w:val="24"/>
          <w:rtl/>
        </w:rPr>
        <w:t>על</w:t>
      </w:r>
      <w:r w:rsidRPr="00864A00">
        <w:rPr>
          <w:rFonts w:ascii="David" w:hAnsi="David" w:cs="David"/>
          <w:szCs w:val="24"/>
          <w:rtl/>
        </w:rPr>
        <w:t xml:space="preserve"> אופן פיצול הכספים בין קופות הגמל של ה</w:t>
      </w:r>
      <w:r w:rsidRPr="00864A00">
        <w:rPr>
          <w:rFonts w:ascii="David" w:hAnsi="David" w:cs="David" w:hint="eastAsia"/>
          <w:szCs w:val="24"/>
          <w:rtl/>
        </w:rPr>
        <w:t>לקוח</w:t>
      </w:r>
      <w:r w:rsidRPr="00864A00">
        <w:rPr>
          <w:rFonts w:ascii="David" w:hAnsi="David" w:cs="David"/>
          <w:szCs w:val="24"/>
          <w:rtl/>
        </w:rPr>
        <w:t xml:space="preserve"> למעסיק בא</w:t>
      </w:r>
      <w:r w:rsidRPr="00864A00">
        <w:rPr>
          <w:rFonts w:ascii="David" w:hAnsi="David" w:cs="David" w:hint="eastAsia"/>
          <w:szCs w:val="24"/>
          <w:rtl/>
        </w:rPr>
        <w:t>מצעות</w:t>
      </w:r>
      <w:r w:rsidRPr="00864A00">
        <w:rPr>
          <w:rFonts w:ascii="David" w:hAnsi="David" w:cs="David"/>
          <w:szCs w:val="24"/>
          <w:rtl/>
        </w:rPr>
        <w:t xml:space="preserve"> "</w:t>
      </w:r>
      <w:r w:rsidRPr="00864A00">
        <w:rPr>
          <w:rFonts w:ascii="David" w:hAnsi="David" w:cs="David" w:hint="cs"/>
          <w:szCs w:val="24"/>
          <w:rtl/>
        </w:rPr>
        <w:t>ממשק אירועים הקמה</w:t>
      </w:r>
      <w:r w:rsidRPr="00864A00">
        <w:rPr>
          <w:rFonts w:ascii="David" w:hAnsi="David" w:cs="David"/>
          <w:szCs w:val="24"/>
          <w:rtl/>
        </w:rPr>
        <w:t xml:space="preserve">" </w:t>
      </w:r>
      <w:r w:rsidRPr="00864A00">
        <w:rPr>
          <w:rFonts w:ascii="David" w:hAnsi="David" w:cs="David" w:hint="cs"/>
          <w:szCs w:val="24"/>
          <w:rtl/>
        </w:rPr>
        <w:t xml:space="preserve">(קוד 5100) </w:t>
      </w:r>
      <w:r w:rsidRPr="00864A00">
        <w:rPr>
          <w:rFonts w:ascii="David" w:hAnsi="David" w:cs="David" w:hint="eastAsia"/>
          <w:szCs w:val="24"/>
          <w:rtl/>
        </w:rPr>
        <w:t>ובלבד</w:t>
      </w:r>
      <w:r w:rsidRPr="00864A00">
        <w:rPr>
          <w:rFonts w:ascii="David" w:hAnsi="David" w:cs="David"/>
          <w:szCs w:val="24"/>
          <w:rtl/>
        </w:rPr>
        <w:t xml:space="preserve"> </w:t>
      </w:r>
      <w:r w:rsidRPr="00864A00">
        <w:rPr>
          <w:rFonts w:ascii="David" w:hAnsi="David" w:cs="David" w:hint="eastAsia"/>
          <w:szCs w:val="24"/>
          <w:rtl/>
        </w:rPr>
        <w:t>שהתקיימו</w:t>
      </w:r>
      <w:r w:rsidRPr="00864A00">
        <w:rPr>
          <w:rFonts w:ascii="David" w:hAnsi="David" w:cs="David"/>
          <w:szCs w:val="24"/>
          <w:rtl/>
        </w:rPr>
        <w:t xml:space="preserve"> </w:t>
      </w:r>
      <w:r w:rsidRPr="00864A00">
        <w:rPr>
          <w:rFonts w:ascii="David" w:hAnsi="David" w:cs="David" w:hint="eastAsia"/>
          <w:szCs w:val="24"/>
          <w:rtl/>
        </w:rPr>
        <w:t>התנאים</w:t>
      </w:r>
      <w:r w:rsidRPr="00864A00">
        <w:rPr>
          <w:rFonts w:ascii="David" w:hAnsi="David" w:cs="David"/>
          <w:szCs w:val="24"/>
          <w:rtl/>
        </w:rPr>
        <w:t xml:space="preserve"> </w:t>
      </w:r>
      <w:r w:rsidRPr="00864A00">
        <w:rPr>
          <w:rFonts w:ascii="David" w:hAnsi="David" w:cs="David" w:hint="eastAsia"/>
          <w:szCs w:val="24"/>
          <w:rtl/>
        </w:rPr>
        <w:t>הבאים</w:t>
      </w:r>
      <w:r w:rsidRPr="00864A00">
        <w:rPr>
          <w:rFonts w:ascii="David" w:hAnsi="David" w:cs="David"/>
          <w:szCs w:val="24"/>
          <w:rtl/>
        </w:rPr>
        <w:t>:</w:t>
      </w:r>
    </w:p>
    <w:p w14:paraId="65FF8337" w14:textId="77777777" w:rsidR="00C15AA2" w:rsidRPr="00864A00" w:rsidRDefault="00C15AA2" w:rsidP="00C15AA2">
      <w:pPr>
        <w:pStyle w:val="a8"/>
        <w:numPr>
          <w:ilvl w:val="2"/>
          <w:numId w:val="54"/>
        </w:numPr>
        <w:ind w:left="1558"/>
        <w:rPr>
          <w:rFonts w:ascii="David" w:hAnsi="David" w:cs="David"/>
          <w:szCs w:val="24"/>
        </w:rPr>
      </w:pPr>
      <w:r w:rsidRPr="00864A00">
        <w:rPr>
          <w:rFonts w:ascii="David" w:hAnsi="David" w:cs="David" w:hint="eastAsia"/>
          <w:szCs w:val="24"/>
          <w:rtl/>
        </w:rPr>
        <w:t>הלקוח</w:t>
      </w:r>
      <w:r w:rsidRPr="00864A00">
        <w:rPr>
          <w:rFonts w:ascii="David" w:hAnsi="David" w:cs="David"/>
          <w:szCs w:val="24"/>
          <w:rtl/>
        </w:rPr>
        <w:t xml:space="preserve"> </w:t>
      </w:r>
      <w:r w:rsidRPr="00864A00">
        <w:rPr>
          <w:rFonts w:ascii="David" w:hAnsi="David" w:cs="David" w:hint="eastAsia"/>
          <w:szCs w:val="24"/>
          <w:rtl/>
        </w:rPr>
        <w:t>קיבל</w:t>
      </w:r>
      <w:r w:rsidRPr="00864A00">
        <w:rPr>
          <w:rFonts w:ascii="David" w:hAnsi="David" w:cs="David"/>
          <w:szCs w:val="24"/>
          <w:rtl/>
        </w:rPr>
        <w:t xml:space="preserve"> </w:t>
      </w:r>
      <w:r w:rsidRPr="00864A00">
        <w:rPr>
          <w:rFonts w:ascii="David" w:hAnsi="David" w:cs="David" w:hint="eastAsia"/>
          <w:szCs w:val="24"/>
          <w:rtl/>
        </w:rPr>
        <w:t>העתק</w:t>
      </w:r>
      <w:r w:rsidRPr="00864A00">
        <w:rPr>
          <w:rFonts w:ascii="David" w:hAnsi="David" w:cs="David"/>
          <w:szCs w:val="24"/>
          <w:rtl/>
        </w:rPr>
        <w:t xml:space="preserve"> </w:t>
      </w:r>
      <w:r w:rsidRPr="00864A00">
        <w:rPr>
          <w:rFonts w:ascii="David" w:hAnsi="David" w:cs="David" w:hint="eastAsia"/>
          <w:szCs w:val="24"/>
          <w:rtl/>
        </w:rPr>
        <w:t>של</w:t>
      </w:r>
      <w:r w:rsidRPr="00864A00">
        <w:rPr>
          <w:rFonts w:ascii="David" w:hAnsi="David" w:cs="David"/>
          <w:szCs w:val="24"/>
          <w:rtl/>
        </w:rPr>
        <w:t xml:space="preserve"> </w:t>
      </w:r>
      <w:r w:rsidRPr="00864A00">
        <w:rPr>
          <w:rFonts w:ascii="David" w:hAnsi="David" w:cs="David" w:hint="eastAsia"/>
          <w:szCs w:val="24"/>
          <w:rtl/>
        </w:rPr>
        <w:t>הטופס</w:t>
      </w:r>
      <w:r w:rsidRPr="00864A00">
        <w:rPr>
          <w:rFonts w:ascii="David" w:hAnsi="David" w:cs="David"/>
          <w:szCs w:val="24"/>
          <w:rtl/>
        </w:rPr>
        <w:t xml:space="preserve"> </w:t>
      </w:r>
      <w:r w:rsidRPr="00864A00">
        <w:rPr>
          <w:rFonts w:ascii="David" w:hAnsi="David" w:cs="David" w:hint="eastAsia"/>
          <w:szCs w:val="24"/>
          <w:rtl/>
        </w:rPr>
        <w:t>שבנספח</w:t>
      </w:r>
      <w:r w:rsidRPr="00864A00">
        <w:rPr>
          <w:rFonts w:ascii="David" w:hAnsi="David" w:cs="David"/>
          <w:szCs w:val="24"/>
          <w:rtl/>
        </w:rPr>
        <w:t xml:space="preserve"> </w:t>
      </w:r>
      <w:r w:rsidRPr="00864A00">
        <w:rPr>
          <w:rFonts w:ascii="David" w:hAnsi="David" w:cs="David" w:hint="eastAsia"/>
          <w:szCs w:val="24"/>
          <w:rtl/>
        </w:rPr>
        <w:t>ה</w:t>
      </w:r>
      <w:r w:rsidRPr="00864A00">
        <w:rPr>
          <w:rFonts w:ascii="David" w:hAnsi="David" w:cs="David"/>
          <w:szCs w:val="24"/>
          <w:rtl/>
        </w:rPr>
        <w:t>'1 לנספח זה;</w:t>
      </w:r>
    </w:p>
    <w:p w14:paraId="1659B797" w14:textId="77777777" w:rsidR="00C15AA2" w:rsidRPr="00864A00" w:rsidRDefault="00C15AA2" w:rsidP="00C15AA2">
      <w:pPr>
        <w:pStyle w:val="a8"/>
        <w:numPr>
          <w:ilvl w:val="2"/>
          <w:numId w:val="54"/>
        </w:numPr>
        <w:ind w:left="1558"/>
        <w:rPr>
          <w:rFonts w:ascii="David" w:hAnsi="David" w:cs="David"/>
          <w:szCs w:val="24"/>
        </w:rPr>
      </w:pPr>
      <w:r w:rsidRPr="00864A00">
        <w:rPr>
          <w:rFonts w:ascii="David" w:hAnsi="David" w:cs="David" w:hint="eastAsia"/>
          <w:szCs w:val="24"/>
          <w:rtl/>
        </w:rPr>
        <w:t>בעל</w:t>
      </w:r>
      <w:r w:rsidRPr="00864A00">
        <w:rPr>
          <w:rFonts w:ascii="David" w:hAnsi="David" w:cs="David"/>
          <w:szCs w:val="24"/>
          <w:rtl/>
        </w:rPr>
        <w:t xml:space="preserve"> הרישיון צירף </w:t>
      </w:r>
      <w:r w:rsidRPr="00864A00">
        <w:rPr>
          <w:rFonts w:ascii="David" w:hAnsi="David" w:cs="David" w:hint="eastAsia"/>
          <w:szCs w:val="24"/>
          <w:rtl/>
        </w:rPr>
        <w:t>ל</w:t>
      </w:r>
      <w:r w:rsidRPr="00864A00">
        <w:rPr>
          <w:rFonts w:ascii="David" w:hAnsi="David" w:cs="David"/>
          <w:szCs w:val="24"/>
          <w:rtl/>
        </w:rPr>
        <w:t>-"</w:t>
      </w:r>
      <w:r w:rsidRPr="00864A00">
        <w:rPr>
          <w:rFonts w:ascii="David" w:hAnsi="David" w:cs="David" w:hint="eastAsia"/>
          <w:szCs w:val="24"/>
          <w:rtl/>
        </w:rPr>
        <w:t>ממשק</w:t>
      </w:r>
      <w:r w:rsidRPr="00864A00">
        <w:rPr>
          <w:rFonts w:ascii="David" w:hAnsi="David" w:cs="David"/>
          <w:szCs w:val="24"/>
          <w:rtl/>
        </w:rPr>
        <w:t xml:space="preserve"> </w:t>
      </w:r>
      <w:r w:rsidRPr="00864A00">
        <w:rPr>
          <w:rFonts w:ascii="David" w:hAnsi="David" w:cs="David" w:hint="cs"/>
          <w:szCs w:val="24"/>
          <w:rtl/>
        </w:rPr>
        <w:t>אירועים</w:t>
      </w:r>
      <w:r w:rsidRPr="00864A00">
        <w:rPr>
          <w:rFonts w:ascii="David" w:hAnsi="David" w:cs="David"/>
          <w:szCs w:val="24"/>
          <w:rtl/>
        </w:rPr>
        <w:t xml:space="preserve"> –</w:t>
      </w:r>
      <w:r w:rsidRPr="00864A00">
        <w:rPr>
          <w:rFonts w:ascii="David" w:hAnsi="David" w:cs="David" w:hint="cs"/>
          <w:szCs w:val="24"/>
          <w:rtl/>
        </w:rPr>
        <w:t xml:space="preserve"> הקמה</w:t>
      </w:r>
      <w:r w:rsidRPr="00864A00">
        <w:rPr>
          <w:rFonts w:ascii="David" w:hAnsi="David" w:cs="David"/>
          <w:szCs w:val="24"/>
          <w:rtl/>
        </w:rPr>
        <w:t xml:space="preserve">" את </w:t>
      </w:r>
      <w:r w:rsidRPr="00864A00">
        <w:rPr>
          <w:rFonts w:ascii="David" w:hAnsi="David" w:cs="David" w:hint="eastAsia"/>
          <w:szCs w:val="24"/>
          <w:rtl/>
        </w:rPr>
        <w:t>חתימת</w:t>
      </w:r>
      <w:r w:rsidRPr="00864A00">
        <w:rPr>
          <w:rFonts w:ascii="David" w:hAnsi="David" w:cs="David"/>
          <w:szCs w:val="24"/>
          <w:rtl/>
        </w:rPr>
        <w:t xml:space="preserve"> ה</w:t>
      </w:r>
      <w:r w:rsidRPr="00864A00">
        <w:rPr>
          <w:rFonts w:ascii="David" w:hAnsi="David" w:cs="David" w:hint="eastAsia"/>
          <w:szCs w:val="24"/>
          <w:rtl/>
        </w:rPr>
        <w:t>לקוח</w:t>
      </w:r>
      <w:r w:rsidRPr="00864A00">
        <w:rPr>
          <w:rFonts w:ascii="David" w:hAnsi="David" w:cs="David"/>
          <w:szCs w:val="24"/>
          <w:rtl/>
        </w:rPr>
        <w:t xml:space="preserve"> </w:t>
      </w:r>
      <w:r w:rsidRPr="00864A00">
        <w:rPr>
          <w:rFonts w:ascii="David" w:hAnsi="David" w:cs="David" w:hint="eastAsia"/>
          <w:szCs w:val="24"/>
          <w:rtl/>
        </w:rPr>
        <w:t>באמצעות</w:t>
      </w:r>
      <w:r w:rsidRPr="00864A00">
        <w:rPr>
          <w:rFonts w:ascii="David" w:hAnsi="David" w:cs="David"/>
          <w:szCs w:val="24"/>
          <w:rtl/>
        </w:rPr>
        <w:t xml:space="preserve"> </w:t>
      </w:r>
      <w:r w:rsidRPr="00864A00">
        <w:rPr>
          <w:rFonts w:ascii="David" w:hAnsi="David" w:cs="David" w:hint="eastAsia"/>
          <w:szCs w:val="24"/>
          <w:rtl/>
        </w:rPr>
        <w:t>חתימה</w:t>
      </w:r>
      <w:r w:rsidRPr="00864A00">
        <w:rPr>
          <w:rFonts w:ascii="David" w:hAnsi="David" w:cs="David"/>
          <w:szCs w:val="24"/>
          <w:rtl/>
        </w:rPr>
        <w:t xml:space="preserve"> </w:t>
      </w:r>
      <w:r w:rsidRPr="00864A00">
        <w:rPr>
          <w:rFonts w:ascii="David" w:hAnsi="David" w:cs="David" w:hint="eastAsia"/>
          <w:szCs w:val="24"/>
          <w:rtl/>
        </w:rPr>
        <w:t>ממחושבת</w:t>
      </w:r>
      <w:r w:rsidRPr="00864A00">
        <w:rPr>
          <w:rFonts w:ascii="David" w:hAnsi="David" w:cs="David"/>
          <w:szCs w:val="24"/>
          <w:rtl/>
        </w:rPr>
        <w:t xml:space="preserve"> </w:t>
      </w:r>
      <w:r w:rsidRPr="00864A00">
        <w:rPr>
          <w:rFonts w:ascii="David" w:hAnsi="David" w:cs="David" w:hint="eastAsia"/>
          <w:szCs w:val="24"/>
          <w:rtl/>
        </w:rPr>
        <w:t>כהגדרתה</w:t>
      </w:r>
      <w:r w:rsidRPr="00864A00">
        <w:rPr>
          <w:rFonts w:ascii="David" w:hAnsi="David" w:cs="David"/>
          <w:szCs w:val="24"/>
          <w:rtl/>
        </w:rPr>
        <w:t xml:space="preserve"> </w:t>
      </w:r>
      <w:r w:rsidRPr="00864A00">
        <w:rPr>
          <w:rFonts w:ascii="David" w:hAnsi="David" w:cs="David" w:hint="eastAsia"/>
          <w:szCs w:val="24"/>
          <w:rtl/>
        </w:rPr>
        <w:t>ב</w:t>
      </w:r>
      <w:r w:rsidRPr="00864A00">
        <w:rPr>
          <w:rFonts w:ascii="David" w:hAnsi="David" w:cs="David"/>
          <w:szCs w:val="24"/>
          <w:rtl/>
        </w:rPr>
        <w:t>חוזר סוכנים ויועצים 2016-10-5 "חתימה ממוחשבת" (31.8.2016);</w:t>
      </w:r>
    </w:p>
    <w:p w14:paraId="0AE4D0D5" w14:textId="77777777" w:rsidR="00C15AA2" w:rsidRPr="00864A00" w:rsidRDefault="00C15AA2" w:rsidP="00C15AA2">
      <w:pPr>
        <w:pStyle w:val="a8"/>
        <w:numPr>
          <w:ilvl w:val="2"/>
          <w:numId w:val="54"/>
        </w:numPr>
        <w:ind w:left="1558"/>
        <w:rPr>
          <w:rFonts w:ascii="David" w:hAnsi="David" w:cs="David"/>
          <w:szCs w:val="24"/>
        </w:rPr>
      </w:pPr>
      <w:r w:rsidRPr="00864A00">
        <w:rPr>
          <w:rFonts w:ascii="David" w:hAnsi="David" w:cs="David" w:hint="eastAsia"/>
          <w:szCs w:val="24"/>
          <w:rtl/>
        </w:rPr>
        <w:t>גוף</w:t>
      </w:r>
      <w:r w:rsidRPr="00864A00">
        <w:rPr>
          <w:rFonts w:ascii="David" w:hAnsi="David" w:cs="David"/>
          <w:szCs w:val="24"/>
          <w:rtl/>
        </w:rPr>
        <w:t xml:space="preserve"> מוסדי אישר לבעל הרישיון </w:t>
      </w:r>
      <w:r w:rsidRPr="00864A00">
        <w:rPr>
          <w:rFonts w:ascii="David" w:hAnsi="David" w:cs="David" w:hint="eastAsia"/>
          <w:szCs w:val="24"/>
          <w:rtl/>
        </w:rPr>
        <w:t>ב</w:t>
      </w:r>
      <w:r w:rsidRPr="00864A00">
        <w:rPr>
          <w:rFonts w:ascii="David" w:hAnsi="David" w:cs="David"/>
          <w:szCs w:val="24"/>
          <w:rtl/>
        </w:rPr>
        <w:t>היזון חוזר "</w:t>
      </w:r>
      <w:r w:rsidRPr="00864A00">
        <w:rPr>
          <w:rFonts w:ascii="David" w:hAnsi="David" w:cs="David" w:hint="eastAsia"/>
          <w:szCs w:val="24"/>
          <w:rtl/>
        </w:rPr>
        <w:t>ל</w:t>
      </w:r>
      <w:r w:rsidRPr="00864A00">
        <w:rPr>
          <w:rFonts w:ascii="David" w:hAnsi="David" w:cs="David"/>
          <w:szCs w:val="24"/>
          <w:rtl/>
        </w:rPr>
        <w:t xml:space="preserve">ממשק </w:t>
      </w:r>
      <w:r w:rsidRPr="00864A00">
        <w:rPr>
          <w:rFonts w:ascii="David" w:hAnsi="David" w:cs="David" w:hint="eastAsia"/>
          <w:szCs w:val="24"/>
          <w:rtl/>
        </w:rPr>
        <w:t>אירועים</w:t>
      </w:r>
      <w:r w:rsidRPr="00864A00">
        <w:rPr>
          <w:rFonts w:ascii="David" w:hAnsi="David" w:cs="David"/>
          <w:szCs w:val="24"/>
          <w:rtl/>
        </w:rPr>
        <w:t xml:space="preserve"> – </w:t>
      </w:r>
      <w:r w:rsidRPr="00864A00">
        <w:rPr>
          <w:rFonts w:ascii="David" w:hAnsi="David" w:cs="David" w:hint="eastAsia"/>
          <w:szCs w:val="24"/>
          <w:rtl/>
        </w:rPr>
        <w:t>הקמה</w:t>
      </w:r>
      <w:r w:rsidRPr="00864A00">
        <w:rPr>
          <w:rFonts w:ascii="David" w:hAnsi="David" w:cs="David" w:hint="cs"/>
          <w:szCs w:val="24"/>
          <w:rtl/>
        </w:rPr>
        <w:t xml:space="preserve"> -משוב גוף מוסדי</w:t>
      </w:r>
      <w:r w:rsidRPr="00864A00">
        <w:rPr>
          <w:rFonts w:ascii="David" w:hAnsi="David" w:cs="David"/>
          <w:szCs w:val="24"/>
          <w:rtl/>
        </w:rPr>
        <w:t xml:space="preserve">" </w:t>
      </w:r>
      <w:r w:rsidRPr="00864A00">
        <w:rPr>
          <w:rFonts w:ascii="David" w:hAnsi="David" w:cs="David" w:hint="eastAsia"/>
          <w:szCs w:val="24"/>
          <w:rtl/>
        </w:rPr>
        <w:t>כי</w:t>
      </w:r>
      <w:r w:rsidRPr="00864A00">
        <w:rPr>
          <w:rFonts w:ascii="David" w:hAnsi="David" w:cs="David"/>
          <w:szCs w:val="24"/>
          <w:rtl/>
        </w:rPr>
        <w:t xml:space="preserve"> הוא ערוך לקליטת הכספים, כאמור בסעיף 3א(ב) לנספח ד – ממשק אירועים.</w:t>
      </w:r>
    </w:p>
    <w:p w14:paraId="072C3EF8" w14:textId="77777777" w:rsidR="00C15AA2" w:rsidRDefault="00C15AA2" w:rsidP="00C15AA2">
      <w:pPr>
        <w:numPr>
          <w:ilvl w:val="0"/>
          <w:numId w:val="54"/>
        </w:numPr>
        <w:spacing w:line="360" w:lineRule="auto"/>
        <w:contextualSpacing/>
        <w:rPr>
          <w:rFonts w:ascii="David" w:eastAsiaTheme="minorHAnsi" w:hAnsi="David" w:cs="David"/>
          <w:sz w:val="24"/>
          <w:szCs w:val="24"/>
          <w:lang w:eastAsia="en-US"/>
        </w:rPr>
      </w:pPr>
      <w:r w:rsidRPr="00A111E9">
        <w:rPr>
          <w:rFonts w:ascii="David" w:eastAsiaTheme="minorHAnsi" w:hAnsi="David" w:cs="David" w:hint="eastAsia"/>
          <w:sz w:val="24"/>
          <w:szCs w:val="24"/>
          <w:rtl/>
          <w:lang w:eastAsia="en-US"/>
        </w:rPr>
        <w:t>על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אף</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האמור</w:t>
      </w:r>
      <w:r w:rsidRPr="00A111E9">
        <w:rPr>
          <w:rFonts w:ascii="David" w:eastAsiaTheme="minorHAnsi" w:hAnsi="David" w:cs="David"/>
          <w:sz w:val="24"/>
          <w:szCs w:val="24"/>
          <w:rtl/>
          <w:lang w:eastAsia="en-US"/>
        </w:rPr>
        <w:t xml:space="preserve"> בסעיף זה, </w:t>
      </w:r>
      <w:r w:rsidRPr="00A111E9">
        <w:rPr>
          <w:rFonts w:ascii="David" w:eastAsiaTheme="minorHAnsi" w:hAnsi="David" w:cs="David" w:hint="eastAsia"/>
          <w:sz w:val="24"/>
          <w:szCs w:val="24"/>
          <w:rtl/>
          <w:lang w:eastAsia="en-US"/>
        </w:rPr>
        <w:t>יועץ</w:t>
      </w:r>
      <w:r w:rsidRPr="00A111E9">
        <w:rPr>
          <w:rFonts w:ascii="David" w:eastAsiaTheme="minorHAnsi" w:hAnsi="David" w:cs="David"/>
          <w:sz w:val="24"/>
          <w:szCs w:val="24"/>
          <w:rtl/>
          <w:lang w:eastAsia="en-US"/>
        </w:rPr>
        <w:t xml:space="preserve"> פנסיוני </w:t>
      </w:r>
      <w:r w:rsidRPr="00A111E9">
        <w:rPr>
          <w:rFonts w:ascii="David" w:eastAsiaTheme="minorHAnsi" w:hAnsi="David" w:cs="David" w:hint="eastAsia"/>
          <w:sz w:val="24"/>
          <w:szCs w:val="24"/>
          <w:rtl/>
          <w:lang w:eastAsia="en-US"/>
        </w:rPr>
        <w:t>שבמסגרת</w:t>
      </w:r>
      <w:r w:rsidRPr="00A111E9">
        <w:rPr>
          <w:rFonts w:ascii="David" w:eastAsiaTheme="minorHAnsi" w:hAnsi="David" w:cs="David"/>
          <w:sz w:val="24"/>
          <w:szCs w:val="24"/>
          <w:rtl/>
          <w:lang w:eastAsia="en-US"/>
        </w:rPr>
        <w:t xml:space="preserve"> הסכם </w:t>
      </w:r>
      <w:r w:rsidRPr="00A111E9">
        <w:rPr>
          <w:rFonts w:ascii="David" w:eastAsiaTheme="minorHAnsi" w:hAnsi="David" w:cs="David" w:hint="eastAsia"/>
          <w:sz w:val="24"/>
          <w:szCs w:val="24"/>
          <w:rtl/>
          <w:lang w:eastAsia="en-US"/>
        </w:rPr>
        <w:t>ה</w:t>
      </w:r>
      <w:r w:rsidRPr="00A111E9">
        <w:rPr>
          <w:rFonts w:ascii="David" w:eastAsiaTheme="minorHAnsi" w:hAnsi="David" w:cs="David"/>
          <w:sz w:val="24"/>
          <w:szCs w:val="24"/>
          <w:rtl/>
          <w:lang w:eastAsia="en-US"/>
        </w:rPr>
        <w:t xml:space="preserve">ייעוץ פנסיוני שלו נקבע </w:t>
      </w:r>
      <w:r w:rsidRPr="00A111E9">
        <w:rPr>
          <w:rFonts w:ascii="David" w:eastAsiaTheme="minorHAnsi" w:hAnsi="David" w:cs="David" w:hint="eastAsia"/>
          <w:sz w:val="24"/>
          <w:szCs w:val="24"/>
          <w:rtl/>
          <w:lang w:eastAsia="en-US"/>
        </w:rPr>
        <w:t>כי</w:t>
      </w:r>
      <w:r w:rsidRPr="00A111E9">
        <w:rPr>
          <w:rFonts w:ascii="David" w:eastAsiaTheme="minorHAnsi" w:hAnsi="David" w:cs="David"/>
          <w:sz w:val="24"/>
          <w:szCs w:val="24"/>
          <w:rtl/>
          <w:lang w:eastAsia="en-US"/>
        </w:rPr>
        <w:t xml:space="preserve"> לא יבצע עסקה בעבור הלקוח לפי סעיף 27(ב)(5) לחוק </w:t>
      </w:r>
      <w:r w:rsidRPr="00A111E9">
        <w:rPr>
          <w:rFonts w:ascii="David" w:eastAsiaTheme="minorHAnsi" w:hAnsi="David" w:cs="David" w:hint="eastAsia"/>
          <w:sz w:val="24"/>
          <w:szCs w:val="24"/>
          <w:rtl/>
          <w:lang w:eastAsia="en-US"/>
        </w:rPr>
        <w:t>הייעוץ</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לא</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יידרש</w:t>
      </w:r>
      <w:r w:rsidRPr="00A111E9">
        <w:rPr>
          <w:rFonts w:ascii="David" w:eastAsiaTheme="minorHAnsi" w:hAnsi="David" w:cs="David"/>
          <w:sz w:val="24"/>
          <w:szCs w:val="24"/>
          <w:rtl/>
          <w:lang w:eastAsia="en-US"/>
        </w:rPr>
        <w:t xml:space="preserve"> </w:t>
      </w:r>
      <w:r w:rsidRPr="00A111E9">
        <w:rPr>
          <w:rFonts w:ascii="David" w:eastAsiaTheme="minorHAnsi" w:hAnsi="David" w:cs="David" w:hint="cs"/>
          <w:sz w:val="24"/>
          <w:szCs w:val="24"/>
          <w:rtl/>
          <w:lang w:eastAsia="en-US"/>
        </w:rPr>
        <w:t xml:space="preserve">לבצע את </w:t>
      </w:r>
      <w:r>
        <w:rPr>
          <w:rFonts w:ascii="David" w:eastAsiaTheme="minorHAnsi" w:hAnsi="David" w:cs="David" w:hint="cs"/>
          <w:sz w:val="24"/>
          <w:szCs w:val="24"/>
          <w:rtl/>
          <w:lang w:eastAsia="en-US"/>
        </w:rPr>
        <w:t xml:space="preserve">הפעולות המוגדרות בסעיף קטן (א). </w:t>
      </w:r>
    </w:p>
    <w:p w14:paraId="47785D6D" w14:textId="77777777" w:rsidR="00C15AA2" w:rsidRPr="00864A00" w:rsidRDefault="00C15AA2" w:rsidP="00C15AA2">
      <w:pPr>
        <w:spacing w:line="360" w:lineRule="auto"/>
        <w:ind w:left="927"/>
        <w:contextualSpacing/>
        <w:rPr>
          <w:rFonts w:ascii="David" w:eastAsiaTheme="minorHAnsi" w:hAnsi="David" w:cs="David"/>
          <w:sz w:val="24"/>
          <w:szCs w:val="24"/>
          <w:lang w:eastAsia="en-US"/>
        </w:rPr>
      </w:pPr>
    </w:p>
    <w:p w14:paraId="6FA4F450" w14:textId="77777777" w:rsidR="00C15AA2" w:rsidRPr="00220768" w:rsidRDefault="00C15AA2" w:rsidP="00C15AA2">
      <w:pPr>
        <w:spacing w:line="360" w:lineRule="auto"/>
        <w:contextualSpacing/>
        <w:rPr>
          <w:rFonts w:ascii="David" w:hAnsi="David" w:cs="David"/>
          <w:b/>
          <w:sz w:val="24"/>
        </w:rPr>
      </w:pPr>
      <w:r w:rsidRPr="00A111E9">
        <w:rPr>
          <w:rFonts w:ascii="David" w:eastAsiaTheme="minorHAnsi" w:hAnsi="David" w:cs="David"/>
          <w:b/>
          <w:bCs/>
          <w:sz w:val="24"/>
          <w:szCs w:val="24"/>
          <w:rtl/>
          <w:lang w:eastAsia="en-US"/>
        </w:rPr>
        <w:t xml:space="preserve">3ב. הוראות לעניין </w:t>
      </w:r>
      <w:r w:rsidRPr="00A111E9">
        <w:rPr>
          <w:rFonts w:ascii="David" w:eastAsiaTheme="minorHAnsi" w:hAnsi="David" w:cs="David" w:hint="eastAsia"/>
          <w:b/>
          <w:bCs/>
          <w:sz w:val="24"/>
          <w:szCs w:val="24"/>
          <w:rtl/>
          <w:lang w:eastAsia="en-US"/>
        </w:rPr>
        <w:t>שימוש</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בהרשאה</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לחיוב</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חשבון</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על</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בסיס</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קובץ</w:t>
      </w:r>
    </w:p>
    <w:p w14:paraId="263D9979" w14:textId="77777777" w:rsidR="00C15AA2" w:rsidRPr="00A111E9" w:rsidRDefault="00C15AA2" w:rsidP="00C15AA2">
      <w:pPr>
        <w:numPr>
          <w:ilvl w:val="0"/>
          <w:numId w:val="34"/>
        </w:numPr>
        <w:spacing w:line="360" w:lineRule="auto"/>
        <w:ind w:left="566"/>
        <w:contextualSpacing/>
        <w:rPr>
          <w:rFonts w:ascii="David" w:eastAsiaTheme="minorHAnsi" w:hAnsi="David" w:cs="David"/>
          <w:sz w:val="24"/>
          <w:lang w:eastAsia="en-US"/>
        </w:rPr>
      </w:pPr>
      <w:r w:rsidRPr="00A111E9">
        <w:rPr>
          <w:rFonts w:ascii="David" w:eastAsiaTheme="minorHAnsi" w:hAnsi="David" w:cs="David" w:hint="eastAsia"/>
          <w:sz w:val="24"/>
          <w:szCs w:val="24"/>
          <w:rtl/>
          <w:lang w:eastAsia="en-US"/>
        </w:rPr>
        <w:t>פנה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מעסיק</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לגוף</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מוסדי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בבקשה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לבצע</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באופן</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שוטף</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הפקדת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כספים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לחשבון</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קופת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הגמל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עובדיו</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באמצעות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הרשאה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לחיוב</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חשבון</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יאפשר</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לו</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הגוף</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המוסדי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לבצע</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הפקדה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כאמור</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ובלבד</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שהמעסיק</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הגיש</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לגוף</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המוסדי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את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כלל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האישורים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הנדרשים</w:t>
      </w:r>
      <w:r w:rsidRPr="00A111E9">
        <w:rPr>
          <w:rFonts w:ascii="David" w:eastAsiaTheme="minorHAnsi" w:hAnsi="David" w:cs="David"/>
          <w:sz w:val="24"/>
          <w:szCs w:val="24"/>
          <w:rtl/>
          <w:lang w:eastAsia="en-US"/>
        </w:rPr>
        <w:t>;</w:t>
      </w:r>
    </w:p>
    <w:p w14:paraId="24358CE7" w14:textId="77777777" w:rsidR="00C15AA2" w:rsidRDefault="00C15AA2" w:rsidP="00C15AA2">
      <w:pPr>
        <w:numPr>
          <w:ilvl w:val="0"/>
          <w:numId w:val="34"/>
        </w:numPr>
        <w:spacing w:line="360" w:lineRule="auto"/>
        <w:ind w:left="566"/>
        <w:contextualSpacing/>
        <w:rPr>
          <w:rFonts w:ascii="David" w:hAnsi="David" w:cs="David"/>
          <w:b/>
          <w:sz w:val="24"/>
          <w:szCs w:val="24"/>
        </w:rPr>
      </w:pPr>
      <w:r w:rsidRPr="00A111E9">
        <w:rPr>
          <w:rFonts w:ascii="David" w:eastAsiaTheme="minorHAnsi" w:hAnsi="David" w:cs="David" w:hint="eastAsia"/>
          <w:sz w:val="24"/>
          <w:szCs w:val="24"/>
          <w:rtl/>
          <w:lang w:eastAsia="en-US"/>
        </w:rPr>
        <w:t>חיוב</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חשבון</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המעסיק</w:t>
      </w:r>
      <w:r w:rsidRPr="00A111E9">
        <w:rPr>
          <w:rFonts w:ascii="David" w:eastAsiaTheme="minorHAnsi" w:hAnsi="David" w:cs="David"/>
          <w:sz w:val="24"/>
          <w:szCs w:val="24"/>
          <w:rtl/>
          <w:lang w:eastAsia="en-US"/>
        </w:rPr>
        <w:t xml:space="preserve"> כאמור בסעיף קטן (א), יתבצע, </w:t>
      </w:r>
      <w:r w:rsidRPr="00A111E9">
        <w:rPr>
          <w:rFonts w:ascii="David" w:eastAsiaTheme="minorHAnsi" w:hAnsi="David" w:cs="David" w:hint="eastAsia"/>
          <w:sz w:val="24"/>
          <w:szCs w:val="24"/>
          <w:rtl/>
          <w:lang w:eastAsia="en-US"/>
        </w:rPr>
        <w:t>לכל</w:t>
      </w:r>
      <w:r w:rsidRPr="00A111E9">
        <w:rPr>
          <w:rFonts w:ascii="David" w:eastAsiaTheme="minorHAnsi" w:hAnsi="David" w:cs="David"/>
          <w:sz w:val="24"/>
          <w:szCs w:val="24"/>
          <w:rtl/>
          <w:lang w:eastAsia="en-US"/>
        </w:rPr>
        <w:t xml:space="preserve"> היותר, ב</w:t>
      </w:r>
      <w:r w:rsidRPr="00A111E9">
        <w:rPr>
          <w:rFonts w:ascii="David" w:eastAsiaTheme="minorHAnsi" w:hAnsi="David" w:cs="David" w:hint="eastAsia"/>
          <w:sz w:val="24"/>
          <w:szCs w:val="24"/>
          <w:rtl/>
          <w:lang w:eastAsia="en-US"/>
        </w:rPr>
        <w:t>תוך</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שני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ימי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עסקים</w:t>
      </w:r>
      <w:r w:rsidRPr="00A111E9">
        <w:rPr>
          <w:rFonts w:ascii="David" w:eastAsiaTheme="minorHAnsi" w:hAnsi="David" w:cs="David"/>
          <w:sz w:val="24"/>
          <w:szCs w:val="24"/>
          <w:rtl/>
          <w:lang w:eastAsia="en-US"/>
        </w:rPr>
        <w:t xml:space="preserve"> מהמועד </w:t>
      </w:r>
      <w:r w:rsidRPr="00A111E9">
        <w:rPr>
          <w:rFonts w:ascii="David" w:eastAsiaTheme="minorHAnsi" w:hAnsi="David" w:cs="David" w:hint="eastAsia"/>
          <w:sz w:val="24"/>
          <w:szCs w:val="24"/>
          <w:rtl/>
          <w:lang w:eastAsia="en-US"/>
        </w:rPr>
        <w:t>שבו</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התקבל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הדיווח</w:t>
      </w:r>
      <w:r w:rsidRPr="00A111E9">
        <w:rPr>
          <w:rFonts w:ascii="David" w:eastAsiaTheme="minorHAnsi" w:hAnsi="David" w:cs="David"/>
          <w:sz w:val="24"/>
          <w:szCs w:val="24"/>
          <w:rtl/>
          <w:lang w:eastAsia="en-US"/>
        </w:rPr>
        <w:t xml:space="preserve">; </w:t>
      </w:r>
    </w:p>
    <w:p w14:paraId="356B3A82" w14:textId="77777777" w:rsidR="00C15AA2" w:rsidRPr="00220768" w:rsidRDefault="00C15AA2" w:rsidP="00C15AA2">
      <w:pPr>
        <w:pStyle w:val="a8"/>
        <w:numPr>
          <w:ilvl w:val="0"/>
          <w:numId w:val="30"/>
        </w:numPr>
        <w:rPr>
          <w:rFonts w:ascii="David" w:hAnsi="David" w:cs="David"/>
          <w:b/>
        </w:rPr>
      </w:pPr>
      <w:r w:rsidRPr="00217C95">
        <w:rPr>
          <w:rFonts w:ascii="David" w:hAnsi="David" w:cs="David" w:hint="eastAsia"/>
          <w:b/>
          <w:bCs/>
          <w:szCs w:val="24"/>
          <w:rtl/>
        </w:rPr>
        <w:t>כללים</w:t>
      </w:r>
      <w:r w:rsidRPr="00217C95">
        <w:rPr>
          <w:rFonts w:ascii="David" w:hAnsi="David" w:cs="David"/>
          <w:b/>
          <w:bCs/>
          <w:szCs w:val="24"/>
          <w:rtl/>
        </w:rPr>
        <w:t xml:space="preserve"> </w:t>
      </w:r>
      <w:r w:rsidRPr="00217C95">
        <w:rPr>
          <w:rFonts w:ascii="David" w:hAnsi="David" w:cs="David" w:hint="eastAsia"/>
          <w:b/>
          <w:bCs/>
          <w:szCs w:val="24"/>
          <w:rtl/>
        </w:rPr>
        <w:t>לעניין</w:t>
      </w:r>
      <w:r w:rsidRPr="00217C95">
        <w:rPr>
          <w:rFonts w:ascii="David" w:hAnsi="David" w:cs="David"/>
          <w:b/>
          <w:bCs/>
          <w:szCs w:val="24"/>
          <w:rtl/>
        </w:rPr>
        <w:t xml:space="preserve"> </w:t>
      </w:r>
      <w:r w:rsidRPr="00217C95">
        <w:rPr>
          <w:rFonts w:ascii="David" w:hAnsi="David" w:cs="David" w:hint="eastAsia"/>
          <w:b/>
          <w:bCs/>
          <w:szCs w:val="24"/>
          <w:rtl/>
        </w:rPr>
        <w:t>העברת</w:t>
      </w:r>
      <w:r w:rsidRPr="00217C95">
        <w:rPr>
          <w:rFonts w:ascii="David" w:hAnsi="David" w:cs="David"/>
          <w:b/>
          <w:bCs/>
          <w:szCs w:val="24"/>
          <w:rtl/>
        </w:rPr>
        <w:t xml:space="preserve"> </w:t>
      </w:r>
      <w:r w:rsidRPr="00217C95">
        <w:rPr>
          <w:rFonts w:ascii="David" w:hAnsi="David" w:cs="David" w:hint="eastAsia"/>
          <w:b/>
          <w:bCs/>
          <w:szCs w:val="24"/>
          <w:rtl/>
        </w:rPr>
        <w:t>דיווח</w:t>
      </w:r>
      <w:r w:rsidRPr="00217C95">
        <w:rPr>
          <w:rFonts w:ascii="David" w:hAnsi="David" w:cs="David"/>
          <w:b/>
          <w:bCs/>
          <w:szCs w:val="24"/>
          <w:rtl/>
        </w:rPr>
        <w:t xml:space="preserve"> על הפקדת תשלומים לקופת גמל </w:t>
      </w:r>
    </w:p>
    <w:p w14:paraId="6DB056BB" w14:textId="77777777" w:rsidR="00C15AA2" w:rsidRPr="00217C95" w:rsidRDefault="00C15AA2" w:rsidP="00C15AA2">
      <w:pPr>
        <w:pStyle w:val="a8"/>
        <w:numPr>
          <w:ilvl w:val="0"/>
          <w:numId w:val="31"/>
        </w:numPr>
        <w:rPr>
          <w:rFonts w:ascii="David" w:hAnsi="David" w:cs="David"/>
        </w:rPr>
      </w:pPr>
      <w:r w:rsidRPr="00217C95">
        <w:rPr>
          <w:rFonts w:ascii="David" w:hAnsi="David" w:cs="David" w:hint="eastAsia"/>
          <w:szCs w:val="24"/>
          <w:rtl/>
        </w:rPr>
        <w:t>העברת</w:t>
      </w:r>
      <w:r w:rsidRPr="00217C95">
        <w:rPr>
          <w:rFonts w:ascii="David" w:hAnsi="David" w:cs="David"/>
          <w:szCs w:val="24"/>
          <w:rtl/>
        </w:rPr>
        <w:t xml:space="preserve"> דיווח לגוף מוסדי על הפקדת תשלומים לקופת גמל תיעשה באמצעות קובץ "ממשק מעסיקים – דיווח שוטף" בלבד. </w:t>
      </w:r>
    </w:p>
    <w:p w14:paraId="20FC250B" w14:textId="77777777" w:rsidR="00C15AA2" w:rsidRPr="00A111E9" w:rsidRDefault="00C15AA2" w:rsidP="00C15AA2">
      <w:pPr>
        <w:numPr>
          <w:ilvl w:val="0"/>
          <w:numId w:val="31"/>
        </w:numPr>
        <w:tabs>
          <w:tab w:val="num" w:pos="282"/>
        </w:tabs>
        <w:spacing w:line="360" w:lineRule="auto"/>
        <w:rPr>
          <w:rFonts w:ascii="David" w:hAnsi="David" w:cs="David"/>
          <w:sz w:val="24"/>
        </w:rPr>
      </w:pPr>
      <w:r w:rsidRPr="00A111E9">
        <w:rPr>
          <w:rFonts w:ascii="David" w:hAnsi="David" w:cs="David" w:hint="eastAsia"/>
          <w:sz w:val="24"/>
          <w:szCs w:val="24"/>
          <w:rtl/>
        </w:rPr>
        <w:t>העברת</w:t>
      </w:r>
      <w:r w:rsidRPr="00A111E9">
        <w:rPr>
          <w:rFonts w:ascii="David" w:hAnsi="David" w:cs="David"/>
          <w:sz w:val="24"/>
          <w:szCs w:val="24"/>
          <w:rtl/>
        </w:rPr>
        <w:t xml:space="preserve"> בקשה לגוף מוסדי להשבת סכום שהופקד ביתר </w:t>
      </w:r>
      <w:r w:rsidRPr="00864A00">
        <w:rPr>
          <w:rFonts w:ascii="David" w:hAnsi="David" w:cs="David" w:hint="eastAsia"/>
          <w:sz w:val="24"/>
          <w:szCs w:val="24"/>
          <w:rtl/>
        </w:rPr>
        <w:t>או</w:t>
      </w:r>
      <w:r w:rsidRPr="00864A00">
        <w:rPr>
          <w:rFonts w:ascii="David" w:hAnsi="David" w:cs="David"/>
          <w:sz w:val="24"/>
          <w:szCs w:val="24"/>
          <w:rtl/>
        </w:rPr>
        <w:t xml:space="preserve"> </w:t>
      </w:r>
      <w:r w:rsidRPr="00864A00">
        <w:rPr>
          <w:rFonts w:ascii="David" w:hAnsi="David" w:cs="David" w:hint="eastAsia"/>
          <w:sz w:val="24"/>
          <w:szCs w:val="24"/>
          <w:rtl/>
        </w:rPr>
        <w:t>לתיקון</w:t>
      </w:r>
      <w:r w:rsidRPr="00864A00">
        <w:rPr>
          <w:rFonts w:ascii="David" w:hAnsi="David" w:cs="David"/>
          <w:sz w:val="24"/>
          <w:szCs w:val="24"/>
          <w:rtl/>
        </w:rPr>
        <w:t xml:space="preserve"> </w:t>
      </w:r>
      <w:r w:rsidRPr="00864A00">
        <w:rPr>
          <w:rFonts w:ascii="David" w:hAnsi="David" w:cs="David" w:hint="eastAsia"/>
          <w:sz w:val="24"/>
          <w:szCs w:val="24"/>
          <w:rtl/>
        </w:rPr>
        <w:t>ליקוי</w:t>
      </w:r>
      <w:r w:rsidRPr="00864A00">
        <w:rPr>
          <w:rFonts w:ascii="David" w:hAnsi="David" w:cs="David"/>
          <w:sz w:val="24"/>
          <w:szCs w:val="24"/>
          <w:rtl/>
        </w:rPr>
        <w:t xml:space="preserve"> </w:t>
      </w:r>
      <w:r w:rsidRPr="00864A00">
        <w:rPr>
          <w:rFonts w:ascii="David" w:hAnsi="David" w:cs="David" w:hint="eastAsia"/>
          <w:sz w:val="24"/>
          <w:szCs w:val="24"/>
          <w:rtl/>
        </w:rPr>
        <w:t>שנמצא</w:t>
      </w:r>
      <w:r w:rsidRPr="00864A00">
        <w:rPr>
          <w:rFonts w:ascii="David" w:hAnsi="David" w:cs="David"/>
          <w:sz w:val="24"/>
          <w:szCs w:val="24"/>
          <w:rtl/>
        </w:rPr>
        <w:t xml:space="preserve"> </w:t>
      </w:r>
      <w:r w:rsidRPr="00864A00">
        <w:rPr>
          <w:rFonts w:ascii="David" w:hAnsi="David" w:cs="David" w:hint="eastAsia"/>
          <w:sz w:val="24"/>
          <w:szCs w:val="24"/>
          <w:rtl/>
        </w:rPr>
        <w:t>בדיווח</w:t>
      </w:r>
      <w:r w:rsidRPr="00864A00">
        <w:rPr>
          <w:rFonts w:ascii="David" w:hAnsi="David" w:cs="David"/>
          <w:sz w:val="24"/>
          <w:szCs w:val="24"/>
          <w:rtl/>
        </w:rPr>
        <w:t xml:space="preserve"> </w:t>
      </w:r>
      <w:r w:rsidRPr="00864A00">
        <w:rPr>
          <w:rFonts w:ascii="David" w:hAnsi="David" w:cs="David" w:hint="eastAsia"/>
          <w:sz w:val="24"/>
          <w:szCs w:val="24"/>
          <w:rtl/>
        </w:rPr>
        <w:t>שהועבר</w:t>
      </w:r>
      <w:r w:rsidRPr="00864A00">
        <w:rPr>
          <w:rFonts w:ascii="David" w:hAnsi="David" w:cs="David"/>
          <w:sz w:val="24"/>
          <w:szCs w:val="24"/>
          <w:rtl/>
        </w:rPr>
        <w:t xml:space="preserve"> </w:t>
      </w:r>
      <w:r w:rsidRPr="00864A00">
        <w:rPr>
          <w:rFonts w:ascii="David" w:hAnsi="David" w:cs="David" w:hint="eastAsia"/>
          <w:sz w:val="24"/>
          <w:szCs w:val="24"/>
          <w:rtl/>
        </w:rPr>
        <w:t>לגוף</w:t>
      </w:r>
      <w:r w:rsidRPr="00864A00">
        <w:rPr>
          <w:rFonts w:ascii="David" w:hAnsi="David" w:cs="David"/>
          <w:sz w:val="24"/>
          <w:szCs w:val="24"/>
          <w:rtl/>
        </w:rPr>
        <w:t xml:space="preserve"> </w:t>
      </w:r>
      <w:r w:rsidRPr="00864A00">
        <w:rPr>
          <w:rFonts w:ascii="David" w:hAnsi="David" w:cs="David" w:hint="eastAsia"/>
          <w:sz w:val="24"/>
          <w:szCs w:val="24"/>
          <w:rtl/>
        </w:rPr>
        <w:t>מוסדי</w:t>
      </w:r>
      <w:r w:rsidRPr="00864A00">
        <w:rPr>
          <w:rFonts w:ascii="David" w:hAnsi="David" w:cs="David"/>
          <w:sz w:val="24"/>
          <w:szCs w:val="24"/>
          <w:rtl/>
        </w:rPr>
        <w:t>, תיעשה באמצעות "ממשק מעסיקים – דיווח שלילי" בלבד</w:t>
      </w:r>
      <w:r w:rsidRPr="00A111E9">
        <w:rPr>
          <w:rFonts w:ascii="David" w:hAnsi="David" w:cs="David"/>
          <w:sz w:val="24"/>
          <w:szCs w:val="24"/>
          <w:rtl/>
        </w:rPr>
        <w:t xml:space="preserve">. </w:t>
      </w:r>
    </w:p>
    <w:p w14:paraId="0425DA10" w14:textId="77777777" w:rsidR="00C15AA2" w:rsidRPr="00A111E9" w:rsidRDefault="00C15AA2" w:rsidP="00C15AA2">
      <w:pPr>
        <w:numPr>
          <w:ilvl w:val="0"/>
          <w:numId w:val="31"/>
        </w:numPr>
        <w:tabs>
          <w:tab w:val="num" w:pos="282"/>
        </w:tabs>
        <w:spacing w:line="360" w:lineRule="auto"/>
        <w:rPr>
          <w:rFonts w:ascii="David" w:hAnsi="David" w:cs="David"/>
          <w:sz w:val="24"/>
        </w:rPr>
      </w:pPr>
      <w:r w:rsidRPr="00A111E9">
        <w:rPr>
          <w:rFonts w:ascii="David" w:hAnsi="David" w:cs="David" w:hint="eastAsia"/>
          <w:sz w:val="24"/>
          <w:szCs w:val="24"/>
          <w:rtl/>
        </w:rPr>
        <w:t>קובץ</w:t>
      </w:r>
      <w:r w:rsidRPr="00A111E9">
        <w:rPr>
          <w:rFonts w:ascii="David" w:hAnsi="David" w:cs="David"/>
          <w:sz w:val="24"/>
          <w:szCs w:val="24"/>
          <w:rtl/>
        </w:rPr>
        <w:t xml:space="preserve"> "ממשק מעסיקים – דיווח שוטף" וקובץ "ממשק מעסיקים – דיווח שלילי", יכילו את הפרטים הנדרשים בקבצים המצורפים לנספח זה, ויעמדו בבדיקות התקינות המוגדרות בקובץ. </w:t>
      </w:r>
    </w:p>
    <w:p w14:paraId="3B2B3ABB" w14:textId="77777777" w:rsidR="00C15AA2" w:rsidRPr="00864A00" w:rsidRDefault="00C15AA2" w:rsidP="00C15AA2">
      <w:pPr>
        <w:spacing w:line="360" w:lineRule="auto"/>
        <w:rPr>
          <w:rFonts w:ascii="David" w:hAnsi="David" w:cs="David"/>
          <w:sz w:val="24"/>
          <w:szCs w:val="24"/>
        </w:rPr>
      </w:pPr>
    </w:p>
    <w:p w14:paraId="0478E424" w14:textId="77777777" w:rsidR="00C15AA2" w:rsidRPr="00864A00" w:rsidRDefault="00C15AA2" w:rsidP="00C15AA2">
      <w:pPr>
        <w:spacing w:line="360" w:lineRule="auto"/>
        <w:rPr>
          <w:rFonts w:ascii="David" w:hAnsi="David" w:cs="David"/>
          <w:b/>
          <w:bCs/>
          <w:sz w:val="24"/>
          <w:szCs w:val="24"/>
          <w:rtl/>
        </w:rPr>
      </w:pPr>
      <w:r w:rsidRPr="00864A00">
        <w:rPr>
          <w:rFonts w:ascii="David" w:hAnsi="David" w:cs="David"/>
          <w:b/>
          <w:bCs/>
          <w:sz w:val="24"/>
          <w:szCs w:val="24"/>
          <w:rtl/>
        </w:rPr>
        <w:t xml:space="preserve">4א. </w:t>
      </w:r>
      <w:r w:rsidRPr="00864A00">
        <w:rPr>
          <w:rFonts w:ascii="David" w:hAnsi="David" w:cs="David" w:hint="eastAsia"/>
          <w:b/>
          <w:bCs/>
          <w:sz w:val="24"/>
          <w:szCs w:val="24"/>
          <w:rtl/>
        </w:rPr>
        <w:t>כללים</w:t>
      </w:r>
      <w:r w:rsidRPr="00864A00">
        <w:rPr>
          <w:rFonts w:ascii="David" w:hAnsi="David" w:cs="David"/>
          <w:b/>
          <w:bCs/>
          <w:sz w:val="24"/>
          <w:szCs w:val="24"/>
          <w:rtl/>
        </w:rPr>
        <w:t xml:space="preserve"> </w:t>
      </w:r>
      <w:r w:rsidRPr="00864A00">
        <w:rPr>
          <w:rFonts w:ascii="David" w:hAnsi="David" w:cs="David" w:hint="eastAsia"/>
          <w:b/>
          <w:bCs/>
          <w:sz w:val="24"/>
          <w:szCs w:val="24"/>
          <w:rtl/>
        </w:rPr>
        <w:t>לעניין</w:t>
      </w:r>
      <w:r w:rsidRPr="00864A00">
        <w:rPr>
          <w:rFonts w:ascii="David" w:hAnsi="David" w:cs="David"/>
          <w:b/>
          <w:bCs/>
          <w:sz w:val="24"/>
          <w:szCs w:val="24"/>
          <w:rtl/>
        </w:rPr>
        <w:t xml:space="preserve"> </w:t>
      </w:r>
      <w:r w:rsidRPr="00864A00">
        <w:rPr>
          <w:rFonts w:ascii="David" w:hAnsi="David" w:cs="David" w:hint="eastAsia"/>
          <w:b/>
          <w:bCs/>
          <w:sz w:val="24"/>
          <w:szCs w:val="24"/>
          <w:rtl/>
        </w:rPr>
        <w:t>דיווח</w:t>
      </w:r>
      <w:r w:rsidRPr="00864A00">
        <w:rPr>
          <w:rFonts w:ascii="David" w:hAnsi="David" w:cs="David"/>
          <w:b/>
          <w:bCs/>
          <w:sz w:val="24"/>
          <w:szCs w:val="24"/>
          <w:rtl/>
        </w:rPr>
        <w:t xml:space="preserve"> </w:t>
      </w:r>
      <w:r w:rsidRPr="00864A00">
        <w:rPr>
          <w:rFonts w:ascii="David" w:hAnsi="David" w:cs="David" w:hint="eastAsia"/>
          <w:b/>
          <w:bCs/>
          <w:sz w:val="24"/>
          <w:szCs w:val="24"/>
          <w:rtl/>
        </w:rPr>
        <w:t>בגין</w:t>
      </w:r>
      <w:r w:rsidRPr="00864A00">
        <w:rPr>
          <w:rFonts w:ascii="David" w:hAnsi="David" w:cs="David"/>
          <w:b/>
          <w:bCs/>
          <w:sz w:val="24"/>
          <w:szCs w:val="24"/>
          <w:rtl/>
        </w:rPr>
        <w:t xml:space="preserve"> </w:t>
      </w:r>
      <w:r w:rsidRPr="00864A00">
        <w:rPr>
          <w:rFonts w:ascii="David" w:hAnsi="David" w:cs="David" w:hint="eastAsia"/>
          <w:b/>
          <w:bCs/>
          <w:sz w:val="24"/>
          <w:szCs w:val="24"/>
          <w:rtl/>
        </w:rPr>
        <w:t>ביטוח</w:t>
      </w:r>
      <w:r w:rsidRPr="00864A00">
        <w:rPr>
          <w:rFonts w:ascii="David" w:hAnsi="David" w:cs="David"/>
          <w:b/>
          <w:bCs/>
          <w:sz w:val="24"/>
          <w:szCs w:val="24"/>
          <w:rtl/>
        </w:rPr>
        <w:t xml:space="preserve"> </w:t>
      </w:r>
      <w:r w:rsidRPr="00864A00">
        <w:rPr>
          <w:rFonts w:ascii="David" w:hAnsi="David" w:cs="David" w:hint="eastAsia"/>
          <w:b/>
          <w:bCs/>
          <w:sz w:val="24"/>
          <w:szCs w:val="24"/>
          <w:rtl/>
        </w:rPr>
        <w:t>אבדן</w:t>
      </w:r>
      <w:r w:rsidRPr="00864A00">
        <w:rPr>
          <w:rFonts w:ascii="David" w:hAnsi="David" w:cs="David"/>
          <w:b/>
          <w:bCs/>
          <w:sz w:val="24"/>
          <w:szCs w:val="24"/>
          <w:rtl/>
        </w:rPr>
        <w:t xml:space="preserve"> </w:t>
      </w:r>
      <w:r w:rsidRPr="00864A00">
        <w:rPr>
          <w:rFonts w:ascii="David" w:hAnsi="David" w:cs="David" w:hint="eastAsia"/>
          <w:b/>
          <w:bCs/>
          <w:sz w:val="24"/>
          <w:szCs w:val="24"/>
          <w:rtl/>
        </w:rPr>
        <w:t>כושר</w:t>
      </w:r>
      <w:r w:rsidRPr="00864A00">
        <w:rPr>
          <w:rFonts w:ascii="David" w:hAnsi="David" w:cs="David"/>
          <w:b/>
          <w:bCs/>
          <w:sz w:val="24"/>
          <w:szCs w:val="24"/>
          <w:rtl/>
        </w:rPr>
        <w:t xml:space="preserve"> </w:t>
      </w:r>
      <w:r w:rsidRPr="00864A00">
        <w:rPr>
          <w:rFonts w:ascii="David" w:hAnsi="David" w:cs="David" w:hint="eastAsia"/>
          <w:b/>
          <w:bCs/>
          <w:sz w:val="24"/>
          <w:szCs w:val="24"/>
          <w:rtl/>
        </w:rPr>
        <w:t>עבודה</w:t>
      </w:r>
      <w:r w:rsidRPr="00864A00">
        <w:rPr>
          <w:rFonts w:ascii="David" w:hAnsi="David" w:cs="David"/>
          <w:b/>
          <w:bCs/>
          <w:sz w:val="24"/>
          <w:szCs w:val="24"/>
          <w:rtl/>
        </w:rPr>
        <w:t xml:space="preserve"> </w:t>
      </w:r>
    </w:p>
    <w:p w14:paraId="2CD4E224" w14:textId="77777777" w:rsidR="00C15AA2" w:rsidRPr="00864A00" w:rsidRDefault="00C15AA2" w:rsidP="00C15AA2">
      <w:pPr>
        <w:numPr>
          <w:ilvl w:val="0"/>
          <w:numId w:val="38"/>
        </w:numPr>
        <w:spacing w:line="360" w:lineRule="auto"/>
        <w:ind w:left="566"/>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t>מעסיק</w:t>
      </w:r>
      <w:r w:rsidRPr="00864A00">
        <w:rPr>
          <w:rFonts w:ascii="David" w:eastAsiaTheme="minorHAnsi" w:hAnsi="David" w:cs="David"/>
          <w:sz w:val="24"/>
          <w:szCs w:val="24"/>
          <w:rtl/>
          <w:lang w:eastAsia="en-US"/>
        </w:rPr>
        <w:t xml:space="preserve"> רשאי, בכפוף לכל דין, לקבוע מסגרת כוללת לתשלום, עבור שני הרכיבים בהתקיים כל התנאים הבאים: </w:t>
      </w:r>
    </w:p>
    <w:p w14:paraId="7DF4473B" w14:textId="77777777" w:rsidR="00C15AA2" w:rsidRPr="00864A00" w:rsidRDefault="00C15AA2" w:rsidP="00C15AA2">
      <w:pPr>
        <w:numPr>
          <w:ilvl w:val="0"/>
          <w:numId w:val="37"/>
        </w:numPr>
        <w:spacing w:line="360" w:lineRule="auto"/>
        <w:ind w:left="849"/>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t>נקבע</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בהסכם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העבודה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כי</w:t>
      </w:r>
      <w:r w:rsidRPr="00864A00">
        <w:rPr>
          <w:rFonts w:ascii="David" w:eastAsiaTheme="minorHAnsi" w:hAnsi="David" w:cs="David"/>
          <w:sz w:val="24"/>
          <w:szCs w:val="24"/>
          <w:rtl/>
          <w:lang w:eastAsia="en-US"/>
        </w:rPr>
        <w:t xml:space="preserve"> התשלום </w:t>
      </w:r>
      <w:r w:rsidRPr="00864A00">
        <w:rPr>
          <w:rFonts w:ascii="David" w:eastAsiaTheme="minorHAnsi" w:hAnsi="David" w:cs="David" w:hint="eastAsia"/>
          <w:sz w:val="24"/>
          <w:szCs w:val="24"/>
          <w:rtl/>
          <w:lang w:eastAsia="en-US"/>
        </w:rPr>
        <w:t>לכיסוי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ביטוחי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למקרה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אובדן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כושר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עבודה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משולם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בנפרד</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מרכיב</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תגמולי</w:t>
      </w:r>
      <w:r w:rsidRPr="00864A00">
        <w:rPr>
          <w:rFonts w:ascii="David" w:eastAsiaTheme="minorHAnsi" w:hAnsi="David" w:cs="David"/>
          <w:sz w:val="24"/>
          <w:szCs w:val="24"/>
          <w:rtl/>
          <w:lang w:eastAsia="en-US"/>
        </w:rPr>
        <w:t xml:space="preserve"> המעסיק;</w:t>
      </w:r>
    </w:p>
    <w:p w14:paraId="1F5D9F91" w14:textId="77777777" w:rsidR="00C15AA2" w:rsidRPr="00864A00" w:rsidRDefault="00C15AA2" w:rsidP="00C15AA2">
      <w:pPr>
        <w:numPr>
          <w:ilvl w:val="0"/>
          <w:numId w:val="37"/>
        </w:numPr>
        <w:spacing w:line="360" w:lineRule="auto"/>
        <w:ind w:left="849"/>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t>ההפקדה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למרכיבי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חשבון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קופת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הגמל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העובד</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ולאובדן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כושר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עבודה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ככל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שבחר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בו</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העובד</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מבוצעת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לאותו</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גוף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מוסדי</w:t>
      </w:r>
      <w:r w:rsidRPr="00864A00">
        <w:rPr>
          <w:rFonts w:ascii="David" w:eastAsiaTheme="minorHAnsi" w:hAnsi="David" w:cs="David"/>
          <w:sz w:val="24"/>
          <w:szCs w:val="24"/>
          <w:rtl/>
          <w:lang w:eastAsia="en-US"/>
        </w:rPr>
        <w:t>;</w:t>
      </w:r>
    </w:p>
    <w:p w14:paraId="65BF3E56" w14:textId="77777777" w:rsidR="00C15AA2" w:rsidRPr="00864A00" w:rsidRDefault="00C15AA2" w:rsidP="00C15AA2">
      <w:pPr>
        <w:numPr>
          <w:ilvl w:val="0"/>
          <w:numId w:val="37"/>
        </w:numPr>
        <w:spacing w:line="360" w:lineRule="auto"/>
        <w:ind w:left="849"/>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t>גובה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השכר</w:t>
      </w:r>
      <w:r w:rsidRPr="00864A00">
        <w:rPr>
          <w:rFonts w:ascii="David" w:eastAsiaTheme="minorHAnsi" w:hAnsi="David" w:cs="David"/>
          <w:sz w:val="24"/>
          <w:szCs w:val="24"/>
          <w:rtl/>
          <w:lang w:eastAsia="en-US"/>
        </w:rPr>
        <w:t xml:space="preserve"> המדווח לרכישת כיסוי אבדן כושר עבודה זהה </w:t>
      </w:r>
      <w:r w:rsidRPr="00864A00">
        <w:rPr>
          <w:rFonts w:ascii="David" w:eastAsiaTheme="minorHAnsi" w:hAnsi="David" w:cs="David" w:hint="eastAsia"/>
          <w:sz w:val="24"/>
          <w:szCs w:val="24"/>
          <w:rtl/>
          <w:lang w:eastAsia="en-US"/>
        </w:rPr>
        <w:t>לגובה</w:t>
      </w:r>
      <w:r w:rsidRPr="00864A00">
        <w:rPr>
          <w:rFonts w:ascii="David" w:eastAsiaTheme="minorHAnsi" w:hAnsi="David" w:cs="David"/>
          <w:sz w:val="24"/>
          <w:szCs w:val="24"/>
          <w:rtl/>
          <w:lang w:eastAsia="en-US"/>
        </w:rPr>
        <w:t xml:space="preserve"> ה</w:t>
      </w:r>
      <w:r w:rsidRPr="00864A00">
        <w:rPr>
          <w:rFonts w:ascii="David" w:eastAsiaTheme="minorHAnsi" w:hAnsi="David" w:cs="David" w:hint="eastAsia"/>
          <w:sz w:val="24"/>
          <w:szCs w:val="24"/>
          <w:rtl/>
          <w:lang w:eastAsia="en-US"/>
        </w:rPr>
        <w:t>שכר</w:t>
      </w:r>
      <w:r w:rsidRPr="00864A00">
        <w:rPr>
          <w:rFonts w:ascii="David" w:eastAsiaTheme="minorHAnsi" w:hAnsi="David" w:cs="David"/>
          <w:sz w:val="24"/>
          <w:szCs w:val="24"/>
          <w:rtl/>
          <w:lang w:eastAsia="en-US"/>
        </w:rPr>
        <w:t xml:space="preserve"> המ</w:t>
      </w:r>
      <w:r w:rsidRPr="00864A00">
        <w:rPr>
          <w:rFonts w:ascii="David" w:eastAsiaTheme="minorHAnsi" w:hAnsi="David" w:cs="David" w:hint="eastAsia"/>
          <w:sz w:val="24"/>
          <w:szCs w:val="24"/>
          <w:rtl/>
          <w:lang w:eastAsia="en-US"/>
        </w:rPr>
        <w:t>דווח</w:t>
      </w:r>
      <w:r w:rsidRPr="00864A00">
        <w:rPr>
          <w:rFonts w:ascii="David" w:eastAsiaTheme="minorHAnsi" w:hAnsi="David" w:cs="David"/>
          <w:sz w:val="24"/>
          <w:szCs w:val="24"/>
          <w:rtl/>
          <w:lang w:eastAsia="en-US"/>
        </w:rPr>
        <w:t xml:space="preserve"> לעניין מרכיב </w:t>
      </w:r>
      <w:r w:rsidRPr="00864A00">
        <w:rPr>
          <w:rFonts w:ascii="David" w:eastAsiaTheme="minorHAnsi" w:hAnsi="David" w:cs="David" w:hint="eastAsia"/>
          <w:sz w:val="24"/>
          <w:szCs w:val="24"/>
          <w:rtl/>
          <w:lang w:eastAsia="en-US"/>
        </w:rPr>
        <w:t>חשבון</w:t>
      </w:r>
      <w:r w:rsidRPr="00864A00">
        <w:rPr>
          <w:rFonts w:ascii="David" w:eastAsiaTheme="minorHAnsi" w:hAnsi="David" w:cs="David"/>
          <w:sz w:val="24"/>
          <w:szCs w:val="24"/>
          <w:rtl/>
          <w:lang w:eastAsia="en-US"/>
        </w:rPr>
        <w:t xml:space="preserve"> - </w:t>
      </w:r>
      <w:r w:rsidRPr="00864A00">
        <w:rPr>
          <w:rFonts w:ascii="David" w:eastAsiaTheme="minorHAnsi" w:hAnsi="David" w:cs="David" w:hint="eastAsia"/>
          <w:sz w:val="24"/>
          <w:szCs w:val="24"/>
          <w:rtl/>
          <w:lang w:eastAsia="en-US"/>
        </w:rPr>
        <w:t>תגמולי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המעסיק</w:t>
      </w:r>
      <w:r w:rsidRPr="00864A00">
        <w:rPr>
          <w:rFonts w:ascii="David" w:eastAsiaTheme="minorHAnsi" w:hAnsi="David" w:cs="David"/>
          <w:sz w:val="24"/>
          <w:szCs w:val="24"/>
          <w:rtl/>
          <w:lang w:eastAsia="en-US"/>
        </w:rPr>
        <w:t>.</w:t>
      </w:r>
    </w:p>
    <w:p w14:paraId="74C76013" w14:textId="77777777" w:rsidR="00C15AA2" w:rsidRPr="00864A00" w:rsidRDefault="00C15AA2" w:rsidP="00C15AA2">
      <w:pPr>
        <w:numPr>
          <w:ilvl w:val="0"/>
          <w:numId w:val="38"/>
        </w:numPr>
        <w:spacing w:line="360" w:lineRule="auto"/>
        <w:ind w:left="566"/>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lastRenderedPageBreak/>
        <w:t>הפקיד</w:t>
      </w:r>
      <w:r w:rsidRPr="00864A00">
        <w:rPr>
          <w:rFonts w:ascii="David" w:eastAsiaTheme="minorHAnsi" w:hAnsi="David" w:cs="David"/>
          <w:sz w:val="24"/>
          <w:szCs w:val="24"/>
          <w:rtl/>
          <w:lang w:eastAsia="en-US"/>
        </w:rPr>
        <w:t xml:space="preserve"> מעסיק </w:t>
      </w:r>
      <w:r w:rsidRPr="00864A00">
        <w:rPr>
          <w:rFonts w:ascii="David" w:eastAsiaTheme="minorHAnsi" w:hAnsi="David" w:cs="David" w:hint="eastAsia"/>
          <w:sz w:val="24"/>
          <w:szCs w:val="24"/>
          <w:rtl/>
          <w:lang w:eastAsia="en-US"/>
        </w:rPr>
        <w:t>לכיסוי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ביטוחי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למקרה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אובדן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כושר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עבודה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בהתאם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לתנאים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הקבועים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בסעיף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קטן</w:t>
      </w:r>
      <w:r w:rsidRPr="00864A00">
        <w:rPr>
          <w:rFonts w:ascii="David" w:eastAsiaTheme="minorHAnsi" w:hAnsi="David" w:cs="David"/>
          <w:sz w:val="24"/>
          <w:szCs w:val="24"/>
          <w:rtl/>
          <w:lang w:eastAsia="en-US"/>
        </w:rPr>
        <w:t xml:space="preserve"> (א), יהיה רשאי לדווח בקובץ "ממשק מעסיקים – דיווח שוטף" </w:t>
      </w:r>
      <w:r w:rsidRPr="00864A00">
        <w:rPr>
          <w:rFonts w:ascii="David" w:eastAsiaTheme="minorHAnsi" w:hAnsi="David" w:cs="David" w:hint="eastAsia"/>
          <w:sz w:val="24"/>
          <w:szCs w:val="24"/>
          <w:rtl/>
          <w:lang w:eastAsia="en-US"/>
        </w:rPr>
        <w:t>בשדה</w:t>
      </w:r>
      <w:r w:rsidRPr="00864A00">
        <w:rPr>
          <w:rFonts w:ascii="David" w:eastAsiaTheme="minorHAnsi" w:hAnsi="David" w:cs="David"/>
          <w:sz w:val="24"/>
          <w:szCs w:val="24"/>
          <w:rtl/>
          <w:lang w:eastAsia="en-US"/>
        </w:rPr>
        <w:t xml:space="preserve"> "סוג הפרשה" בקוד "תגמולי מעסיק" </w:t>
      </w:r>
      <w:r w:rsidRPr="00864A00">
        <w:rPr>
          <w:rFonts w:ascii="David" w:eastAsiaTheme="minorHAnsi" w:hAnsi="David" w:cs="David" w:hint="eastAsia"/>
          <w:sz w:val="24"/>
          <w:szCs w:val="24"/>
          <w:rtl/>
          <w:lang w:eastAsia="en-US"/>
        </w:rPr>
        <w:t>כי</w:t>
      </w:r>
      <w:r w:rsidRPr="00864A00">
        <w:rPr>
          <w:rFonts w:ascii="David" w:eastAsiaTheme="minorHAnsi" w:hAnsi="David" w:cs="David"/>
          <w:sz w:val="24"/>
          <w:szCs w:val="24"/>
          <w:rtl/>
          <w:lang w:eastAsia="en-US"/>
        </w:rPr>
        <w:t xml:space="preserve"> שיעור ההפקדה </w:t>
      </w:r>
      <w:r w:rsidRPr="00864A00">
        <w:rPr>
          <w:rFonts w:ascii="David" w:eastAsiaTheme="minorHAnsi" w:hAnsi="David" w:cs="David" w:hint="eastAsia"/>
          <w:sz w:val="24"/>
          <w:szCs w:val="24"/>
          <w:rtl/>
          <w:lang w:eastAsia="en-US"/>
        </w:rPr>
        <w:t>לעניין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תגמולי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המעסיק</w:t>
      </w:r>
      <w:r w:rsidRPr="00864A00">
        <w:rPr>
          <w:rFonts w:ascii="David" w:eastAsiaTheme="minorHAnsi" w:hAnsi="David" w:cs="David"/>
          <w:sz w:val="24"/>
          <w:szCs w:val="24"/>
          <w:rtl/>
          <w:lang w:eastAsia="en-US"/>
        </w:rPr>
        <w:t xml:space="preserve"> הוא 5%, ובקוד "אבדן כושר עבודה" </w:t>
      </w:r>
      <w:r w:rsidRPr="00864A00">
        <w:rPr>
          <w:rFonts w:ascii="David" w:eastAsiaTheme="minorHAnsi" w:hAnsi="David" w:cs="David" w:hint="eastAsia"/>
          <w:sz w:val="24"/>
          <w:szCs w:val="24"/>
          <w:rtl/>
          <w:lang w:eastAsia="en-US"/>
        </w:rPr>
        <w:t>את</w:t>
      </w:r>
      <w:r w:rsidRPr="00864A00">
        <w:rPr>
          <w:rFonts w:ascii="David" w:eastAsiaTheme="minorHAnsi" w:hAnsi="David" w:cs="David"/>
          <w:sz w:val="24"/>
          <w:szCs w:val="24"/>
          <w:rtl/>
          <w:lang w:eastAsia="en-US"/>
        </w:rPr>
        <w:t xml:space="preserve"> שיעור התשלום </w:t>
      </w:r>
      <w:r w:rsidRPr="00864A00">
        <w:rPr>
          <w:rFonts w:ascii="David" w:eastAsiaTheme="minorHAnsi" w:hAnsi="David" w:cs="David" w:hint="eastAsia"/>
          <w:sz w:val="24"/>
          <w:szCs w:val="24"/>
          <w:rtl/>
          <w:lang w:eastAsia="en-US"/>
        </w:rPr>
        <w:t>המירבי</w:t>
      </w:r>
      <w:r w:rsidRPr="00864A00">
        <w:rPr>
          <w:rFonts w:ascii="David" w:eastAsiaTheme="minorHAnsi" w:hAnsi="David" w:cs="David"/>
          <w:sz w:val="24"/>
          <w:szCs w:val="24"/>
          <w:rtl/>
          <w:lang w:eastAsia="en-US"/>
        </w:rPr>
        <w:t xml:space="preserve"> לרכיב א</w:t>
      </w:r>
      <w:r w:rsidRPr="00864A00">
        <w:rPr>
          <w:rFonts w:ascii="David" w:eastAsiaTheme="minorHAnsi" w:hAnsi="David" w:cs="David" w:hint="eastAsia"/>
          <w:sz w:val="24"/>
          <w:szCs w:val="24"/>
          <w:rtl/>
          <w:lang w:eastAsia="en-US"/>
        </w:rPr>
        <w:t>ו</w:t>
      </w:r>
      <w:r w:rsidRPr="00864A00">
        <w:rPr>
          <w:rFonts w:ascii="David" w:eastAsiaTheme="minorHAnsi" w:hAnsi="David" w:cs="David"/>
          <w:sz w:val="24"/>
          <w:szCs w:val="24"/>
          <w:rtl/>
          <w:lang w:eastAsia="en-US"/>
        </w:rPr>
        <w:t xml:space="preserve">בדן כושר העבודה, </w:t>
      </w:r>
      <w:r w:rsidRPr="00864A00">
        <w:rPr>
          <w:rFonts w:ascii="David" w:eastAsiaTheme="minorHAnsi" w:hAnsi="David" w:cs="David" w:hint="eastAsia"/>
          <w:sz w:val="24"/>
          <w:szCs w:val="24"/>
          <w:rtl/>
          <w:lang w:eastAsia="en-US"/>
        </w:rPr>
        <w:t>ובלבד</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ששיעור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כאמור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לא</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יפחת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w:t>
      </w:r>
      <w:r w:rsidRPr="00864A00">
        <w:rPr>
          <w:rFonts w:ascii="David" w:eastAsiaTheme="minorHAnsi" w:hAnsi="David" w:cs="David"/>
          <w:sz w:val="24"/>
          <w:szCs w:val="24"/>
          <w:rtl/>
          <w:lang w:eastAsia="en-US"/>
        </w:rPr>
        <w:t xml:space="preserve">-1.5%. </w:t>
      </w:r>
    </w:p>
    <w:p w14:paraId="1FBDBC41" w14:textId="77777777" w:rsidR="00C15AA2" w:rsidRPr="00864A00" w:rsidRDefault="00C15AA2" w:rsidP="00C15AA2">
      <w:pPr>
        <w:numPr>
          <w:ilvl w:val="0"/>
          <w:numId w:val="38"/>
        </w:numPr>
        <w:spacing w:line="360" w:lineRule="auto"/>
        <w:ind w:left="566"/>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t>התקבל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דיווח</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בגוף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מוסדי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בתנאים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שבסעיף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w:t>
      </w:r>
      <w:r w:rsidRPr="00864A00">
        <w:rPr>
          <w:rFonts w:ascii="David" w:eastAsiaTheme="minorHAnsi" w:hAnsi="David" w:cs="David"/>
          <w:sz w:val="24"/>
          <w:szCs w:val="24"/>
          <w:rtl/>
          <w:lang w:eastAsia="en-US"/>
        </w:rPr>
        <w:t xml:space="preserve">) ו-(ב) לעיל, </w:t>
      </w:r>
      <w:r w:rsidRPr="00864A00">
        <w:rPr>
          <w:rFonts w:ascii="David" w:eastAsiaTheme="minorHAnsi" w:hAnsi="David" w:cs="David" w:hint="eastAsia"/>
          <w:sz w:val="24"/>
          <w:szCs w:val="24"/>
          <w:rtl/>
          <w:lang w:eastAsia="en-US"/>
        </w:rPr>
        <w:t>יגבה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הגוף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המוסדי</w:t>
      </w:r>
      <w:r w:rsidRPr="00864A00">
        <w:rPr>
          <w:rFonts w:ascii="David" w:eastAsiaTheme="minorHAnsi" w:hAnsi="David" w:cs="David"/>
          <w:sz w:val="24"/>
          <w:szCs w:val="24"/>
          <w:rtl/>
          <w:lang w:eastAsia="en-US"/>
        </w:rPr>
        <w:t xml:space="preserve"> את העלות בשל כיסוי אובדן כושר עבודה </w:t>
      </w:r>
      <w:r w:rsidRPr="00864A00">
        <w:rPr>
          <w:rFonts w:ascii="David" w:eastAsiaTheme="minorHAnsi" w:hAnsi="David" w:cs="David" w:hint="eastAsia"/>
          <w:sz w:val="24"/>
          <w:szCs w:val="24"/>
          <w:rtl/>
          <w:lang w:eastAsia="en-US"/>
        </w:rPr>
        <w:t>בהתאם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לתנאי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הפוליסה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ויתרת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התשלום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תועבר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לרכיב</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תגמולי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המעסיק</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ככל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שההפקדה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למרכיב</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אבדן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כושר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עבודה</w:t>
      </w:r>
      <w:r w:rsidRPr="00864A00">
        <w:rPr>
          <w:rFonts w:ascii="David" w:eastAsiaTheme="minorHAnsi" w:hAnsi="David" w:cs="David"/>
          <w:sz w:val="24"/>
          <w:szCs w:val="24"/>
          <w:rtl/>
          <w:lang w:eastAsia="en-US"/>
        </w:rPr>
        <w:t>, אינ</w:t>
      </w:r>
      <w:r w:rsidRPr="00864A00">
        <w:rPr>
          <w:rFonts w:ascii="David" w:eastAsiaTheme="minorHAnsi" w:hAnsi="David" w:cs="David" w:hint="eastAsia"/>
          <w:sz w:val="24"/>
          <w:szCs w:val="24"/>
          <w:rtl/>
          <w:lang w:eastAsia="en-US"/>
        </w:rPr>
        <w:t>ה</w:t>
      </w:r>
      <w:r w:rsidRPr="00864A00">
        <w:rPr>
          <w:rFonts w:ascii="David" w:eastAsiaTheme="minorHAnsi" w:hAnsi="David" w:cs="David"/>
          <w:sz w:val="24"/>
          <w:szCs w:val="24"/>
          <w:rtl/>
          <w:lang w:eastAsia="en-US"/>
        </w:rPr>
        <w:t xml:space="preserve"> מספיק</w:t>
      </w:r>
      <w:r w:rsidRPr="00864A00">
        <w:rPr>
          <w:rFonts w:ascii="David" w:eastAsiaTheme="minorHAnsi" w:hAnsi="David" w:cs="David" w:hint="eastAsia"/>
          <w:sz w:val="24"/>
          <w:szCs w:val="24"/>
          <w:rtl/>
          <w:lang w:eastAsia="en-US"/>
        </w:rPr>
        <w:t>ה</w:t>
      </w:r>
      <w:r w:rsidRPr="00864A00">
        <w:rPr>
          <w:rFonts w:ascii="David" w:eastAsiaTheme="minorHAnsi" w:hAnsi="David" w:cs="David"/>
          <w:sz w:val="24"/>
          <w:szCs w:val="24"/>
          <w:rtl/>
          <w:lang w:eastAsia="en-US"/>
        </w:rPr>
        <w:t xml:space="preserve"> על מנת לרכוש את כיסוי אובדן כושר העבודה בהתאם לקבוע בתנאי הפוליסה, יתריע </w:t>
      </w:r>
      <w:r w:rsidRPr="00864A00">
        <w:rPr>
          <w:rFonts w:ascii="David" w:eastAsiaTheme="minorHAnsi" w:hAnsi="David" w:cs="David" w:hint="eastAsia"/>
          <w:sz w:val="24"/>
          <w:szCs w:val="24"/>
          <w:rtl/>
          <w:lang w:eastAsia="en-US"/>
        </w:rPr>
        <w:t>על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כך</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הגוף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המוסדי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בפני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המעסיק</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w:t>
      </w:r>
      <w:r w:rsidRPr="00864A00">
        <w:rPr>
          <w:rFonts w:ascii="David" w:eastAsiaTheme="minorHAnsi" w:hAnsi="David" w:cs="David"/>
          <w:sz w:val="24"/>
          <w:szCs w:val="24"/>
          <w:rtl/>
          <w:lang w:eastAsia="en-US"/>
        </w:rPr>
        <w:t xml:space="preserve">"ממשק </w:t>
      </w:r>
      <w:r w:rsidRPr="00864A00">
        <w:rPr>
          <w:rFonts w:ascii="David" w:eastAsiaTheme="minorHAnsi" w:hAnsi="David" w:cs="David" w:hint="eastAsia"/>
          <w:sz w:val="24"/>
          <w:szCs w:val="24"/>
          <w:rtl/>
          <w:lang w:eastAsia="en-US"/>
        </w:rPr>
        <w:t>היזון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חוזר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מסכם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ואף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יציין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שיעור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ההפקדה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הנדרש</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לצורך</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רכישת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הכיסוי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בהתאם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לפוליסה</w:t>
      </w:r>
      <w:r w:rsidRPr="00864A00">
        <w:rPr>
          <w:rFonts w:ascii="David" w:eastAsiaTheme="minorHAnsi" w:hAnsi="David" w:cs="David"/>
          <w:sz w:val="24"/>
          <w:szCs w:val="24"/>
          <w:rtl/>
          <w:lang w:eastAsia="en-US"/>
        </w:rPr>
        <w:t>.</w:t>
      </w:r>
    </w:p>
    <w:p w14:paraId="4CEBCD20" w14:textId="77777777" w:rsidR="00C15AA2" w:rsidRPr="00220768" w:rsidRDefault="00C15AA2" w:rsidP="00C15AA2">
      <w:pPr>
        <w:numPr>
          <w:ilvl w:val="0"/>
          <w:numId w:val="38"/>
        </w:numPr>
        <w:spacing w:line="360" w:lineRule="auto"/>
        <w:ind w:left="566"/>
        <w:contextualSpacing/>
        <w:rPr>
          <w:rFonts w:ascii="David" w:eastAsiaTheme="minorHAnsi" w:hAnsi="David" w:cs="David"/>
          <w:sz w:val="24"/>
          <w:u w:val="single"/>
          <w:lang w:eastAsia="en-US"/>
        </w:rPr>
      </w:pPr>
      <w:r w:rsidRPr="00864A00">
        <w:rPr>
          <w:rFonts w:ascii="David" w:eastAsiaTheme="minorHAnsi" w:hAnsi="David" w:cs="David" w:hint="eastAsia"/>
          <w:sz w:val="24"/>
          <w:szCs w:val="24"/>
          <w:rtl/>
          <w:lang w:eastAsia="en-US"/>
        </w:rPr>
        <w:t>אין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באמור</w:t>
      </w:r>
      <w:r w:rsidRPr="00864A00">
        <w:rPr>
          <w:rFonts w:ascii="David" w:eastAsiaTheme="minorHAnsi" w:hAnsi="David" w:cs="David"/>
          <w:sz w:val="24"/>
          <w:szCs w:val="24"/>
          <w:rtl/>
          <w:lang w:eastAsia="en-US"/>
        </w:rPr>
        <w:t xml:space="preserve"> בסעיף זה </w:t>
      </w:r>
      <w:r w:rsidRPr="00864A00">
        <w:rPr>
          <w:rFonts w:ascii="David" w:eastAsiaTheme="minorHAnsi" w:hAnsi="David" w:cs="David" w:hint="eastAsia"/>
          <w:sz w:val="24"/>
          <w:szCs w:val="24"/>
          <w:rtl/>
          <w:lang w:eastAsia="en-US"/>
        </w:rPr>
        <w:t>כדי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לגרוע</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מחובת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הגוף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המוסדי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להודיע</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לעובד</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ולבעל</w:t>
      </w:r>
      <w:r w:rsidRPr="00864A00">
        <w:rPr>
          <w:rFonts w:ascii="David" w:eastAsiaTheme="minorHAnsi" w:hAnsi="David" w:cs="David"/>
          <w:sz w:val="24"/>
          <w:szCs w:val="24"/>
          <w:rtl/>
          <w:lang w:eastAsia="en-US"/>
        </w:rPr>
        <w:t xml:space="preserve"> רישיון </w:t>
      </w:r>
      <w:r w:rsidRPr="00864A00">
        <w:rPr>
          <w:rFonts w:ascii="David" w:eastAsiaTheme="minorHAnsi" w:hAnsi="David" w:cs="David" w:hint="eastAsia"/>
          <w:sz w:val="24"/>
          <w:szCs w:val="24"/>
          <w:rtl/>
          <w:lang w:eastAsia="en-US"/>
        </w:rPr>
        <w:t>על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שיעור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התשלום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שנגבה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לשם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רכישת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הכיסוי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הביטוחי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לאבדן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כושר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עבודה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וכן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שינוי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צפוי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בכיסוי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הביטוחי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או</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בעלותו</w:t>
      </w:r>
      <w:r w:rsidRPr="00864A00">
        <w:rPr>
          <w:rFonts w:ascii="David" w:eastAsiaTheme="minorHAnsi" w:hAnsi="David" w:cs="David"/>
          <w:sz w:val="24"/>
          <w:szCs w:val="24"/>
          <w:rtl/>
          <w:lang w:eastAsia="en-US"/>
        </w:rPr>
        <w:t>.</w:t>
      </w:r>
    </w:p>
    <w:p w14:paraId="0D29115B" w14:textId="77777777" w:rsidR="00C15AA2" w:rsidRPr="00220768" w:rsidRDefault="00C15AA2" w:rsidP="00C15AA2">
      <w:pPr>
        <w:spacing w:line="360" w:lineRule="auto"/>
        <w:rPr>
          <w:rFonts w:ascii="David" w:hAnsi="David" w:cs="David"/>
          <w:sz w:val="24"/>
          <w:szCs w:val="24"/>
          <w:u w:val="single"/>
          <w:rtl/>
        </w:rPr>
      </w:pPr>
    </w:p>
    <w:p w14:paraId="7B8B8388" w14:textId="77777777" w:rsidR="00C15AA2" w:rsidRPr="00A111E9" w:rsidRDefault="00C15AA2" w:rsidP="00C15AA2">
      <w:pPr>
        <w:pStyle w:val="a8"/>
        <w:numPr>
          <w:ilvl w:val="0"/>
          <w:numId w:val="30"/>
        </w:numPr>
        <w:rPr>
          <w:rFonts w:ascii="David" w:hAnsi="David" w:cs="David"/>
          <w:b/>
        </w:rPr>
      </w:pPr>
      <w:r>
        <w:rPr>
          <w:rFonts w:ascii="David" w:hAnsi="David" w:cs="David" w:hint="cs"/>
          <w:b/>
          <w:bCs/>
          <w:szCs w:val="24"/>
          <w:rtl/>
        </w:rPr>
        <w:t xml:space="preserve"> </w:t>
      </w:r>
      <w:r w:rsidRPr="00A111E9">
        <w:rPr>
          <w:rFonts w:ascii="David" w:hAnsi="David" w:cs="David" w:hint="eastAsia"/>
          <w:b/>
          <w:bCs/>
          <w:szCs w:val="24"/>
          <w:rtl/>
        </w:rPr>
        <w:t>כללים</w:t>
      </w:r>
      <w:r w:rsidRPr="00A111E9">
        <w:rPr>
          <w:rFonts w:ascii="David" w:hAnsi="David" w:cs="David"/>
          <w:b/>
          <w:bCs/>
          <w:szCs w:val="24"/>
          <w:rtl/>
        </w:rPr>
        <w:t xml:space="preserve"> </w:t>
      </w:r>
      <w:r w:rsidRPr="00A111E9">
        <w:rPr>
          <w:rFonts w:ascii="David" w:hAnsi="David" w:cs="David" w:hint="eastAsia"/>
          <w:b/>
          <w:bCs/>
          <w:szCs w:val="24"/>
          <w:rtl/>
        </w:rPr>
        <w:t>לעניין</w:t>
      </w:r>
      <w:r w:rsidRPr="00A111E9">
        <w:rPr>
          <w:rFonts w:ascii="David" w:hAnsi="David" w:cs="David"/>
          <w:b/>
          <w:bCs/>
          <w:szCs w:val="24"/>
          <w:rtl/>
        </w:rPr>
        <w:t xml:space="preserve"> </w:t>
      </w:r>
      <w:r w:rsidRPr="00A111E9">
        <w:rPr>
          <w:rFonts w:ascii="David" w:hAnsi="David" w:cs="David" w:hint="eastAsia"/>
          <w:b/>
          <w:bCs/>
          <w:szCs w:val="24"/>
          <w:rtl/>
        </w:rPr>
        <w:t>העברת</w:t>
      </w:r>
      <w:r w:rsidRPr="00A111E9">
        <w:rPr>
          <w:rFonts w:ascii="David" w:hAnsi="David" w:cs="David"/>
          <w:b/>
          <w:bCs/>
          <w:szCs w:val="24"/>
          <w:rtl/>
        </w:rPr>
        <w:t xml:space="preserve"> </w:t>
      </w:r>
      <w:r w:rsidRPr="00A111E9">
        <w:rPr>
          <w:rFonts w:ascii="David" w:hAnsi="David" w:cs="David" w:hint="eastAsia"/>
          <w:b/>
          <w:bCs/>
          <w:szCs w:val="24"/>
          <w:rtl/>
        </w:rPr>
        <w:t>היזון</w:t>
      </w:r>
      <w:r w:rsidRPr="00A111E9">
        <w:rPr>
          <w:rFonts w:ascii="David" w:hAnsi="David" w:cs="David"/>
          <w:b/>
          <w:bCs/>
          <w:szCs w:val="24"/>
          <w:rtl/>
        </w:rPr>
        <w:t xml:space="preserve"> </w:t>
      </w:r>
      <w:r w:rsidRPr="00A111E9">
        <w:rPr>
          <w:rFonts w:ascii="David" w:hAnsi="David" w:cs="David" w:hint="eastAsia"/>
          <w:b/>
          <w:bCs/>
          <w:szCs w:val="24"/>
          <w:rtl/>
        </w:rPr>
        <w:t>חוזר</w:t>
      </w:r>
      <w:r w:rsidRPr="00A111E9">
        <w:rPr>
          <w:rFonts w:ascii="David" w:hAnsi="David" w:cs="David"/>
          <w:b/>
          <w:bCs/>
          <w:szCs w:val="24"/>
          <w:rtl/>
        </w:rPr>
        <w:t xml:space="preserve"> </w:t>
      </w:r>
      <w:r w:rsidRPr="00A111E9">
        <w:rPr>
          <w:rFonts w:ascii="David" w:hAnsi="David" w:cs="David" w:hint="eastAsia"/>
          <w:b/>
          <w:bCs/>
          <w:szCs w:val="24"/>
          <w:rtl/>
        </w:rPr>
        <w:t>מגוף</w:t>
      </w:r>
      <w:r w:rsidRPr="00A111E9">
        <w:rPr>
          <w:rFonts w:ascii="David" w:hAnsi="David" w:cs="David"/>
          <w:b/>
          <w:bCs/>
          <w:szCs w:val="24"/>
          <w:rtl/>
        </w:rPr>
        <w:t xml:space="preserve"> </w:t>
      </w:r>
      <w:r w:rsidRPr="00A111E9">
        <w:rPr>
          <w:rFonts w:ascii="David" w:hAnsi="David" w:cs="David" w:hint="eastAsia"/>
          <w:b/>
          <w:bCs/>
          <w:szCs w:val="24"/>
          <w:rtl/>
        </w:rPr>
        <w:t>מוסדי</w:t>
      </w:r>
      <w:r w:rsidRPr="00A111E9">
        <w:rPr>
          <w:rFonts w:ascii="David" w:hAnsi="David" w:cs="David"/>
          <w:b/>
        </w:rPr>
        <w:t xml:space="preserve"> </w:t>
      </w:r>
      <w:r w:rsidRPr="00A111E9">
        <w:rPr>
          <w:rFonts w:ascii="David" w:hAnsi="David" w:cs="David" w:hint="eastAsia"/>
          <w:b/>
          <w:bCs/>
          <w:szCs w:val="24"/>
          <w:rtl/>
        </w:rPr>
        <w:t>למפקיד</w:t>
      </w:r>
      <w:r w:rsidRPr="00A111E9">
        <w:rPr>
          <w:rFonts w:ascii="David" w:hAnsi="David" w:cs="David"/>
          <w:b/>
          <w:bCs/>
          <w:szCs w:val="24"/>
          <w:rtl/>
        </w:rPr>
        <w:t xml:space="preserve"> </w:t>
      </w:r>
    </w:p>
    <w:p w14:paraId="3241F071" w14:textId="77777777" w:rsidR="00C15AA2" w:rsidRPr="00A111E9" w:rsidRDefault="00C15AA2" w:rsidP="00C15AA2">
      <w:pPr>
        <w:spacing w:line="360" w:lineRule="auto"/>
        <w:rPr>
          <w:rFonts w:ascii="David" w:hAnsi="David" w:cs="David"/>
          <w:sz w:val="24"/>
          <w:rtl/>
        </w:rPr>
      </w:pPr>
      <w:r w:rsidRPr="00A111E9">
        <w:rPr>
          <w:rFonts w:ascii="David" w:hAnsi="David" w:cs="David" w:hint="eastAsia"/>
          <w:sz w:val="24"/>
          <w:szCs w:val="24"/>
          <w:rtl/>
        </w:rPr>
        <w:t>מענה</w:t>
      </w:r>
      <w:r w:rsidRPr="00A111E9">
        <w:rPr>
          <w:rFonts w:ascii="David" w:hAnsi="David" w:cs="David"/>
          <w:sz w:val="24"/>
          <w:szCs w:val="24"/>
          <w:rtl/>
        </w:rPr>
        <w:t xml:space="preserve"> למעסיק ממנו התקבל קובץ "ממשק מעסיקים – דיווח שוטף" או קובץ "ממשק מעסיקים – דיווח שלילי" (להלן – </w:t>
      </w:r>
      <w:r w:rsidRPr="00A111E9">
        <w:rPr>
          <w:rFonts w:ascii="David" w:hAnsi="David" w:cs="David" w:hint="eastAsia"/>
          <w:b/>
          <w:bCs/>
          <w:sz w:val="24"/>
          <w:szCs w:val="24"/>
          <w:rtl/>
        </w:rPr>
        <w:t>ממשק</w:t>
      </w:r>
      <w:r w:rsidRPr="00A111E9">
        <w:rPr>
          <w:rFonts w:ascii="David" w:hAnsi="David" w:cs="David"/>
          <w:b/>
          <w:bCs/>
          <w:sz w:val="24"/>
          <w:szCs w:val="24"/>
          <w:rtl/>
        </w:rPr>
        <w:t xml:space="preserve"> </w:t>
      </w:r>
      <w:r w:rsidRPr="00A111E9">
        <w:rPr>
          <w:rFonts w:ascii="David" w:hAnsi="David" w:cs="David" w:hint="eastAsia"/>
          <w:b/>
          <w:bCs/>
          <w:sz w:val="24"/>
          <w:szCs w:val="24"/>
          <w:rtl/>
        </w:rPr>
        <w:t>מעסיקים</w:t>
      </w:r>
      <w:r w:rsidRPr="00A111E9">
        <w:rPr>
          <w:rFonts w:ascii="David" w:hAnsi="David" w:cs="David"/>
          <w:sz w:val="24"/>
          <w:szCs w:val="24"/>
          <w:rtl/>
        </w:rPr>
        <w:t xml:space="preserve">) </w:t>
      </w:r>
      <w:r w:rsidRPr="00A111E9">
        <w:rPr>
          <w:rFonts w:ascii="David" w:hAnsi="David" w:cs="David" w:hint="eastAsia"/>
          <w:sz w:val="24"/>
          <w:szCs w:val="24"/>
          <w:rtl/>
        </w:rPr>
        <w:t>יועבר</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ידי</w:t>
      </w:r>
      <w:r w:rsidRPr="00A111E9">
        <w:rPr>
          <w:rFonts w:ascii="David" w:hAnsi="David" w:cs="David"/>
          <w:sz w:val="24"/>
          <w:szCs w:val="24"/>
          <w:rtl/>
        </w:rPr>
        <w:t xml:space="preserve"> </w:t>
      </w:r>
      <w:r w:rsidRPr="00A111E9">
        <w:rPr>
          <w:rFonts w:ascii="David" w:hAnsi="David" w:cs="David" w:hint="eastAsia"/>
          <w:sz w:val="24"/>
          <w:szCs w:val="24"/>
          <w:rtl/>
        </w:rPr>
        <w:t>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w:t>
      </w:r>
      <w:r w:rsidRPr="00A111E9">
        <w:rPr>
          <w:rFonts w:ascii="David" w:hAnsi="David" w:cs="David" w:hint="eastAsia"/>
          <w:sz w:val="24"/>
          <w:szCs w:val="24"/>
          <w:rtl/>
        </w:rPr>
        <w:t>כמפורט</w:t>
      </w:r>
      <w:r w:rsidRPr="00A111E9">
        <w:rPr>
          <w:rFonts w:ascii="David" w:hAnsi="David" w:cs="David"/>
          <w:sz w:val="24"/>
          <w:szCs w:val="24"/>
          <w:rtl/>
        </w:rPr>
        <w:t xml:space="preserve"> </w:t>
      </w:r>
      <w:r w:rsidRPr="00A111E9">
        <w:rPr>
          <w:rFonts w:ascii="David" w:hAnsi="David" w:cs="David" w:hint="eastAsia"/>
          <w:sz w:val="24"/>
          <w:szCs w:val="24"/>
          <w:rtl/>
        </w:rPr>
        <w:t>להלן</w:t>
      </w:r>
      <w:r w:rsidRPr="00A111E9">
        <w:rPr>
          <w:rFonts w:ascii="David" w:hAnsi="David" w:cs="David"/>
          <w:sz w:val="24"/>
          <w:szCs w:val="24"/>
          <w:rtl/>
        </w:rPr>
        <w:t xml:space="preserve">, ובהתאם </w:t>
      </w:r>
      <w:r w:rsidRPr="00A111E9">
        <w:rPr>
          <w:rFonts w:ascii="David" w:hAnsi="David" w:cs="David" w:hint="eastAsia"/>
          <w:sz w:val="24"/>
          <w:szCs w:val="24"/>
          <w:rtl/>
        </w:rPr>
        <w:t>למועדים</w:t>
      </w:r>
      <w:r w:rsidRPr="00A111E9">
        <w:rPr>
          <w:rFonts w:ascii="David" w:hAnsi="David" w:cs="David"/>
          <w:sz w:val="24"/>
          <w:szCs w:val="24"/>
          <w:rtl/>
        </w:rPr>
        <w:t xml:space="preserve"> שנקבעו ב</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אופן</w:t>
      </w:r>
      <w:r w:rsidRPr="00A111E9">
        <w:rPr>
          <w:rFonts w:ascii="David" w:hAnsi="David" w:cs="David"/>
          <w:sz w:val="24"/>
          <w:szCs w:val="24"/>
          <w:rtl/>
        </w:rPr>
        <w:t xml:space="preserve"> </w:t>
      </w:r>
      <w:r w:rsidRPr="00A111E9">
        <w:rPr>
          <w:rFonts w:ascii="David" w:hAnsi="David" w:cs="David" w:hint="eastAsia"/>
          <w:sz w:val="24"/>
          <w:szCs w:val="24"/>
          <w:rtl/>
        </w:rPr>
        <w:t>הפקדת</w:t>
      </w:r>
      <w:r w:rsidRPr="00A111E9">
        <w:rPr>
          <w:rFonts w:ascii="David" w:hAnsi="David" w:cs="David"/>
          <w:sz w:val="24"/>
          <w:szCs w:val="24"/>
          <w:rtl/>
        </w:rPr>
        <w:t xml:space="preserve"> </w:t>
      </w:r>
      <w:r w:rsidRPr="00A111E9">
        <w:rPr>
          <w:rFonts w:ascii="David" w:hAnsi="David" w:cs="David" w:hint="eastAsia"/>
          <w:sz w:val="24"/>
          <w:szCs w:val="24"/>
          <w:rtl/>
        </w:rPr>
        <w:t>תשלומים</w:t>
      </w:r>
      <w:r w:rsidRPr="00A111E9">
        <w:rPr>
          <w:rFonts w:ascii="David" w:hAnsi="David" w:cs="David"/>
          <w:sz w:val="24"/>
          <w:szCs w:val="24"/>
          <w:rtl/>
        </w:rPr>
        <w:t xml:space="preserve"> </w:t>
      </w:r>
      <w:r w:rsidRPr="00A111E9">
        <w:rPr>
          <w:rFonts w:ascii="David" w:hAnsi="David" w:cs="David" w:hint="eastAsia"/>
          <w:sz w:val="24"/>
          <w:szCs w:val="24"/>
          <w:rtl/>
        </w:rPr>
        <w:t>לקופת</w:t>
      </w:r>
      <w:r w:rsidRPr="00A111E9">
        <w:rPr>
          <w:rFonts w:ascii="David" w:hAnsi="David" w:cs="David"/>
          <w:sz w:val="24"/>
          <w:szCs w:val="24"/>
          <w:rtl/>
        </w:rPr>
        <w:t xml:space="preserve"> </w:t>
      </w:r>
      <w:r w:rsidRPr="00A111E9">
        <w:rPr>
          <w:rFonts w:ascii="David" w:hAnsi="David" w:cs="David" w:hint="eastAsia"/>
          <w:sz w:val="24"/>
          <w:szCs w:val="24"/>
          <w:rtl/>
        </w:rPr>
        <w:t>גמל</w:t>
      </w:r>
      <w:r w:rsidRPr="00A111E9">
        <w:rPr>
          <w:rFonts w:ascii="David" w:hAnsi="David" w:cs="David"/>
          <w:sz w:val="24"/>
          <w:szCs w:val="24"/>
          <w:rtl/>
        </w:rPr>
        <w:t xml:space="preserve">: </w:t>
      </w:r>
    </w:p>
    <w:p w14:paraId="26B1F898" w14:textId="77777777" w:rsidR="00C15AA2" w:rsidRPr="00A111E9" w:rsidRDefault="00C15AA2" w:rsidP="00C15AA2">
      <w:pPr>
        <w:spacing w:line="360" w:lineRule="auto"/>
        <w:rPr>
          <w:rFonts w:ascii="David" w:hAnsi="David" w:cs="David"/>
          <w:sz w:val="24"/>
          <w:szCs w:val="24"/>
        </w:rPr>
      </w:pPr>
      <w:r w:rsidRPr="00A111E9">
        <w:rPr>
          <w:rFonts w:ascii="David" w:hAnsi="David" w:cs="David" w:hint="eastAsia"/>
          <w:b/>
          <w:bCs/>
          <w:sz w:val="24"/>
          <w:szCs w:val="24"/>
          <w:rtl/>
        </w:rPr>
        <w:t>שלב</w:t>
      </w:r>
      <w:r w:rsidRPr="00A111E9">
        <w:rPr>
          <w:rFonts w:ascii="David" w:hAnsi="David" w:cs="David"/>
          <w:b/>
          <w:bCs/>
          <w:sz w:val="24"/>
          <w:szCs w:val="24"/>
          <w:rtl/>
        </w:rPr>
        <w:t xml:space="preserve"> א' -</w:t>
      </w:r>
      <w:r w:rsidRPr="00A111E9">
        <w:rPr>
          <w:rFonts w:ascii="David" w:hAnsi="David" w:cs="David"/>
          <w:sz w:val="24"/>
          <w:szCs w:val="24"/>
          <w:rtl/>
        </w:rPr>
        <w:t xml:space="preserve"> </w:t>
      </w:r>
      <w:r w:rsidRPr="00A111E9">
        <w:rPr>
          <w:rFonts w:ascii="David" w:hAnsi="David" w:cs="David" w:hint="eastAsia"/>
          <w:sz w:val="24"/>
          <w:szCs w:val="24"/>
          <w:rtl/>
        </w:rPr>
        <w:t>התקבל</w:t>
      </w:r>
      <w:r w:rsidRPr="00A111E9">
        <w:rPr>
          <w:rFonts w:ascii="David" w:hAnsi="David" w:cs="David"/>
          <w:sz w:val="24"/>
          <w:szCs w:val="24"/>
          <w:rtl/>
        </w:rPr>
        <w:t xml:space="preserve"> </w:t>
      </w:r>
      <w:r w:rsidRPr="00A111E9">
        <w:rPr>
          <w:rFonts w:ascii="David" w:hAnsi="David" w:cs="David" w:hint="eastAsia"/>
          <w:sz w:val="24"/>
          <w:szCs w:val="24"/>
          <w:rtl/>
        </w:rPr>
        <w:t>בגוף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w:t>
      </w:r>
      <w:r w:rsidRPr="00A111E9">
        <w:rPr>
          <w:rFonts w:ascii="David" w:hAnsi="David" w:cs="David" w:hint="eastAsia"/>
          <w:sz w:val="24"/>
          <w:szCs w:val="24"/>
          <w:rtl/>
        </w:rPr>
        <w:t>קובץ</w:t>
      </w:r>
      <w:r w:rsidRPr="00A111E9">
        <w:rPr>
          <w:rFonts w:ascii="David" w:hAnsi="David" w:cs="David"/>
          <w:sz w:val="24"/>
          <w:szCs w:val="24"/>
          <w:rtl/>
        </w:rPr>
        <w:t xml:space="preserve"> </w:t>
      </w:r>
      <w:r w:rsidRPr="00A111E9">
        <w:rPr>
          <w:rFonts w:ascii="David" w:hAnsi="David" w:cs="David" w:hint="eastAsia"/>
          <w:sz w:val="24"/>
          <w:szCs w:val="24"/>
          <w:rtl/>
        </w:rPr>
        <w:t>ממשק</w:t>
      </w:r>
      <w:r w:rsidRPr="00A111E9">
        <w:rPr>
          <w:rFonts w:ascii="David" w:hAnsi="David" w:cs="David"/>
          <w:sz w:val="24"/>
          <w:szCs w:val="24"/>
          <w:rtl/>
        </w:rPr>
        <w:t xml:space="preserve"> </w:t>
      </w:r>
      <w:r w:rsidRPr="00A111E9">
        <w:rPr>
          <w:rFonts w:ascii="David" w:hAnsi="David" w:cs="David" w:hint="eastAsia"/>
          <w:sz w:val="24"/>
          <w:szCs w:val="24"/>
          <w:rtl/>
        </w:rPr>
        <w:t>מעסיקים</w:t>
      </w:r>
      <w:r w:rsidRPr="00A111E9">
        <w:rPr>
          <w:rFonts w:ascii="David" w:hAnsi="David" w:cs="David"/>
          <w:sz w:val="24"/>
          <w:szCs w:val="24"/>
          <w:rtl/>
        </w:rPr>
        <w:t xml:space="preserve">, </w:t>
      </w:r>
      <w:r w:rsidRPr="00A111E9">
        <w:rPr>
          <w:rFonts w:ascii="David" w:hAnsi="David" w:cs="David" w:hint="eastAsia"/>
          <w:sz w:val="24"/>
          <w:szCs w:val="24"/>
          <w:rtl/>
        </w:rPr>
        <w:t>יעביר</w:t>
      </w:r>
      <w:r w:rsidRPr="00A111E9">
        <w:rPr>
          <w:rFonts w:ascii="David" w:hAnsi="David" w:cs="David"/>
          <w:sz w:val="24"/>
        </w:rPr>
        <w:t xml:space="preserve"> </w:t>
      </w:r>
      <w:r w:rsidRPr="00A111E9">
        <w:rPr>
          <w:rFonts w:ascii="David" w:hAnsi="David" w:cs="David" w:hint="eastAsia"/>
          <w:sz w:val="24"/>
          <w:szCs w:val="24"/>
          <w:rtl/>
        </w:rPr>
        <w:t>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w:t>
      </w:r>
      <w:r w:rsidRPr="00A111E9">
        <w:rPr>
          <w:rFonts w:ascii="David" w:hAnsi="David" w:cs="David" w:hint="eastAsia"/>
          <w:sz w:val="24"/>
          <w:szCs w:val="24"/>
          <w:rtl/>
        </w:rPr>
        <w:t>היזון</w:t>
      </w:r>
      <w:r w:rsidRPr="00A111E9">
        <w:rPr>
          <w:rFonts w:ascii="David" w:hAnsi="David" w:cs="David"/>
          <w:sz w:val="24"/>
          <w:szCs w:val="24"/>
          <w:rtl/>
        </w:rPr>
        <w:t xml:space="preserve"> </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באמצעות</w:t>
      </w:r>
      <w:r w:rsidRPr="00A111E9">
        <w:rPr>
          <w:rFonts w:ascii="David" w:hAnsi="David" w:cs="David"/>
          <w:sz w:val="24"/>
          <w:szCs w:val="24"/>
          <w:rtl/>
        </w:rPr>
        <w:t xml:space="preserve"> "ממשק </w:t>
      </w:r>
      <w:r w:rsidRPr="00A111E9">
        <w:rPr>
          <w:rFonts w:ascii="David" w:hAnsi="David" w:cs="David" w:hint="eastAsia"/>
          <w:sz w:val="24"/>
          <w:szCs w:val="24"/>
          <w:rtl/>
        </w:rPr>
        <w:t>היזון</w:t>
      </w:r>
      <w:r w:rsidRPr="00A111E9">
        <w:rPr>
          <w:rFonts w:ascii="David" w:hAnsi="David" w:cs="David"/>
          <w:sz w:val="24"/>
          <w:szCs w:val="24"/>
          <w:rtl/>
        </w:rPr>
        <w:t xml:space="preserve"> </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ראשוני</w:t>
      </w:r>
      <w:r w:rsidRPr="00A111E9">
        <w:rPr>
          <w:rFonts w:ascii="David" w:hAnsi="David" w:cs="David"/>
          <w:sz w:val="24"/>
          <w:szCs w:val="24"/>
          <w:rtl/>
        </w:rPr>
        <w:t xml:space="preserve">" </w:t>
      </w:r>
      <w:r w:rsidRPr="00A111E9">
        <w:rPr>
          <w:rFonts w:ascii="David" w:hAnsi="David" w:cs="David" w:hint="eastAsia"/>
          <w:sz w:val="24"/>
          <w:szCs w:val="24"/>
          <w:rtl/>
        </w:rPr>
        <w:t>ובו</w:t>
      </w:r>
      <w:r w:rsidRPr="00A111E9">
        <w:rPr>
          <w:rFonts w:ascii="David" w:hAnsi="David" w:cs="David"/>
          <w:sz w:val="24"/>
          <w:szCs w:val="24"/>
          <w:rtl/>
        </w:rPr>
        <w:t xml:space="preserve"> </w:t>
      </w:r>
      <w:r w:rsidRPr="00A111E9">
        <w:rPr>
          <w:rFonts w:ascii="David" w:hAnsi="David" w:cs="David" w:hint="eastAsia"/>
          <w:sz w:val="24"/>
          <w:szCs w:val="24"/>
          <w:rtl/>
        </w:rPr>
        <w:t>הודעה</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קליטת</w:t>
      </w:r>
      <w:r w:rsidRPr="00A111E9">
        <w:rPr>
          <w:rFonts w:ascii="David" w:hAnsi="David" w:cs="David"/>
          <w:sz w:val="24"/>
          <w:szCs w:val="24"/>
          <w:rtl/>
        </w:rPr>
        <w:t xml:space="preserve"> </w:t>
      </w:r>
      <w:r w:rsidRPr="00A111E9">
        <w:rPr>
          <w:rFonts w:ascii="David" w:hAnsi="David" w:cs="David" w:hint="eastAsia"/>
          <w:sz w:val="24"/>
          <w:szCs w:val="24"/>
          <w:rtl/>
        </w:rPr>
        <w:t>הפרטים</w:t>
      </w:r>
      <w:r w:rsidRPr="00A111E9">
        <w:rPr>
          <w:rFonts w:ascii="David" w:hAnsi="David" w:cs="David"/>
          <w:sz w:val="24"/>
          <w:szCs w:val="24"/>
          <w:rtl/>
        </w:rPr>
        <w:t xml:space="preserve">. לעניין פרטים שהועברו לגוף מוסדי ולא נקלטו, יעביר גוף מוסדי הודעה על אי קליטת הפרטים והסיבה לאי קליטתם. </w:t>
      </w:r>
    </w:p>
    <w:p w14:paraId="149A9505" w14:textId="77777777" w:rsidR="00C15AA2" w:rsidRPr="00A111E9" w:rsidRDefault="00C15AA2" w:rsidP="00C15AA2">
      <w:pPr>
        <w:spacing w:line="360" w:lineRule="auto"/>
        <w:rPr>
          <w:rFonts w:ascii="David" w:hAnsi="David" w:cs="David"/>
          <w:sz w:val="24"/>
        </w:rPr>
      </w:pPr>
      <w:r w:rsidRPr="00A111E9">
        <w:rPr>
          <w:rFonts w:ascii="David" w:hAnsi="David" w:cs="David" w:hint="eastAsia"/>
          <w:b/>
          <w:bCs/>
          <w:sz w:val="24"/>
          <w:szCs w:val="24"/>
          <w:rtl/>
        </w:rPr>
        <w:t>שלב</w:t>
      </w:r>
      <w:r w:rsidRPr="00A111E9">
        <w:rPr>
          <w:rFonts w:ascii="David" w:hAnsi="David" w:cs="David"/>
          <w:b/>
          <w:bCs/>
          <w:sz w:val="24"/>
          <w:szCs w:val="24"/>
          <w:rtl/>
        </w:rPr>
        <w:t xml:space="preserve"> </w:t>
      </w:r>
      <w:r w:rsidRPr="00A111E9">
        <w:rPr>
          <w:rFonts w:ascii="David" w:hAnsi="David" w:cs="David" w:hint="eastAsia"/>
          <w:b/>
          <w:bCs/>
          <w:sz w:val="24"/>
          <w:szCs w:val="24"/>
          <w:rtl/>
        </w:rPr>
        <w:t>ב</w:t>
      </w:r>
      <w:r w:rsidRPr="00A111E9">
        <w:rPr>
          <w:rFonts w:ascii="David" w:hAnsi="David" w:cs="David"/>
          <w:b/>
          <w:bCs/>
          <w:sz w:val="24"/>
          <w:szCs w:val="24"/>
          <w:rtl/>
        </w:rPr>
        <w:t>' -</w:t>
      </w:r>
      <w:r w:rsidRPr="00A111E9">
        <w:rPr>
          <w:rFonts w:ascii="David" w:hAnsi="David" w:cs="David"/>
          <w:sz w:val="24"/>
          <w:szCs w:val="24"/>
          <w:rtl/>
        </w:rPr>
        <w:t xml:space="preserve"> </w:t>
      </w:r>
      <w:r w:rsidRPr="00A111E9">
        <w:rPr>
          <w:rFonts w:ascii="David" w:hAnsi="David" w:cs="David" w:hint="eastAsia"/>
          <w:sz w:val="24"/>
          <w:szCs w:val="24"/>
          <w:rtl/>
        </w:rPr>
        <w:t>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יעביר היזון חוזר באמצעות קובץ "ממשק מעסיקים - היזון חוזר מסכ</w:t>
      </w:r>
      <w:r w:rsidRPr="00A111E9">
        <w:rPr>
          <w:rFonts w:ascii="David" w:hAnsi="David" w:cs="David" w:hint="eastAsia"/>
          <w:sz w:val="24"/>
          <w:szCs w:val="24"/>
          <w:rtl/>
        </w:rPr>
        <w:t>ם</w:t>
      </w:r>
      <w:r w:rsidRPr="00A111E9">
        <w:rPr>
          <w:rFonts w:ascii="David" w:hAnsi="David" w:cs="David"/>
          <w:sz w:val="24"/>
          <w:szCs w:val="24"/>
          <w:rtl/>
        </w:rPr>
        <w:t xml:space="preserve">", ובו דיווח על קליטת המידע במערכות המידע שלו, </w:t>
      </w:r>
      <w:r w:rsidRPr="00A111E9">
        <w:rPr>
          <w:rFonts w:ascii="David" w:hAnsi="David" w:cs="David" w:hint="eastAsia"/>
          <w:sz w:val="24"/>
          <w:szCs w:val="24"/>
          <w:rtl/>
        </w:rPr>
        <w:t>תוך</w:t>
      </w:r>
      <w:r w:rsidRPr="00A111E9">
        <w:rPr>
          <w:rFonts w:ascii="David" w:hAnsi="David" w:cs="David"/>
          <w:sz w:val="24"/>
          <w:szCs w:val="24"/>
          <w:rtl/>
        </w:rPr>
        <w:t xml:space="preserve"> </w:t>
      </w:r>
      <w:r w:rsidRPr="00A111E9">
        <w:rPr>
          <w:rFonts w:ascii="David" w:hAnsi="David" w:cs="David" w:hint="eastAsia"/>
          <w:sz w:val="24"/>
          <w:szCs w:val="24"/>
          <w:rtl/>
        </w:rPr>
        <w:t>התייחסות</w:t>
      </w:r>
      <w:r w:rsidRPr="00A111E9">
        <w:rPr>
          <w:rFonts w:ascii="David" w:hAnsi="David" w:cs="David"/>
          <w:sz w:val="24"/>
          <w:szCs w:val="24"/>
          <w:rtl/>
        </w:rPr>
        <w:t xml:space="preserve"> </w:t>
      </w:r>
      <w:r w:rsidRPr="00A111E9">
        <w:rPr>
          <w:rFonts w:ascii="David" w:hAnsi="David" w:cs="David" w:hint="eastAsia"/>
          <w:sz w:val="24"/>
          <w:szCs w:val="24"/>
          <w:rtl/>
        </w:rPr>
        <w:t>לרישום</w:t>
      </w:r>
      <w:r w:rsidRPr="00A111E9">
        <w:rPr>
          <w:rFonts w:ascii="David" w:hAnsi="David" w:cs="David"/>
          <w:sz w:val="24"/>
          <w:szCs w:val="24"/>
          <w:rtl/>
        </w:rPr>
        <w:t xml:space="preserve"> </w:t>
      </w:r>
      <w:r w:rsidRPr="00A111E9">
        <w:rPr>
          <w:rFonts w:ascii="David" w:hAnsi="David" w:cs="David" w:hint="eastAsia"/>
          <w:sz w:val="24"/>
          <w:szCs w:val="24"/>
          <w:rtl/>
        </w:rPr>
        <w:t>הזכויות</w:t>
      </w:r>
      <w:r w:rsidRPr="00A111E9">
        <w:rPr>
          <w:rFonts w:ascii="David" w:hAnsi="David" w:cs="David"/>
          <w:sz w:val="24"/>
          <w:szCs w:val="24"/>
          <w:rtl/>
        </w:rPr>
        <w:t xml:space="preserve"> </w:t>
      </w:r>
      <w:r w:rsidRPr="00A111E9">
        <w:rPr>
          <w:rFonts w:ascii="David" w:hAnsi="David" w:cs="David" w:hint="eastAsia"/>
          <w:sz w:val="24"/>
          <w:szCs w:val="24"/>
          <w:rtl/>
        </w:rPr>
        <w:t>במרכיבי</w:t>
      </w:r>
      <w:r w:rsidRPr="00A111E9">
        <w:rPr>
          <w:rFonts w:ascii="David" w:hAnsi="David" w:cs="David"/>
          <w:sz w:val="24"/>
          <w:szCs w:val="24"/>
          <w:rtl/>
        </w:rPr>
        <w:t xml:space="preserve"> </w:t>
      </w:r>
      <w:r w:rsidRPr="00A111E9">
        <w:rPr>
          <w:rFonts w:ascii="David" w:hAnsi="David" w:cs="David" w:hint="eastAsia"/>
          <w:sz w:val="24"/>
          <w:szCs w:val="24"/>
          <w:rtl/>
        </w:rPr>
        <w:t>חשבון</w:t>
      </w:r>
      <w:r w:rsidRPr="00A111E9">
        <w:rPr>
          <w:rFonts w:ascii="David" w:hAnsi="David" w:cs="David"/>
          <w:sz w:val="24"/>
          <w:szCs w:val="24"/>
          <w:rtl/>
        </w:rPr>
        <w:t xml:space="preserve"> </w:t>
      </w:r>
      <w:r w:rsidRPr="00A111E9">
        <w:rPr>
          <w:rFonts w:ascii="David" w:hAnsi="David" w:cs="David" w:hint="eastAsia"/>
          <w:sz w:val="24"/>
          <w:szCs w:val="24"/>
          <w:rtl/>
        </w:rPr>
        <w:t>קופת</w:t>
      </w:r>
      <w:r w:rsidRPr="00A111E9">
        <w:rPr>
          <w:rFonts w:ascii="David" w:hAnsi="David" w:cs="David"/>
          <w:sz w:val="24"/>
          <w:szCs w:val="24"/>
          <w:rtl/>
        </w:rPr>
        <w:t xml:space="preserve"> </w:t>
      </w:r>
      <w:r w:rsidRPr="00A111E9">
        <w:rPr>
          <w:rFonts w:ascii="David" w:hAnsi="David" w:cs="David" w:hint="eastAsia"/>
          <w:sz w:val="24"/>
          <w:szCs w:val="24"/>
          <w:rtl/>
        </w:rPr>
        <w:t>הגמל</w:t>
      </w:r>
      <w:r w:rsidRPr="00A111E9">
        <w:rPr>
          <w:rFonts w:ascii="David" w:hAnsi="David" w:cs="David"/>
          <w:sz w:val="24"/>
          <w:szCs w:val="24"/>
          <w:rtl/>
        </w:rPr>
        <w:t xml:space="preserve"> </w:t>
      </w:r>
      <w:r w:rsidRPr="00A111E9">
        <w:rPr>
          <w:rFonts w:ascii="David" w:hAnsi="David" w:cs="David" w:hint="eastAsia"/>
          <w:sz w:val="24"/>
          <w:szCs w:val="24"/>
          <w:rtl/>
        </w:rPr>
        <w:t>של</w:t>
      </w:r>
      <w:r w:rsidRPr="00A111E9">
        <w:rPr>
          <w:rFonts w:ascii="David" w:hAnsi="David" w:cs="David"/>
          <w:sz w:val="24"/>
          <w:szCs w:val="24"/>
          <w:rtl/>
        </w:rPr>
        <w:t xml:space="preserve"> </w:t>
      </w:r>
      <w:r w:rsidRPr="00A111E9">
        <w:rPr>
          <w:rFonts w:ascii="David" w:hAnsi="David" w:cs="David" w:hint="eastAsia"/>
          <w:sz w:val="24"/>
          <w:szCs w:val="24"/>
          <w:rtl/>
        </w:rPr>
        <w:t>כל</w:t>
      </w:r>
      <w:r w:rsidRPr="00A111E9">
        <w:rPr>
          <w:rFonts w:ascii="David" w:hAnsi="David" w:cs="David"/>
          <w:sz w:val="24"/>
          <w:szCs w:val="24"/>
          <w:rtl/>
        </w:rPr>
        <w:t xml:space="preserve"> </w:t>
      </w:r>
      <w:r w:rsidRPr="00A111E9">
        <w:rPr>
          <w:rFonts w:ascii="David" w:hAnsi="David" w:cs="David" w:hint="eastAsia"/>
          <w:sz w:val="24"/>
          <w:szCs w:val="24"/>
          <w:rtl/>
        </w:rPr>
        <w:t>עובד</w:t>
      </w:r>
      <w:r w:rsidRPr="00A111E9">
        <w:rPr>
          <w:rFonts w:ascii="David" w:hAnsi="David" w:cs="David"/>
          <w:sz w:val="24"/>
          <w:szCs w:val="24"/>
          <w:rtl/>
        </w:rPr>
        <w:t>, וסטאטוס הטיפול בכספים שהועברו לגוף המוסדי.</w:t>
      </w:r>
    </w:p>
    <w:p w14:paraId="0953A455" w14:textId="77777777" w:rsidR="00C15AA2" w:rsidRPr="00A111E9" w:rsidRDefault="00C15AA2" w:rsidP="00C15AA2">
      <w:pPr>
        <w:spacing w:line="360" w:lineRule="auto"/>
        <w:rPr>
          <w:rFonts w:ascii="David" w:hAnsi="David" w:cs="David"/>
          <w:sz w:val="24"/>
        </w:rPr>
      </w:pPr>
      <w:r w:rsidRPr="00A111E9">
        <w:rPr>
          <w:rFonts w:ascii="David" w:hAnsi="David" w:cs="David" w:hint="eastAsia"/>
          <w:b/>
          <w:bCs/>
          <w:sz w:val="24"/>
          <w:szCs w:val="24"/>
          <w:rtl/>
        </w:rPr>
        <w:t>שלב</w:t>
      </w:r>
      <w:r w:rsidRPr="00A111E9">
        <w:rPr>
          <w:rFonts w:ascii="David" w:hAnsi="David" w:cs="David"/>
          <w:b/>
          <w:bCs/>
          <w:sz w:val="24"/>
          <w:szCs w:val="24"/>
          <w:rtl/>
        </w:rPr>
        <w:t xml:space="preserve"> </w:t>
      </w:r>
      <w:r w:rsidRPr="00A111E9">
        <w:rPr>
          <w:rFonts w:ascii="David" w:hAnsi="David" w:cs="David" w:hint="eastAsia"/>
          <w:b/>
          <w:bCs/>
          <w:sz w:val="24"/>
          <w:szCs w:val="24"/>
          <w:rtl/>
        </w:rPr>
        <w:t>ג</w:t>
      </w:r>
      <w:r w:rsidRPr="00A111E9">
        <w:rPr>
          <w:rFonts w:ascii="David" w:hAnsi="David" w:cs="David"/>
          <w:b/>
          <w:bCs/>
          <w:sz w:val="24"/>
          <w:szCs w:val="24"/>
          <w:rtl/>
        </w:rPr>
        <w:t>' -</w:t>
      </w:r>
      <w:r w:rsidRPr="00A111E9">
        <w:rPr>
          <w:rFonts w:ascii="David" w:hAnsi="David" w:cs="David"/>
          <w:sz w:val="24"/>
          <w:szCs w:val="24"/>
          <w:rtl/>
        </w:rPr>
        <w:t xml:space="preserve"> גוף מוסדי יעביר למעסיק היזון חוזר מסכם </w:t>
      </w:r>
      <w:r w:rsidRPr="00A111E9">
        <w:rPr>
          <w:rFonts w:ascii="David" w:hAnsi="David" w:cs="David" w:hint="eastAsia"/>
          <w:sz w:val="24"/>
          <w:szCs w:val="24"/>
          <w:rtl/>
        </w:rPr>
        <w:t>שבועי</w:t>
      </w:r>
      <w:r w:rsidRPr="00A111E9">
        <w:rPr>
          <w:rFonts w:ascii="David" w:hAnsi="David" w:cs="David"/>
          <w:sz w:val="24"/>
          <w:szCs w:val="24"/>
          <w:rtl/>
        </w:rPr>
        <w:t xml:space="preserve"> </w:t>
      </w:r>
      <w:r w:rsidRPr="00A111E9">
        <w:rPr>
          <w:rFonts w:ascii="David" w:hAnsi="David" w:cs="David" w:hint="eastAsia"/>
          <w:sz w:val="24"/>
          <w:szCs w:val="24"/>
          <w:rtl/>
        </w:rPr>
        <w:t>באמצעות</w:t>
      </w:r>
      <w:r w:rsidRPr="00A111E9">
        <w:rPr>
          <w:rFonts w:ascii="David" w:hAnsi="David" w:cs="David"/>
          <w:sz w:val="24"/>
          <w:szCs w:val="24"/>
          <w:rtl/>
        </w:rPr>
        <w:t xml:space="preserve"> קובץ "ממשק </w:t>
      </w:r>
      <w:r w:rsidRPr="00A111E9">
        <w:rPr>
          <w:rFonts w:ascii="David" w:hAnsi="David" w:cs="David" w:hint="eastAsia"/>
          <w:sz w:val="24"/>
          <w:szCs w:val="24"/>
          <w:rtl/>
        </w:rPr>
        <w:t>מעסיקים</w:t>
      </w:r>
      <w:r w:rsidRPr="00A111E9">
        <w:rPr>
          <w:rFonts w:ascii="David" w:hAnsi="David" w:cs="David"/>
          <w:sz w:val="24"/>
          <w:szCs w:val="24"/>
          <w:rtl/>
        </w:rPr>
        <w:t xml:space="preserve"> - </w:t>
      </w:r>
      <w:r w:rsidRPr="00A111E9">
        <w:rPr>
          <w:rFonts w:ascii="David" w:hAnsi="David" w:cs="David" w:hint="eastAsia"/>
          <w:sz w:val="24"/>
          <w:szCs w:val="24"/>
          <w:rtl/>
        </w:rPr>
        <w:t>היזון</w:t>
      </w:r>
      <w:r w:rsidRPr="00A111E9">
        <w:rPr>
          <w:rFonts w:ascii="David" w:hAnsi="David" w:cs="David"/>
          <w:sz w:val="24"/>
          <w:szCs w:val="24"/>
          <w:rtl/>
        </w:rPr>
        <w:t xml:space="preserve"> </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מסכם</w:t>
      </w:r>
      <w:r w:rsidRPr="00A111E9">
        <w:rPr>
          <w:rFonts w:ascii="David" w:hAnsi="David" w:cs="David"/>
          <w:sz w:val="24"/>
          <w:szCs w:val="24"/>
          <w:rtl/>
        </w:rPr>
        <w:t>" ובו התייחסות למצב קליטת המידע ורישום הזכויות במערכות החברה ולמצב הטיפול בכספים.</w:t>
      </w:r>
    </w:p>
    <w:p w14:paraId="68D3F73D" w14:textId="77777777" w:rsidR="00C15AA2" w:rsidRPr="00831188" w:rsidRDefault="00C15AA2" w:rsidP="00C15AA2">
      <w:pPr>
        <w:spacing w:line="360" w:lineRule="auto"/>
        <w:rPr>
          <w:rFonts w:ascii="David" w:hAnsi="David" w:cs="David"/>
          <w:sz w:val="24"/>
        </w:rPr>
      </w:pPr>
      <w:r w:rsidRPr="00A111E9">
        <w:rPr>
          <w:rFonts w:ascii="David" w:hAnsi="David" w:cs="David" w:hint="eastAsia"/>
          <w:b/>
          <w:bCs/>
          <w:sz w:val="24"/>
          <w:szCs w:val="24"/>
          <w:rtl/>
        </w:rPr>
        <w:t>שלב</w:t>
      </w:r>
      <w:r w:rsidRPr="00A111E9">
        <w:rPr>
          <w:rFonts w:ascii="David" w:hAnsi="David" w:cs="David"/>
          <w:b/>
          <w:bCs/>
          <w:sz w:val="24"/>
          <w:szCs w:val="24"/>
          <w:rtl/>
        </w:rPr>
        <w:t xml:space="preserve"> </w:t>
      </w:r>
      <w:r w:rsidRPr="00A111E9">
        <w:rPr>
          <w:rFonts w:ascii="David" w:hAnsi="David" w:cs="David" w:hint="eastAsia"/>
          <w:b/>
          <w:bCs/>
          <w:sz w:val="24"/>
          <w:szCs w:val="24"/>
          <w:rtl/>
        </w:rPr>
        <w:t>ד</w:t>
      </w:r>
      <w:r w:rsidRPr="00A111E9">
        <w:rPr>
          <w:rFonts w:ascii="David" w:hAnsi="David" w:cs="David"/>
          <w:b/>
          <w:bCs/>
          <w:sz w:val="24"/>
          <w:szCs w:val="24"/>
          <w:rtl/>
        </w:rPr>
        <w:t>' -</w:t>
      </w:r>
      <w:r w:rsidRPr="00A111E9">
        <w:rPr>
          <w:rFonts w:ascii="David" w:hAnsi="David" w:cs="David"/>
          <w:sz w:val="24"/>
          <w:szCs w:val="24"/>
          <w:rtl/>
        </w:rPr>
        <w:t xml:space="preserve"> </w:t>
      </w:r>
      <w:r w:rsidRPr="00A111E9">
        <w:rPr>
          <w:rFonts w:ascii="David" w:hAnsi="David" w:cs="David" w:hint="eastAsia"/>
          <w:sz w:val="24"/>
          <w:szCs w:val="24"/>
          <w:rtl/>
        </w:rPr>
        <w:t>גוף</w:t>
      </w:r>
      <w:r w:rsidRPr="00A111E9">
        <w:rPr>
          <w:rFonts w:ascii="David" w:hAnsi="David" w:cs="David"/>
          <w:sz w:val="24"/>
          <w:szCs w:val="24"/>
          <w:rtl/>
        </w:rPr>
        <w:t xml:space="preserve"> מוסדי יעביר למעסיק </w:t>
      </w:r>
      <w:r w:rsidRPr="00A111E9">
        <w:rPr>
          <w:rFonts w:ascii="David" w:hAnsi="David" w:cs="David" w:hint="eastAsia"/>
          <w:sz w:val="24"/>
          <w:szCs w:val="24"/>
          <w:rtl/>
        </w:rPr>
        <w:t>דיווח</w:t>
      </w:r>
      <w:r w:rsidRPr="00A111E9">
        <w:rPr>
          <w:rFonts w:ascii="David" w:hAnsi="David" w:cs="David"/>
          <w:sz w:val="24"/>
          <w:szCs w:val="24"/>
          <w:rtl/>
        </w:rPr>
        <w:t xml:space="preserve"> </w:t>
      </w:r>
      <w:r w:rsidRPr="00A111E9">
        <w:rPr>
          <w:rFonts w:ascii="David" w:hAnsi="David" w:cs="David" w:hint="eastAsia"/>
          <w:sz w:val="24"/>
          <w:szCs w:val="24"/>
          <w:rtl/>
        </w:rPr>
        <w:t>באמצעות</w:t>
      </w:r>
      <w:r w:rsidRPr="00A111E9">
        <w:rPr>
          <w:rFonts w:ascii="David" w:hAnsi="David" w:cs="David"/>
          <w:sz w:val="24"/>
          <w:szCs w:val="24"/>
          <w:rtl/>
        </w:rPr>
        <w:t xml:space="preserve"> </w:t>
      </w:r>
      <w:r w:rsidRPr="00A111E9">
        <w:rPr>
          <w:rFonts w:ascii="David" w:hAnsi="David" w:cs="David" w:hint="eastAsia"/>
          <w:sz w:val="24"/>
          <w:szCs w:val="24"/>
          <w:rtl/>
        </w:rPr>
        <w:t>קובץ</w:t>
      </w:r>
      <w:r w:rsidRPr="00A111E9">
        <w:rPr>
          <w:rFonts w:ascii="David" w:hAnsi="David" w:cs="David"/>
          <w:sz w:val="24"/>
          <w:szCs w:val="24"/>
          <w:rtl/>
        </w:rPr>
        <w:t xml:space="preserve"> "ממשק </w:t>
      </w:r>
      <w:r w:rsidRPr="00A111E9">
        <w:rPr>
          <w:rFonts w:ascii="David" w:hAnsi="David" w:cs="David" w:hint="eastAsia"/>
          <w:sz w:val="24"/>
          <w:szCs w:val="24"/>
          <w:rtl/>
        </w:rPr>
        <w:t>מעסיקים</w:t>
      </w:r>
      <w:r w:rsidRPr="00A111E9">
        <w:rPr>
          <w:rFonts w:ascii="David" w:hAnsi="David" w:cs="David"/>
          <w:sz w:val="24"/>
          <w:szCs w:val="24"/>
          <w:rtl/>
        </w:rPr>
        <w:t xml:space="preserve"> - </w:t>
      </w:r>
      <w:r w:rsidRPr="00A111E9">
        <w:rPr>
          <w:rFonts w:ascii="David" w:hAnsi="David" w:cs="David" w:hint="eastAsia"/>
          <w:sz w:val="24"/>
          <w:szCs w:val="24"/>
          <w:rtl/>
        </w:rPr>
        <w:t>היזון</w:t>
      </w:r>
      <w:r w:rsidRPr="00A111E9">
        <w:rPr>
          <w:rFonts w:ascii="David" w:hAnsi="David" w:cs="David"/>
          <w:sz w:val="24"/>
          <w:szCs w:val="24"/>
          <w:rtl/>
        </w:rPr>
        <w:t xml:space="preserve"> </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מסכם</w:t>
      </w:r>
      <w:r w:rsidRPr="00A111E9">
        <w:rPr>
          <w:rFonts w:ascii="David" w:hAnsi="David" w:cs="David"/>
          <w:sz w:val="24"/>
          <w:szCs w:val="24"/>
          <w:rtl/>
        </w:rPr>
        <w:t xml:space="preserve"> </w:t>
      </w:r>
      <w:r w:rsidRPr="00A111E9">
        <w:rPr>
          <w:rFonts w:ascii="David" w:hAnsi="David" w:cs="David" w:hint="eastAsia"/>
          <w:sz w:val="24"/>
          <w:szCs w:val="24"/>
          <w:rtl/>
        </w:rPr>
        <w:t>שנתי</w:t>
      </w:r>
      <w:r w:rsidRPr="00A111E9">
        <w:rPr>
          <w:rFonts w:ascii="David" w:hAnsi="David" w:cs="David"/>
          <w:sz w:val="24"/>
          <w:szCs w:val="24"/>
          <w:rtl/>
        </w:rPr>
        <w:t xml:space="preserve">" </w:t>
      </w:r>
      <w:r w:rsidRPr="00A111E9">
        <w:rPr>
          <w:rFonts w:ascii="David" w:hAnsi="David" w:cs="David" w:hint="eastAsia"/>
          <w:sz w:val="24"/>
          <w:szCs w:val="24"/>
          <w:rtl/>
        </w:rPr>
        <w:t>ובו</w:t>
      </w:r>
      <w:r w:rsidRPr="00A111E9">
        <w:rPr>
          <w:rFonts w:ascii="David" w:hAnsi="David" w:cs="David"/>
          <w:sz w:val="24"/>
          <w:szCs w:val="24"/>
          <w:rtl/>
        </w:rPr>
        <w:t xml:space="preserve"> </w:t>
      </w:r>
      <w:r w:rsidRPr="00A111E9">
        <w:rPr>
          <w:rFonts w:ascii="David" w:hAnsi="David" w:cs="David" w:hint="eastAsia"/>
          <w:sz w:val="24"/>
          <w:szCs w:val="24"/>
          <w:rtl/>
        </w:rPr>
        <w:t>פירוט</w:t>
      </w:r>
      <w:r w:rsidRPr="00A111E9">
        <w:rPr>
          <w:rFonts w:ascii="David" w:hAnsi="David" w:cs="David"/>
          <w:sz w:val="24"/>
          <w:szCs w:val="24"/>
          <w:rtl/>
        </w:rPr>
        <w:t xml:space="preserve"> </w:t>
      </w:r>
      <w:r w:rsidRPr="00A111E9">
        <w:rPr>
          <w:rFonts w:ascii="David" w:hAnsi="David" w:cs="David" w:hint="eastAsia"/>
          <w:sz w:val="24"/>
          <w:szCs w:val="24"/>
          <w:rtl/>
        </w:rPr>
        <w:t>סך</w:t>
      </w:r>
      <w:r w:rsidRPr="00A111E9">
        <w:rPr>
          <w:rFonts w:ascii="David" w:hAnsi="David" w:cs="David"/>
          <w:sz w:val="24"/>
          <w:szCs w:val="24"/>
          <w:rtl/>
        </w:rPr>
        <w:t xml:space="preserve"> </w:t>
      </w:r>
      <w:r w:rsidRPr="00A111E9">
        <w:rPr>
          <w:rFonts w:ascii="David" w:hAnsi="David" w:cs="David" w:hint="eastAsia"/>
          <w:sz w:val="24"/>
          <w:szCs w:val="24"/>
          <w:rtl/>
        </w:rPr>
        <w:t>הכספים</w:t>
      </w:r>
      <w:r w:rsidRPr="00A111E9">
        <w:rPr>
          <w:rFonts w:ascii="David" w:hAnsi="David" w:cs="David"/>
          <w:sz w:val="24"/>
          <w:szCs w:val="24"/>
          <w:rtl/>
        </w:rPr>
        <w:t xml:space="preserve"> </w:t>
      </w:r>
      <w:r w:rsidRPr="00A111E9">
        <w:rPr>
          <w:rFonts w:ascii="David" w:hAnsi="David" w:cs="David" w:hint="eastAsia"/>
          <w:sz w:val="24"/>
          <w:szCs w:val="24"/>
          <w:rtl/>
        </w:rPr>
        <w:t>שהופקדו</w:t>
      </w:r>
      <w:r w:rsidRPr="00A111E9">
        <w:rPr>
          <w:rFonts w:ascii="David" w:hAnsi="David" w:cs="David"/>
          <w:sz w:val="24"/>
          <w:szCs w:val="24"/>
          <w:rtl/>
        </w:rPr>
        <w:t xml:space="preserve"> </w:t>
      </w:r>
      <w:r w:rsidRPr="00A111E9">
        <w:rPr>
          <w:rFonts w:ascii="David" w:hAnsi="David" w:cs="David" w:hint="eastAsia"/>
          <w:sz w:val="24"/>
          <w:szCs w:val="24"/>
          <w:rtl/>
        </w:rPr>
        <w:t>לכל</w:t>
      </w:r>
      <w:r w:rsidRPr="00A111E9">
        <w:rPr>
          <w:rFonts w:ascii="David" w:hAnsi="David" w:cs="David"/>
          <w:sz w:val="24"/>
          <w:szCs w:val="24"/>
          <w:rtl/>
        </w:rPr>
        <w:t xml:space="preserve"> </w:t>
      </w:r>
      <w:r w:rsidRPr="00A111E9">
        <w:rPr>
          <w:rFonts w:ascii="David" w:hAnsi="David" w:cs="David" w:hint="eastAsia"/>
          <w:sz w:val="24"/>
          <w:szCs w:val="24"/>
          <w:rtl/>
        </w:rPr>
        <w:t>עובד</w:t>
      </w:r>
      <w:r w:rsidRPr="00A111E9">
        <w:rPr>
          <w:rFonts w:ascii="David" w:hAnsi="David" w:cs="David"/>
          <w:sz w:val="24"/>
          <w:szCs w:val="24"/>
          <w:rtl/>
        </w:rPr>
        <w:t xml:space="preserve"> </w:t>
      </w:r>
      <w:r w:rsidRPr="00A111E9">
        <w:rPr>
          <w:rFonts w:ascii="David" w:hAnsi="David" w:cs="David" w:hint="eastAsia"/>
          <w:sz w:val="24"/>
          <w:szCs w:val="24"/>
          <w:rtl/>
        </w:rPr>
        <w:t>בקופה</w:t>
      </w:r>
      <w:r w:rsidRPr="00A111E9">
        <w:rPr>
          <w:rFonts w:ascii="David" w:hAnsi="David" w:cs="David"/>
          <w:sz w:val="24"/>
          <w:szCs w:val="24"/>
          <w:rtl/>
        </w:rPr>
        <w:t xml:space="preserve"> </w:t>
      </w:r>
      <w:r w:rsidRPr="00A111E9">
        <w:rPr>
          <w:rFonts w:ascii="David" w:hAnsi="David" w:cs="David" w:hint="eastAsia"/>
          <w:sz w:val="24"/>
          <w:szCs w:val="24"/>
          <w:rtl/>
        </w:rPr>
        <w:t>במהלך</w:t>
      </w:r>
      <w:r w:rsidRPr="00A111E9">
        <w:rPr>
          <w:rFonts w:ascii="David" w:hAnsi="David" w:cs="David"/>
          <w:sz w:val="24"/>
          <w:szCs w:val="24"/>
          <w:rtl/>
        </w:rPr>
        <w:t xml:space="preserve"> </w:t>
      </w:r>
      <w:r w:rsidRPr="00A111E9">
        <w:rPr>
          <w:rFonts w:ascii="David" w:hAnsi="David" w:cs="David" w:hint="eastAsia"/>
          <w:sz w:val="24"/>
          <w:szCs w:val="24"/>
          <w:rtl/>
        </w:rPr>
        <w:t>שנת</w:t>
      </w:r>
      <w:r w:rsidRPr="00A111E9">
        <w:rPr>
          <w:rFonts w:ascii="David" w:hAnsi="David" w:cs="David"/>
          <w:sz w:val="24"/>
          <w:szCs w:val="24"/>
          <w:rtl/>
        </w:rPr>
        <w:t xml:space="preserve"> </w:t>
      </w:r>
      <w:r w:rsidRPr="00A111E9">
        <w:rPr>
          <w:rFonts w:ascii="David" w:hAnsi="David" w:cs="David" w:hint="eastAsia"/>
          <w:sz w:val="24"/>
          <w:szCs w:val="24"/>
          <w:rtl/>
        </w:rPr>
        <w:t>המס</w:t>
      </w:r>
      <w:r w:rsidRPr="00831188">
        <w:rPr>
          <w:rFonts w:ascii="David" w:hAnsi="David" w:cs="David"/>
          <w:sz w:val="24"/>
          <w:szCs w:val="24"/>
          <w:rtl/>
        </w:rPr>
        <w:t>.</w:t>
      </w:r>
      <w:r w:rsidRPr="00A111E9">
        <w:rPr>
          <w:rFonts w:ascii="David" w:hAnsi="David" w:cs="David"/>
          <w:sz w:val="24"/>
          <w:szCs w:val="24"/>
          <w:rtl/>
        </w:rPr>
        <w:t xml:space="preserve"> </w:t>
      </w:r>
    </w:p>
    <w:p w14:paraId="26C0DF5D" w14:textId="77777777" w:rsidR="00C15AA2" w:rsidRPr="00831188" w:rsidRDefault="00C15AA2" w:rsidP="00C15AA2">
      <w:pPr>
        <w:spacing w:line="360" w:lineRule="auto"/>
        <w:ind w:left="360"/>
        <w:contextualSpacing/>
        <w:rPr>
          <w:rFonts w:ascii="David" w:hAnsi="David" w:cs="David"/>
          <w:sz w:val="24"/>
          <w:szCs w:val="24"/>
        </w:rPr>
      </w:pPr>
    </w:p>
    <w:p w14:paraId="5045C475" w14:textId="77777777" w:rsidR="00C15AA2" w:rsidRPr="00831188" w:rsidRDefault="00C15AA2" w:rsidP="00C15AA2">
      <w:pPr>
        <w:spacing w:line="360" w:lineRule="auto"/>
        <w:contextualSpacing/>
        <w:rPr>
          <w:rFonts w:ascii="David" w:hAnsi="David" w:cs="David"/>
          <w:b/>
          <w:sz w:val="24"/>
        </w:rPr>
      </w:pPr>
      <w:r w:rsidRPr="00A111E9">
        <w:rPr>
          <w:rFonts w:ascii="David" w:eastAsiaTheme="minorHAnsi" w:hAnsi="David" w:cs="David"/>
          <w:b/>
          <w:bCs/>
          <w:sz w:val="24"/>
          <w:szCs w:val="24"/>
          <w:rtl/>
          <w:lang w:eastAsia="en-US"/>
        </w:rPr>
        <w:t xml:space="preserve">5א. </w:t>
      </w:r>
      <w:r w:rsidRPr="00A111E9">
        <w:rPr>
          <w:rFonts w:ascii="David" w:eastAsiaTheme="minorHAnsi" w:hAnsi="David" w:cs="David" w:hint="eastAsia"/>
          <w:b/>
          <w:bCs/>
          <w:sz w:val="24"/>
          <w:szCs w:val="24"/>
          <w:rtl/>
          <w:lang w:eastAsia="en-US"/>
        </w:rPr>
        <w:t>העברת</w:t>
      </w:r>
      <w:r w:rsidRPr="00A111E9">
        <w:rPr>
          <w:rFonts w:ascii="David" w:eastAsiaTheme="minorHAnsi" w:hAnsi="David" w:cs="David"/>
          <w:b/>
          <w:bCs/>
          <w:sz w:val="24"/>
          <w:szCs w:val="24"/>
          <w:rtl/>
          <w:lang w:eastAsia="en-US"/>
        </w:rPr>
        <w:t xml:space="preserve"> כספים </w:t>
      </w:r>
      <w:r w:rsidRPr="00A111E9">
        <w:rPr>
          <w:rFonts w:ascii="David" w:eastAsiaTheme="minorHAnsi" w:hAnsi="David" w:cs="David" w:hint="eastAsia"/>
          <w:b/>
          <w:bCs/>
          <w:sz w:val="24"/>
          <w:szCs w:val="24"/>
          <w:rtl/>
          <w:lang w:eastAsia="en-US"/>
        </w:rPr>
        <w:t>לגוף</w:t>
      </w:r>
      <w:r w:rsidRPr="00A111E9">
        <w:rPr>
          <w:rFonts w:ascii="David" w:eastAsiaTheme="minorHAnsi" w:hAnsi="David" w:cs="David"/>
          <w:b/>
          <w:bCs/>
          <w:sz w:val="24"/>
          <w:szCs w:val="24"/>
          <w:rtl/>
          <w:lang w:eastAsia="en-US"/>
        </w:rPr>
        <w:t xml:space="preserve"> מוסדי </w:t>
      </w:r>
      <w:r w:rsidRPr="00A111E9">
        <w:rPr>
          <w:rFonts w:ascii="David" w:eastAsiaTheme="minorHAnsi" w:hAnsi="David" w:cs="David" w:hint="eastAsia"/>
          <w:b/>
          <w:bCs/>
          <w:sz w:val="24"/>
          <w:szCs w:val="24"/>
          <w:rtl/>
          <w:lang w:eastAsia="en-US"/>
        </w:rPr>
        <w:t>באמצעות</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חשבון</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נאמנות</w:t>
      </w:r>
    </w:p>
    <w:p w14:paraId="1F8E95E5" w14:textId="77777777" w:rsidR="00C15AA2" w:rsidRPr="00A111E9" w:rsidRDefault="00C15AA2" w:rsidP="00C15AA2">
      <w:pPr>
        <w:spacing w:line="360" w:lineRule="auto"/>
        <w:rPr>
          <w:rFonts w:ascii="David" w:hAnsi="David" w:cs="David"/>
          <w:szCs w:val="24"/>
          <w:rtl/>
        </w:rPr>
      </w:pPr>
      <w:r w:rsidRPr="00A111E9">
        <w:rPr>
          <w:rFonts w:ascii="David" w:hAnsi="David" w:cs="David"/>
          <w:szCs w:val="24"/>
          <w:rtl/>
        </w:rPr>
        <w:t>מעסיק לא י</w:t>
      </w:r>
      <w:r w:rsidRPr="00A111E9">
        <w:rPr>
          <w:rFonts w:ascii="David" w:hAnsi="David" w:cs="David" w:hint="eastAsia"/>
          <w:szCs w:val="24"/>
          <w:rtl/>
        </w:rPr>
        <w:t>היה</w:t>
      </w:r>
      <w:r w:rsidRPr="00A111E9">
        <w:rPr>
          <w:rFonts w:ascii="David" w:hAnsi="David" w:cs="David"/>
          <w:szCs w:val="24"/>
          <w:rtl/>
        </w:rPr>
        <w:t xml:space="preserve"> </w:t>
      </w:r>
      <w:r w:rsidRPr="00A111E9">
        <w:rPr>
          <w:rFonts w:ascii="David" w:hAnsi="David" w:cs="David" w:hint="eastAsia"/>
          <w:szCs w:val="24"/>
          <w:rtl/>
        </w:rPr>
        <w:t>רשאי</w:t>
      </w:r>
      <w:r w:rsidRPr="00A111E9">
        <w:rPr>
          <w:rFonts w:ascii="David" w:hAnsi="David" w:cs="David"/>
          <w:szCs w:val="24"/>
          <w:rtl/>
        </w:rPr>
        <w:t xml:space="preserve"> להפקיד כספים באמצעות חשבון נאמנות של בעל רישיון, </w:t>
      </w:r>
      <w:r w:rsidRPr="00A111E9">
        <w:rPr>
          <w:rFonts w:ascii="David" w:hAnsi="David" w:cs="David" w:hint="eastAsia"/>
          <w:szCs w:val="24"/>
          <w:rtl/>
        </w:rPr>
        <w:t>אגב</w:t>
      </w:r>
      <w:r w:rsidRPr="00A111E9">
        <w:rPr>
          <w:rFonts w:ascii="David" w:hAnsi="David" w:cs="David"/>
          <w:szCs w:val="24"/>
          <w:rtl/>
        </w:rPr>
        <w:t xml:space="preserve"> </w:t>
      </w:r>
      <w:r w:rsidRPr="00A111E9">
        <w:rPr>
          <w:rFonts w:ascii="David" w:hAnsi="David" w:cs="David" w:hint="eastAsia"/>
          <w:szCs w:val="24"/>
          <w:rtl/>
        </w:rPr>
        <w:t>מידע</w:t>
      </w:r>
      <w:r w:rsidRPr="00A111E9">
        <w:rPr>
          <w:rFonts w:ascii="David" w:hAnsi="David" w:cs="David"/>
          <w:szCs w:val="24"/>
          <w:rtl/>
        </w:rPr>
        <w:t xml:space="preserve"> </w:t>
      </w:r>
      <w:r w:rsidRPr="00A111E9">
        <w:rPr>
          <w:rFonts w:ascii="David" w:hAnsi="David" w:cs="David" w:hint="eastAsia"/>
          <w:szCs w:val="24"/>
          <w:rtl/>
        </w:rPr>
        <w:t>המדווח</w:t>
      </w:r>
      <w:r w:rsidRPr="00A111E9">
        <w:rPr>
          <w:rFonts w:ascii="David" w:hAnsi="David" w:cs="David"/>
          <w:szCs w:val="24"/>
          <w:rtl/>
        </w:rPr>
        <w:t xml:space="preserve"> </w:t>
      </w:r>
      <w:r w:rsidRPr="00A111E9">
        <w:rPr>
          <w:rFonts w:ascii="David" w:hAnsi="David" w:cs="David" w:hint="eastAsia"/>
          <w:szCs w:val="24"/>
          <w:rtl/>
        </w:rPr>
        <w:t>באמצעות</w:t>
      </w:r>
      <w:r w:rsidRPr="00A111E9">
        <w:rPr>
          <w:rFonts w:ascii="David" w:hAnsi="David" w:cs="David"/>
          <w:szCs w:val="24"/>
          <w:rtl/>
        </w:rPr>
        <w:t xml:space="preserve"> </w:t>
      </w:r>
      <w:r w:rsidRPr="00A111E9">
        <w:rPr>
          <w:rFonts w:ascii="David" w:hAnsi="David" w:cs="David" w:hint="eastAsia"/>
          <w:szCs w:val="24"/>
          <w:rtl/>
        </w:rPr>
        <w:t>ממשק</w:t>
      </w:r>
      <w:r w:rsidRPr="00A111E9">
        <w:rPr>
          <w:rFonts w:ascii="David" w:hAnsi="David" w:cs="David"/>
          <w:szCs w:val="24"/>
          <w:rtl/>
        </w:rPr>
        <w:t xml:space="preserve"> </w:t>
      </w:r>
      <w:r w:rsidRPr="00A111E9">
        <w:rPr>
          <w:rFonts w:ascii="David" w:hAnsi="David" w:cs="David" w:hint="eastAsia"/>
          <w:szCs w:val="24"/>
          <w:rtl/>
        </w:rPr>
        <w:t>מעסיקים</w:t>
      </w:r>
      <w:r w:rsidRPr="00A111E9">
        <w:rPr>
          <w:rFonts w:ascii="David" w:hAnsi="David" w:cs="David"/>
          <w:szCs w:val="24"/>
          <w:rtl/>
        </w:rPr>
        <w:t xml:space="preserve">. </w:t>
      </w:r>
    </w:p>
    <w:p w14:paraId="3C19406B" w14:textId="77777777" w:rsidR="00C15AA2" w:rsidRPr="00831188" w:rsidRDefault="00C15AA2" w:rsidP="00C15AA2">
      <w:pPr>
        <w:spacing w:line="360" w:lineRule="auto"/>
        <w:ind w:left="360"/>
        <w:contextualSpacing/>
        <w:rPr>
          <w:rFonts w:ascii="David" w:hAnsi="David" w:cs="David"/>
          <w:sz w:val="24"/>
        </w:rPr>
      </w:pPr>
    </w:p>
    <w:p w14:paraId="2FC914A0" w14:textId="77777777" w:rsidR="00C15AA2" w:rsidRPr="00A111E9" w:rsidRDefault="00C15AA2" w:rsidP="00C15AA2">
      <w:pPr>
        <w:spacing w:line="360" w:lineRule="auto"/>
        <w:rPr>
          <w:rFonts w:ascii="David" w:hAnsi="David" w:cs="David"/>
          <w:b/>
          <w:sz w:val="24"/>
        </w:rPr>
      </w:pPr>
      <w:r w:rsidRPr="00A111E9">
        <w:rPr>
          <w:rFonts w:ascii="David" w:hAnsi="David" w:cs="David"/>
          <w:b/>
          <w:bCs/>
          <w:sz w:val="24"/>
          <w:szCs w:val="24"/>
          <w:rtl/>
        </w:rPr>
        <w:t xml:space="preserve">5ב. </w:t>
      </w:r>
      <w:r w:rsidRPr="00A111E9">
        <w:rPr>
          <w:rFonts w:ascii="David" w:hAnsi="David" w:cs="David" w:hint="eastAsia"/>
          <w:b/>
          <w:bCs/>
          <w:sz w:val="24"/>
          <w:szCs w:val="24"/>
          <w:rtl/>
        </w:rPr>
        <w:t>כללים</w:t>
      </w:r>
      <w:r w:rsidRPr="00A111E9">
        <w:rPr>
          <w:rFonts w:ascii="David" w:hAnsi="David" w:cs="David"/>
          <w:b/>
          <w:bCs/>
          <w:sz w:val="24"/>
          <w:szCs w:val="24"/>
          <w:rtl/>
        </w:rPr>
        <w:t xml:space="preserve"> </w:t>
      </w:r>
      <w:r w:rsidRPr="00A111E9">
        <w:rPr>
          <w:rFonts w:ascii="David" w:hAnsi="David" w:cs="David" w:hint="eastAsia"/>
          <w:b/>
          <w:bCs/>
          <w:sz w:val="24"/>
          <w:szCs w:val="24"/>
          <w:rtl/>
        </w:rPr>
        <w:t>לעניין</w:t>
      </w:r>
      <w:r w:rsidRPr="00A111E9">
        <w:rPr>
          <w:rFonts w:ascii="David" w:hAnsi="David" w:cs="David"/>
          <w:b/>
          <w:bCs/>
          <w:sz w:val="24"/>
          <w:szCs w:val="24"/>
          <w:rtl/>
        </w:rPr>
        <w:t xml:space="preserve"> </w:t>
      </w:r>
      <w:r w:rsidRPr="00A111E9">
        <w:rPr>
          <w:rFonts w:ascii="David" w:hAnsi="David" w:cs="David" w:hint="eastAsia"/>
          <w:b/>
          <w:bCs/>
          <w:sz w:val="24"/>
          <w:szCs w:val="24"/>
          <w:rtl/>
        </w:rPr>
        <w:t>טיפול</w:t>
      </w:r>
      <w:r w:rsidRPr="00A111E9">
        <w:rPr>
          <w:rFonts w:ascii="David" w:hAnsi="David" w:cs="David"/>
          <w:b/>
          <w:bCs/>
          <w:sz w:val="24"/>
          <w:szCs w:val="24"/>
          <w:rtl/>
        </w:rPr>
        <w:t xml:space="preserve"> </w:t>
      </w:r>
      <w:r w:rsidRPr="00A111E9">
        <w:rPr>
          <w:rFonts w:ascii="David" w:hAnsi="David" w:cs="David" w:hint="eastAsia"/>
          <w:b/>
          <w:bCs/>
          <w:sz w:val="24"/>
          <w:szCs w:val="24"/>
          <w:rtl/>
        </w:rPr>
        <w:t>בליקויים</w:t>
      </w:r>
      <w:r w:rsidRPr="00A111E9">
        <w:rPr>
          <w:rFonts w:ascii="David" w:hAnsi="David" w:cs="David"/>
          <w:b/>
          <w:bCs/>
          <w:sz w:val="24"/>
          <w:szCs w:val="24"/>
          <w:rtl/>
        </w:rPr>
        <w:t xml:space="preserve"> </w:t>
      </w:r>
      <w:r w:rsidRPr="00A111E9">
        <w:rPr>
          <w:rFonts w:ascii="David" w:hAnsi="David" w:cs="David" w:hint="eastAsia"/>
          <w:b/>
          <w:bCs/>
          <w:sz w:val="24"/>
          <w:szCs w:val="24"/>
          <w:rtl/>
        </w:rPr>
        <w:t>שנמצאו</w:t>
      </w:r>
      <w:r w:rsidRPr="00A111E9">
        <w:rPr>
          <w:rFonts w:ascii="David" w:hAnsi="David" w:cs="David"/>
          <w:b/>
          <w:bCs/>
          <w:sz w:val="24"/>
          <w:szCs w:val="24"/>
          <w:rtl/>
        </w:rPr>
        <w:t xml:space="preserve"> </w:t>
      </w:r>
      <w:r w:rsidRPr="00A111E9">
        <w:rPr>
          <w:rFonts w:ascii="David" w:hAnsi="David" w:cs="David" w:hint="eastAsia"/>
          <w:b/>
          <w:bCs/>
          <w:sz w:val="24"/>
          <w:szCs w:val="24"/>
          <w:rtl/>
        </w:rPr>
        <w:t>בדיווח</w:t>
      </w:r>
      <w:r w:rsidRPr="00A111E9">
        <w:rPr>
          <w:rFonts w:ascii="David" w:hAnsi="David" w:cs="David"/>
          <w:b/>
          <w:bCs/>
          <w:sz w:val="24"/>
          <w:szCs w:val="24"/>
          <w:rtl/>
        </w:rPr>
        <w:t xml:space="preserve"> </w:t>
      </w:r>
    </w:p>
    <w:p w14:paraId="50290A1A" w14:textId="77777777" w:rsidR="00C15AA2" w:rsidRPr="00217C95" w:rsidRDefault="00C15AA2" w:rsidP="00C15AA2">
      <w:pPr>
        <w:pStyle w:val="a8"/>
        <w:numPr>
          <w:ilvl w:val="0"/>
          <w:numId w:val="32"/>
        </w:numPr>
        <w:rPr>
          <w:rFonts w:ascii="David" w:hAnsi="David" w:cs="David"/>
        </w:rPr>
      </w:pPr>
      <w:r w:rsidRPr="00217C95">
        <w:rPr>
          <w:rFonts w:ascii="David" w:hAnsi="David" w:cs="David" w:hint="eastAsia"/>
          <w:szCs w:val="24"/>
          <w:rtl/>
        </w:rPr>
        <w:t>נמצא</w:t>
      </w:r>
      <w:r w:rsidRPr="00217C95">
        <w:rPr>
          <w:rFonts w:ascii="David" w:hAnsi="David" w:cs="David"/>
          <w:szCs w:val="24"/>
          <w:rtl/>
        </w:rPr>
        <w:t xml:space="preserve"> ליקוי </w:t>
      </w:r>
      <w:r w:rsidRPr="00217C95">
        <w:rPr>
          <w:rFonts w:ascii="David" w:hAnsi="David" w:cs="David" w:hint="eastAsia"/>
          <w:szCs w:val="24"/>
          <w:rtl/>
        </w:rPr>
        <w:t>בדיווח</w:t>
      </w:r>
      <w:r w:rsidRPr="00217C95">
        <w:rPr>
          <w:rFonts w:ascii="David" w:hAnsi="David" w:cs="David"/>
          <w:szCs w:val="24"/>
          <w:rtl/>
        </w:rPr>
        <w:t xml:space="preserve"> על הפקדת תשלומים לקופת גמל, יהיה מעסיק אחראי לטיפול בליקוי </w:t>
      </w:r>
      <w:r w:rsidRPr="00217C95">
        <w:rPr>
          <w:rFonts w:ascii="David" w:hAnsi="David" w:cs="David" w:hint="eastAsia"/>
          <w:szCs w:val="24"/>
          <w:rtl/>
        </w:rPr>
        <w:t>שנמצא</w:t>
      </w:r>
      <w:r w:rsidRPr="00217C95">
        <w:rPr>
          <w:rFonts w:ascii="David" w:hAnsi="David" w:cs="David"/>
          <w:szCs w:val="24"/>
          <w:rtl/>
        </w:rPr>
        <w:t xml:space="preserve"> </w:t>
      </w:r>
      <w:r w:rsidRPr="00217C95">
        <w:rPr>
          <w:rFonts w:ascii="David" w:hAnsi="David" w:cs="David" w:hint="eastAsia"/>
          <w:szCs w:val="24"/>
          <w:rtl/>
        </w:rPr>
        <w:t>ובלבד</w:t>
      </w:r>
      <w:r w:rsidRPr="00217C95">
        <w:rPr>
          <w:rFonts w:ascii="David" w:hAnsi="David" w:cs="David"/>
          <w:szCs w:val="24"/>
          <w:rtl/>
        </w:rPr>
        <w:t xml:space="preserve"> </w:t>
      </w:r>
      <w:r w:rsidRPr="00217C95">
        <w:rPr>
          <w:rFonts w:ascii="David" w:hAnsi="David" w:cs="David" w:hint="eastAsia"/>
          <w:szCs w:val="24"/>
          <w:rtl/>
        </w:rPr>
        <w:t>ש</w:t>
      </w:r>
      <w:r w:rsidRPr="00217C95">
        <w:rPr>
          <w:rFonts w:ascii="David" w:hAnsi="David" w:cs="David"/>
          <w:szCs w:val="24"/>
          <w:rtl/>
        </w:rPr>
        <w:t xml:space="preserve">מקור הליקוי מופיע באחד מקודי השגיאה שבגיליון "קודי שגיאה באחריות מעסיק"; </w:t>
      </w:r>
    </w:p>
    <w:p w14:paraId="51756854" w14:textId="77777777" w:rsidR="00C15AA2" w:rsidRPr="00A111E9" w:rsidRDefault="00C15AA2" w:rsidP="00C15AA2">
      <w:pPr>
        <w:numPr>
          <w:ilvl w:val="0"/>
          <w:numId w:val="32"/>
        </w:numPr>
        <w:spacing w:line="360" w:lineRule="auto"/>
        <w:ind w:left="566"/>
        <w:contextualSpacing/>
        <w:rPr>
          <w:rFonts w:ascii="David" w:eastAsiaTheme="minorHAnsi" w:hAnsi="David" w:cs="David"/>
          <w:sz w:val="24"/>
          <w:lang w:eastAsia="en-US"/>
        </w:rPr>
      </w:pPr>
      <w:r w:rsidRPr="00A111E9">
        <w:rPr>
          <w:rFonts w:ascii="David" w:eastAsiaTheme="minorHAnsi" w:hAnsi="David" w:cs="David" w:hint="eastAsia"/>
          <w:sz w:val="24"/>
          <w:szCs w:val="24"/>
          <w:rtl/>
          <w:lang w:eastAsia="en-US"/>
        </w:rPr>
        <w:t>נמצא</w:t>
      </w:r>
      <w:r w:rsidRPr="00A111E9">
        <w:rPr>
          <w:rFonts w:ascii="David" w:eastAsiaTheme="minorHAnsi" w:hAnsi="David" w:cs="David"/>
          <w:sz w:val="24"/>
          <w:szCs w:val="24"/>
          <w:rtl/>
          <w:lang w:eastAsia="en-US"/>
        </w:rPr>
        <w:t xml:space="preserve"> ליקוי </w:t>
      </w:r>
      <w:r w:rsidRPr="00A111E9">
        <w:rPr>
          <w:rFonts w:ascii="David" w:eastAsiaTheme="minorHAnsi" w:hAnsi="David" w:cs="David" w:hint="eastAsia"/>
          <w:sz w:val="24"/>
          <w:szCs w:val="24"/>
          <w:rtl/>
          <w:lang w:eastAsia="en-US"/>
        </w:rPr>
        <w:t>בדיווח</w:t>
      </w:r>
      <w:r w:rsidRPr="00A111E9">
        <w:rPr>
          <w:rFonts w:ascii="David" w:eastAsiaTheme="minorHAnsi" w:hAnsi="David" w:cs="David"/>
          <w:sz w:val="24"/>
          <w:szCs w:val="24"/>
          <w:rtl/>
          <w:lang w:eastAsia="en-US"/>
        </w:rPr>
        <w:t xml:space="preserve"> על הפקדת תשלומים לקופת גמל שאינו ליקוי כאמור בסעיף קטן (א), </w:t>
      </w:r>
      <w:r w:rsidRPr="00A111E9">
        <w:rPr>
          <w:rFonts w:ascii="David" w:eastAsiaTheme="minorHAnsi" w:hAnsi="David" w:cs="David" w:hint="eastAsia"/>
          <w:sz w:val="24"/>
          <w:szCs w:val="24"/>
          <w:rtl/>
          <w:lang w:eastAsia="en-US"/>
        </w:rPr>
        <w:t>יהיה</w:t>
      </w:r>
      <w:r w:rsidRPr="00A111E9">
        <w:rPr>
          <w:rFonts w:ascii="David" w:eastAsiaTheme="minorHAnsi" w:hAnsi="David" w:cs="David"/>
          <w:sz w:val="24"/>
          <w:szCs w:val="24"/>
          <w:rtl/>
          <w:lang w:eastAsia="en-US"/>
        </w:rPr>
        <w:t xml:space="preserve"> גוף מוסדי </w:t>
      </w:r>
      <w:r w:rsidRPr="00A111E9">
        <w:rPr>
          <w:rFonts w:ascii="David" w:eastAsiaTheme="minorHAnsi" w:hAnsi="David" w:cs="David" w:hint="eastAsia"/>
          <w:sz w:val="24"/>
          <w:szCs w:val="24"/>
          <w:rtl/>
          <w:lang w:eastAsia="en-US"/>
        </w:rPr>
        <w:t>אחראי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לטיפול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בליקוי</w:t>
      </w:r>
      <w:r w:rsidRPr="00A111E9">
        <w:rPr>
          <w:rFonts w:ascii="David" w:eastAsiaTheme="minorHAnsi" w:hAnsi="David" w:cs="David"/>
          <w:sz w:val="24"/>
          <w:szCs w:val="24"/>
          <w:rtl/>
          <w:lang w:eastAsia="en-US"/>
        </w:rPr>
        <w:t xml:space="preserve"> ולא יהיה רשאי להעביר את הטיפול בליקוי למעסיק; </w:t>
      </w:r>
      <w:r w:rsidRPr="00A111E9">
        <w:rPr>
          <w:rFonts w:ascii="David" w:eastAsiaTheme="minorHAnsi" w:hAnsi="David" w:cs="David" w:hint="eastAsia"/>
          <w:sz w:val="24"/>
          <w:szCs w:val="24"/>
          <w:rtl/>
          <w:lang w:eastAsia="en-US"/>
        </w:rPr>
        <w:t>מבלי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לגרוע</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מהאמור</w:t>
      </w:r>
      <w:r w:rsidRPr="00A111E9">
        <w:rPr>
          <w:rFonts w:ascii="David" w:eastAsiaTheme="minorHAnsi" w:hAnsi="David" w:cs="David"/>
          <w:sz w:val="24"/>
          <w:szCs w:val="24"/>
          <w:rtl/>
          <w:lang w:eastAsia="en-US"/>
        </w:rPr>
        <w:t xml:space="preserve">, גוף מוסדי </w:t>
      </w:r>
      <w:r w:rsidRPr="00A111E9">
        <w:rPr>
          <w:rFonts w:ascii="David" w:eastAsiaTheme="minorHAnsi" w:hAnsi="David" w:cs="David" w:hint="eastAsia"/>
          <w:sz w:val="24"/>
          <w:szCs w:val="24"/>
          <w:rtl/>
          <w:lang w:eastAsia="en-US"/>
        </w:rPr>
        <w:t>יהיה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אחראי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על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הטיפול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בכל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אחד</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מהליקויים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הבאים</w:t>
      </w:r>
      <w:r w:rsidRPr="00A111E9">
        <w:rPr>
          <w:rFonts w:ascii="David" w:eastAsiaTheme="minorHAnsi" w:hAnsi="David" w:cs="David"/>
          <w:sz w:val="24"/>
          <w:szCs w:val="24"/>
          <w:rtl/>
          <w:lang w:eastAsia="en-US"/>
        </w:rPr>
        <w:t xml:space="preserve">: </w:t>
      </w:r>
    </w:p>
    <w:p w14:paraId="20303309" w14:textId="77777777" w:rsidR="00C15AA2" w:rsidRPr="00A111E9" w:rsidRDefault="00C15AA2" w:rsidP="00C15AA2">
      <w:pPr>
        <w:numPr>
          <w:ilvl w:val="0"/>
          <w:numId w:val="33"/>
        </w:numPr>
        <w:spacing w:line="360" w:lineRule="auto"/>
        <w:ind w:left="849"/>
        <w:contextualSpacing/>
        <w:rPr>
          <w:rFonts w:ascii="David" w:eastAsiaTheme="minorHAnsi" w:hAnsi="David" w:cs="David"/>
          <w:sz w:val="24"/>
          <w:lang w:eastAsia="en-US"/>
        </w:rPr>
      </w:pPr>
      <w:r w:rsidRPr="00A111E9">
        <w:rPr>
          <w:rFonts w:ascii="David" w:eastAsiaTheme="minorHAnsi" w:hAnsi="David" w:cs="David" w:hint="eastAsia"/>
          <w:sz w:val="24"/>
          <w:szCs w:val="24"/>
          <w:rtl/>
          <w:lang w:eastAsia="en-US"/>
        </w:rPr>
        <w:t>אי</w:t>
      </w:r>
      <w:r w:rsidRPr="00A111E9">
        <w:rPr>
          <w:rFonts w:ascii="David" w:eastAsiaTheme="minorHAnsi" w:hAnsi="David" w:cs="David"/>
          <w:sz w:val="24"/>
          <w:szCs w:val="24"/>
          <w:rtl/>
          <w:lang w:eastAsia="en-US"/>
        </w:rPr>
        <w:t xml:space="preserve"> פתיחת קופת גמל לעובד </w:t>
      </w:r>
      <w:r w:rsidRPr="00A111E9">
        <w:rPr>
          <w:rFonts w:ascii="David" w:eastAsiaTheme="minorHAnsi" w:hAnsi="David" w:cs="David" w:hint="eastAsia"/>
          <w:sz w:val="24"/>
          <w:szCs w:val="24"/>
          <w:rtl/>
          <w:lang w:eastAsia="en-US"/>
        </w:rPr>
        <w:t>כתוצאה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מאי</w:t>
      </w:r>
      <w:r w:rsidRPr="00A111E9">
        <w:rPr>
          <w:rFonts w:ascii="David" w:eastAsiaTheme="minorHAnsi" w:hAnsi="David" w:cs="David"/>
          <w:sz w:val="24"/>
          <w:szCs w:val="24"/>
          <w:rtl/>
          <w:lang w:eastAsia="en-US"/>
        </w:rPr>
        <w:t xml:space="preserve"> מילוי </w:t>
      </w:r>
      <w:r w:rsidRPr="00A111E9">
        <w:rPr>
          <w:rFonts w:ascii="David" w:eastAsiaTheme="minorHAnsi" w:hAnsi="David" w:cs="David" w:hint="eastAsia"/>
          <w:sz w:val="24"/>
          <w:szCs w:val="24"/>
          <w:rtl/>
          <w:lang w:eastAsia="en-US"/>
        </w:rPr>
        <w:t>ה</w:t>
      </w:r>
      <w:r w:rsidRPr="00A111E9">
        <w:rPr>
          <w:rFonts w:ascii="David" w:eastAsiaTheme="minorHAnsi" w:hAnsi="David" w:cs="David"/>
          <w:sz w:val="24"/>
          <w:szCs w:val="24"/>
          <w:rtl/>
          <w:lang w:eastAsia="en-US"/>
        </w:rPr>
        <w:t>מסמכים אגב הליך הצטרפות לקופה או אי השלמת הליך חיתום רפואי;</w:t>
      </w:r>
    </w:p>
    <w:p w14:paraId="7422B5E9" w14:textId="77777777" w:rsidR="00C15AA2" w:rsidRPr="00A111E9" w:rsidRDefault="00C15AA2" w:rsidP="00C15AA2">
      <w:pPr>
        <w:numPr>
          <w:ilvl w:val="0"/>
          <w:numId w:val="33"/>
        </w:numPr>
        <w:spacing w:line="360" w:lineRule="auto"/>
        <w:ind w:left="849"/>
        <w:contextualSpacing/>
        <w:rPr>
          <w:rFonts w:ascii="David" w:eastAsiaTheme="minorHAnsi" w:hAnsi="David" w:cs="David"/>
          <w:sz w:val="24"/>
          <w:szCs w:val="24"/>
          <w:rtl/>
          <w:lang w:eastAsia="en-US"/>
        </w:rPr>
      </w:pPr>
      <w:r w:rsidRPr="00A111E9">
        <w:rPr>
          <w:rFonts w:ascii="David" w:eastAsiaTheme="minorHAnsi" w:hAnsi="David" w:cs="David" w:hint="eastAsia"/>
          <w:sz w:val="24"/>
          <w:szCs w:val="24"/>
          <w:rtl/>
          <w:lang w:eastAsia="en-US"/>
        </w:rPr>
        <w:lastRenderedPageBreak/>
        <w:t>אי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קליטת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כספים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בקופת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גמל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קיימת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עובד</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המבקש</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להמשיך</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הפקדות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בקופה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אצל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מעסיק</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חדש</w:t>
      </w:r>
      <w:r w:rsidRPr="00A111E9">
        <w:rPr>
          <w:rFonts w:ascii="David" w:eastAsiaTheme="minorHAnsi" w:hAnsi="David" w:cs="David"/>
          <w:sz w:val="24"/>
          <w:szCs w:val="24"/>
          <w:rtl/>
          <w:lang w:eastAsia="en-US"/>
        </w:rPr>
        <w:t>;</w:t>
      </w:r>
    </w:p>
    <w:p w14:paraId="72A99D15" w14:textId="77777777" w:rsidR="00C15AA2" w:rsidRPr="00A111E9" w:rsidRDefault="00C15AA2" w:rsidP="00C15AA2">
      <w:pPr>
        <w:numPr>
          <w:ilvl w:val="0"/>
          <w:numId w:val="33"/>
        </w:numPr>
        <w:spacing w:line="360" w:lineRule="auto"/>
        <w:ind w:left="849"/>
        <w:contextualSpacing/>
        <w:rPr>
          <w:rFonts w:ascii="David" w:eastAsiaTheme="minorHAnsi" w:hAnsi="David" w:cs="David"/>
          <w:sz w:val="24"/>
          <w:szCs w:val="24"/>
          <w:rtl/>
          <w:lang w:eastAsia="en-US"/>
        </w:rPr>
      </w:pPr>
      <w:r w:rsidRPr="00A111E9">
        <w:rPr>
          <w:rFonts w:ascii="David" w:eastAsiaTheme="minorHAnsi" w:hAnsi="David" w:cs="David"/>
          <w:sz w:val="24"/>
          <w:szCs w:val="24"/>
          <w:rtl/>
          <w:lang w:eastAsia="en-US"/>
        </w:rPr>
        <w:t>אי התאמה בין דיווח המעסיק לבין ה</w:t>
      </w:r>
      <w:r w:rsidRPr="00A111E9">
        <w:rPr>
          <w:rFonts w:ascii="David" w:eastAsiaTheme="minorHAnsi" w:hAnsi="David" w:cs="David" w:hint="eastAsia"/>
          <w:sz w:val="24"/>
          <w:szCs w:val="24"/>
          <w:rtl/>
          <w:lang w:eastAsia="en-US"/>
        </w:rPr>
        <w:t>תנאים</w:t>
      </w:r>
      <w:r w:rsidRPr="00A111E9">
        <w:rPr>
          <w:rFonts w:ascii="David" w:eastAsiaTheme="minorHAnsi" w:hAnsi="David" w:cs="David"/>
          <w:sz w:val="24"/>
          <w:szCs w:val="24"/>
          <w:rtl/>
          <w:lang w:eastAsia="en-US"/>
        </w:rPr>
        <w:t xml:space="preserve"> הקבועים בפוליסה;</w:t>
      </w:r>
    </w:p>
    <w:p w14:paraId="6FFC2F21" w14:textId="77777777" w:rsidR="00C15AA2" w:rsidRPr="00831188" w:rsidRDefault="00C15AA2" w:rsidP="00C15AA2">
      <w:pPr>
        <w:numPr>
          <w:ilvl w:val="0"/>
          <w:numId w:val="33"/>
        </w:numPr>
        <w:spacing w:line="360" w:lineRule="auto"/>
        <w:ind w:left="849"/>
        <w:contextualSpacing/>
        <w:rPr>
          <w:rFonts w:ascii="David" w:hAnsi="David" w:cs="David"/>
          <w:sz w:val="24"/>
        </w:rPr>
      </w:pPr>
      <w:r w:rsidRPr="00A111E9">
        <w:rPr>
          <w:rFonts w:ascii="David" w:eastAsiaTheme="minorHAnsi" w:hAnsi="David" w:cs="David"/>
          <w:sz w:val="24"/>
          <w:szCs w:val="24"/>
          <w:rtl/>
          <w:lang w:eastAsia="en-US"/>
        </w:rPr>
        <w:t>גידול בשכר או בשיעורי הפרשה ש</w:t>
      </w:r>
      <w:r w:rsidRPr="00A111E9">
        <w:rPr>
          <w:rFonts w:ascii="David" w:eastAsiaTheme="minorHAnsi" w:hAnsi="David" w:cs="David" w:hint="eastAsia"/>
          <w:sz w:val="24"/>
          <w:szCs w:val="24"/>
          <w:rtl/>
          <w:lang w:eastAsia="en-US"/>
        </w:rPr>
        <w:t>לא</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בהתאם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לתנאי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הפוליסה</w:t>
      </w:r>
      <w:r w:rsidRPr="00A111E9">
        <w:rPr>
          <w:rFonts w:ascii="David" w:eastAsiaTheme="minorHAnsi" w:hAnsi="David" w:cs="David"/>
          <w:sz w:val="24"/>
          <w:szCs w:val="24"/>
          <w:rtl/>
          <w:lang w:eastAsia="en-US"/>
        </w:rPr>
        <w:t xml:space="preserve">; </w:t>
      </w:r>
    </w:p>
    <w:p w14:paraId="38A8F29C" w14:textId="77777777" w:rsidR="00C15AA2" w:rsidRPr="00A111E9" w:rsidRDefault="00C15AA2" w:rsidP="00C15AA2">
      <w:pPr>
        <w:numPr>
          <w:ilvl w:val="0"/>
          <w:numId w:val="33"/>
        </w:numPr>
        <w:spacing w:line="360" w:lineRule="auto"/>
        <w:ind w:left="849"/>
        <w:contextualSpacing/>
        <w:rPr>
          <w:rFonts w:ascii="David" w:eastAsiaTheme="minorHAnsi" w:hAnsi="David" w:cs="David"/>
          <w:sz w:val="24"/>
          <w:szCs w:val="24"/>
          <w:rtl/>
          <w:lang w:eastAsia="en-US"/>
        </w:rPr>
      </w:pPr>
      <w:r w:rsidRPr="00A111E9">
        <w:rPr>
          <w:rFonts w:ascii="David" w:eastAsiaTheme="minorHAnsi" w:hAnsi="David" w:cs="David"/>
          <w:sz w:val="24"/>
          <w:szCs w:val="24"/>
          <w:rtl/>
          <w:lang w:eastAsia="en-US"/>
        </w:rPr>
        <w:t xml:space="preserve">פיצול כספים בין פוליסות שונות של </w:t>
      </w:r>
      <w:r w:rsidRPr="00A111E9">
        <w:rPr>
          <w:rFonts w:ascii="David" w:eastAsiaTheme="minorHAnsi" w:hAnsi="David" w:cs="David" w:hint="eastAsia"/>
          <w:sz w:val="24"/>
          <w:szCs w:val="24"/>
          <w:rtl/>
          <w:lang w:eastAsia="en-US"/>
        </w:rPr>
        <w:t>העמית</w:t>
      </w:r>
      <w:r w:rsidRPr="00A111E9">
        <w:rPr>
          <w:rFonts w:ascii="David" w:eastAsiaTheme="minorHAnsi" w:hAnsi="David" w:cs="David"/>
          <w:sz w:val="24"/>
          <w:szCs w:val="24"/>
          <w:rtl/>
          <w:lang w:eastAsia="en-US"/>
        </w:rPr>
        <w:t xml:space="preserve"> באותו גוף מוסדי</w:t>
      </w:r>
      <w:r>
        <w:rPr>
          <w:rFonts w:ascii="David" w:eastAsiaTheme="minorHAnsi" w:hAnsi="David" w:cs="David" w:hint="cs"/>
          <w:sz w:val="24"/>
          <w:szCs w:val="24"/>
          <w:rtl/>
          <w:lang w:eastAsia="en-US"/>
        </w:rPr>
        <w:t xml:space="preserve"> </w:t>
      </w:r>
      <w:r w:rsidRPr="00A111E9">
        <w:rPr>
          <w:rFonts w:ascii="David" w:eastAsiaTheme="minorHAnsi" w:hAnsi="David" w:cs="David"/>
          <w:sz w:val="24"/>
          <w:szCs w:val="24"/>
          <w:rtl/>
          <w:lang w:eastAsia="en-US"/>
        </w:rPr>
        <w:t>;</w:t>
      </w:r>
    </w:p>
    <w:p w14:paraId="44701A9F" w14:textId="77777777" w:rsidR="00C15AA2" w:rsidRPr="00A111E9" w:rsidRDefault="00C15AA2" w:rsidP="00C15AA2">
      <w:pPr>
        <w:numPr>
          <w:ilvl w:val="0"/>
          <w:numId w:val="33"/>
        </w:numPr>
        <w:spacing w:line="360" w:lineRule="auto"/>
        <w:ind w:left="849"/>
        <w:contextualSpacing/>
        <w:rPr>
          <w:rFonts w:ascii="David" w:eastAsiaTheme="minorHAnsi" w:hAnsi="David" w:cs="David"/>
          <w:sz w:val="24"/>
          <w:szCs w:val="24"/>
          <w:rtl/>
          <w:lang w:eastAsia="en-US"/>
        </w:rPr>
      </w:pPr>
      <w:r w:rsidRPr="00A111E9">
        <w:rPr>
          <w:rFonts w:ascii="David" w:eastAsiaTheme="minorHAnsi" w:hAnsi="David" w:cs="David" w:hint="eastAsia"/>
          <w:sz w:val="24"/>
          <w:szCs w:val="24"/>
          <w:rtl/>
          <w:lang w:eastAsia="en-US"/>
        </w:rPr>
        <w:t>הפקדה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לרכיב</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שאינו</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קיים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בפוליסה</w:t>
      </w:r>
      <w:r w:rsidRPr="00A111E9">
        <w:rPr>
          <w:rFonts w:ascii="David" w:eastAsiaTheme="minorHAnsi" w:hAnsi="David" w:cs="David"/>
          <w:sz w:val="24"/>
          <w:szCs w:val="24"/>
          <w:rtl/>
          <w:lang w:eastAsia="en-US"/>
        </w:rPr>
        <w:t>;</w:t>
      </w:r>
    </w:p>
    <w:p w14:paraId="1BBA1856" w14:textId="77777777" w:rsidR="00C15AA2" w:rsidRPr="00831188" w:rsidRDefault="00C15AA2" w:rsidP="00C15AA2">
      <w:pPr>
        <w:numPr>
          <w:ilvl w:val="0"/>
          <w:numId w:val="33"/>
        </w:numPr>
        <w:spacing w:line="360" w:lineRule="auto"/>
        <w:ind w:left="849"/>
        <w:contextualSpacing/>
        <w:rPr>
          <w:rFonts w:ascii="David" w:hAnsi="David" w:cs="David"/>
          <w:sz w:val="24"/>
        </w:rPr>
      </w:pPr>
      <w:r w:rsidRPr="00A111E9">
        <w:rPr>
          <w:rFonts w:ascii="David" w:eastAsiaTheme="minorHAnsi" w:hAnsi="David" w:cs="David" w:hint="eastAsia"/>
          <w:sz w:val="24"/>
          <w:szCs w:val="24"/>
          <w:rtl/>
          <w:lang w:eastAsia="en-US"/>
        </w:rPr>
        <w:t>הפקדה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להצעה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שטרם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הושלם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בגינה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הליך</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הפקת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הפוליסה</w:t>
      </w:r>
      <w:r w:rsidRPr="00A111E9">
        <w:rPr>
          <w:rFonts w:ascii="David" w:eastAsiaTheme="minorHAnsi" w:hAnsi="David" w:cs="David"/>
          <w:sz w:val="24"/>
          <w:szCs w:val="24"/>
          <w:rtl/>
          <w:lang w:eastAsia="en-US"/>
        </w:rPr>
        <w:t>;</w:t>
      </w:r>
    </w:p>
    <w:p w14:paraId="4D445529" w14:textId="77777777" w:rsidR="00C15AA2" w:rsidRPr="00A111E9" w:rsidRDefault="00C15AA2" w:rsidP="00C15AA2">
      <w:pPr>
        <w:numPr>
          <w:ilvl w:val="0"/>
          <w:numId w:val="32"/>
        </w:numPr>
        <w:spacing w:line="360" w:lineRule="auto"/>
        <w:ind w:left="566"/>
        <w:contextualSpacing/>
        <w:rPr>
          <w:rFonts w:ascii="David" w:eastAsiaTheme="minorHAnsi" w:hAnsi="David" w:cs="David"/>
          <w:sz w:val="24"/>
          <w:lang w:eastAsia="en-US"/>
        </w:rPr>
      </w:pPr>
      <w:r w:rsidRPr="00A111E9">
        <w:rPr>
          <w:rFonts w:ascii="David" w:eastAsiaTheme="minorHAnsi" w:hAnsi="David" w:cs="David" w:hint="eastAsia"/>
          <w:sz w:val="24"/>
          <w:szCs w:val="24"/>
          <w:rtl/>
          <w:lang w:eastAsia="en-US"/>
        </w:rPr>
        <w:t>נמצאו</w:t>
      </w:r>
      <w:r w:rsidRPr="00A111E9">
        <w:rPr>
          <w:rFonts w:ascii="David" w:eastAsiaTheme="minorHAnsi" w:hAnsi="David" w:cs="David"/>
          <w:sz w:val="24"/>
          <w:szCs w:val="24"/>
          <w:rtl/>
          <w:lang w:eastAsia="en-US"/>
        </w:rPr>
        <w:t xml:space="preserve"> מספר ליקויים ברשומת דיווח מסוימת, שחלקם באחריות המעסיק וחלקם באחריות הגוף המוסדי, ישלים הגוף המוסדי את הטיפול בשגיאות שבאחריותו ורק לאחר מכן יסווג הליקוי </w:t>
      </w:r>
      <w:r w:rsidRPr="00A111E9">
        <w:rPr>
          <w:rFonts w:ascii="David" w:eastAsiaTheme="minorHAnsi" w:hAnsi="David" w:cs="David" w:hint="eastAsia"/>
          <w:sz w:val="24"/>
          <w:szCs w:val="24"/>
          <w:rtl/>
          <w:lang w:eastAsia="en-US"/>
        </w:rPr>
        <w:t>כליקוי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שבאחריות</w:t>
      </w:r>
      <w:r w:rsidRPr="00A111E9">
        <w:rPr>
          <w:rFonts w:ascii="David" w:eastAsiaTheme="minorHAnsi" w:hAnsi="David" w:cs="David"/>
          <w:sz w:val="24"/>
          <w:szCs w:val="24"/>
          <w:rtl/>
          <w:lang w:eastAsia="en-US"/>
        </w:rPr>
        <w:t xml:space="preserve"> המעסיק.</w:t>
      </w:r>
    </w:p>
    <w:p w14:paraId="5183EF65" w14:textId="77777777" w:rsidR="00C15AA2" w:rsidRDefault="00C15AA2" w:rsidP="00C15AA2">
      <w:pPr>
        <w:spacing w:line="360" w:lineRule="auto"/>
        <w:rPr>
          <w:rFonts w:ascii="David" w:hAnsi="David" w:cs="David"/>
          <w:b/>
          <w:sz w:val="24"/>
          <w:szCs w:val="24"/>
          <w:rtl/>
        </w:rPr>
      </w:pPr>
    </w:p>
    <w:p w14:paraId="4D83C5F0" w14:textId="77777777" w:rsidR="00C15AA2" w:rsidRPr="00217C95" w:rsidRDefault="00C15AA2" w:rsidP="00C15AA2">
      <w:pPr>
        <w:pStyle w:val="a8"/>
        <w:numPr>
          <w:ilvl w:val="0"/>
          <w:numId w:val="30"/>
        </w:numPr>
        <w:rPr>
          <w:rFonts w:ascii="David" w:hAnsi="David" w:cs="David"/>
          <w:b/>
        </w:rPr>
      </w:pPr>
      <w:r w:rsidRPr="00217C95">
        <w:rPr>
          <w:rFonts w:ascii="David" w:hAnsi="David" w:cs="David" w:hint="eastAsia"/>
          <w:b/>
          <w:bCs/>
          <w:szCs w:val="24"/>
          <w:rtl/>
        </w:rPr>
        <w:t>קובץ</w:t>
      </w:r>
      <w:r w:rsidRPr="00217C95">
        <w:rPr>
          <w:rFonts w:ascii="David" w:hAnsi="David" w:cs="David"/>
          <w:b/>
          <w:bCs/>
          <w:szCs w:val="24"/>
          <w:rtl/>
        </w:rPr>
        <w:t xml:space="preserve"> </w:t>
      </w:r>
      <w:r w:rsidRPr="00217C95">
        <w:rPr>
          <w:rFonts w:ascii="David" w:hAnsi="David" w:cs="David" w:hint="eastAsia"/>
          <w:b/>
          <w:bCs/>
          <w:szCs w:val="24"/>
          <w:rtl/>
        </w:rPr>
        <w:t>הנתונים</w:t>
      </w:r>
    </w:p>
    <w:p w14:paraId="534D76A2" w14:textId="77777777" w:rsidR="00C15AA2" w:rsidRPr="00A111E9" w:rsidRDefault="00C15AA2" w:rsidP="00C15AA2">
      <w:pPr>
        <w:spacing w:line="360" w:lineRule="auto"/>
        <w:jc w:val="left"/>
        <w:rPr>
          <w:rFonts w:ascii="David" w:hAnsi="David" w:cs="David"/>
          <w:sz w:val="24"/>
          <w:szCs w:val="24"/>
          <w:rtl/>
        </w:rPr>
      </w:pPr>
      <w:r w:rsidRPr="00A111E9">
        <w:rPr>
          <w:rFonts w:ascii="David" w:hAnsi="David" w:cs="David" w:hint="eastAsia"/>
          <w:sz w:val="24"/>
          <w:szCs w:val="24"/>
          <w:rtl/>
        </w:rPr>
        <w:t>מצורף</w:t>
      </w:r>
      <w:r w:rsidRPr="00A111E9">
        <w:rPr>
          <w:rFonts w:ascii="David" w:hAnsi="David" w:cs="David"/>
          <w:sz w:val="24"/>
          <w:szCs w:val="24"/>
          <w:rtl/>
        </w:rPr>
        <w:t xml:space="preserve"> </w:t>
      </w:r>
      <w:r w:rsidRPr="00A111E9">
        <w:rPr>
          <w:rFonts w:ascii="David" w:hAnsi="David" w:cs="David" w:hint="eastAsia"/>
          <w:sz w:val="24"/>
          <w:szCs w:val="24"/>
          <w:rtl/>
        </w:rPr>
        <w:t>קישור</w:t>
      </w:r>
      <w:r w:rsidRPr="00A111E9">
        <w:rPr>
          <w:rFonts w:ascii="David" w:hAnsi="David" w:cs="David"/>
          <w:sz w:val="24"/>
          <w:szCs w:val="24"/>
          <w:rtl/>
        </w:rPr>
        <w:t xml:space="preserve"> </w:t>
      </w:r>
      <w:r w:rsidRPr="00A111E9">
        <w:rPr>
          <w:rFonts w:ascii="David" w:hAnsi="David" w:cs="David" w:hint="eastAsia"/>
          <w:sz w:val="24"/>
          <w:szCs w:val="24"/>
          <w:rtl/>
        </w:rPr>
        <w:t>לקובץ</w:t>
      </w:r>
      <w:r w:rsidRPr="00A111E9">
        <w:rPr>
          <w:rFonts w:ascii="David" w:hAnsi="David" w:cs="David"/>
          <w:sz w:val="24"/>
          <w:szCs w:val="24"/>
          <w:rtl/>
        </w:rPr>
        <w:t xml:space="preserve"> </w:t>
      </w:r>
      <w:r w:rsidRPr="00A111E9">
        <w:rPr>
          <w:rFonts w:ascii="David" w:hAnsi="David" w:cs="David"/>
          <w:sz w:val="24"/>
        </w:rPr>
        <w:t>Excel</w:t>
      </w:r>
      <w:r w:rsidRPr="00A111E9">
        <w:rPr>
          <w:rFonts w:ascii="David" w:hAnsi="David" w:cs="David"/>
          <w:sz w:val="24"/>
          <w:szCs w:val="24"/>
          <w:rtl/>
        </w:rPr>
        <w:t xml:space="preserve"> </w:t>
      </w:r>
      <w:r w:rsidRPr="00A111E9">
        <w:rPr>
          <w:rFonts w:ascii="David" w:hAnsi="David" w:cs="David" w:hint="eastAsia"/>
          <w:sz w:val="24"/>
          <w:szCs w:val="24"/>
          <w:rtl/>
        </w:rPr>
        <w:t>הכולל</w:t>
      </w:r>
      <w:r w:rsidRPr="00A111E9">
        <w:rPr>
          <w:rFonts w:ascii="David" w:hAnsi="David" w:cs="David"/>
          <w:sz w:val="24"/>
          <w:szCs w:val="24"/>
          <w:rtl/>
        </w:rPr>
        <w:t xml:space="preserve"> </w:t>
      </w:r>
      <w:r w:rsidRPr="00A111E9">
        <w:rPr>
          <w:rFonts w:ascii="David" w:hAnsi="David" w:cs="David" w:hint="eastAsia"/>
          <w:sz w:val="24"/>
          <w:szCs w:val="24"/>
          <w:rtl/>
        </w:rPr>
        <w:t>שמונה</w:t>
      </w:r>
      <w:r w:rsidRPr="00A111E9">
        <w:rPr>
          <w:rFonts w:ascii="David" w:hAnsi="David" w:cs="David"/>
          <w:sz w:val="24"/>
          <w:szCs w:val="24"/>
          <w:rtl/>
        </w:rPr>
        <w:t xml:space="preserve"> </w:t>
      </w:r>
      <w:r w:rsidRPr="00A111E9">
        <w:rPr>
          <w:rFonts w:ascii="David" w:hAnsi="David" w:cs="David" w:hint="eastAsia"/>
          <w:sz w:val="24"/>
          <w:szCs w:val="24"/>
          <w:rtl/>
        </w:rPr>
        <w:t>גיליונות</w:t>
      </w:r>
      <w:r w:rsidRPr="00A111E9">
        <w:rPr>
          <w:rFonts w:ascii="David" w:hAnsi="David" w:cs="David"/>
          <w:sz w:val="24"/>
          <w:szCs w:val="24"/>
          <w:rtl/>
        </w:rPr>
        <w:t>:</w:t>
      </w:r>
    </w:p>
    <w:p w14:paraId="5DCCF4A6" w14:textId="77777777" w:rsidR="00C15AA2" w:rsidRPr="00831188" w:rsidRDefault="00C15AA2" w:rsidP="00C15AA2">
      <w:pPr>
        <w:spacing w:line="360" w:lineRule="auto"/>
        <w:jc w:val="left"/>
        <w:rPr>
          <w:rFonts w:ascii="David" w:hAnsi="David" w:cs="David"/>
          <w:sz w:val="24"/>
          <w:szCs w:val="24"/>
          <w:u w:val="single"/>
          <w:rtl/>
        </w:rPr>
      </w:pPr>
      <w:r w:rsidRPr="00831188">
        <w:rPr>
          <w:rFonts w:ascii="David" w:hAnsi="David" w:cs="David" w:hint="eastAsia"/>
          <w:sz w:val="24"/>
          <w:szCs w:val="24"/>
          <w:u w:val="single"/>
          <w:rtl/>
        </w:rPr>
        <w:t>גיליון</w:t>
      </w:r>
      <w:r w:rsidRPr="00831188">
        <w:rPr>
          <w:rFonts w:ascii="David" w:hAnsi="David" w:cs="David"/>
          <w:sz w:val="24"/>
          <w:szCs w:val="24"/>
          <w:u w:val="single"/>
          <w:rtl/>
        </w:rPr>
        <w:t xml:space="preserve"> מספר (1) – הערות כלליות</w:t>
      </w:r>
    </w:p>
    <w:p w14:paraId="1AD26F4E" w14:textId="77777777" w:rsidR="00C15AA2" w:rsidRPr="00A111E9" w:rsidRDefault="00C15AA2" w:rsidP="00C15AA2">
      <w:pPr>
        <w:spacing w:line="360" w:lineRule="auto"/>
        <w:jc w:val="left"/>
        <w:rPr>
          <w:rFonts w:ascii="David" w:hAnsi="David" w:cs="David"/>
          <w:sz w:val="24"/>
          <w:szCs w:val="24"/>
          <w:rtl/>
        </w:rPr>
      </w:pPr>
      <w:r w:rsidRPr="00A111E9">
        <w:rPr>
          <w:rFonts w:ascii="David" w:hAnsi="David" w:cs="David" w:hint="eastAsia"/>
          <w:sz w:val="24"/>
          <w:szCs w:val="24"/>
          <w:rtl/>
        </w:rPr>
        <w:t>בגיליון</w:t>
      </w:r>
      <w:r w:rsidRPr="00A111E9">
        <w:rPr>
          <w:rFonts w:ascii="David" w:hAnsi="David" w:cs="David"/>
          <w:sz w:val="24"/>
          <w:szCs w:val="24"/>
          <w:rtl/>
        </w:rPr>
        <w:t xml:space="preserve"> זה מפורטות הערות כלליות לעניין אופן הצגת נתונים בממשק. </w:t>
      </w:r>
    </w:p>
    <w:p w14:paraId="1604C580" w14:textId="77777777" w:rsidR="00C15AA2" w:rsidRPr="00831188" w:rsidRDefault="00C15AA2" w:rsidP="00C15AA2">
      <w:pPr>
        <w:spacing w:line="360" w:lineRule="auto"/>
        <w:rPr>
          <w:rFonts w:ascii="David" w:hAnsi="David" w:cs="David"/>
          <w:sz w:val="24"/>
          <w:szCs w:val="24"/>
          <w:u w:val="single"/>
          <w:rtl/>
        </w:rPr>
      </w:pPr>
      <w:r w:rsidRPr="00831188">
        <w:rPr>
          <w:rFonts w:ascii="David" w:hAnsi="David" w:cs="David" w:hint="eastAsia"/>
          <w:sz w:val="24"/>
          <w:szCs w:val="24"/>
          <w:u w:val="single"/>
          <w:rtl/>
        </w:rPr>
        <w:t>גיליון</w:t>
      </w:r>
      <w:r w:rsidRPr="00831188">
        <w:rPr>
          <w:rFonts w:ascii="David" w:hAnsi="David" w:cs="David"/>
          <w:sz w:val="24"/>
          <w:szCs w:val="24"/>
          <w:u w:val="single"/>
          <w:rtl/>
        </w:rPr>
        <w:t xml:space="preserve"> מספר (2) – </w:t>
      </w:r>
      <w:r w:rsidRPr="00831188">
        <w:rPr>
          <w:rFonts w:ascii="David" w:hAnsi="David" w:cs="David" w:hint="eastAsia"/>
          <w:sz w:val="24"/>
          <w:szCs w:val="24"/>
          <w:u w:val="single"/>
          <w:rtl/>
        </w:rPr>
        <w:t>סכימת</w:t>
      </w:r>
      <w:r w:rsidRPr="00831188">
        <w:rPr>
          <w:rFonts w:ascii="David" w:hAnsi="David" w:cs="David"/>
          <w:sz w:val="24"/>
          <w:szCs w:val="24"/>
          <w:u w:val="single"/>
          <w:rtl/>
        </w:rPr>
        <w:t xml:space="preserve"> הנתונים – "ממשק מעסיקים – דיווח שוטף"</w:t>
      </w:r>
    </w:p>
    <w:p w14:paraId="501981E3" w14:textId="77777777" w:rsidR="00C15AA2" w:rsidRPr="00A111E9" w:rsidRDefault="00C15AA2" w:rsidP="00C15AA2">
      <w:pPr>
        <w:autoSpaceDE w:val="0"/>
        <w:autoSpaceDN w:val="0"/>
        <w:adjustRightInd w:val="0"/>
        <w:spacing w:line="360" w:lineRule="auto"/>
        <w:ind w:left="37"/>
        <w:rPr>
          <w:rFonts w:ascii="David" w:hAnsi="David" w:cs="David"/>
          <w:sz w:val="24"/>
          <w:szCs w:val="24"/>
          <w:rtl/>
        </w:rPr>
      </w:pPr>
      <w:r w:rsidRPr="00A111E9">
        <w:rPr>
          <w:rFonts w:ascii="David" w:hAnsi="David" w:cs="David" w:hint="eastAsia"/>
          <w:sz w:val="24"/>
          <w:szCs w:val="24"/>
          <w:rtl/>
        </w:rPr>
        <w:t>בגיליון</w:t>
      </w:r>
      <w:r w:rsidRPr="00A111E9">
        <w:rPr>
          <w:rFonts w:ascii="David" w:hAnsi="David" w:cs="David"/>
          <w:sz w:val="24"/>
          <w:szCs w:val="24"/>
          <w:rtl/>
        </w:rPr>
        <w:t xml:space="preserve"> </w:t>
      </w:r>
      <w:r w:rsidRPr="00A111E9">
        <w:rPr>
          <w:rFonts w:ascii="David" w:hAnsi="David" w:cs="David" w:hint="eastAsia"/>
          <w:sz w:val="24"/>
          <w:szCs w:val="24"/>
          <w:rtl/>
        </w:rPr>
        <w:t>זה</w:t>
      </w:r>
      <w:r w:rsidRPr="00A111E9">
        <w:rPr>
          <w:rFonts w:ascii="David" w:hAnsi="David" w:cs="David"/>
          <w:sz w:val="24"/>
          <w:szCs w:val="24"/>
          <w:rtl/>
        </w:rPr>
        <w:t xml:space="preserve"> </w:t>
      </w:r>
      <w:r w:rsidRPr="00A111E9">
        <w:rPr>
          <w:rFonts w:ascii="David" w:hAnsi="David" w:cs="David" w:hint="eastAsia"/>
          <w:sz w:val="24"/>
          <w:szCs w:val="24"/>
          <w:rtl/>
        </w:rPr>
        <w:t>מפורטים</w:t>
      </w:r>
      <w:r w:rsidRPr="00A111E9">
        <w:rPr>
          <w:rFonts w:ascii="David" w:hAnsi="David" w:cs="David"/>
          <w:sz w:val="24"/>
          <w:szCs w:val="24"/>
          <w:rtl/>
        </w:rPr>
        <w:t xml:space="preserve"> </w:t>
      </w:r>
      <w:r w:rsidRPr="00A111E9">
        <w:rPr>
          <w:rFonts w:ascii="David" w:hAnsi="David" w:cs="David" w:hint="eastAsia"/>
          <w:sz w:val="24"/>
          <w:szCs w:val="24"/>
          <w:rtl/>
        </w:rPr>
        <w:t>נתונים</w:t>
      </w:r>
      <w:r w:rsidRPr="00A111E9">
        <w:rPr>
          <w:rFonts w:ascii="David" w:hAnsi="David" w:cs="David"/>
          <w:sz w:val="24"/>
          <w:szCs w:val="24"/>
          <w:rtl/>
        </w:rPr>
        <w:t xml:space="preserve"> </w:t>
      </w:r>
      <w:r w:rsidRPr="00A111E9">
        <w:rPr>
          <w:rFonts w:ascii="David" w:hAnsi="David" w:cs="David" w:hint="eastAsia"/>
          <w:sz w:val="24"/>
          <w:szCs w:val="24"/>
          <w:rtl/>
        </w:rPr>
        <w:t>שמעסיק</w:t>
      </w:r>
      <w:r w:rsidRPr="00A111E9">
        <w:rPr>
          <w:rFonts w:ascii="David" w:hAnsi="David" w:cs="David"/>
          <w:sz w:val="24"/>
          <w:szCs w:val="24"/>
          <w:rtl/>
        </w:rPr>
        <w:t xml:space="preserve"> נדרש להעביר לגוף מוסדי במסגרת דיווח שוטף לגוף מוסדי;</w:t>
      </w:r>
    </w:p>
    <w:p w14:paraId="7D98B8C1" w14:textId="77777777" w:rsidR="00C15AA2" w:rsidRPr="00831188" w:rsidRDefault="00C15AA2" w:rsidP="00C15AA2">
      <w:pPr>
        <w:autoSpaceDE w:val="0"/>
        <w:autoSpaceDN w:val="0"/>
        <w:adjustRightInd w:val="0"/>
        <w:spacing w:line="360" w:lineRule="auto"/>
        <w:ind w:left="37"/>
        <w:rPr>
          <w:rFonts w:ascii="David" w:hAnsi="David" w:cs="David"/>
          <w:sz w:val="24"/>
          <w:szCs w:val="24"/>
          <w:u w:val="single"/>
          <w:rtl/>
        </w:rPr>
      </w:pPr>
      <w:r w:rsidRPr="00831188">
        <w:rPr>
          <w:rFonts w:ascii="David" w:hAnsi="David" w:cs="David" w:hint="eastAsia"/>
          <w:sz w:val="24"/>
          <w:szCs w:val="24"/>
          <w:u w:val="single"/>
          <w:rtl/>
        </w:rPr>
        <w:t>גיליון</w:t>
      </w:r>
      <w:r w:rsidRPr="00831188">
        <w:rPr>
          <w:rFonts w:ascii="David" w:hAnsi="David" w:cs="David"/>
          <w:sz w:val="24"/>
          <w:szCs w:val="24"/>
          <w:u w:val="single"/>
          <w:rtl/>
        </w:rPr>
        <w:t xml:space="preserve"> מספר (3) – </w:t>
      </w:r>
      <w:r w:rsidRPr="00831188">
        <w:rPr>
          <w:rFonts w:ascii="David" w:hAnsi="David" w:cs="David" w:hint="eastAsia"/>
          <w:sz w:val="24"/>
          <w:szCs w:val="24"/>
          <w:u w:val="single"/>
          <w:rtl/>
        </w:rPr>
        <w:t>סכימת</w:t>
      </w:r>
      <w:r w:rsidRPr="00831188">
        <w:rPr>
          <w:rFonts w:ascii="David" w:hAnsi="David" w:cs="David"/>
          <w:sz w:val="24"/>
          <w:szCs w:val="24"/>
          <w:u w:val="single"/>
          <w:rtl/>
        </w:rPr>
        <w:t xml:space="preserve"> הנתונים – "ממשק מעסיקים – דיווח שלילי"</w:t>
      </w:r>
    </w:p>
    <w:p w14:paraId="66F4B567" w14:textId="77777777" w:rsidR="00C15AA2" w:rsidRPr="00A111E9" w:rsidRDefault="00C15AA2" w:rsidP="00C15AA2">
      <w:pPr>
        <w:autoSpaceDE w:val="0"/>
        <w:autoSpaceDN w:val="0"/>
        <w:adjustRightInd w:val="0"/>
        <w:spacing w:line="360" w:lineRule="auto"/>
        <w:ind w:left="37"/>
        <w:rPr>
          <w:rFonts w:ascii="David" w:hAnsi="David" w:cs="David"/>
          <w:sz w:val="24"/>
          <w:szCs w:val="24"/>
          <w:rtl/>
        </w:rPr>
      </w:pPr>
      <w:r w:rsidRPr="00A111E9">
        <w:rPr>
          <w:rFonts w:ascii="David" w:hAnsi="David" w:cs="David" w:hint="eastAsia"/>
          <w:sz w:val="24"/>
          <w:szCs w:val="24"/>
          <w:rtl/>
        </w:rPr>
        <w:t>בגיליון</w:t>
      </w:r>
      <w:r w:rsidRPr="00A111E9">
        <w:rPr>
          <w:rFonts w:ascii="David" w:hAnsi="David" w:cs="David"/>
          <w:sz w:val="24"/>
          <w:szCs w:val="24"/>
          <w:rtl/>
        </w:rPr>
        <w:t xml:space="preserve"> </w:t>
      </w:r>
      <w:r w:rsidRPr="00A111E9">
        <w:rPr>
          <w:rFonts w:ascii="David" w:hAnsi="David" w:cs="David" w:hint="eastAsia"/>
          <w:sz w:val="24"/>
          <w:szCs w:val="24"/>
          <w:rtl/>
        </w:rPr>
        <w:t>זה</w:t>
      </w:r>
      <w:r w:rsidRPr="00A111E9">
        <w:rPr>
          <w:rFonts w:ascii="David" w:hAnsi="David" w:cs="David"/>
          <w:sz w:val="24"/>
          <w:szCs w:val="24"/>
          <w:rtl/>
        </w:rPr>
        <w:t xml:space="preserve"> </w:t>
      </w:r>
      <w:r w:rsidRPr="00A111E9">
        <w:rPr>
          <w:rFonts w:ascii="David" w:hAnsi="David" w:cs="David" w:hint="eastAsia"/>
          <w:sz w:val="24"/>
          <w:szCs w:val="24"/>
          <w:rtl/>
        </w:rPr>
        <w:t>מפורטים</w:t>
      </w:r>
      <w:r w:rsidRPr="00A111E9">
        <w:rPr>
          <w:rFonts w:ascii="David" w:hAnsi="David" w:cs="David"/>
          <w:sz w:val="24"/>
          <w:szCs w:val="24"/>
          <w:rtl/>
        </w:rPr>
        <w:t xml:space="preserve"> </w:t>
      </w:r>
      <w:r w:rsidRPr="00A111E9">
        <w:rPr>
          <w:rFonts w:ascii="David" w:hAnsi="David" w:cs="David" w:hint="eastAsia"/>
          <w:sz w:val="24"/>
          <w:szCs w:val="24"/>
          <w:rtl/>
        </w:rPr>
        <w:t>נתונים</w:t>
      </w:r>
      <w:r w:rsidRPr="00A111E9">
        <w:rPr>
          <w:rFonts w:ascii="David" w:hAnsi="David" w:cs="David"/>
          <w:sz w:val="24"/>
          <w:szCs w:val="24"/>
          <w:rtl/>
        </w:rPr>
        <w:t xml:space="preserve"> </w:t>
      </w:r>
      <w:r w:rsidRPr="00A111E9">
        <w:rPr>
          <w:rFonts w:ascii="David" w:hAnsi="David" w:cs="David" w:hint="eastAsia"/>
          <w:sz w:val="24"/>
          <w:szCs w:val="24"/>
          <w:rtl/>
        </w:rPr>
        <w:t>שמעסיק</w:t>
      </w:r>
      <w:r w:rsidRPr="00A111E9">
        <w:rPr>
          <w:rFonts w:ascii="David" w:hAnsi="David" w:cs="David"/>
          <w:sz w:val="24"/>
          <w:szCs w:val="24"/>
          <w:rtl/>
        </w:rPr>
        <w:t xml:space="preserve"> נדרש להעביר לגוף מוסדי במסגרת דיווח על בקשה להשבת תשלום שהופקד ביתר; </w:t>
      </w:r>
    </w:p>
    <w:p w14:paraId="54E022D5" w14:textId="77777777" w:rsidR="00C15AA2" w:rsidRPr="00647570" w:rsidRDefault="00C15AA2" w:rsidP="00C15AA2">
      <w:pPr>
        <w:autoSpaceDE w:val="0"/>
        <w:autoSpaceDN w:val="0"/>
        <w:adjustRightInd w:val="0"/>
        <w:spacing w:line="360" w:lineRule="auto"/>
        <w:ind w:left="37"/>
        <w:rPr>
          <w:rFonts w:ascii="David" w:hAnsi="David" w:cs="David"/>
          <w:sz w:val="24"/>
          <w:szCs w:val="24"/>
          <w:u w:val="single"/>
        </w:rPr>
      </w:pPr>
      <w:r w:rsidRPr="00647570">
        <w:rPr>
          <w:rFonts w:ascii="David" w:hAnsi="David" w:cs="David" w:hint="eastAsia"/>
          <w:sz w:val="24"/>
          <w:szCs w:val="24"/>
          <w:u w:val="single"/>
          <w:rtl/>
        </w:rPr>
        <w:t>גיליון</w:t>
      </w:r>
      <w:r w:rsidRPr="00647570">
        <w:rPr>
          <w:rFonts w:ascii="David" w:hAnsi="David" w:cs="David"/>
          <w:sz w:val="24"/>
          <w:szCs w:val="24"/>
          <w:u w:val="single"/>
          <w:rtl/>
        </w:rPr>
        <w:t xml:space="preserve"> מספר (4</w:t>
      </w:r>
      <w:r w:rsidRPr="00A329FC">
        <w:rPr>
          <w:rFonts w:ascii="David" w:hAnsi="David" w:cs="David" w:hint="cs"/>
          <w:sz w:val="24"/>
          <w:szCs w:val="24"/>
          <w:u w:val="single"/>
          <w:rtl/>
        </w:rPr>
        <w:t>)</w:t>
      </w:r>
      <w:r w:rsidRPr="00647570">
        <w:rPr>
          <w:rFonts w:ascii="David" w:hAnsi="David" w:cs="David"/>
          <w:sz w:val="24"/>
          <w:szCs w:val="24"/>
          <w:u w:val="single"/>
          <w:rtl/>
        </w:rPr>
        <w:t xml:space="preserve">– </w:t>
      </w:r>
      <w:r w:rsidRPr="00647570">
        <w:rPr>
          <w:rFonts w:ascii="David" w:hAnsi="David" w:cs="David" w:hint="eastAsia"/>
          <w:sz w:val="24"/>
          <w:szCs w:val="24"/>
          <w:u w:val="single"/>
          <w:rtl/>
        </w:rPr>
        <w:t>סכימת</w:t>
      </w:r>
      <w:r w:rsidRPr="00647570">
        <w:rPr>
          <w:rFonts w:ascii="David" w:hAnsi="David" w:cs="David"/>
          <w:sz w:val="24"/>
          <w:szCs w:val="24"/>
          <w:u w:val="single"/>
          <w:rtl/>
        </w:rPr>
        <w:t xml:space="preserve"> הנתונים – "ממשק מעסיקים - היזון חוזר מסכם"</w:t>
      </w:r>
    </w:p>
    <w:p w14:paraId="35A52D3B" w14:textId="77777777" w:rsidR="00C15AA2" w:rsidRPr="00A111E9" w:rsidRDefault="00C15AA2" w:rsidP="00C15AA2">
      <w:pPr>
        <w:autoSpaceDE w:val="0"/>
        <w:autoSpaceDN w:val="0"/>
        <w:adjustRightInd w:val="0"/>
        <w:spacing w:line="360" w:lineRule="auto"/>
        <w:ind w:left="37"/>
        <w:rPr>
          <w:rFonts w:ascii="David" w:hAnsi="David" w:cs="David"/>
          <w:sz w:val="24"/>
          <w:szCs w:val="24"/>
          <w:rtl/>
        </w:rPr>
      </w:pPr>
      <w:r w:rsidRPr="00A111E9">
        <w:rPr>
          <w:rFonts w:ascii="David" w:hAnsi="David" w:cs="David" w:hint="eastAsia"/>
          <w:sz w:val="24"/>
          <w:szCs w:val="24"/>
          <w:rtl/>
        </w:rPr>
        <w:t>בגיליון</w:t>
      </w:r>
      <w:r w:rsidRPr="00A111E9">
        <w:rPr>
          <w:rFonts w:ascii="David" w:hAnsi="David" w:cs="David"/>
          <w:sz w:val="24"/>
          <w:szCs w:val="24"/>
          <w:rtl/>
        </w:rPr>
        <w:t xml:space="preserve"> </w:t>
      </w:r>
      <w:r w:rsidRPr="00A111E9">
        <w:rPr>
          <w:rFonts w:ascii="David" w:hAnsi="David" w:cs="David" w:hint="eastAsia"/>
          <w:sz w:val="24"/>
          <w:szCs w:val="24"/>
          <w:rtl/>
        </w:rPr>
        <w:t>זה</w:t>
      </w:r>
      <w:r w:rsidRPr="00A111E9">
        <w:rPr>
          <w:rFonts w:ascii="David" w:hAnsi="David" w:cs="David"/>
          <w:sz w:val="24"/>
          <w:szCs w:val="24"/>
          <w:rtl/>
        </w:rPr>
        <w:t xml:space="preserve"> </w:t>
      </w:r>
      <w:r w:rsidRPr="00A111E9">
        <w:rPr>
          <w:rFonts w:ascii="David" w:hAnsi="David" w:cs="David" w:hint="eastAsia"/>
          <w:sz w:val="24"/>
          <w:szCs w:val="24"/>
          <w:rtl/>
        </w:rPr>
        <w:t>מפורטים</w:t>
      </w:r>
      <w:r w:rsidRPr="00A111E9">
        <w:rPr>
          <w:rFonts w:ascii="David" w:hAnsi="David" w:cs="David"/>
          <w:sz w:val="24"/>
          <w:szCs w:val="24"/>
          <w:rtl/>
        </w:rPr>
        <w:t xml:space="preserve"> </w:t>
      </w:r>
      <w:r w:rsidRPr="00A111E9">
        <w:rPr>
          <w:rFonts w:ascii="David" w:hAnsi="David" w:cs="David" w:hint="eastAsia"/>
          <w:sz w:val="24"/>
          <w:szCs w:val="24"/>
          <w:rtl/>
        </w:rPr>
        <w:t>נתונים</w:t>
      </w:r>
      <w:r w:rsidRPr="00A111E9">
        <w:rPr>
          <w:rFonts w:ascii="David" w:hAnsi="David" w:cs="David"/>
          <w:sz w:val="24"/>
          <w:szCs w:val="24"/>
          <w:rtl/>
        </w:rPr>
        <w:t xml:space="preserve"> </w:t>
      </w:r>
      <w:r w:rsidRPr="00A111E9">
        <w:rPr>
          <w:rFonts w:ascii="David" w:hAnsi="David" w:cs="David" w:hint="eastAsia"/>
          <w:sz w:val="24"/>
          <w:szCs w:val="24"/>
          <w:rtl/>
        </w:rPr>
        <w:t>שעל</w:t>
      </w:r>
      <w:r w:rsidRPr="00A111E9">
        <w:rPr>
          <w:rFonts w:ascii="David" w:hAnsi="David" w:cs="David"/>
          <w:sz w:val="24"/>
          <w:szCs w:val="24"/>
          <w:rtl/>
        </w:rPr>
        <w:t xml:space="preserve"> </w:t>
      </w:r>
      <w:r w:rsidRPr="00A111E9">
        <w:rPr>
          <w:rFonts w:ascii="David" w:hAnsi="David" w:cs="David" w:hint="eastAsia"/>
          <w:sz w:val="24"/>
          <w:szCs w:val="24"/>
          <w:rtl/>
        </w:rPr>
        <w:t>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w:t>
      </w:r>
      <w:r w:rsidRPr="00A111E9">
        <w:rPr>
          <w:rFonts w:ascii="David" w:hAnsi="David" w:cs="David" w:hint="eastAsia"/>
          <w:sz w:val="24"/>
          <w:szCs w:val="24"/>
          <w:rtl/>
        </w:rPr>
        <w:t>להעביר</w:t>
      </w:r>
      <w:r w:rsidRPr="00A111E9">
        <w:rPr>
          <w:rFonts w:ascii="David" w:hAnsi="David" w:cs="David"/>
          <w:sz w:val="24"/>
          <w:szCs w:val="24"/>
          <w:rtl/>
        </w:rPr>
        <w:t xml:space="preserve"> </w:t>
      </w:r>
      <w:r w:rsidRPr="00A111E9">
        <w:rPr>
          <w:rFonts w:ascii="David" w:hAnsi="David" w:cs="David" w:hint="eastAsia"/>
          <w:sz w:val="24"/>
          <w:szCs w:val="24"/>
          <w:rtl/>
        </w:rPr>
        <w:t>למפקיד</w:t>
      </w:r>
      <w:r w:rsidRPr="00A111E9">
        <w:rPr>
          <w:rFonts w:ascii="David" w:hAnsi="David" w:cs="David"/>
          <w:sz w:val="24"/>
          <w:szCs w:val="24"/>
          <w:rtl/>
        </w:rPr>
        <w:t xml:space="preserve"> </w:t>
      </w:r>
      <w:r w:rsidRPr="00A111E9">
        <w:rPr>
          <w:rFonts w:ascii="David" w:hAnsi="David" w:cs="David" w:hint="eastAsia"/>
          <w:sz w:val="24"/>
          <w:szCs w:val="24"/>
          <w:rtl/>
        </w:rPr>
        <w:t>ביחס</w:t>
      </w:r>
      <w:r w:rsidRPr="00A111E9">
        <w:rPr>
          <w:rFonts w:ascii="David" w:hAnsi="David" w:cs="David"/>
          <w:sz w:val="24"/>
          <w:szCs w:val="24"/>
          <w:rtl/>
        </w:rPr>
        <w:t xml:space="preserve"> </w:t>
      </w:r>
      <w:r w:rsidRPr="00A111E9">
        <w:rPr>
          <w:rFonts w:ascii="David" w:hAnsi="David" w:cs="David" w:hint="eastAsia"/>
          <w:sz w:val="24"/>
          <w:szCs w:val="24"/>
          <w:rtl/>
        </w:rPr>
        <w:t>לכל</w:t>
      </w:r>
      <w:r w:rsidRPr="00A111E9">
        <w:rPr>
          <w:rFonts w:ascii="David" w:hAnsi="David" w:cs="David"/>
          <w:sz w:val="24"/>
          <w:szCs w:val="24"/>
          <w:rtl/>
        </w:rPr>
        <w:t xml:space="preserve"> </w:t>
      </w:r>
      <w:r w:rsidRPr="00A111E9">
        <w:rPr>
          <w:rFonts w:ascii="David" w:hAnsi="David" w:cs="David" w:hint="eastAsia"/>
          <w:sz w:val="24"/>
          <w:szCs w:val="24"/>
          <w:rtl/>
        </w:rPr>
        <w:t>אחת</w:t>
      </w:r>
      <w:r w:rsidRPr="00A111E9">
        <w:rPr>
          <w:rFonts w:ascii="David" w:hAnsi="David" w:cs="David"/>
          <w:sz w:val="24"/>
          <w:szCs w:val="24"/>
          <w:rtl/>
        </w:rPr>
        <w:t xml:space="preserve"> </w:t>
      </w:r>
      <w:r w:rsidRPr="00A111E9">
        <w:rPr>
          <w:rFonts w:ascii="David" w:hAnsi="David" w:cs="David" w:hint="eastAsia"/>
          <w:sz w:val="24"/>
          <w:szCs w:val="24"/>
          <w:rtl/>
        </w:rPr>
        <w:t>מהרשומות</w:t>
      </w:r>
      <w:r w:rsidRPr="00A111E9">
        <w:rPr>
          <w:rFonts w:ascii="David" w:hAnsi="David" w:cs="David"/>
          <w:sz w:val="24"/>
          <w:szCs w:val="24"/>
          <w:rtl/>
        </w:rPr>
        <w:t xml:space="preserve"> </w:t>
      </w:r>
      <w:r w:rsidRPr="00A111E9">
        <w:rPr>
          <w:rFonts w:ascii="David" w:hAnsi="David" w:cs="David" w:hint="eastAsia"/>
          <w:sz w:val="24"/>
          <w:szCs w:val="24"/>
          <w:rtl/>
        </w:rPr>
        <w:t>אשר</w:t>
      </w:r>
      <w:r w:rsidRPr="00A111E9">
        <w:rPr>
          <w:rFonts w:ascii="David" w:hAnsi="David" w:cs="David"/>
          <w:sz w:val="24"/>
          <w:szCs w:val="24"/>
          <w:rtl/>
        </w:rPr>
        <w:t xml:space="preserve"> </w:t>
      </w:r>
      <w:r w:rsidRPr="00A111E9">
        <w:rPr>
          <w:rFonts w:ascii="David" w:hAnsi="David" w:cs="David" w:hint="eastAsia"/>
          <w:sz w:val="24"/>
          <w:szCs w:val="24"/>
          <w:rtl/>
        </w:rPr>
        <w:t>דווחו</w:t>
      </w:r>
      <w:r w:rsidRPr="00A111E9">
        <w:rPr>
          <w:rFonts w:ascii="David" w:hAnsi="David" w:cs="David"/>
          <w:sz w:val="24"/>
          <w:szCs w:val="24"/>
          <w:rtl/>
        </w:rPr>
        <w:t xml:space="preserve"> </w:t>
      </w:r>
      <w:r w:rsidRPr="00A111E9">
        <w:rPr>
          <w:rFonts w:ascii="David" w:hAnsi="David" w:cs="David" w:hint="eastAsia"/>
          <w:sz w:val="24"/>
          <w:szCs w:val="24"/>
          <w:rtl/>
        </w:rPr>
        <w:t>במסגרת</w:t>
      </w:r>
      <w:r w:rsidRPr="00A111E9">
        <w:rPr>
          <w:rFonts w:ascii="David" w:hAnsi="David" w:cs="David"/>
          <w:sz w:val="24"/>
          <w:szCs w:val="24"/>
          <w:rtl/>
        </w:rPr>
        <w:t xml:space="preserve"> </w:t>
      </w:r>
      <w:r w:rsidRPr="00A111E9">
        <w:rPr>
          <w:rFonts w:ascii="David" w:hAnsi="David" w:cs="David" w:hint="eastAsia"/>
          <w:sz w:val="24"/>
          <w:szCs w:val="24"/>
          <w:rtl/>
        </w:rPr>
        <w:t>ממשק</w:t>
      </w:r>
      <w:r w:rsidRPr="00A111E9">
        <w:rPr>
          <w:rFonts w:ascii="David" w:hAnsi="David" w:cs="David"/>
          <w:sz w:val="24"/>
          <w:szCs w:val="24"/>
          <w:rtl/>
        </w:rPr>
        <w:t xml:space="preserve"> </w:t>
      </w:r>
      <w:r w:rsidRPr="00A111E9">
        <w:rPr>
          <w:rFonts w:ascii="David" w:hAnsi="David" w:cs="David" w:hint="eastAsia"/>
          <w:sz w:val="24"/>
          <w:szCs w:val="24"/>
          <w:rtl/>
        </w:rPr>
        <w:t>מעסיקים</w:t>
      </w:r>
      <w:r w:rsidRPr="00A111E9">
        <w:rPr>
          <w:rFonts w:ascii="David" w:hAnsi="David" w:cs="David"/>
          <w:sz w:val="24"/>
          <w:szCs w:val="24"/>
          <w:rtl/>
        </w:rPr>
        <w:t>;</w:t>
      </w:r>
    </w:p>
    <w:p w14:paraId="1CC500D6" w14:textId="77777777" w:rsidR="00C15AA2" w:rsidRPr="00647570" w:rsidRDefault="00C15AA2" w:rsidP="00C15AA2">
      <w:pPr>
        <w:autoSpaceDE w:val="0"/>
        <w:autoSpaceDN w:val="0"/>
        <w:adjustRightInd w:val="0"/>
        <w:spacing w:line="360" w:lineRule="auto"/>
        <w:ind w:left="37"/>
        <w:rPr>
          <w:rFonts w:ascii="David" w:hAnsi="David" w:cs="David"/>
          <w:sz w:val="24"/>
          <w:szCs w:val="24"/>
          <w:u w:val="single"/>
        </w:rPr>
      </w:pPr>
      <w:r w:rsidRPr="00647570">
        <w:rPr>
          <w:rFonts w:ascii="David" w:hAnsi="David" w:cs="David" w:hint="eastAsia"/>
          <w:sz w:val="24"/>
          <w:szCs w:val="24"/>
          <w:u w:val="single"/>
          <w:rtl/>
        </w:rPr>
        <w:t>גיליון</w:t>
      </w:r>
      <w:r w:rsidRPr="00647570">
        <w:rPr>
          <w:rFonts w:ascii="David" w:hAnsi="David" w:cs="David"/>
          <w:sz w:val="24"/>
          <w:szCs w:val="24"/>
          <w:u w:val="single"/>
          <w:rtl/>
        </w:rPr>
        <w:t xml:space="preserve"> מספר (5) – </w:t>
      </w:r>
      <w:r w:rsidRPr="00647570">
        <w:rPr>
          <w:rFonts w:ascii="David" w:hAnsi="David" w:cs="David" w:hint="eastAsia"/>
          <w:sz w:val="24"/>
          <w:szCs w:val="24"/>
          <w:u w:val="single"/>
          <w:rtl/>
        </w:rPr>
        <w:t>סכימת</w:t>
      </w:r>
      <w:r w:rsidRPr="00647570">
        <w:rPr>
          <w:rFonts w:ascii="David" w:hAnsi="David" w:cs="David"/>
          <w:sz w:val="24"/>
          <w:szCs w:val="24"/>
          <w:u w:val="single"/>
          <w:rtl/>
        </w:rPr>
        <w:t xml:space="preserve"> הנתונים – "ממשק מעסיקים - היזון חוזר מסכם שנתי"</w:t>
      </w:r>
    </w:p>
    <w:p w14:paraId="4CBDC165" w14:textId="77777777" w:rsidR="00C15AA2" w:rsidRPr="0071206E" w:rsidRDefault="00C15AA2" w:rsidP="00C15AA2">
      <w:pPr>
        <w:autoSpaceDE w:val="0"/>
        <w:autoSpaceDN w:val="0"/>
        <w:adjustRightInd w:val="0"/>
        <w:spacing w:line="360" w:lineRule="auto"/>
        <w:ind w:left="37"/>
        <w:rPr>
          <w:rFonts w:ascii="David" w:hAnsi="David" w:cs="David"/>
          <w:sz w:val="24"/>
          <w:szCs w:val="24"/>
          <w:highlight w:val="yellow"/>
          <w:rtl/>
        </w:rPr>
      </w:pPr>
      <w:r w:rsidRPr="0071206E">
        <w:rPr>
          <w:rFonts w:ascii="David" w:hAnsi="David" w:cs="David" w:hint="eastAsia"/>
          <w:sz w:val="24"/>
          <w:szCs w:val="24"/>
          <w:rtl/>
        </w:rPr>
        <w:t>בגיליון</w:t>
      </w:r>
      <w:r w:rsidRPr="0071206E">
        <w:rPr>
          <w:rFonts w:ascii="David" w:hAnsi="David" w:cs="David"/>
          <w:sz w:val="24"/>
          <w:szCs w:val="24"/>
          <w:rtl/>
        </w:rPr>
        <w:t xml:space="preserve"> </w:t>
      </w:r>
      <w:r w:rsidRPr="0071206E">
        <w:rPr>
          <w:rFonts w:ascii="David" w:hAnsi="David" w:cs="David" w:hint="eastAsia"/>
          <w:sz w:val="24"/>
          <w:szCs w:val="24"/>
          <w:rtl/>
        </w:rPr>
        <w:t>זה</w:t>
      </w:r>
      <w:r w:rsidRPr="0071206E">
        <w:rPr>
          <w:rFonts w:ascii="David" w:hAnsi="David" w:cs="David"/>
          <w:sz w:val="24"/>
          <w:szCs w:val="24"/>
          <w:rtl/>
        </w:rPr>
        <w:t xml:space="preserve"> </w:t>
      </w:r>
      <w:r w:rsidRPr="0071206E">
        <w:rPr>
          <w:rFonts w:ascii="David" w:hAnsi="David" w:cs="David" w:hint="eastAsia"/>
          <w:sz w:val="24"/>
          <w:szCs w:val="24"/>
          <w:rtl/>
        </w:rPr>
        <w:t>מפורטים</w:t>
      </w:r>
      <w:r w:rsidRPr="0071206E">
        <w:rPr>
          <w:rFonts w:ascii="David" w:hAnsi="David" w:cs="David"/>
          <w:sz w:val="24"/>
          <w:szCs w:val="24"/>
          <w:rtl/>
        </w:rPr>
        <w:t xml:space="preserve"> </w:t>
      </w:r>
      <w:r w:rsidRPr="0071206E">
        <w:rPr>
          <w:rFonts w:ascii="David" w:hAnsi="David" w:cs="David" w:hint="eastAsia"/>
          <w:sz w:val="24"/>
          <w:szCs w:val="24"/>
          <w:rtl/>
        </w:rPr>
        <w:t>נתונים</w:t>
      </w:r>
      <w:r w:rsidRPr="0071206E">
        <w:rPr>
          <w:rFonts w:ascii="David" w:hAnsi="David" w:cs="David"/>
          <w:sz w:val="24"/>
          <w:szCs w:val="24"/>
          <w:rtl/>
        </w:rPr>
        <w:t xml:space="preserve"> </w:t>
      </w:r>
      <w:r w:rsidRPr="0071206E">
        <w:rPr>
          <w:rFonts w:ascii="David" w:hAnsi="David" w:cs="David" w:hint="eastAsia"/>
          <w:sz w:val="24"/>
          <w:szCs w:val="24"/>
          <w:rtl/>
        </w:rPr>
        <w:t>שעל</w:t>
      </w:r>
      <w:r w:rsidRPr="0071206E">
        <w:rPr>
          <w:rFonts w:ascii="David" w:hAnsi="David" w:cs="David"/>
          <w:sz w:val="24"/>
          <w:szCs w:val="24"/>
          <w:rtl/>
        </w:rPr>
        <w:t xml:space="preserve"> </w:t>
      </w:r>
      <w:r w:rsidRPr="0071206E">
        <w:rPr>
          <w:rFonts w:ascii="David" w:hAnsi="David" w:cs="David" w:hint="eastAsia"/>
          <w:sz w:val="24"/>
          <w:szCs w:val="24"/>
          <w:rtl/>
        </w:rPr>
        <w:t>גוף</w:t>
      </w:r>
      <w:r w:rsidRPr="0071206E">
        <w:rPr>
          <w:rFonts w:ascii="David" w:hAnsi="David" w:cs="David"/>
          <w:sz w:val="24"/>
          <w:szCs w:val="24"/>
          <w:rtl/>
        </w:rPr>
        <w:t xml:space="preserve"> </w:t>
      </w:r>
      <w:r w:rsidRPr="0071206E">
        <w:rPr>
          <w:rFonts w:ascii="David" w:hAnsi="David" w:cs="David" w:hint="eastAsia"/>
          <w:sz w:val="24"/>
          <w:szCs w:val="24"/>
          <w:rtl/>
        </w:rPr>
        <w:t>מוסדי</w:t>
      </w:r>
      <w:r w:rsidRPr="0071206E">
        <w:rPr>
          <w:rFonts w:ascii="David" w:hAnsi="David" w:cs="David"/>
          <w:sz w:val="24"/>
          <w:szCs w:val="24"/>
          <w:rtl/>
        </w:rPr>
        <w:t xml:space="preserve"> </w:t>
      </w:r>
      <w:r w:rsidRPr="0071206E">
        <w:rPr>
          <w:rFonts w:ascii="David" w:hAnsi="David" w:cs="David" w:hint="eastAsia"/>
          <w:sz w:val="24"/>
          <w:szCs w:val="24"/>
          <w:rtl/>
        </w:rPr>
        <w:t>להעביר</w:t>
      </w:r>
      <w:r w:rsidRPr="0071206E">
        <w:rPr>
          <w:rFonts w:ascii="David" w:hAnsi="David" w:cs="David"/>
          <w:sz w:val="24"/>
          <w:szCs w:val="24"/>
          <w:rtl/>
        </w:rPr>
        <w:t xml:space="preserve"> </w:t>
      </w:r>
      <w:r w:rsidRPr="0071206E">
        <w:rPr>
          <w:rFonts w:ascii="David" w:hAnsi="David" w:cs="David" w:hint="eastAsia"/>
          <w:sz w:val="24"/>
          <w:szCs w:val="24"/>
          <w:rtl/>
        </w:rPr>
        <w:t>למעסיק</w:t>
      </w:r>
      <w:r w:rsidRPr="0071206E">
        <w:rPr>
          <w:rFonts w:ascii="David" w:hAnsi="David" w:cs="David"/>
          <w:sz w:val="24"/>
          <w:szCs w:val="24"/>
          <w:rtl/>
        </w:rPr>
        <w:t xml:space="preserve"> </w:t>
      </w:r>
      <w:r w:rsidRPr="0071206E">
        <w:rPr>
          <w:rFonts w:ascii="David" w:hAnsi="David" w:cs="David" w:hint="eastAsia"/>
          <w:sz w:val="24"/>
          <w:szCs w:val="24"/>
          <w:rtl/>
        </w:rPr>
        <w:t>בהיזון</w:t>
      </w:r>
      <w:r w:rsidRPr="0071206E">
        <w:rPr>
          <w:rFonts w:ascii="David" w:hAnsi="David" w:cs="David"/>
          <w:sz w:val="24"/>
          <w:szCs w:val="24"/>
          <w:rtl/>
        </w:rPr>
        <w:t xml:space="preserve"> </w:t>
      </w:r>
      <w:r w:rsidRPr="0071206E">
        <w:rPr>
          <w:rFonts w:ascii="David" w:hAnsi="David" w:cs="David" w:hint="eastAsia"/>
          <w:sz w:val="24"/>
          <w:szCs w:val="24"/>
          <w:rtl/>
        </w:rPr>
        <w:t>חוזר</w:t>
      </w:r>
      <w:r w:rsidRPr="0071206E">
        <w:rPr>
          <w:rFonts w:ascii="David" w:hAnsi="David" w:cs="David"/>
          <w:sz w:val="24"/>
          <w:szCs w:val="24"/>
          <w:rtl/>
        </w:rPr>
        <w:t xml:space="preserve"> </w:t>
      </w:r>
      <w:r w:rsidRPr="0071206E">
        <w:rPr>
          <w:rFonts w:ascii="David" w:hAnsi="David" w:cs="David" w:hint="eastAsia"/>
          <w:sz w:val="24"/>
          <w:szCs w:val="24"/>
          <w:rtl/>
        </w:rPr>
        <w:t>מסכם</w:t>
      </w:r>
      <w:r w:rsidRPr="0071206E">
        <w:rPr>
          <w:rFonts w:ascii="David" w:hAnsi="David" w:cs="David"/>
          <w:sz w:val="24"/>
          <w:szCs w:val="24"/>
          <w:rtl/>
        </w:rPr>
        <w:t xml:space="preserve"> </w:t>
      </w:r>
      <w:r w:rsidRPr="0071206E">
        <w:rPr>
          <w:rFonts w:ascii="David" w:hAnsi="David" w:cs="David" w:hint="eastAsia"/>
          <w:sz w:val="24"/>
          <w:szCs w:val="24"/>
          <w:rtl/>
        </w:rPr>
        <w:t>שנתי</w:t>
      </w:r>
      <w:r w:rsidRPr="0071206E">
        <w:rPr>
          <w:rFonts w:ascii="David" w:hAnsi="David" w:cs="David"/>
          <w:sz w:val="24"/>
          <w:szCs w:val="24"/>
          <w:rtl/>
        </w:rPr>
        <w:t>;</w:t>
      </w:r>
    </w:p>
    <w:p w14:paraId="26B12D9D" w14:textId="77777777" w:rsidR="00C15AA2" w:rsidRPr="0071206E" w:rsidRDefault="00C15AA2" w:rsidP="00C15AA2">
      <w:pPr>
        <w:tabs>
          <w:tab w:val="num" w:pos="927"/>
          <w:tab w:val="left" w:pos="1425"/>
          <w:tab w:val="left" w:pos="1453"/>
        </w:tabs>
        <w:autoSpaceDE w:val="0"/>
        <w:autoSpaceDN w:val="0"/>
        <w:adjustRightInd w:val="0"/>
        <w:spacing w:line="360" w:lineRule="auto"/>
        <w:ind w:left="864"/>
        <w:rPr>
          <w:rFonts w:ascii="David" w:hAnsi="David" w:cs="David"/>
          <w:sz w:val="24"/>
          <w:szCs w:val="24"/>
          <w:rtl/>
        </w:rPr>
      </w:pPr>
    </w:p>
    <w:p w14:paraId="762FA56A" w14:textId="77777777" w:rsidR="00C15AA2" w:rsidRPr="0071206E" w:rsidRDefault="00C15AA2" w:rsidP="00C15AA2">
      <w:pPr>
        <w:numPr>
          <w:ilvl w:val="0"/>
          <w:numId w:val="36"/>
        </w:numPr>
        <w:spacing w:line="360" w:lineRule="auto"/>
        <w:ind w:hanging="357"/>
        <w:rPr>
          <w:rFonts w:ascii="David" w:hAnsi="David" w:cs="David"/>
          <w:b/>
          <w:bCs/>
          <w:sz w:val="24"/>
          <w:szCs w:val="24"/>
          <w:rtl/>
        </w:rPr>
      </w:pPr>
      <w:r w:rsidRPr="0071206E">
        <w:rPr>
          <w:rFonts w:ascii="David" w:hAnsi="David" w:cs="David" w:hint="eastAsia"/>
          <w:b/>
          <w:bCs/>
          <w:sz w:val="24"/>
          <w:szCs w:val="24"/>
          <w:rtl/>
        </w:rPr>
        <w:t>קישורים</w:t>
      </w:r>
      <w:r w:rsidRPr="0071206E">
        <w:rPr>
          <w:rFonts w:ascii="David" w:hAnsi="David" w:cs="David"/>
          <w:b/>
          <w:bCs/>
          <w:sz w:val="24"/>
          <w:szCs w:val="24"/>
          <w:rtl/>
        </w:rPr>
        <w:t xml:space="preserve"> </w:t>
      </w:r>
      <w:r w:rsidRPr="0071206E">
        <w:rPr>
          <w:rFonts w:ascii="David" w:hAnsi="David" w:cs="David" w:hint="eastAsia"/>
          <w:b/>
          <w:bCs/>
          <w:sz w:val="24"/>
          <w:szCs w:val="24"/>
          <w:rtl/>
        </w:rPr>
        <w:t>לקבצים</w:t>
      </w:r>
      <w:r w:rsidRPr="0071206E">
        <w:rPr>
          <w:rFonts w:ascii="David" w:hAnsi="David" w:cs="David"/>
          <w:b/>
          <w:bCs/>
          <w:sz w:val="24"/>
          <w:szCs w:val="24"/>
          <w:rtl/>
        </w:rPr>
        <w:t>:</w:t>
      </w:r>
    </w:p>
    <w:p w14:paraId="1CE9DB5B" w14:textId="77777777" w:rsidR="00C15AA2" w:rsidRPr="0071206E" w:rsidRDefault="00C15AA2" w:rsidP="00C15AA2">
      <w:pPr>
        <w:spacing w:line="360" w:lineRule="auto"/>
        <w:contextualSpacing/>
        <w:rPr>
          <w:rStyle w:val="Hyperlink"/>
          <w:rFonts w:ascii="David" w:eastAsia="Calibri" w:hAnsi="David" w:cs="David"/>
          <w:color w:val="auto"/>
          <w:sz w:val="24"/>
          <w:szCs w:val="24"/>
          <w:u w:val="none"/>
          <w:rtl/>
        </w:rPr>
      </w:pPr>
      <w:r w:rsidRPr="0071206E">
        <w:rPr>
          <w:rStyle w:val="Hyperlink"/>
          <w:rFonts w:ascii="David" w:eastAsia="Calibri" w:hAnsi="David" w:cs="David" w:hint="cs"/>
          <w:color w:val="auto"/>
          <w:sz w:val="24"/>
          <w:szCs w:val="24"/>
          <w:u w:val="none"/>
          <w:rtl/>
        </w:rPr>
        <w:t>קישור ל</w:t>
      </w:r>
      <w:r>
        <w:rPr>
          <w:rStyle w:val="Hyperlink"/>
          <w:rFonts w:ascii="David" w:eastAsia="Calibri" w:hAnsi="David" w:cs="David" w:hint="cs"/>
          <w:color w:val="auto"/>
          <w:sz w:val="24"/>
          <w:szCs w:val="24"/>
          <w:u w:val="none"/>
          <w:rtl/>
        </w:rPr>
        <w:t xml:space="preserve">ממשק מעסיקים גרסה 004 - </w:t>
      </w:r>
      <w:hyperlink r:id="rId12" w:history="1">
        <w:r w:rsidRPr="0071206E">
          <w:rPr>
            <w:rStyle w:val="Hyperlink"/>
            <w:rFonts w:ascii="David" w:eastAsia="Calibri" w:hAnsi="David" w:cs="David" w:hint="cs"/>
            <w:sz w:val="24"/>
            <w:szCs w:val="24"/>
            <w:u w:val="none"/>
            <w:rtl/>
          </w:rPr>
          <w:t>צובר הממשקים - כלל קבצי הדיווח לגופים מוסדיים</w:t>
        </w:r>
      </w:hyperlink>
    </w:p>
    <w:p w14:paraId="5290F1AC" w14:textId="77777777" w:rsidR="00C15AA2" w:rsidRPr="0071206E" w:rsidRDefault="00C15AA2" w:rsidP="00C15AA2">
      <w:pPr>
        <w:spacing w:line="360" w:lineRule="auto"/>
        <w:ind w:left="357"/>
        <w:rPr>
          <w:rFonts w:ascii="David" w:eastAsia="Calibri" w:hAnsi="David" w:cs="David"/>
          <w:sz w:val="24"/>
          <w:szCs w:val="24"/>
        </w:rPr>
      </w:pPr>
    </w:p>
    <w:p w14:paraId="1D94357E" w14:textId="77777777" w:rsidR="00C15AA2" w:rsidRPr="00562142" w:rsidRDefault="00C15AA2" w:rsidP="00C15AA2">
      <w:pPr>
        <w:spacing w:line="360" w:lineRule="auto"/>
        <w:rPr>
          <w:rFonts w:ascii="David" w:hAnsi="David" w:cs="David"/>
          <w:sz w:val="24"/>
          <w:szCs w:val="24"/>
          <w:rtl/>
        </w:rPr>
      </w:pPr>
    </w:p>
    <w:p w14:paraId="59D4ECBA" w14:textId="77777777" w:rsidR="00C15AA2" w:rsidRPr="00755C10" w:rsidRDefault="00C15AA2" w:rsidP="00C15AA2">
      <w:pPr>
        <w:tabs>
          <w:tab w:val="num" w:pos="927"/>
          <w:tab w:val="left" w:pos="1425"/>
          <w:tab w:val="left" w:pos="1453"/>
        </w:tabs>
        <w:autoSpaceDE w:val="0"/>
        <w:autoSpaceDN w:val="0"/>
        <w:adjustRightInd w:val="0"/>
        <w:spacing w:line="360" w:lineRule="auto"/>
        <w:ind w:left="864"/>
        <w:rPr>
          <w:rFonts w:ascii="David" w:hAnsi="David" w:cs="David"/>
          <w:sz w:val="24"/>
          <w:szCs w:val="24"/>
          <w:rtl/>
        </w:rPr>
      </w:pPr>
    </w:p>
    <w:p w14:paraId="588A801F" w14:textId="77777777" w:rsidR="00C15AA2" w:rsidRPr="00DC3D2A" w:rsidRDefault="00C15AA2" w:rsidP="00C15AA2">
      <w:pPr>
        <w:bidi w:val="0"/>
        <w:spacing w:line="276" w:lineRule="auto"/>
        <w:jc w:val="left"/>
        <w:rPr>
          <w:rStyle w:val="Hyperlink"/>
          <w:rFonts w:ascii="David" w:eastAsia="Calibri" w:hAnsi="David" w:cs="David"/>
          <w:color w:val="auto"/>
          <w:sz w:val="24"/>
          <w:szCs w:val="24"/>
          <w:u w:val="none"/>
        </w:rPr>
        <w:sectPr w:rsidR="00C15AA2" w:rsidRPr="00DC3D2A" w:rsidSect="003C43AA">
          <w:headerReference w:type="default" r:id="rId13"/>
          <w:footerReference w:type="default" r:id="rId14"/>
          <w:headerReference w:type="first" r:id="rId15"/>
          <w:pgSz w:w="11906" w:h="16838"/>
          <w:pgMar w:top="840" w:right="1134" w:bottom="1418" w:left="1134" w:header="284" w:footer="377" w:gutter="0"/>
          <w:cols w:space="720"/>
          <w:titlePg/>
          <w:bidi/>
          <w:rtlGutter/>
          <w:docGrid w:linePitch="360"/>
        </w:sectPr>
      </w:pPr>
      <w:r w:rsidRPr="00DC3D2A">
        <w:rPr>
          <w:rStyle w:val="Hyperlink"/>
          <w:rFonts w:ascii="David" w:eastAsia="Calibri" w:hAnsi="David" w:cs="David"/>
          <w:color w:val="auto"/>
          <w:sz w:val="24"/>
          <w:szCs w:val="24"/>
          <w:u w:val="none"/>
          <w:rtl/>
        </w:rPr>
        <w:br w:type="page"/>
      </w:r>
    </w:p>
    <w:p w14:paraId="54621C52" w14:textId="77777777" w:rsidR="00C15AA2" w:rsidRPr="00DC3D2A" w:rsidRDefault="00C15AA2" w:rsidP="00C15AA2">
      <w:pPr>
        <w:spacing w:line="360" w:lineRule="auto"/>
        <w:contextualSpacing/>
        <w:rPr>
          <w:rStyle w:val="Hyperlink"/>
          <w:rFonts w:ascii="David" w:eastAsia="Calibri" w:hAnsi="David" w:cs="David"/>
          <w:color w:val="auto"/>
          <w:sz w:val="24"/>
          <w:szCs w:val="24"/>
          <w:rtl/>
        </w:rPr>
      </w:pPr>
    </w:p>
    <w:p w14:paraId="52E567AE" w14:textId="77777777" w:rsidR="00C15AA2" w:rsidRPr="00DC3D2A" w:rsidRDefault="00C15AA2" w:rsidP="00C15AA2">
      <w:pPr>
        <w:spacing w:line="360" w:lineRule="auto"/>
        <w:contextualSpacing/>
        <w:rPr>
          <w:rStyle w:val="Hyperlink"/>
          <w:rFonts w:ascii="David" w:eastAsia="Calibri" w:hAnsi="David" w:cs="David"/>
          <w:color w:val="auto"/>
          <w:sz w:val="24"/>
          <w:szCs w:val="24"/>
          <w:rtl/>
        </w:rPr>
      </w:pPr>
      <w:r w:rsidRPr="00DC3D2A">
        <w:rPr>
          <w:rFonts w:ascii="David" w:hAnsi="David" w:cs="David"/>
          <w:b/>
          <w:bCs/>
          <w:sz w:val="38"/>
          <w:szCs w:val="38"/>
          <w:u w:val="single"/>
          <w:rtl/>
        </w:rPr>
        <w:t>נספח ה'1 –אופן חלוקת כספי</w:t>
      </w:r>
      <w:r w:rsidRPr="00DC3D2A">
        <w:rPr>
          <w:rFonts w:ascii="David" w:hAnsi="David" w:cs="David" w:hint="eastAsia"/>
          <w:b/>
          <w:bCs/>
          <w:sz w:val="38"/>
          <w:szCs w:val="38"/>
          <w:u w:val="single"/>
          <w:rtl/>
        </w:rPr>
        <w:t>ם</w:t>
      </w:r>
      <w:r w:rsidRPr="00DC3D2A">
        <w:rPr>
          <w:rFonts w:ascii="David" w:hAnsi="David" w:cs="David"/>
          <w:b/>
          <w:bCs/>
          <w:sz w:val="38"/>
          <w:szCs w:val="38"/>
          <w:u w:val="single"/>
          <w:rtl/>
        </w:rPr>
        <w:t xml:space="preserve"> </w:t>
      </w:r>
      <w:r w:rsidRPr="00DC3D2A">
        <w:rPr>
          <w:rFonts w:ascii="David" w:hAnsi="David" w:cs="David" w:hint="eastAsia"/>
          <w:b/>
          <w:bCs/>
          <w:sz w:val="38"/>
          <w:szCs w:val="38"/>
          <w:u w:val="single"/>
          <w:rtl/>
        </w:rPr>
        <w:t>בין</w:t>
      </w:r>
      <w:r w:rsidRPr="00DC3D2A">
        <w:rPr>
          <w:rFonts w:ascii="David" w:hAnsi="David" w:cs="David"/>
          <w:b/>
          <w:bCs/>
          <w:sz w:val="38"/>
          <w:szCs w:val="38"/>
          <w:u w:val="single"/>
          <w:rtl/>
        </w:rPr>
        <w:t xml:space="preserve"> </w:t>
      </w:r>
      <w:r w:rsidRPr="00DC3D2A">
        <w:rPr>
          <w:rFonts w:ascii="David" w:hAnsi="David" w:cs="David" w:hint="eastAsia"/>
          <w:b/>
          <w:bCs/>
          <w:sz w:val="38"/>
          <w:szCs w:val="38"/>
          <w:u w:val="single"/>
          <w:rtl/>
        </w:rPr>
        <w:t>קופת</w:t>
      </w:r>
      <w:r w:rsidRPr="00DC3D2A">
        <w:rPr>
          <w:rFonts w:ascii="David" w:hAnsi="David" w:cs="David"/>
          <w:b/>
          <w:bCs/>
          <w:sz w:val="38"/>
          <w:szCs w:val="38"/>
          <w:u w:val="single"/>
          <w:rtl/>
        </w:rPr>
        <w:t xml:space="preserve"> </w:t>
      </w:r>
      <w:r w:rsidRPr="00DC3D2A">
        <w:rPr>
          <w:rFonts w:ascii="David" w:hAnsi="David" w:cs="David" w:hint="eastAsia"/>
          <w:b/>
          <w:bCs/>
          <w:sz w:val="38"/>
          <w:szCs w:val="38"/>
          <w:u w:val="single"/>
          <w:rtl/>
        </w:rPr>
        <w:t>גמל</w:t>
      </w:r>
    </w:p>
    <w:p w14:paraId="45C75BA6" w14:textId="77777777" w:rsidR="00C15AA2" w:rsidRPr="00DC3D2A" w:rsidRDefault="00C15AA2" w:rsidP="00C15AA2">
      <w:pPr>
        <w:jc w:val="center"/>
        <w:rPr>
          <w:rFonts w:ascii="David" w:hAnsi="David" w:cs="David"/>
          <w:sz w:val="24"/>
          <w:szCs w:val="24"/>
          <w:u w:val="single"/>
          <w:rtl/>
        </w:rPr>
      </w:pPr>
    </w:p>
    <w:tbl>
      <w:tblPr>
        <w:tblStyle w:val="3-11"/>
        <w:bidiVisual/>
        <w:tblW w:w="14589" w:type="dxa"/>
        <w:tblInd w:w="-25" w:type="dxa"/>
        <w:tblLayout w:type="fixed"/>
        <w:tblLook w:val="0000" w:firstRow="0" w:lastRow="0" w:firstColumn="0" w:lastColumn="0" w:noHBand="0" w:noVBand="0"/>
        <w:tblCaption w:val="פרטי העובד"/>
      </w:tblPr>
      <w:tblGrid>
        <w:gridCol w:w="2158"/>
        <w:gridCol w:w="2225"/>
        <w:gridCol w:w="282"/>
        <w:gridCol w:w="282"/>
        <w:gridCol w:w="282"/>
        <w:gridCol w:w="282"/>
        <w:gridCol w:w="282"/>
        <w:gridCol w:w="282"/>
        <w:gridCol w:w="282"/>
        <w:gridCol w:w="282"/>
        <w:gridCol w:w="424"/>
        <w:gridCol w:w="3824"/>
        <w:gridCol w:w="3702"/>
      </w:tblGrid>
      <w:tr w:rsidR="00C15AA2" w:rsidRPr="005F6653" w14:paraId="1494908D" w14:textId="77777777" w:rsidTr="00645C40">
        <w:trPr>
          <w:trHeight w:val="397"/>
          <w:tblHeader/>
        </w:trPr>
        <w:tc>
          <w:tcPr>
            <w:cnfStyle w:val="000010000000" w:firstRow="0" w:lastRow="0" w:firstColumn="0" w:lastColumn="0" w:oddVBand="1" w:evenVBand="0" w:oddHBand="0" w:evenHBand="0" w:firstRowFirstColumn="0" w:firstRowLastColumn="0" w:lastRowFirstColumn="0" w:lastRowLastColumn="0"/>
            <w:tcW w:w="14589" w:type="dxa"/>
            <w:gridSpan w:val="13"/>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C13B631" w14:textId="77777777" w:rsidR="00C15AA2" w:rsidRPr="00DC3D2A" w:rsidRDefault="00C15AA2" w:rsidP="003C43AA">
            <w:pPr>
              <w:jc w:val="center"/>
              <w:rPr>
                <w:rFonts w:ascii="David" w:hAnsi="David" w:cs="David"/>
                <w:sz w:val="24"/>
                <w:szCs w:val="24"/>
                <w:u w:val="single"/>
                <w:rtl/>
              </w:rPr>
            </w:pPr>
          </w:p>
          <w:p w14:paraId="6B4122D5" w14:textId="77777777" w:rsidR="00C15AA2" w:rsidRPr="00DC3D2A" w:rsidRDefault="00C15AA2" w:rsidP="003C43AA">
            <w:pPr>
              <w:jc w:val="center"/>
              <w:rPr>
                <w:rFonts w:ascii="David" w:hAnsi="David" w:cs="David"/>
                <w:sz w:val="24"/>
                <w:szCs w:val="24"/>
                <w:u w:val="single"/>
                <w:rtl/>
              </w:rPr>
            </w:pPr>
            <w:r w:rsidRPr="00DC3D2A">
              <w:rPr>
                <w:rFonts w:ascii="David" w:hAnsi="David" w:cs="David" w:hint="eastAsia"/>
                <w:sz w:val="24"/>
                <w:szCs w:val="24"/>
                <w:u w:val="single"/>
                <w:rtl/>
              </w:rPr>
              <w:t>פרטי</w:t>
            </w:r>
            <w:r w:rsidRPr="00DC3D2A">
              <w:rPr>
                <w:rFonts w:ascii="David" w:hAnsi="David" w:cs="David"/>
                <w:sz w:val="24"/>
                <w:szCs w:val="24"/>
                <w:u w:val="single"/>
                <w:rtl/>
              </w:rPr>
              <w:t xml:space="preserve"> </w:t>
            </w:r>
            <w:r w:rsidRPr="00DC3D2A">
              <w:rPr>
                <w:rFonts w:ascii="David" w:hAnsi="David" w:cs="David" w:hint="eastAsia"/>
                <w:sz w:val="24"/>
                <w:szCs w:val="24"/>
                <w:u w:val="single"/>
                <w:rtl/>
              </w:rPr>
              <w:t>העובד</w:t>
            </w:r>
          </w:p>
          <w:p w14:paraId="3CE22596" w14:textId="77777777" w:rsidR="00C15AA2" w:rsidRPr="00DC3D2A" w:rsidRDefault="00C15AA2" w:rsidP="003C43AA">
            <w:pPr>
              <w:jc w:val="center"/>
              <w:rPr>
                <w:rFonts w:ascii="David" w:hAnsi="David" w:cs="David"/>
                <w:sz w:val="24"/>
                <w:szCs w:val="24"/>
                <w:u w:val="single"/>
                <w:rtl/>
              </w:rPr>
            </w:pPr>
          </w:p>
          <w:p w14:paraId="4AC8CE06" w14:textId="77777777" w:rsidR="00C15AA2" w:rsidRPr="00DC3D2A" w:rsidRDefault="00C15AA2" w:rsidP="003C43AA">
            <w:pPr>
              <w:jc w:val="center"/>
              <w:rPr>
                <w:rFonts w:ascii="David" w:hAnsi="David" w:cs="David"/>
                <w:sz w:val="2"/>
                <w:szCs w:val="2"/>
                <w:u w:val="single"/>
                <w:rtl/>
              </w:rPr>
            </w:pPr>
          </w:p>
        </w:tc>
      </w:tr>
      <w:tr w:rsidR="00C15AA2" w:rsidRPr="005F6653" w14:paraId="4C73B76E" w14:textId="77777777" w:rsidTr="003C43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58" w:type="dxa"/>
            <w:tcBorders>
              <w:top w:val="single" w:sz="4" w:space="0" w:color="auto"/>
              <w:left w:val="single" w:sz="4" w:space="0" w:color="auto"/>
              <w:bottom w:val="single" w:sz="4" w:space="0" w:color="auto"/>
              <w:right w:val="single" w:sz="4" w:space="0" w:color="auto"/>
            </w:tcBorders>
          </w:tcPr>
          <w:p w14:paraId="227A38EE" w14:textId="77777777" w:rsidR="00C15AA2" w:rsidRPr="00DC3D2A" w:rsidRDefault="00C15AA2" w:rsidP="003C43AA">
            <w:pPr>
              <w:jc w:val="center"/>
              <w:rPr>
                <w:rFonts w:ascii="David" w:hAnsi="David" w:cs="David"/>
                <w:b/>
                <w:bCs/>
                <w:sz w:val="24"/>
                <w:szCs w:val="24"/>
                <w:u w:val="single"/>
                <w:rtl/>
              </w:rPr>
            </w:pPr>
            <w:r w:rsidRPr="00DC3D2A">
              <w:rPr>
                <w:rFonts w:ascii="David" w:hAnsi="David" w:cs="David" w:hint="eastAsia"/>
                <w:b/>
                <w:bCs/>
                <w:sz w:val="24"/>
                <w:szCs w:val="24"/>
                <w:u w:val="single"/>
                <w:rtl/>
              </w:rPr>
              <w:t>שם</w:t>
            </w:r>
            <w:r w:rsidRPr="00DC3D2A">
              <w:rPr>
                <w:rFonts w:ascii="David" w:hAnsi="David" w:cs="David"/>
                <w:b/>
                <w:bCs/>
                <w:sz w:val="24"/>
                <w:szCs w:val="24"/>
                <w:u w:val="single"/>
                <w:rtl/>
              </w:rPr>
              <w:t xml:space="preserve"> </w:t>
            </w:r>
            <w:r w:rsidRPr="00DC3D2A">
              <w:rPr>
                <w:rFonts w:ascii="David" w:hAnsi="David" w:cs="David" w:hint="eastAsia"/>
                <w:b/>
                <w:bCs/>
                <w:sz w:val="24"/>
                <w:szCs w:val="24"/>
                <w:u w:val="single"/>
                <w:rtl/>
              </w:rPr>
              <w:t>משפחה</w:t>
            </w:r>
          </w:p>
        </w:tc>
        <w:tc>
          <w:tcPr>
            <w:tcW w:w="2225" w:type="dxa"/>
            <w:tcBorders>
              <w:top w:val="single" w:sz="4" w:space="0" w:color="auto"/>
              <w:left w:val="single" w:sz="4" w:space="0" w:color="auto"/>
              <w:bottom w:val="single" w:sz="4" w:space="0" w:color="auto"/>
              <w:right w:val="single" w:sz="4" w:space="0" w:color="auto"/>
            </w:tcBorders>
          </w:tcPr>
          <w:p w14:paraId="45E6D5C8" w14:textId="77777777" w:rsidR="00C15AA2" w:rsidRPr="00DC3D2A" w:rsidRDefault="00C15AA2" w:rsidP="003C43AA">
            <w:pPr>
              <w:tabs>
                <w:tab w:val="left" w:pos="375"/>
                <w:tab w:val="center" w:pos="1004"/>
              </w:tabs>
              <w:jc w:val="left"/>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tl/>
              </w:rPr>
            </w:pPr>
            <w:r>
              <w:rPr>
                <w:rFonts w:ascii="David" w:hAnsi="David" w:cs="David"/>
                <w:b/>
                <w:bCs/>
                <w:sz w:val="24"/>
                <w:szCs w:val="24"/>
                <w:u w:val="single"/>
                <w:rtl/>
              </w:rPr>
              <w:tab/>
            </w:r>
            <w:r>
              <w:rPr>
                <w:rFonts w:ascii="David" w:hAnsi="David" w:cs="David"/>
                <w:b/>
                <w:bCs/>
                <w:sz w:val="24"/>
                <w:szCs w:val="24"/>
                <w:u w:val="single"/>
                <w:rtl/>
              </w:rPr>
              <w:tab/>
            </w:r>
            <w:r w:rsidRPr="00DC3D2A">
              <w:rPr>
                <w:rFonts w:ascii="David" w:hAnsi="David" w:cs="David" w:hint="eastAsia"/>
                <w:b/>
                <w:bCs/>
                <w:sz w:val="24"/>
                <w:szCs w:val="24"/>
                <w:u w:val="single"/>
                <w:rtl/>
              </w:rPr>
              <w:t>שם</w:t>
            </w:r>
            <w:r w:rsidRPr="00DC3D2A">
              <w:rPr>
                <w:rFonts w:ascii="David" w:hAnsi="David" w:cs="David"/>
                <w:b/>
                <w:bCs/>
                <w:sz w:val="24"/>
                <w:szCs w:val="24"/>
                <w:u w:val="single"/>
                <w:rtl/>
              </w:rPr>
              <w:t xml:space="preserve"> </w:t>
            </w:r>
            <w:r w:rsidRPr="00DC3D2A">
              <w:rPr>
                <w:rFonts w:ascii="David" w:hAnsi="David" w:cs="David" w:hint="eastAsia"/>
                <w:b/>
                <w:bCs/>
                <w:sz w:val="24"/>
                <w:szCs w:val="24"/>
                <w:u w:val="single"/>
                <w:rtl/>
              </w:rPr>
              <w:t>פרטי</w:t>
            </w:r>
          </w:p>
        </w:tc>
        <w:tc>
          <w:tcPr>
            <w:cnfStyle w:val="000010000000" w:firstRow="0" w:lastRow="0" w:firstColumn="0" w:lastColumn="0" w:oddVBand="1" w:evenVBand="0" w:oddHBand="0" w:evenHBand="0" w:firstRowFirstColumn="0" w:firstRowLastColumn="0" w:lastRowFirstColumn="0" w:lastRowLastColumn="0"/>
            <w:tcW w:w="2680" w:type="dxa"/>
            <w:gridSpan w:val="9"/>
            <w:tcBorders>
              <w:top w:val="single" w:sz="4" w:space="0" w:color="auto"/>
              <w:left w:val="single" w:sz="4" w:space="0" w:color="auto"/>
              <w:bottom w:val="single" w:sz="4" w:space="0" w:color="auto"/>
              <w:right w:val="single" w:sz="4" w:space="0" w:color="auto"/>
            </w:tcBorders>
          </w:tcPr>
          <w:p w14:paraId="43A432E5" w14:textId="77777777" w:rsidR="00C15AA2" w:rsidRPr="00DC3D2A" w:rsidRDefault="00C15AA2" w:rsidP="003C43AA">
            <w:pPr>
              <w:jc w:val="center"/>
              <w:rPr>
                <w:rFonts w:ascii="David" w:hAnsi="David" w:cs="David"/>
                <w:b/>
                <w:bCs/>
                <w:sz w:val="24"/>
                <w:szCs w:val="24"/>
                <w:u w:val="single"/>
              </w:rPr>
            </w:pPr>
            <w:r w:rsidRPr="00DC3D2A">
              <w:rPr>
                <w:rFonts w:ascii="David" w:hAnsi="David" w:cs="David" w:hint="eastAsia"/>
                <w:b/>
                <w:bCs/>
                <w:sz w:val="24"/>
                <w:szCs w:val="24"/>
                <w:u w:val="single"/>
                <w:rtl/>
              </w:rPr>
              <w:t>מס</w:t>
            </w:r>
            <w:r w:rsidRPr="00DC3D2A">
              <w:rPr>
                <w:rFonts w:ascii="David" w:hAnsi="David" w:cs="David"/>
                <w:b/>
                <w:bCs/>
                <w:sz w:val="24"/>
                <w:szCs w:val="24"/>
                <w:u w:val="single"/>
                <w:rtl/>
              </w:rPr>
              <w:t xml:space="preserve">' </w:t>
            </w:r>
            <w:r w:rsidRPr="00DC3D2A">
              <w:rPr>
                <w:rFonts w:ascii="David" w:hAnsi="David" w:cs="David" w:hint="eastAsia"/>
                <w:b/>
                <w:bCs/>
                <w:sz w:val="24"/>
                <w:szCs w:val="24"/>
                <w:u w:val="single"/>
                <w:rtl/>
              </w:rPr>
              <w:t>זהות</w:t>
            </w:r>
          </w:p>
        </w:tc>
        <w:tc>
          <w:tcPr>
            <w:tcW w:w="3824" w:type="dxa"/>
            <w:tcBorders>
              <w:top w:val="single" w:sz="4" w:space="0" w:color="auto"/>
              <w:left w:val="single" w:sz="4" w:space="0" w:color="auto"/>
              <w:bottom w:val="single" w:sz="4" w:space="0" w:color="auto"/>
              <w:right w:val="single" w:sz="4" w:space="0" w:color="auto"/>
            </w:tcBorders>
          </w:tcPr>
          <w:p w14:paraId="0D4161D9" w14:textId="77777777" w:rsidR="00C15AA2" w:rsidRPr="00DC3D2A"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tl/>
              </w:rPr>
            </w:pPr>
            <w:r w:rsidRPr="00DC3D2A">
              <w:rPr>
                <w:rFonts w:ascii="David" w:hAnsi="David" w:cs="David" w:hint="eastAsia"/>
                <w:b/>
                <w:bCs/>
                <w:sz w:val="24"/>
                <w:szCs w:val="24"/>
                <w:u w:val="single"/>
                <w:rtl/>
              </w:rPr>
              <w:t>כתובת</w:t>
            </w:r>
            <w:r w:rsidRPr="00DC3D2A">
              <w:rPr>
                <w:rFonts w:ascii="David" w:hAnsi="David" w:cs="David"/>
                <w:b/>
                <w:bCs/>
                <w:sz w:val="24"/>
                <w:szCs w:val="24"/>
                <w:u w:val="single"/>
                <w:rtl/>
              </w:rPr>
              <w:t xml:space="preserve"> </w:t>
            </w:r>
            <w:r w:rsidRPr="00DC3D2A">
              <w:rPr>
                <w:rFonts w:ascii="David" w:hAnsi="David" w:cs="David" w:hint="eastAsia"/>
                <w:b/>
                <w:bCs/>
                <w:sz w:val="24"/>
                <w:szCs w:val="24"/>
                <w:u w:val="single"/>
                <w:rtl/>
              </w:rPr>
              <w:t>דוא</w:t>
            </w:r>
            <w:r w:rsidRPr="00DC3D2A">
              <w:rPr>
                <w:rFonts w:ascii="David" w:hAnsi="David" w:cs="David"/>
                <w:b/>
                <w:bCs/>
                <w:sz w:val="24"/>
                <w:szCs w:val="24"/>
                <w:u w:val="single"/>
                <w:rtl/>
              </w:rPr>
              <w:t>"</w:t>
            </w:r>
            <w:r w:rsidRPr="00DC3D2A">
              <w:rPr>
                <w:rFonts w:ascii="David" w:hAnsi="David" w:cs="David" w:hint="eastAsia"/>
                <w:b/>
                <w:bCs/>
                <w:sz w:val="24"/>
                <w:szCs w:val="24"/>
                <w:u w:val="single"/>
                <w:rtl/>
              </w:rPr>
              <w:t>ל</w:t>
            </w:r>
          </w:p>
        </w:tc>
        <w:tc>
          <w:tcPr>
            <w:cnfStyle w:val="000010000000" w:firstRow="0" w:lastRow="0" w:firstColumn="0" w:lastColumn="0" w:oddVBand="1" w:evenVBand="0" w:oddHBand="0" w:evenHBand="0" w:firstRowFirstColumn="0" w:firstRowLastColumn="0" w:lastRowFirstColumn="0" w:lastRowLastColumn="0"/>
            <w:tcW w:w="3702" w:type="dxa"/>
            <w:tcBorders>
              <w:top w:val="single" w:sz="4" w:space="0" w:color="auto"/>
              <w:left w:val="single" w:sz="4" w:space="0" w:color="auto"/>
              <w:bottom w:val="single" w:sz="4" w:space="0" w:color="auto"/>
              <w:right w:val="single" w:sz="4" w:space="0" w:color="auto"/>
            </w:tcBorders>
          </w:tcPr>
          <w:p w14:paraId="20536F77" w14:textId="77777777" w:rsidR="00C15AA2" w:rsidRPr="00DC3D2A" w:rsidRDefault="00C15AA2" w:rsidP="003C43AA">
            <w:pPr>
              <w:jc w:val="center"/>
              <w:rPr>
                <w:rFonts w:ascii="David" w:hAnsi="David" w:cs="David"/>
                <w:b/>
                <w:bCs/>
                <w:sz w:val="24"/>
                <w:szCs w:val="24"/>
                <w:u w:val="single"/>
                <w:rtl/>
              </w:rPr>
            </w:pPr>
            <w:r w:rsidRPr="00DC3D2A">
              <w:rPr>
                <w:rFonts w:ascii="David" w:hAnsi="David" w:cs="David" w:hint="eastAsia"/>
                <w:b/>
                <w:bCs/>
                <w:sz w:val="24"/>
                <w:szCs w:val="24"/>
                <w:u w:val="single"/>
                <w:rtl/>
              </w:rPr>
              <w:t>טלפון</w:t>
            </w:r>
            <w:r w:rsidRPr="00DC3D2A">
              <w:rPr>
                <w:rFonts w:ascii="David" w:hAnsi="David" w:cs="David"/>
                <w:b/>
                <w:bCs/>
                <w:sz w:val="24"/>
                <w:szCs w:val="24"/>
                <w:u w:val="single"/>
                <w:rtl/>
              </w:rPr>
              <w:t xml:space="preserve"> </w:t>
            </w:r>
            <w:r w:rsidRPr="00DC3D2A">
              <w:rPr>
                <w:rFonts w:ascii="David" w:hAnsi="David" w:cs="David" w:hint="eastAsia"/>
                <w:b/>
                <w:bCs/>
                <w:sz w:val="24"/>
                <w:szCs w:val="24"/>
                <w:u w:val="single"/>
                <w:rtl/>
              </w:rPr>
              <w:t>נייד</w:t>
            </w:r>
          </w:p>
          <w:p w14:paraId="3BE7F376" w14:textId="77777777" w:rsidR="00C15AA2" w:rsidRPr="00DC3D2A" w:rsidRDefault="00C15AA2" w:rsidP="003C43AA">
            <w:pPr>
              <w:jc w:val="center"/>
              <w:rPr>
                <w:rFonts w:ascii="David" w:hAnsi="David" w:cs="David"/>
                <w:b/>
                <w:bCs/>
                <w:sz w:val="24"/>
                <w:szCs w:val="24"/>
                <w:u w:val="single"/>
                <w:rtl/>
              </w:rPr>
            </w:pPr>
          </w:p>
        </w:tc>
      </w:tr>
      <w:tr w:rsidR="00C15AA2" w:rsidRPr="005F6653" w14:paraId="6DBDCA62" w14:textId="77777777" w:rsidTr="003C43AA">
        <w:trPr>
          <w:trHeight w:val="397"/>
        </w:trPr>
        <w:tc>
          <w:tcPr>
            <w:cnfStyle w:val="000010000000" w:firstRow="0" w:lastRow="0" w:firstColumn="0" w:lastColumn="0" w:oddVBand="1" w:evenVBand="0" w:oddHBand="0" w:evenHBand="0" w:firstRowFirstColumn="0" w:firstRowLastColumn="0" w:lastRowFirstColumn="0" w:lastRowLastColumn="0"/>
            <w:tcW w:w="2158" w:type="dxa"/>
            <w:tcBorders>
              <w:top w:val="single" w:sz="4" w:space="0" w:color="auto"/>
              <w:left w:val="single" w:sz="4" w:space="0" w:color="auto"/>
              <w:bottom w:val="single" w:sz="4" w:space="0" w:color="auto"/>
              <w:right w:val="single" w:sz="4" w:space="0" w:color="auto"/>
            </w:tcBorders>
          </w:tcPr>
          <w:p w14:paraId="0E50CE55" w14:textId="77777777" w:rsidR="00C15AA2" w:rsidRPr="00DC3D2A" w:rsidRDefault="00C15AA2" w:rsidP="003C43AA">
            <w:pPr>
              <w:jc w:val="center"/>
              <w:rPr>
                <w:rFonts w:ascii="David" w:hAnsi="David" w:cs="David"/>
                <w:b/>
                <w:bCs/>
                <w:sz w:val="24"/>
                <w:szCs w:val="24"/>
                <w:u w:val="single"/>
              </w:rPr>
            </w:pPr>
          </w:p>
        </w:tc>
        <w:tc>
          <w:tcPr>
            <w:tcW w:w="2225" w:type="dxa"/>
            <w:tcBorders>
              <w:top w:val="single" w:sz="4" w:space="0" w:color="auto"/>
              <w:left w:val="single" w:sz="4" w:space="0" w:color="auto"/>
              <w:bottom w:val="single" w:sz="4" w:space="0" w:color="auto"/>
              <w:right w:val="single" w:sz="4" w:space="0" w:color="auto"/>
            </w:tcBorders>
          </w:tcPr>
          <w:p w14:paraId="4D083E69" w14:textId="77777777" w:rsidR="00C15AA2" w:rsidRPr="00DC3D2A"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82" w:type="dxa"/>
            <w:tcBorders>
              <w:top w:val="single" w:sz="4" w:space="0" w:color="auto"/>
              <w:left w:val="single" w:sz="4" w:space="0" w:color="auto"/>
              <w:bottom w:val="single" w:sz="4" w:space="0" w:color="auto"/>
              <w:right w:val="single" w:sz="4" w:space="0" w:color="auto"/>
            </w:tcBorders>
          </w:tcPr>
          <w:p w14:paraId="504F3070" w14:textId="77777777" w:rsidR="00C15AA2" w:rsidRPr="00DC3D2A" w:rsidRDefault="00C15AA2" w:rsidP="003C43AA">
            <w:pPr>
              <w:rPr>
                <w:rFonts w:ascii="David" w:hAnsi="David" w:cs="David"/>
                <w:b/>
                <w:bCs/>
                <w:sz w:val="24"/>
                <w:szCs w:val="24"/>
                <w:u w:val="single"/>
              </w:rPr>
            </w:pPr>
          </w:p>
        </w:tc>
        <w:tc>
          <w:tcPr>
            <w:tcW w:w="282" w:type="dxa"/>
            <w:tcBorders>
              <w:top w:val="single" w:sz="4" w:space="0" w:color="auto"/>
              <w:left w:val="single" w:sz="4" w:space="0" w:color="auto"/>
              <w:bottom w:val="single" w:sz="4" w:space="0" w:color="auto"/>
              <w:right w:val="single" w:sz="4" w:space="0" w:color="auto"/>
            </w:tcBorders>
          </w:tcPr>
          <w:p w14:paraId="090220EB" w14:textId="77777777" w:rsidR="00C15AA2" w:rsidRPr="00DC3D2A"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82" w:type="dxa"/>
            <w:tcBorders>
              <w:top w:val="single" w:sz="4" w:space="0" w:color="auto"/>
              <w:left w:val="single" w:sz="4" w:space="0" w:color="auto"/>
              <w:bottom w:val="single" w:sz="4" w:space="0" w:color="auto"/>
              <w:right w:val="single" w:sz="4" w:space="0" w:color="auto"/>
            </w:tcBorders>
          </w:tcPr>
          <w:p w14:paraId="31B57DE3" w14:textId="77777777" w:rsidR="00C15AA2" w:rsidRPr="00DC3D2A" w:rsidRDefault="00C15AA2" w:rsidP="003C43AA">
            <w:pPr>
              <w:rPr>
                <w:rFonts w:ascii="David" w:hAnsi="David" w:cs="David"/>
                <w:b/>
                <w:bCs/>
                <w:sz w:val="24"/>
                <w:szCs w:val="24"/>
                <w:u w:val="single"/>
              </w:rPr>
            </w:pPr>
          </w:p>
        </w:tc>
        <w:tc>
          <w:tcPr>
            <w:tcW w:w="282" w:type="dxa"/>
            <w:tcBorders>
              <w:top w:val="single" w:sz="4" w:space="0" w:color="auto"/>
              <w:left w:val="single" w:sz="4" w:space="0" w:color="auto"/>
              <w:bottom w:val="single" w:sz="4" w:space="0" w:color="auto"/>
              <w:right w:val="single" w:sz="4" w:space="0" w:color="auto"/>
            </w:tcBorders>
          </w:tcPr>
          <w:p w14:paraId="1AAB2EE1" w14:textId="77777777" w:rsidR="00C15AA2" w:rsidRPr="00DC3D2A"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82" w:type="dxa"/>
            <w:tcBorders>
              <w:top w:val="single" w:sz="4" w:space="0" w:color="auto"/>
              <w:left w:val="single" w:sz="4" w:space="0" w:color="auto"/>
              <w:bottom w:val="single" w:sz="4" w:space="0" w:color="auto"/>
              <w:right w:val="single" w:sz="4" w:space="0" w:color="auto"/>
            </w:tcBorders>
          </w:tcPr>
          <w:p w14:paraId="3432372B" w14:textId="77777777" w:rsidR="00C15AA2" w:rsidRPr="00DC3D2A" w:rsidRDefault="00C15AA2" w:rsidP="003C43AA">
            <w:pPr>
              <w:rPr>
                <w:rFonts w:ascii="David" w:hAnsi="David" w:cs="David"/>
                <w:b/>
                <w:bCs/>
                <w:sz w:val="24"/>
                <w:szCs w:val="24"/>
                <w:u w:val="single"/>
              </w:rPr>
            </w:pPr>
          </w:p>
        </w:tc>
        <w:tc>
          <w:tcPr>
            <w:tcW w:w="282" w:type="dxa"/>
            <w:tcBorders>
              <w:top w:val="single" w:sz="4" w:space="0" w:color="auto"/>
              <w:left w:val="single" w:sz="4" w:space="0" w:color="auto"/>
              <w:bottom w:val="single" w:sz="4" w:space="0" w:color="auto"/>
              <w:right w:val="single" w:sz="4" w:space="0" w:color="auto"/>
            </w:tcBorders>
          </w:tcPr>
          <w:p w14:paraId="057B46C4" w14:textId="77777777" w:rsidR="00C15AA2" w:rsidRPr="00DC3D2A"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82" w:type="dxa"/>
            <w:tcBorders>
              <w:top w:val="single" w:sz="4" w:space="0" w:color="auto"/>
              <w:left w:val="single" w:sz="4" w:space="0" w:color="auto"/>
              <w:bottom w:val="single" w:sz="4" w:space="0" w:color="auto"/>
              <w:right w:val="single" w:sz="4" w:space="0" w:color="auto"/>
            </w:tcBorders>
          </w:tcPr>
          <w:p w14:paraId="65566E05" w14:textId="77777777" w:rsidR="00C15AA2" w:rsidRPr="00DC3D2A" w:rsidRDefault="00C15AA2" w:rsidP="003C43AA">
            <w:pPr>
              <w:rPr>
                <w:rFonts w:ascii="David" w:hAnsi="David" w:cs="David"/>
                <w:b/>
                <w:bCs/>
                <w:sz w:val="24"/>
                <w:szCs w:val="24"/>
                <w:u w:val="single"/>
              </w:rPr>
            </w:pPr>
          </w:p>
        </w:tc>
        <w:tc>
          <w:tcPr>
            <w:tcW w:w="282" w:type="dxa"/>
            <w:tcBorders>
              <w:top w:val="single" w:sz="4" w:space="0" w:color="auto"/>
              <w:left w:val="single" w:sz="4" w:space="0" w:color="auto"/>
              <w:bottom w:val="single" w:sz="4" w:space="0" w:color="auto"/>
              <w:right w:val="single" w:sz="4" w:space="0" w:color="auto"/>
            </w:tcBorders>
          </w:tcPr>
          <w:p w14:paraId="3FC7A516" w14:textId="77777777" w:rsidR="00C15AA2" w:rsidRPr="00DC3D2A"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424" w:type="dxa"/>
            <w:tcBorders>
              <w:top w:val="single" w:sz="4" w:space="0" w:color="auto"/>
              <w:left w:val="single" w:sz="4" w:space="0" w:color="auto"/>
              <w:bottom w:val="single" w:sz="4" w:space="0" w:color="auto"/>
              <w:right w:val="single" w:sz="4" w:space="0" w:color="auto"/>
            </w:tcBorders>
          </w:tcPr>
          <w:p w14:paraId="69150CB7" w14:textId="77777777" w:rsidR="00C15AA2" w:rsidRPr="00DC3D2A" w:rsidRDefault="00C15AA2" w:rsidP="003C43AA">
            <w:pPr>
              <w:rPr>
                <w:rFonts w:ascii="David" w:hAnsi="David" w:cs="David"/>
                <w:b/>
                <w:bCs/>
                <w:sz w:val="24"/>
                <w:szCs w:val="24"/>
                <w:u w:val="single"/>
              </w:rPr>
            </w:pPr>
          </w:p>
        </w:tc>
        <w:tc>
          <w:tcPr>
            <w:tcW w:w="3824" w:type="dxa"/>
            <w:tcBorders>
              <w:top w:val="single" w:sz="4" w:space="0" w:color="auto"/>
              <w:left w:val="single" w:sz="4" w:space="0" w:color="auto"/>
              <w:bottom w:val="single" w:sz="4" w:space="0" w:color="auto"/>
              <w:right w:val="single" w:sz="4" w:space="0" w:color="auto"/>
            </w:tcBorders>
          </w:tcPr>
          <w:p w14:paraId="6795AC82" w14:textId="77777777" w:rsidR="00C15AA2" w:rsidRPr="00DC3D2A"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3702" w:type="dxa"/>
            <w:tcBorders>
              <w:top w:val="single" w:sz="4" w:space="0" w:color="auto"/>
              <w:left w:val="single" w:sz="4" w:space="0" w:color="auto"/>
              <w:bottom w:val="single" w:sz="4" w:space="0" w:color="auto"/>
              <w:right w:val="single" w:sz="4" w:space="0" w:color="auto"/>
            </w:tcBorders>
          </w:tcPr>
          <w:p w14:paraId="7407E3DF" w14:textId="77777777" w:rsidR="00C15AA2" w:rsidRPr="00DC3D2A" w:rsidRDefault="00C15AA2" w:rsidP="003C43AA">
            <w:pPr>
              <w:rPr>
                <w:rFonts w:ascii="David" w:hAnsi="David" w:cs="David"/>
                <w:b/>
                <w:bCs/>
                <w:sz w:val="24"/>
                <w:szCs w:val="24"/>
                <w:u w:val="single"/>
              </w:rPr>
            </w:pPr>
          </w:p>
        </w:tc>
      </w:tr>
    </w:tbl>
    <w:p w14:paraId="250A12DB" w14:textId="77777777" w:rsidR="00C15AA2" w:rsidRPr="00485180" w:rsidRDefault="00C15AA2" w:rsidP="00C15AA2">
      <w:pPr>
        <w:rPr>
          <w:rFonts w:ascii="David" w:hAnsi="David" w:cs="David"/>
          <w:b/>
          <w:bCs/>
          <w:i/>
          <w:iCs/>
          <w:sz w:val="24"/>
          <w:szCs w:val="24"/>
          <w:u w:val="single"/>
          <w:rtl/>
        </w:rPr>
      </w:pPr>
    </w:p>
    <w:tbl>
      <w:tblPr>
        <w:tblStyle w:val="3-11"/>
        <w:bidiVisu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פרטי המעסיק"/>
      </w:tblPr>
      <w:tblGrid>
        <w:gridCol w:w="9336"/>
        <w:gridCol w:w="709"/>
        <w:gridCol w:w="567"/>
        <w:gridCol w:w="567"/>
        <w:gridCol w:w="567"/>
        <w:gridCol w:w="567"/>
        <w:gridCol w:w="567"/>
        <w:gridCol w:w="567"/>
        <w:gridCol w:w="567"/>
        <w:gridCol w:w="567"/>
      </w:tblGrid>
      <w:tr w:rsidR="00C15AA2" w:rsidRPr="005F6653" w14:paraId="70FE38C6" w14:textId="77777777" w:rsidTr="00645C40">
        <w:trPr>
          <w:trHeight w:val="397"/>
          <w:tblHeader/>
        </w:trPr>
        <w:tc>
          <w:tcPr>
            <w:cnfStyle w:val="000010000000" w:firstRow="0" w:lastRow="0" w:firstColumn="0" w:lastColumn="0" w:oddVBand="1" w:evenVBand="0" w:oddHBand="0" w:evenHBand="0" w:firstRowFirstColumn="0" w:firstRowLastColumn="0" w:lastRowFirstColumn="0" w:lastRowLastColumn="0"/>
            <w:tcW w:w="14581" w:type="dxa"/>
            <w:gridSpan w:val="10"/>
            <w:shd w:val="clear" w:color="auto" w:fill="31849B" w:themeFill="accent5" w:themeFillShade="BF"/>
          </w:tcPr>
          <w:p w14:paraId="0E821BC7" w14:textId="77777777" w:rsidR="00C15AA2" w:rsidRPr="00485180" w:rsidRDefault="00C15AA2" w:rsidP="003C43AA">
            <w:pPr>
              <w:jc w:val="center"/>
              <w:rPr>
                <w:rFonts w:ascii="David" w:hAnsi="David" w:cs="David"/>
                <w:b/>
                <w:bCs/>
                <w:sz w:val="24"/>
                <w:szCs w:val="24"/>
                <w:u w:val="single"/>
                <w:rtl/>
              </w:rPr>
            </w:pPr>
          </w:p>
          <w:p w14:paraId="307047F5" w14:textId="77777777" w:rsidR="00C15AA2" w:rsidRPr="00485180" w:rsidRDefault="00C15AA2" w:rsidP="003C43AA">
            <w:pPr>
              <w:jc w:val="center"/>
              <w:rPr>
                <w:rFonts w:ascii="David" w:hAnsi="David" w:cs="David"/>
                <w:b/>
                <w:bCs/>
                <w:sz w:val="24"/>
                <w:szCs w:val="24"/>
                <w:u w:val="single"/>
                <w:rtl/>
              </w:rPr>
            </w:pPr>
            <w:r w:rsidRPr="00485180">
              <w:rPr>
                <w:rFonts w:ascii="David" w:hAnsi="David" w:cs="David" w:hint="eastAsia"/>
                <w:b/>
                <w:bCs/>
                <w:sz w:val="24"/>
                <w:szCs w:val="24"/>
                <w:u w:val="single"/>
                <w:rtl/>
              </w:rPr>
              <w:t>פרטי</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המעסיק</w:t>
            </w:r>
          </w:p>
          <w:p w14:paraId="5E85515A" w14:textId="77777777" w:rsidR="00C15AA2" w:rsidRPr="00485180" w:rsidRDefault="00C15AA2" w:rsidP="003C43AA">
            <w:pPr>
              <w:jc w:val="center"/>
              <w:rPr>
                <w:rFonts w:ascii="David" w:hAnsi="David" w:cs="David"/>
                <w:b/>
                <w:bCs/>
                <w:sz w:val="24"/>
                <w:szCs w:val="24"/>
                <w:u w:val="single"/>
                <w:rtl/>
              </w:rPr>
            </w:pPr>
          </w:p>
          <w:p w14:paraId="3B8ED13F" w14:textId="77777777" w:rsidR="00C15AA2" w:rsidRPr="00485180" w:rsidRDefault="00C15AA2" w:rsidP="003C43AA">
            <w:pPr>
              <w:jc w:val="center"/>
              <w:rPr>
                <w:rFonts w:ascii="David" w:hAnsi="David" w:cs="David"/>
                <w:b/>
                <w:bCs/>
                <w:sz w:val="2"/>
                <w:szCs w:val="2"/>
                <w:u w:val="single"/>
                <w:rtl/>
              </w:rPr>
            </w:pPr>
          </w:p>
        </w:tc>
      </w:tr>
      <w:tr w:rsidR="00C15AA2" w:rsidRPr="005F6653" w14:paraId="7B280512" w14:textId="77777777" w:rsidTr="003C43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36" w:type="dxa"/>
          </w:tcPr>
          <w:p w14:paraId="63D4EA6E" w14:textId="77777777" w:rsidR="00C15AA2" w:rsidRPr="00485180" w:rsidRDefault="00C15AA2" w:rsidP="003C43AA">
            <w:pPr>
              <w:jc w:val="center"/>
              <w:rPr>
                <w:rFonts w:ascii="David" w:hAnsi="David" w:cs="David"/>
                <w:b/>
                <w:bCs/>
                <w:sz w:val="24"/>
                <w:szCs w:val="24"/>
                <w:u w:val="single"/>
                <w:rtl/>
              </w:rPr>
            </w:pPr>
            <w:r w:rsidRPr="00485180">
              <w:rPr>
                <w:rFonts w:ascii="David" w:hAnsi="David" w:cs="David" w:hint="eastAsia"/>
                <w:b/>
                <w:bCs/>
                <w:sz w:val="24"/>
                <w:szCs w:val="24"/>
                <w:u w:val="single"/>
                <w:rtl/>
              </w:rPr>
              <w:t>שם</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העסק</w:t>
            </w:r>
          </w:p>
        </w:tc>
        <w:tc>
          <w:tcPr>
            <w:tcW w:w="5245" w:type="dxa"/>
            <w:gridSpan w:val="9"/>
          </w:tcPr>
          <w:p w14:paraId="7A326A61"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tl/>
              </w:rPr>
            </w:pPr>
            <w:r w:rsidRPr="00485180">
              <w:rPr>
                <w:rFonts w:ascii="David" w:hAnsi="David" w:cs="David" w:hint="eastAsia"/>
                <w:b/>
                <w:bCs/>
                <w:sz w:val="24"/>
                <w:szCs w:val="24"/>
                <w:u w:val="single"/>
                <w:rtl/>
              </w:rPr>
              <w:t>מספר</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זיהוי</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רשות</w:t>
            </w:r>
            <w:r w:rsidRPr="00485180">
              <w:rPr>
                <w:rFonts w:ascii="David" w:hAnsi="David" w:cs="David"/>
                <w:b/>
                <w:bCs/>
                <w:sz w:val="24"/>
                <w:szCs w:val="24"/>
                <w:u w:val="single"/>
                <w:rtl/>
              </w:rPr>
              <w:t>)</w:t>
            </w:r>
          </w:p>
        </w:tc>
      </w:tr>
      <w:tr w:rsidR="00C15AA2" w:rsidRPr="005F6653" w14:paraId="50891680" w14:textId="77777777" w:rsidTr="003C43AA">
        <w:trPr>
          <w:trHeight w:val="397"/>
        </w:trPr>
        <w:tc>
          <w:tcPr>
            <w:cnfStyle w:val="000010000000" w:firstRow="0" w:lastRow="0" w:firstColumn="0" w:lastColumn="0" w:oddVBand="1" w:evenVBand="0" w:oddHBand="0" w:evenHBand="0" w:firstRowFirstColumn="0" w:firstRowLastColumn="0" w:lastRowFirstColumn="0" w:lastRowLastColumn="0"/>
            <w:tcW w:w="9336" w:type="dxa"/>
          </w:tcPr>
          <w:p w14:paraId="49576ADD" w14:textId="77777777" w:rsidR="00C15AA2" w:rsidRPr="00485180" w:rsidRDefault="00C15AA2" w:rsidP="003C43AA">
            <w:pPr>
              <w:jc w:val="center"/>
              <w:rPr>
                <w:rFonts w:ascii="David" w:hAnsi="David" w:cs="David"/>
                <w:b/>
                <w:bCs/>
                <w:sz w:val="24"/>
                <w:szCs w:val="24"/>
                <w:u w:val="single"/>
              </w:rPr>
            </w:pPr>
          </w:p>
        </w:tc>
        <w:tc>
          <w:tcPr>
            <w:tcW w:w="709" w:type="dxa"/>
          </w:tcPr>
          <w:p w14:paraId="39AB8CB5"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567" w:type="dxa"/>
          </w:tcPr>
          <w:p w14:paraId="0541CF3A" w14:textId="77777777" w:rsidR="00C15AA2" w:rsidRPr="00485180" w:rsidRDefault="00C15AA2" w:rsidP="003C43AA">
            <w:pPr>
              <w:jc w:val="center"/>
              <w:rPr>
                <w:rFonts w:ascii="David" w:hAnsi="David" w:cs="David"/>
                <w:b/>
                <w:bCs/>
                <w:sz w:val="24"/>
                <w:szCs w:val="24"/>
                <w:u w:val="single"/>
              </w:rPr>
            </w:pPr>
          </w:p>
        </w:tc>
        <w:tc>
          <w:tcPr>
            <w:tcW w:w="567" w:type="dxa"/>
          </w:tcPr>
          <w:p w14:paraId="48B7A4E2"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567" w:type="dxa"/>
          </w:tcPr>
          <w:p w14:paraId="483D5083" w14:textId="77777777" w:rsidR="00C15AA2" w:rsidRPr="00485180" w:rsidRDefault="00C15AA2" w:rsidP="003C43AA">
            <w:pPr>
              <w:jc w:val="center"/>
              <w:rPr>
                <w:rFonts w:ascii="David" w:hAnsi="David" w:cs="David"/>
                <w:b/>
                <w:bCs/>
                <w:sz w:val="24"/>
                <w:szCs w:val="24"/>
                <w:u w:val="single"/>
              </w:rPr>
            </w:pPr>
          </w:p>
        </w:tc>
        <w:tc>
          <w:tcPr>
            <w:tcW w:w="567" w:type="dxa"/>
          </w:tcPr>
          <w:p w14:paraId="73468655"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567" w:type="dxa"/>
          </w:tcPr>
          <w:p w14:paraId="739C556D" w14:textId="77777777" w:rsidR="00C15AA2" w:rsidRPr="00485180" w:rsidRDefault="00C15AA2" w:rsidP="003C43AA">
            <w:pPr>
              <w:jc w:val="center"/>
              <w:rPr>
                <w:rFonts w:ascii="David" w:hAnsi="David" w:cs="David"/>
                <w:b/>
                <w:bCs/>
                <w:sz w:val="24"/>
                <w:szCs w:val="24"/>
                <w:u w:val="single"/>
              </w:rPr>
            </w:pPr>
          </w:p>
        </w:tc>
        <w:tc>
          <w:tcPr>
            <w:tcW w:w="567" w:type="dxa"/>
          </w:tcPr>
          <w:p w14:paraId="4F861BD3"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567" w:type="dxa"/>
          </w:tcPr>
          <w:p w14:paraId="66E656C6" w14:textId="77777777" w:rsidR="00C15AA2" w:rsidRPr="00485180" w:rsidRDefault="00C15AA2" w:rsidP="003C43AA">
            <w:pPr>
              <w:jc w:val="center"/>
              <w:rPr>
                <w:rFonts w:ascii="David" w:hAnsi="David" w:cs="David"/>
                <w:b/>
                <w:bCs/>
                <w:sz w:val="24"/>
                <w:szCs w:val="24"/>
                <w:u w:val="single"/>
              </w:rPr>
            </w:pPr>
          </w:p>
        </w:tc>
        <w:tc>
          <w:tcPr>
            <w:tcW w:w="567" w:type="dxa"/>
          </w:tcPr>
          <w:p w14:paraId="2D9BE410"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r>
    </w:tbl>
    <w:p w14:paraId="3630FA6D" w14:textId="77777777" w:rsidR="00C15AA2" w:rsidRPr="00485180" w:rsidRDefault="00C15AA2" w:rsidP="00C15AA2">
      <w:pPr>
        <w:rPr>
          <w:rFonts w:ascii="David" w:hAnsi="David" w:cs="David"/>
          <w:b/>
          <w:bCs/>
          <w:i/>
          <w:iCs/>
          <w:sz w:val="24"/>
          <w:szCs w:val="24"/>
          <w:u w:val="single"/>
          <w:rtl/>
        </w:rPr>
      </w:pPr>
    </w:p>
    <w:tbl>
      <w:tblPr>
        <w:tblStyle w:val="3-11"/>
        <w:bidiVisual/>
        <w:tblW w:w="14596"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פרטי בעל הרישיון"/>
      </w:tblPr>
      <w:tblGrid>
        <w:gridCol w:w="1721"/>
        <w:gridCol w:w="245"/>
        <w:gridCol w:w="246"/>
        <w:gridCol w:w="246"/>
        <w:gridCol w:w="246"/>
        <w:gridCol w:w="247"/>
        <w:gridCol w:w="246"/>
        <w:gridCol w:w="246"/>
        <w:gridCol w:w="246"/>
        <w:gridCol w:w="247"/>
        <w:gridCol w:w="2004"/>
        <w:gridCol w:w="2851"/>
        <w:gridCol w:w="2977"/>
        <w:gridCol w:w="2828"/>
      </w:tblGrid>
      <w:tr w:rsidR="00C15AA2" w:rsidRPr="005F6653" w14:paraId="7805296C" w14:textId="77777777" w:rsidTr="00645C40">
        <w:trPr>
          <w:trHeight w:val="397"/>
          <w:tblHeader/>
        </w:trPr>
        <w:tc>
          <w:tcPr>
            <w:cnfStyle w:val="000010000000" w:firstRow="0" w:lastRow="0" w:firstColumn="0" w:lastColumn="0" w:oddVBand="1" w:evenVBand="0" w:oddHBand="0" w:evenHBand="0" w:firstRowFirstColumn="0" w:firstRowLastColumn="0" w:lastRowFirstColumn="0" w:lastRowLastColumn="0"/>
            <w:tcW w:w="14596" w:type="dxa"/>
            <w:gridSpan w:val="14"/>
            <w:shd w:val="clear" w:color="auto" w:fill="31849B" w:themeFill="accent5" w:themeFillShade="BF"/>
          </w:tcPr>
          <w:p w14:paraId="1003FDD8" w14:textId="77777777" w:rsidR="00C15AA2" w:rsidRPr="00485180" w:rsidRDefault="00C15AA2" w:rsidP="003C43AA">
            <w:pPr>
              <w:jc w:val="center"/>
              <w:rPr>
                <w:rFonts w:ascii="David" w:hAnsi="David" w:cs="David"/>
                <w:b/>
                <w:bCs/>
                <w:sz w:val="24"/>
                <w:szCs w:val="24"/>
                <w:u w:val="single"/>
                <w:rtl/>
              </w:rPr>
            </w:pPr>
          </w:p>
          <w:p w14:paraId="042DFD92" w14:textId="77777777" w:rsidR="00C15AA2" w:rsidRPr="00485180" w:rsidRDefault="00C15AA2" w:rsidP="003C43AA">
            <w:pPr>
              <w:jc w:val="center"/>
              <w:rPr>
                <w:rFonts w:ascii="David" w:hAnsi="David" w:cs="David"/>
                <w:b/>
                <w:bCs/>
                <w:sz w:val="24"/>
                <w:szCs w:val="24"/>
                <w:u w:val="single"/>
                <w:rtl/>
              </w:rPr>
            </w:pPr>
            <w:r w:rsidRPr="00485180">
              <w:rPr>
                <w:rFonts w:ascii="David" w:hAnsi="David" w:cs="David" w:hint="eastAsia"/>
                <w:b/>
                <w:bCs/>
                <w:sz w:val="24"/>
                <w:szCs w:val="24"/>
                <w:u w:val="single"/>
                <w:rtl/>
              </w:rPr>
              <w:t>פרטי</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בעל</w:t>
            </w:r>
            <w:r w:rsidRPr="00485180">
              <w:rPr>
                <w:rFonts w:ascii="David" w:hAnsi="David" w:cs="David"/>
                <w:b/>
                <w:bCs/>
                <w:sz w:val="24"/>
                <w:szCs w:val="24"/>
                <w:u w:val="single"/>
                <w:rtl/>
              </w:rPr>
              <w:t xml:space="preserve"> הרישיון</w:t>
            </w:r>
          </w:p>
          <w:p w14:paraId="7365830F" w14:textId="77777777" w:rsidR="00C15AA2" w:rsidRPr="00485180" w:rsidRDefault="00C15AA2" w:rsidP="003C43AA">
            <w:pPr>
              <w:jc w:val="center"/>
              <w:rPr>
                <w:rFonts w:ascii="David" w:hAnsi="David" w:cs="David"/>
                <w:b/>
                <w:bCs/>
                <w:sz w:val="24"/>
                <w:szCs w:val="24"/>
                <w:u w:val="single"/>
                <w:rtl/>
              </w:rPr>
            </w:pPr>
          </w:p>
          <w:p w14:paraId="1861B90F" w14:textId="77777777" w:rsidR="00C15AA2" w:rsidRPr="00485180" w:rsidRDefault="00C15AA2" w:rsidP="003C43AA">
            <w:pPr>
              <w:jc w:val="center"/>
              <w:rPr>
                <w:rFonts w:ascii="David" w:hAnsi="David" w:cs="David"/>
                <w:b/>
                <w:bCs/>
                <w:sz w:val="2"/>
                <w:szCs w:val="2"/>
                <w:u w:val="single"/>
                <w:rtl/>
              </w:rPr>
            </w:pPr>
          </w:p>
        </w:tc>
      </w:tr>
      <w:tr w:rsidR="00C15AA2" w:rsidRPr="005F6653" w14:paraId="06624A47" w14:textId="77777777" w:rsidTr="003C43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1" w:type="dxa"/>
          </w:tcPr>
          <w:p w14:paraId="7912FE2E" w14:textId="77777777" w:rsidR="00C15AA2" w:rsidRPr="00485180" w:rsidRDefault="00C15AA2" w:rsidP="003C43AA">
            <w:pPr>
              <w:jc w:val="center"/>
              <w:rPr>
                <w:rFonts w:ascii="David" w:hAnsi="David" w:cs="David"/>
                <w:b/>
                <w:bCs/>
                <w:sz w:val="24"/>
                <w:szCs w:val="24"/>
                <w:u w:val="single"/>
                <w:rtl/>
              </w:rPr>
            </w:pPr>
            <w:r w:rsidRPr="00485180">
              <w:rPr>
                <w:rFonts w:ascii="David" w:hAnsi="David" w:cs="David" w:hint="eastAsia"/>
                <w:b/>
                <w:bCs/>
                <w:sz w:val="24"/>
                <w:szCs w:val="24"/>
                <w:u w:val="single"/>
                <w:rtl/>
              </w:rPr>
              <w:t>שם</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בעל</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הרישיון</w:t>
            </w:r>
          </w:p>
        </w:tc>
        <w:tc>
          <w:tcPr>
            <w:tcW w:w="2215" w:type="dxa"/>
            <w:gridSpan w:val="9"/>
          </w:tcPr>
          <w:p w14:paraId="68AE24EB"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tl/>
              </w:rPr>
            </w:pPr>
            <w:r w:rsidRPr="00485180">
              <w:rPr>
                <w:rFonts w:ascii="David" w:hAnsi="David" w:cs="David" w:hint="eastAsia"/>
                <w:b/>
                <w:bCs/>
                <w:sz w:val="24"/>
                <w:szCs w:val="24"/>
                <w:u w:val="single"/>
                <w:rtl/>
              </w:rPr>
              <w:t>מספר</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זיהוי</w:t>
            </w:r>
          </w:p>
        </w:tc>
        <w:tc>
          <w:tcPr>
            <w:cnfStyle w:val="000010000000" w:firstRow="0" w:lastRow="0" w:firstColumn="0" w:lastColumn="0" w:oddVBand="1" w:evenVBand="0" w:oddHBand="0" w:evenHBand="0" w:firstRowFirstColumn="0" w:firstRowLastColumn="0" w:lastRowFirstColumn="0" w:lastRowLastColumn="0"/>
            <w:tcW w:w="2004" w:type="dxa"/>
          </w:tcPr>
          <w:p w14:paraId="7BCB2F19" w14:textId="77777777" w:rsidR="00C15AA2" w:rsidRPr="00485180" w:rsidRDefault="00C15AA2" w:rsidP="003C43AA">
            <w:pPr>
              <w:jc w:val="center"/>
              <w:rPr>
                <w:rFonts w:ascii="David" w:hAnsi="David" w:cs="David"/>
                <w:b/>
                <w:bCs/>
                <w:sz w:val="24"/>
                <w:szCs w:val="24"/>
                <w:u w:val="single"/>
                <w:rtl/>
              </w:rPr>
            </w:pPr>
            <w:r w:rsidRPr="00485180">
              <w:rPr>
                <w:rFonts w:ascii="David" w:hAnsi="David" w:cs="David" w:hint="eastAsia"/>
                <w:b/>
                <w:bCs/>
                <w:sz w:val="24"/>
                <w:szCs w:val="24"/>
                <w:u w:val="single"/>
                <w:rtl/>
              </w:rPr>
              <w:t>שם</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איש</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קשר</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לבירורים</w:t>
            </w:r>
          </w:p>
        </w:tc>
        <w:tc>
          <w:tcPr>
            <w:tcW w:w="2851" w:type="dxa"/>
          </w:tcPr>
          <w:p w14:paraId="3CDAC938"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tl/>
              </w:rPr>
            </w:pPr>
            <w:r w:rsidRPr="00485180">
              <w:rPr>
                <w:rFonts w:ascii="David" w:hAnsi="David" w:cs="David" w:hint="eastAsia"/>
                <w:b/>
                <w:bCs/>
                <w:sz w:val="24"/>
                <w:szCs w:val="24"/>
                <w:u w:val="single"/>
                <w:rtl/>
              </w:rPr>
              <w:t>מספר</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טלפון</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לבירורים</w:t>
            </w:r>
          </w:p>
        </w:tc>
        <w:tc>
          <w:tcPr>
            <w:cnfStyle w:val="000010000000" w:firstRow="0" w:lastRow="0" w:firstColumn="0" w:lastColumn="0" w:oddVBand="1" w:evenVBand="0" w:oddHBand="0" w:evenHBand="0" w:firstRowFirstColumn="0" w:firstRowLastColumn="0" w:lastRowFirstColumn="0" w:lastRowLastColumn="0"/>
            <w:tcW w:w="2977" w:type="dxa"/>
          </w:tcPr>
          <w:p w14:paraId="30663BFE" w14:textId="77777777" w:rsidR="00C15AA2" w:rsidRPr="00485180" w:rsidRDefault="00C15AA2" w:rsidP="003C43AA">
            <w:pPr>
              <w:jc w:val="center"/>
              <w:rPr>
                <w:rFonts w:ascii="David" w:hAnsi="David" w:cs="David"/>
                <w:b/>
                <w:bCs/>
                <w:sz w:val="24"/>
                <w:szCs w:val="24"/>
                <w:u w:val="single"/>
                <w:rtl/>
              </w:rPr>
            </w:pPr>
            <w:r w:rsidRPr="00485180">
              <w:rPr>
                <w:rFonts w:ascii="David" w:hAnsi="David" w:cs="David" w:hint="eastAsia"/>
                <w:b/>
                <w:bCs/>
                <w:sz w:val="24"/>
                <w:szCs w:val="24"/>
                <w:u w:val="single"/>
                <w:rtl/>
              </w:rPr>
              <w:t>כתובת</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דוא</w:t>
            </w:r>
            <w:r w:rsidRPr="00485180">
              <w:rPr>
                <w:rFonts w:ascii="David" w:hAnsi="David" w:cs="David"/>
                <w:b/>
                <w:bCs/>
                <w:sz w:val="24"/>
                <w:szCs w:val="24"/>
                <w:u w:val="single"/>
                <w:rtl/>
              </w:rPr>
              <w:t>"</w:t>
            </w:r>
            <w:r w:rsidRPr="00485180">
              <w:rPr>
                <w:rFonts w:ascii="David" w:hAnsi="David" w:cs="David" w:hint="eastAsia"/>
                <w:b/>
                <w:bCs/>
                <w:sz w:val="24"/>
                <w:szCs w:val="24"/>
                <w:u w:val="single"/>
                <w:rtl/>
              </w:rPr>
              <w:t>ל</w:t>
            </w:r>
          </w:p>
        </w:tc>
        <w:tc>
          <w:tcPr>
            <w:tcW w:w="2828" w:type="dxa"/>
          </w:tcPr>
          <w:p w14:paraId="5D184029"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tl/>
              </w:rPr>
            </w:pPr>
            <w:r w:rsidRPr="00485180">
              <w:rPr>
                <w:rFonts w:ascii="David" w:hAnsi="David" w:cs="David" w:hint="eastAsia"/>
                <w:b/>
                <w:bCs/>
                <w:sz w:val="24"/>
                <w:szCs w:val="24"/>
                <w:u w:val="single"/>
                <w:rtl/>
              </w:rPr>
              <w:t>מספר</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רישיון</w:t>
            </w:r>
          </w:p>
        </w:tc>
      </w:tr>
      <w:tr w:rsidR="00C15AA2" w:rsidRPr="005F6653" w14:paraId="2735F75E" w14:textId="77777777" w:rsidTr="003C43AA">
        <w:trPr>
          <w:trHeight w:val="397"/>
        </w:trPr>
        <w:tc>
          <w:tcPr>
            <w:cnfStyle w:val="000010000000" w:firstRow="0" w:lastRow="0" w:firstColumn="0" w:lastColumn="0" w:oddVBand="1" w:evenVBand="0" w:oddHBand="0" w:evenHBand="0" w:firstRowFirstColumn="0" w:firstRowLastColumn="0" w:lastRowFirstColumn="0" w:lastRowLastColumn="0"/>
            <w:tcW w:w="1721" w:type="dxa"/>
          </w:tcPr>
          <w:p w14:paraId="03C8300E" w14:textId="77777777" w:rsidR="00C15AA2" w:rsidRPr="00485180" w:rsidRDefault="00C15AA2" w:rsidP="003C43AA">
            <w:pPr>
              <w:jc w:val="center"/>
              <w:rPr>
                <w:rFonts w:ascii="David" w:hAnsi="David" w:cs="David"/>
                <w:b/>
                <w:bCs/>
                <w:sz w:val="24"/>
                <w:szCs w:val="24"/>
                <w:u w:val="single"/>
              </w:rPr>
            </w:pPr>
          </w:p>
        </w:tc>
        <w:tc>
          <w:tcPr>
            <w:tcW w:w="245" w:type="dxa"/>
          </w:tcPr>
          <w:p w14:paraId="31E84DA6"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46" w:type="dxa"/>
          </w:tcPr>
          <w:p w14:paraId="37F79480" w14:textId="77777777" w:rsidR="00C15AA2" w:rsidRPr="00485180" w:rsidRDefault="00C15AA2" w:rsidP="003C43AA">
            <w:pPr>
              <w:jc w:val="center"/>
              <w:rPr>
                <w:rFonts w:ascii="David" w:hAnsi="David" w:cs="David"/>
                <w:b/>
                <w:bCs/>
                <w:sz w:val="24"/>
                <w:szCs w:val="24"/>
                <w:u w:val="single"/>
              </w:rPr>
            </w:pPr>
          </w:p>
        </w:tc>
        <w:tc>
          <w:tcPr>
            <w:tcW w:w="246" w:type="dxa"/>
          </w:tcPr>
          <w:p w14:paraId="3008B902"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46" w:type="dxa"/>
          </w:tcPr>
          <w:p w14:paraId="59AE58A4" w14:textId="77777777" w:rsidR="00C15AA2" w:rsidRPr="00485180" w:rsidRDefault="00C15AA2" w:rsidP="003C43AA">
            <w:pPr>
              <w:jc w:val="center"/>
              <w:rPr>
                <w:rFonts w:ascii="David" w:hAnsi="David" w:cs="David"/>
                <w:b/>
                <w:bCs/>
                <w:sz w:val="24"/>
                <w:szCs w:val="24"/>
                <w:u w:val="single"/>
              </w:rPr>
            </w:pPr>
          </w:p>
        </w:tc>
        <w:tc>
          <w:tcPr>
            <w:tcW w:w="247" w:type="dxa"/>
          </w:tcPr>
          <w:p w14:paraId="108B8065"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46" w:type="dxa"/>
          </w:tcPr>
          <w:p w14:paraId="52C95CFC" w14:textId="77777777" w:rsidR="00C15AA2" w:rsidRPr="00485180" w:rsidRDefault="00C15AA2" w:rsidP="003C43AA">
            <w:pPr>
              <w:jc w:val="center"/>
              <w:rPr>
                <w:rFonts w:ascii="David" w:hAnsi="David" w:cs="David"/>
                <w:b/>
                <w:bCs/>
                <w:sz w:val="24"/>
                <w:szCs w:val="24"/>
                <w:u w:val="single"/>
              </w:rPr>
            </w:pPr>
          </w:p>
        </w:tc>
        <w:tc>
          <w:tcPr>
            <w:tcW w:w="246" w:type="dxa"/>
          </w:tcPr>
          <w:p w14:paraId="12011587"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46" w:type="dxa"/>
          </w:tcPr>
          <w:p w14:paraId="4EA397AF" w14:textId="77777777" w:rsidR="00C15AA2" w:rsidRPr="00485180" w:rsidRDefault="00C15AA2" w:rsidP="003C43AA">
            <w:pPr>
              <w:jc w:val="center"/>
              <w:rPr>
                <w:rFonts w:ascii="David" w:hAnsi="David" w:cs="David"/>
                <w:b/>
                <w:bCs/>
                <w:sz w:val="24"/>
                <w:szCs w:val="24"/>
                <w:u w:val="single"/>
              </w:rPr>
            </w:pPr>
          </w:p>
        </w:tc>
        <w:tc>
          <w:tcPr>
            <w:tcW w:w="247" w:type="dxa"/>
          </w:tcPr>
          <w:p w14:paraId="74FF04E4"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004" w:type="dxa"/>
          </w:tcPr>
          <w:p w14:paraId="766B8361" w14:textId="77777777" w:rsidR="00C15AA2" w:rsidRPr="00485180" w:rsidRDefault="00C15AA2" w:rsidP="003C43AA">
            <w:pPr>
              <w:jc w:val="center"/>
              <w:rPr>
                <w:rFonts w:ascii="David" w:hAnsi="David" w:cs="David"/>
                <w:b/>
                <w:bCs/>
                <w:sz w:val="24"/>
                <w:szCs w:val="24"/>
                <w:u w:val="single"/>
              </w:rPr>
            </w:pPr>
          </w:p>
        </w:tc>
        <w:tc>
          <w:tcPr>
            <w:tcW w:w="2851" w:type="dxa"/>
          </w:tcPr>
          <w:p w14:paraId="159C1774"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977" w:type="dxa"/>
          </w:tcPr>
          <w:p w14:paraId="203C7052" w14:textId="77777777" w:rsidR="00C15AA2" w:rsidRPr="00485180" w:rsidRDefault="00C15AA2" w:rsidP="003C43AA">
            <w:pPr>
              <w:jc w:val="center"/>
              <w:rPr>
                <w:rFonts w:ascii="David" w:hAnsi="David" w:cs="David"/>
                <w:b/>
                <w:bCs/>
                <w:sz w:val="24"/>
                <w:szCs w:val="24"/>
                <w:u w:val="single"/>
              </w:rPr>
            </w:pPr>
          </w:p>
        </w:tc>
        <w:tc>
          <w:tcPr>
            <w:tcW w:w="2828" w:type="dxa"/>
          </w:tcPr>
          <w:p w14:paraId="49ADAF96"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Pr>
            </w:pPr>
          </w:p>
        </w:tc>
      </w:tr>
    </w:tbl>
    <w:p w14:paraId="5C5F9DE0" w14:textId="77777777" w:rsidR="00C15AA2" w:rsidRPr="00485180" w:rsidRDefault="00C15AA2" w:rsidP="00C15AA2">
      <w:pPr>
        <w:rPr>
          <w:rFonts w:ascii="David" w:hAnsi="David" w:cs="David"/>
          <w:sz w:val="24"/>
          <w:szCs w:val="24"/>
          <w:u w:val="single"/>
          <w:rtl/>
        </w:rPr>
      </w:pPr>
      <w:r w:rsidRPr="00485180">
        <w:rPr>
          <w:rFonts w:ascii="David" w:hAnsi="David" w:cs="David"/>
          <w:noProof/>
          <w:sz w:val="24"/>
          <w:szCs w:val="24"/>
          <w:u w:val="single"/>
          <w:rtl/>
          <w:lang w:eastAsia="en-US"/>
        </w:rPr>
        <mc:AlternateContent>
          <mc:Choice Requires="wps">
            <w:drawing>
              <wp:anchor distT="45720" distB="45720" distL="114300" distR="114300" simplePos="0" relativeHeight="251652608" behindDoc="1" locked="0" layoutInCell="1" allowOverlap="1" wp14:anchorId="622C9E3A" wp14:editId="64BF0823">
                <wp:simplePos x="0" y="0"/>
                <wp:positionH relativeFrom="column">
                  <wp:posOffset>-297597</wp:posOffset>
                </wp:positionH>
                <wp:positionV relativeFrom="paragraph">
                  <wp:posOffset>970915</wp:posOffset>
                </wp:positionV>
                <wp:extent cx="9835763" cy="492981"/>
                <wp:effectExtent l="0" t="0" r="0" b="2540"/>
                <wp:wrapNone/>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835763" cy="492981"/>
                        </a:xfrm>
                        <a:prstGeom prst="rect">
                          <a:avLst/>
                        </a:prstGeom>
                        <a:solidFill>
                          <a:srgbClr val="FFFFFF"/>
                        </a:solidFill>
                        <a:ln w="9525">
                          <a:noFill/>
                          <a:miter lim="800000"/>
                          <a:headEnd/>
                          <a:tailEnd/>
                        </a:ln>
                      </wps:spPr>
                      <wps:txbx>
                        <w:txbxContent>
                          <w:p w14:paraId="7FB9C875" w14:textId="77777777" w:rsidR="00AC4D44" w:rsidRDefault="00AC4D44" w:rsidP="00C15AA2">
                            <w:pPr>
                              <w:shd w:val="clear" w:color="auto" w:fill="FFFFFF" w:themeFill="background1"/>
                              <w:ind w:hanging="337"/>
                              <w:rPr>
                                <w:rFonts w:ascii="Almoni DL AAA" w:hAnsi="Almoni DL AAA" w:cs="Almoni DL AAA"/>
                                <w:sz w:val="24"/>
                                <w:szCs w:val="24"/>
                                <w:rtl/>
                              </w:rPr>
                            </w:pPr>
                            <w:r>
                              <w:rPr>
                                <w:rFonts w:ascii="Almoni DL AAA" w:hAnsi="Almoni DL AAA" w:cs="Almoni DL AAA" w:hint="cs"/>
                                <w:sz w:val="24"/>
                                <w:szCs w:val="24"/>
                                <w:rtl/>
                              </w:rPr>
                              <w:t>ה</w:t>
                            </w:r>
                            <w:r w:rsidRPr="00235C17">
                              <w:rPr>
                                <w:rFonts w:ascii="Almoni DL AAA" w:hAnsi="Almoni DL AAA" w:cs="Almoni DL AAA"/>
                                <w:sz w:val="24"/>
                                <w:szCs w:val="24"/>
                                <w:rtl/>
                              </w:rPr>
                              <w:t xml:space="preserve">הנני מבקש לפצל את כספי החיסכון הפנסיוני </w:t>
                            </w:r>
                            <w:r w:rsidRPr="00235C17">
                              <w:rPr>
                                <w:rFonts w:ascii="Almoni DL AAA" w:hAnsi="Almoni DL AAA" w:cs="Almoni DL AAA" w:hint="eastAsia"/>
                                <w:sz w:val="24"/>
                                <w:szCs w:val="24"/>
                                <w:rtl/>
                              </w:rPr>
                              <w:t>שברשותי</w:t>
                            </w:r>
                            <w:r w:rsidRPr="00235C17">
                              <w:rPr>
                                <w:rFonts w:ascii="Almoni DL AAA" w:hAnsi="Almoni DL AAA" w:cs="Almoni DL AAA"/>
                                <w:sz w:val="24"/>
                                <w:szCs w:val="24"/>
                                <w:rtl/>
                              </w:rPr>
                              <w:t xml:space="preserve"> בהתאם לחלוקה הבאה. תוקף הפיצול החל משכר: _______</w:t>
                            </w:r>
                          </w:p>
                          <w:p w14:paraId="154C22FF" w14:textId="77777777" w:rsidR="00AC4D44" w:rsidRDefault="00AC4D44" w:rsidP="00C15AA2">
                            <w:pPr>
                              <w:shd w:val="clear" w:color="auto" w:fill="FFFFFF" w:themeFill="background1"/>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C9E3A" id="_x0000_t202" coordsize="21600,21600" o:spt="202" path="m,l,21600r21600,l21600,xe">
                <v:stroke joinstyle="miter"/>
                <v:path gradientshapeok="t" o:connecttype="rect"/>
              </v:shapetype>
              <v:shape id="תיבת טקסט 2" o:spid="_x0000_s1026" type="#_x0000_t202" style="position:absolute;left:0;text-align:left;margin-left:-23.45pt;margin-top:76.45pt;width:774.45pt;height:38.8pt;flip:x;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" stroked="f">
                <v:textbox>
                  <w:txbxContent>
                    <w:p w14:paraId="7FB9C875" w14:textId="77777777" w:rsidR="00AC4D44" w:rsidRDefault="00AC4D44" w:rsidP="00C15AA2">
                      <w:pPr>
                        <w:shd w:val="clear" w:color="auto" w:fill="FFFFFF" w:themeFill="background1"/>
                        <w:ind w:hanging="337"/>
                        <w:rPr>
                          <w:rFonts w:ascii="Almoni DL AAA" w:hAnsi="Almoni DL AAA" w:cs="Almoni DL AAA"/>
                          <w:sz w:val="24"/>
                          <w:szCs w:val="24"/>
                          <w:rtl/>
                        </w:rPr>
                      </w:pPr>
                      <w:r>
                        <w:rPr>
                          <w:rFonts w:ascii="Almoni DL AAA" w:hAnsi="Almoni DL AAA" w:cs="Almoni DL AAA" w:hint="cs"/>
                          <w:sz w:val="24"/>
                          <w:szCs w:val="24"/>
                          <w:rtl/>
                        </w:rPr>
                        <w:t>ה</w:t>
                      </w:r>
                      <w:r w:rsidRPr="00235C17">
                        <w:rPr>
                          <w:rFonts w:ascii="Almoni DL AAA" w:hAnsi="Almoni DL AAA" w:cs="Almoni DL AAA"/>
                          <w:sz w:val="24"/>
                          <w:szCs w:val="24"/>
                          <w:rtl/>
                        </w:rPr>
                        <w:t xml:space="preserve">הנני מבקש לפצל את כספי החיסכון הפנסיוני </w:t>
                      </w:r>
                      <w:r w:rsidRPr="00235C17">
                        <w:rPr>
                          <w:rFonts w:ascii="Almoni DL AAA" w:hAnsi="Almoni DL AAA" w:cs="Almoni DL AAA" w:hint="eastAsia"/>
                          <w:sz w:val="24"/>
                          <w:szCs w:val="24"/>
                          <w:rtl/>
                        </w:rPr>
                        <w:t>שברשותי</w:t>
                      </w:r>
                      <w:r w:rsidRPr="00235C17">
                        <w:rPr>
                          <w:rFonts w:ascii="Almoni DL AAA" w:hAnsi="Almoni DL AAA" w:cs="Almoni DL AAA"/>
                          <w:sz w:val="24"/>
                          <w:szCs w:val="24"/>
                          <w:rtl/>
                        </w:rPr>
                        <w:t xml:space="preserve"> בהתאם לחלוקה הבאה. תוקף הפיצול החל משכר: _______</w:t>
                      </w:r>
                    </w:p>
                    <w:p w14:paraId="154C22FF" w14:textId="77777777" w:rsidR="00AC4D44" w:rsidRDefault="00AC4D44" w:rsidP="00C15AA2">
                      <w:pPr>
                        <w:shd w:val="clear" w:color="auto" w:fill="FFFFFF" w:themeFill="background1"/>
                        <w:rPr>
                          <w:rtl/>
                          <w:cs/>
                        </w:rPr>
                      </w:pPr>
                    </w:p>
                  </w:txbxContent>
                </v:textbox>
              </v:shape>
            </w:pict>
          </mc:Fallback>
        </mc:AlternateContent>
      </w:r>
      <w:r w:rsidRPr="00485180">
        <w:rPr>
          <w:rFonts w:ascii="David" w:hAnsi="David" w:cs="David"/>
          <w:noProof/>
          <w:sz w:val="24"/>
          <w:szCs w:val="24"/>
          <w:u w:val="single"/>
          <w:rtl/>
          <w:lang w:eastAsia="en-US"/>
        </w:rPr>
        <mc:AlternateContent>
          <mc:Choice Requires="wps">
            <w:drawing>
              <wp:anchor distT="45720" distB="45720" distL="114300" distR="114300" simplePos="0" relativeHeight="251664896" behindDoc="1" locked="0" layoutInCell="1" allowOverlap="1" wp14:anchorId="0FA8043B" wp14:editId="3BB6F2EC">
                <wp:simplePos x="0" y="0"/>
                <wp:positionH relativeFrom="margin">
                  <wp:align>right</wp:align>
                </wp:positionH>
                <wp:positionV relativeFrom="paragraph">
                  <wp:posOffset>348615</wp:posOffset>
                </wp:positionV>
                <wp:extent cx="9258300" cy="1404620"/>
                <wp:effectExtent l="0" t="0" r="0" b="508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58300" cy="1404620"/>
                        </a:xfrm>
                        <a:prstGeom prst="rect">
                          <a:avLst/>
                        </a:prstGeom>
                        <a:noFill/>
                        <a:ln w="9525">
                          <a:noFill/>
                          <a:miter lim="800000"/>
                          <a:headEnd/>
                          <a:tailEnd/>
                        </a:ln>
                      </wps:spPr>
                      <wps:txbx>
                        <w:txbxContent>
                          <w:p w14:paraId="5A51B9FF" w14:textId="77777777" w:rsidR="00AC4D44" w:rsidRPr="00834F52" w:rsidRDefault="00AC4D44" w:rsidP="00C15AA2">
                            <w:pPr>
                              <w:jc w:val="center"/>
                              <w:rPr>
                                <w:rFonts w:ascii="Almoni DL AAA" w:hAnsi="Almoni DL AAA" w:cs="Almoni DL AAA"/>
                                <w:sz w:val="34"/>
                                <w:szCs w:val="34"/>
                                <w:rtl/>
                                <w:cs/>
                              </w:rPr>
                            </w:pPr>
                            <w:r w:rsidRPr="00834F52">
                              <w:rPr>
                                <w:rFonts w:ascii="Almoni DL AAA" w:hAnsi="Almoni DL AAA" w:cs="Almoni DL AAA"/>
                                <w:sz w:val="34"/>
                                <w:szCs w:val="34"/>
                                <w:rtl/>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8043B" id="_x0000_s1027" type="#_x0000_t202" style="position:absolute;left:0;text-align:left;margin-left:677.8pt;margin-top:27.45pt;width:729pt;height:110.6pt;flip:x;z-index:-2516515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" filled="f" stroked="f">
                <v:textbox style="mso-fit-shape-to-text:t">
                  <w:txbxContent>
                    <w:p w14:paraId="5A51B9FF" w14:textId="77777777" w:rsidR="00AC4D44" w:rsidRPr="00834F52" w:rsidRDefault="00AC4D44" w:rsidP="00C15AA2">
                      <w:pPr>
                        <w:jc w:val="center"/>
                        <w:rPr>
                          <w:rFonts w:ascii="Almoni DL AAA" w:hAnsi="Almoni DL AAA" w:cs="Almoni DL AAA"/>
                          <w:sz w:val="34"/>
                          <w:szCs w:val="34"/>
                          <w:rtl/>
                          <w:cs/>
                        </w:rPr>
                      </w:pPr>
                      <w:r w:rsidRPr="00834F52">
                        <w:rPr>
                          <w:rFonts w:ascii="Almoni DL AAA" w:hAnsi="Almoni DL AAA" w:cs="Almoni DL AAA"/>
                          <w:sz w:val="34"/>
                          <w:szCs w:val="34"/>
                          <w:rtl/>
                        </w:rPr>
                        <w:t>1/2</w:t>
                      </w:r>
                    </w:p>
                  </w:txbxContent>
                </v:textbox>
                <w10:wrap anchorx="margin"/>
              </v:shape>
            </w:pict>
          </mc:Fallback>
        </mc:AlternateContent>
      </w:r>
    </w:p>
    <w:p w14:paraId="5B387436" w14:textId="77777777" w:rsidR="00C15AA2" w:rsidRPr="00485180" w:rsidRDefault="00C15AA2" w:rsidP="00C15AA2">
      <w:pPr>
        <w:ind w:firstLine="405"/>
        <w:rPr>
          <w:rFonts w:ascii="David" w:hAnsi="David" w:cs="David"/>
          <w:sz w:val="24"/>
          <w:szCs w:val="24"/>
          <w:u w:val="single"/>
          <w:rtl/>
        </w:rPr>
        <w:sectPr w:rsidR="00C15AA2" w:rsidRPr="00485180" w:rsidSect="003C43AA">
          <w:pgSz w:w="16838" w:h="11906" w:orient="landscape"/>
          <w:pgMar w:top="1134" w:right="1418" w:bottom="1134" w:left="839" w:header="284" w:footer="377" w:gutter="0"/>
          <w:cols w:space="720"/>
          <w:titlePg/>
          <w:bidi/>
          <w:rtlGutter/>
          <w:docGrid w:linePitch="360"/>
        </w:sectPr>
      </w:pPr>
    </w:p>
    <w:tbl>
      <w:tblPr>
        <w:tblStyle w:val="3-11"/>
        <w:tblpPr w:leftFromText="180" w:rightFromText="180" w:vertAnchor="text" w:horzAnchor="margin" w:tblpXSpec="center" w:tblpY="-224"/>
        <w:bidiVisual/>
        <w:tblW w:w="5271" w:type="pct"/>
        <w:tblLayout w:type="fixed"/>
        <w:tblLook w:val="04A0" w:firstRow="1" w:lastRow="0" w:firstColumn="1" w:lastColumn="0" w:noHBand="0" w:noVBand="1"/>
        <w:tblCaption w:val="פרטי המוצר הפנסיוני"/>
      </w:tblPr>
      <w:tblGrid>
        <w:gridCol w:w="875"/>
        <w:gridCol w:w="1068"/>
        <w:gridCol w:w="1088"/>
        <w:gridCol w:w="1444"/>
        <w:gridCol w:w="1533"/>
        <w:gridCol w:w="1677"/>
        <w:gridCol w:w="1257"/>
        <w:gridCol w:w="1115"/>
        <w:gridCol w:w="974"/>
        <w:gridCol w:w="974"/>
        <w:gridCol w:w="977"/>
        <w:gridCol w:w="707"/>
        <w:gridCol w:w="836"/>
        <w:gridCol w:w="836"/>
      </w:tblGrid>
      <w:tr w:rsidR="00C15AA2" w:rsidRPr="005F6653" w14:paraId="7EB94303" w14:textId="77777777" w:rsidTr="00645C40">
        <w:trPr>
          <w:cnfStyle w:val="100000000000" w:firstRow="1" w:lastRow="0" w:firstColumn="0" w:lastColumn="0" w:oddVBand="0" w:evenVBand="0" w:oddHBand="0" w:evenHBand="0" w:firstRowFirstColumn="0" w:firstRowLastColumn="0" w:lastRowFirstColumn="0" w:lastRowLastColumn="0"/>
          <w:trHeight w:val="383"/>
          <w:tblHeader/>
        </w:trPr>
        <w:tc>
          <w:tcPr>
            <w:cnfStyle w:val="001000000100" w:firstRow="0" w:lastRow="0" w:firstColumn="1" w:lastColumn="0" w:oddVBand="0" w:evenVBand="0" w:oddHBand="0" w:evenHBand="0" w:firstRowFirstColumn="1" w:firstRowLastColumn="0" w:lastRowFirstColumn="0" w:lastRowLastColumn="0"/>
            <w:tcW w:w="1457" w:type="pct"/>
            <w:gridSpan w:val="4"/>
            <w:vMerge w:val="restart"/>
            <w:tcBorders>
              <w:top w:val="single" w:sz="4" w:space="0" w:color="auto"/>
              <w:left w:val="single" w:sz="4" w:space="0" w:color="auto"/>
              <w:right w:val="single" w:sz="4" w:space="0" w:color="auto"/>
            </w:tcBorders>
            <w:shd w:val="clear" w:color="auto" w:fill="31849B" w:themeFill="accent5" w:themeFillShade="BF"/>
          </w:tcPr>
          <w:p w14:paraId="1FCF33A8" w14:textId="77777777" w:rsidR="00C15AA2" w:rsidRPr="00485180" w:rsidRDefault="00C15AA2" w:rsidP="003C43AA">
            <w:pPr>
              <w:jc w:val="center"/>
              <w:rPr>
                <w:rFonts w:ascii="David" w:hAnsi="David" w:cs="David"/>
                <w:b w:val="0"/>
                <w:bCs w:val="0"/>
                <w:color w:val="auto"/>
                <w:sz w:val="24"/>
                <w:szCs w:val="24"/>
                <w:u w:val="single"/>
                <w:rtl/>
              </w:rPr>
            </w:pPr>
          </w:p>
          <w:p w14:paraId="6AFD670E" w14:textId="77777777" w:rsidR="00C15AA2" w:rsidRPr="00485180" w:rsidRDefault="00C15AA2" w:rsidP="003C43AA">
            <w:pPr>
              <w:jc w:val="center"/>
              <w:rPr>
                <w:rFonts w:ascii="David" w:hAnsi="David" w:cs="David"/>
                <w:b w:val="0"/>
                <w:bCs w:val="0"/>
                <w:color w:val="auto"/>
                <w:sz w:val="24"/>
                <w:szCs w:val="24"/>
                <w:u w:val="single"/>
                <w:rtl/>
              </w:rPr>
            </w:pPr>
            <w:r w:rsidRPr="00485180">
              <w:rPr>
                <w:rFonts w:ascii="David" w:hAnsi="David" w:cs="David" w:hint="eastAsia"/>
                <w:sz w:val="24"/>
                <w:szCs w:val="24"/>
                <w:u w:val="single"/>
                <w:rtl/>
              </w:rPr>
              <w:t>פרטי</w:t>
            </w:r>
            <w:r w:rsidRPr="00485180">
              <w:rPr>
                <w:rFonts w:ascii="David" w:hAnsi="David" w:cs="David"/>
                <w:sz w:val="24"/>
                <w:szCs w:val="24"/>
                <w:u w:val="single"/>
                <w:rtl/>
              </w:rPr>
              <w:t xml:space="preserve"> </w:t>
            </w:r>
            <w:r w:rsidRPr="00485180">
              <w:rPr>
                <w:rFonts w:ascii="David" w:hAnsi="David" w:cs="David" w:hint="eastAsia"/>
                <w:sz w:val="24"/>
                <w:szCs w:val="24"/>
                <w:u w:val="single"/>
                <w:rtl/>
              </w:rPr>
              <w:t>המוצר</w:t>
            </w:r>
            <w:r w:rsidRPr="00485180">
              <w:rPr>
                <w:rFonts w:ascii="David" w:hAnsi="David" w:cs="David"/>
                <w:sz w:val="24"/>
                <w:szCs w:val="24"/>
                <w:u w:val="single"/>
                <w:rtl/>
              </w:rPr>
              <w:t xml:space="preserve"> </w:t>
            </w:r>
            <w:r w:rsidRPr="00485180">
              <w:rPr>
                <w:rFonts w:ascii="David" w:hAnsi="David" w:cs="David" w:hint="eastAsia"/>
                <w:sz w:val="24"/>
                <w:szCs w:val="24"/>
                <w:u w:val="single"/>
                <w:rtl/>
              </w:rPr>
              <w:t>הפנסיוני</w:t>
            </w:r>
          </w:p>
        </w:tc>
        <w:tc>
          <w:tcPr>
            <w:tcW w:w="1454" w:type="pct"/>
            <w:gridSpan w:val="3"/>
            <w:vMerge w:val="restart"/>
            <w:tcBorders>
              <w:top w:val="single" w:sz="4" w:space="0" w:color="auto"/>
              <w:left w:val="single" w:sz="4" w:space="0" w:color="auto"/>
              <w:right w:val="single" w:sz="4" w:space="0" w:color="auto"/>
            </w:tcBorders>
            <w:shd w:val="clear" w:color="auto" w:fill="31849B" w:themeFill="accent5" w:themeFillShade="BF"/>
          </w:tcPr>
          <w:p w14:paraId="166778AD" w14:textId="77777777" w:rsidR="00C15AA2" w:rsidRPr="00485180"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u w:val="single"/>
                <w:rtl/>
              </w:rPr>
            </w:pPr>
          </w:p>
          <w:p w14:paraId="1A8D509A" w14:textId="77777777" w:rsidR="00C15AA2" w:rsidRPr="00485180"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u w:val="single"/>
                <w:rtl/>
              </w:rPr>
            </w:pPr>
            <w:r w:rsidRPr="00485180">
              <w:rPr>
                <w:rFonts w:ascii="David" w:hAnsi="David" w:cs="David" w:hint="eastAsia"/>
                <w:sz w:val="24"/>
                <w:szCs w:val="24"/>
                <w:u w:val="single"/>
                <w:rtl/>
              </w:rPr>
              <w:t>אופן</w:t>
            </w:r>
            <w:r w:rsidRPr="00485180">
              <w:rPr>
                <w:rFonts w:ascii="David" w:hAnsi="David" w:cs="David"/>
                <w:sz w:val="24"/>
                <w:szCs w:val="24"/>
                <w:u w:val="single"/>
                <w:rtl/>
              </w:rPr>
              <w:t xml:space="preserve"> </w:t>
            </w:r>
            <w:r w:rsidRPr="00485180">
              <w:rPr>
                <w:rFonts w:ascii="David" w:hAnsi="David" w:cs="David" w:hint="eastAsia"/>
                <w:sz w:val="24"/>
                <w:szCs w:val="24"/>
                <w:u w:val="single"/>
                <w:rtl/>
              </w:rPr>
              <w:t>חלוקה</w:t>
            </w:r>
          </w:p>
        </w:tc>
        <w:tc>
          <w:tcPr>
            <w:tcW w:w="2089" w:type="pct"/>
            <w:gridSpan w:val="7"/>
            <w:tcBorders>
              <w:top w:val="single" w:sz="4" w:space="0" w:color="auto"/>
              <w:left w:val="single" w:sz="4" w:space="0" w:color="auto"/>
              <w:right w:val="single" w:sz="4" w:space="0" w:color="auto"/>
            </w:tcBorders>
            <w:shd w:val="clear" w:color="auto" w:fill="31849B" w:themeFill="accent5" w:themeFillShade="BF"/>
          </w:tcPr>
          <w:p w14:paraId="3A59EFEC" w14:textId="77777777" w:rsidR="00C15AA2" w:rsidRPr="00485180"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u w:val="single"/>
                <w:rtl/>
              </w:rPr>
            </w:pPr>
          </w:p>
          <w:p w14:paraId="2756119E" w14:textId="77777777" w:rsidR="00C15AA2" w:rsidRPr="00485180"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u w:val="single"/>
                <w:rtl/>
              </w:rPr>
            </w:pPr>
            <w:r w:rsidRPr="00485180">
              <w:rPr>
                <w:rFonts w:ascii="David" w:hAnsi="David" w:cs="David" w:hint="eastAsia"/>
                <w:sz w:val="24"/>
                <w:szCs w:val="24"/>
                <w:u w:val="single"/>
                <w:rtl/>
              </w:rPr>
              <w:t>שיעור</w:t>
            </w:r>
            <w:r w:rsidRPr="00485180">
              <w:rPr>
                <w:rFonts w:ascii="David" w:hAnsi="David" w:cs="David"/>
                <w:sz w:val="24"/>
                <w:szCs w:val="24"/>
                <w:u w:val="single"/>
                <w:rtl/>
              </w:rPr>
              <w:t xml:space="preserve"> </w:t>
            </w:r>
            <w:r w:rsidRPr="00485180">
              <w:rPr>
                <w:rFonts w:ascii="David" w:hAnsi="David" w:cs="David" w:hint="eastAsia"/>
                <w:sz w:val="24"/>
                <w:szCs w:val="24"/>
                <w:u w:val="single"/>
                <w:rtl/>
              </w:rPr>
              <w:t>הפרשה</w:t>
            </w:r>
          </w:p>
          <w:p w14:paraId="2BEEAEEB" w14:textId="77777777" w:rsidR="00C15AA2" w:rsidRPr="00485180"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u w:val="single"/>
                <w:rtl/>
              </w:rPr>
            </w:pPr>
          </w:p>
        </w:tc>
      </w:tr>
      <w:tr w:rsidR="00C15AA2" w:rsidRPr="005F6653" w14:paraId="527B60F4" w14:textId="77777777" w:rsidTr="00645C40">
        <w:trPr>
          <w:cnfStyle w:val="100000000000" w:firstRow="1" w:lastRow="0" w:firstColumn="0" w:lastColumn="0" w:oddVBand="0" w:evenVBand="0" w:oddHBand="0" w:evenHBand="0" w:firstRowFirstColumn="0" w:firstRowLastColumn="0" w:lastRowFirstColumn="0" w:lastRowLastColumn="0"/>
          <w:trHeight w:val="384"/>
          <w:tblHeader/>
        </w:trPr>
        <w:tc>
          <w:tcPr>
            <w:cnfStyle w:val="001000000100" w:firstRow="0" w:lastRow="0" w:firstColumn="1" w:lastColumn="0" w:oddVBand="0" w:evenVBand="0" w:oddHBand="0" w:evenHBand="0" w:firstRowFirstColumn="1" w:firstRowLastColumn="0" w:lastRowFirstColumn="0" w:lastRowLastColumn="0"/>
            <w:tcW w:w="1457" w:type="pct"/>
            <w:gridSpan w:val="4"/>
            <w:vMerge/>
            <w:tcBorders>
              <w:left w:val="single" w:sz="4" w:space="0" w:color="auto"/>
              <w:bottom w:val="single" w:sz="4" w:space="0" w:color="auto"/>
              <w:right w:val="single" w:sz="4" w:space="0" w:color="auto"/>
            </w:tcBorders>
            <w:shd w:val="clear" w:color="auto" w:fill="31849B" w:themeFill="accent5" w:themeFillShade="BF"/>
          </w:tcPr>
          <w:p w14:paraId="244CBB89" w14:textId="77777777" w:rsidR="00C15AA2" w:rsidRPr="00485180" w:rsidRDefault="00C15AA2" w:rsidP="003C43AA">
            <w:pPr>
              <w:jc w:val="center"/>
              <w:rPr>
                <w:rFonts w:ascii="David" w:hAnsi="David" w:cs="David"/>
                <w:b w:val="0"/>
                <w:bCs w:val="0"/>
                <w:sz w:val="24"/>
                <w:szCs w:val="24"/>
                <w:u w:val="single"/>
                <w:rtl/>
              </w:rPr>
            </w:pPr>
          </w:p>
        </w:tc>
        <w:tc>
          <w:tcPr>
            <w:tcW w:w="1454" w:type="pct"/>
            <w:gridSpan w:val="3"/>
            <w:vMerge/>
            <w:tcBorders>
              <w:left w:val="single" w:sz="4" w:space="0" w:color="auto"/>
              <w:bottom w:val="single" w:sz="4" w:space="0" w:color="auto"/>
              <w:right w:val="single" w:sz="4" w:space="0" w:color="auto"/>
            </w:tcBorders>
            <w:shd w:val="clear" w:color="auto" w:fill="31849B" w:themeFill="accent5" w:themeFillShade="BF"/>
          </w:tcPr>
          <w:p w14:paraId="2EC32A8C" w14:textId="77777777" w:rsidR="00C15AA2" w:rsidRPr="00485180"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sz w:val="24"/>
                <w:szCs w:val="24"/>
                <w:u w:val="single"/>
                <w:rtl/>
              </w:rPr>
            </w:pPr>
          </w:p>
        </w:tc>
        <w:tc>
          <w:tcPr>
            <w:tcW w:w="680"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1044040B" w14:textId="77777777" w:rsidR="00C15AA2" w:rsidRPr="00485180"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תגמולים</w:t>
            </w:r>
          </w:p>
        </w:tc>
        <w:tc>
          <w:tcPr>
            <w:tcW w:w="31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1C5BE2E7" w14:textId="77777777" w:rsidR="00C15AA2" w:rsidRPr="00485180"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פיצויים</w:t>
            </w:r>
          </w:p>
        </w:tc>
        <w:tc>
          <w:tcPr>
            <w:tcW w:w="548"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C1C87A5" w14:textId="77777777" w:rsidR="00C15AA2" w:rsidRPr="00485180"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אבדן</w:t>
            </w:r>
            <w:r w:rsidRPr="00485180">
              <w:rPr>
                <w:rFonts w:ascii="David" w:hAnsi="David" w:cs="David"/>
                <w:sz w:val="24"/>
                <w:szCs w:val="24"/>
                <w:u w:val="single"/>
                <w:rtl/>
              </w:rPr>
              <w:t xml:space="preserve"> </w:t>
            </w:r>
            <w:r w:rsidRPr="00485180">
              <w:rPr>
                <w:rFonts w:ascii="David" w:hAnsi="David" w:cs="David" w:hint="eastAsia"/>
                <w:sz w:val="24"/>
                <w:szCs w:val="24"/>
                <w:u w:val="single"/>
                <w:rtl/>
              </w:rPr>
              <w:t>כושר</w:t>
            </w:r>
            <w:r w:rsidRPr="00485180">
              <w:rPr>
                <w:rFonts w:ascii="David" w:hAnsi="David" w:cs="David"/>
                <w:sz w:val="24"/>
                <w:szCs w:val="24"/>
                <w:u w:val="single"/>
                <w:rtl/>
              </w:rPr>
              <w:t xml:space="preserve"> </w:t>
            </w:r>
            <w:r w:rsidRPr="00485180">
              <w:rPr>
                <w:rFonts w:ascii="David" w:hAnsi="David" w:cs="David" w:hint="eastAsia"/>
                <w:sz w:val="24"/>
                <w:szCs w:val="24"/>
                <w:u w:val="single"/>
                <w:rtl/>
              </w:rPr>
              <w:t>עבודה</w:t>
            </w:r>
          </w:p>
        </w:tc>
        <w:tc>
          <w:tcPr>
            <w:tcW w:w="54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3D8C829C" w14:textId="77777777" w:rsidR="00C15AA2" w:rsidRPr="00485180"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שונות</w:t>
            </w:r>
          </w:p>
        </w:tc>
      </w:tr>
      <w:tr w:rsidR="0020492A" w:rsidRPr="005F6653" w14:paraId="4D8CB73A" w14:textId="77777777" w:rsidTr="003C43A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35904" w14:textId="77777777" w:rsidR="00C15AA2" w:rsidRPr="00485180" w:rsidRDefault="00C15AA2" w:rsidP="003C43AA">
            <w:pPr>
              <w:jc w:val="center"/>
              <w:rPr>
                <w:rFonts w:ascii="David" w:hAnsi="David" w:cs="David"/>
                <w:b w:val="0"/>
                <w:bCs w:val="0"/>
                <w:sz w:val="24"/>
                <w:szCs w:val="24"/>
                <w:u w:val="single"/>
                <w:rtl/>
              </w:rPr>
            </w:pPr>
            <w:r w:rsidRPr="00485180">
              <w:rPr>
                <w:rFonts w:ascii="David" w:hAnsi="David" w:cs="David" w:hint="eastAsia"/>
                <w:sz w:val="24"/>
                <w:szCs w:val="24"/>
                <w:u w:val="single"/>
                <w:rtl/>
              </w:rPr>
              <w:t>שם</w:t>
            </w:r>
            <w:r w:rsidRPr="00485180">
              <w:rPr>
                <w:rFonts w:ascii="David" w:hAnsi="David" w:cs="David"/>
                <w:sz w:val="24"/>
                <w:szCs w:val="24"/>
                <w:u w:val="single"/>
                <w:rtl/>
              </w:rPr>
              <w:t xml:space="preserve"> </w:t>
            </w:r>
            <w:r w:rsidRPr="00485180">
              <w:rPr>
                <w:rFonts w:ascii="David" w:hAnsi="David" w:cs="David" w:hint="eastAsia"/>
                <w:sz w:val="24"/>
                <w:szCs w:val="24"/>
                <w:u w:val="single"/>
                <w:rtl/>
              </w:rPr>
              <w:t>קופת</w:t>
            </w:r>
            <w:r w:rsidRPr="00485180">
              <w:rPr>
                <w:rFonts w:ascii="David" w:hAnsi="David" w:cs="David"/>
                <w:sz w:val="24"/>
                <w:szCs w:val="24"/>
                <w:u w:val="single"/>
                <w:rtl/>
              </w:rPr>
              <w:t xml:space="preserve"> </w:t>
            </w:r>
            <w:r w:rsidRPr="00485180">
              <w:rPr>
                <w:rFonts w:ascii="David" w:hAnsi="David" w:cs="David" w:hint="eastAsia"/>
                <w:sz w:val="24"/>
                <w:szCs w:val="24"/>
                <w:u w:val="single"/>
                <w:rtl/>
              </w:rPr>
              <w:t>גמל</w:t>
            </w:r>
          </w:p>
        </w:tc>
        <w:tc>
          <w:tcPr>
            <w:tcW w:w="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AC944"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סוג</w:t>
            </w:r>
            <w:r w:rsidRPr="00485180">
              <w:rPr>
                <w:rFonts w:ascii="David" w:hAnsi="David" w:cs="David"/>
                <w:sz w:val="24"/>
                <w:szCs w:val="24"/>
                <w:u w:val="single"/>
                <w:rtl/>
              </w:rPr>
              <w:t xml:space="preserve"> </w:t>
            </w:r>
            <w:r w:rsidRPr="00485180">
              <w:rPr>
                <w:rFonts w:ascii="David" w:hAnsi="David" w:cs="David" w:hint="eastAsia"/>
                <w:sz w:val="24"/>
                <w:szCs w:val="24"/>
                <w:u w:val="single"/>
                <w:rtl/>
              </w:rPr>
              <w:t>מוצר</w:t>
            </w:r>
            <w:r w:rsidRPr="00485180">
              <w:rPr>
                <w:rFonts w:ascii="David" w:hAnsi="David" w:cs="David"/>
                <w:sz w:val="24"/>
                <w:szCs w:val="24"/>
                <w:u w:val="single"/>
                <w:rtl/>
              </w:rPr>
              <w:t xml:space="preserve"> </w:t>
            </w:r>
            <w:r w:rsidRPr="00485180">
              <w:rPr>
                <w:rFonts w:ascii="David" w:hAnsi="David" w:cs="David" w:hint="eastAsia"/>
                <w:sz w:val="24"/>
                <w:szCs w:val="24"/>
                <w:u w:val="single"/>
                <w:rtl/>
              </w:rPr>
              <w:t>פנסיוני</w:t>
            </w:r>
          </w:p>
        </w:tc>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8153D"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מס</w:t>
            </w:r>
            <w:r w:rsidRPr="00485180">
              <w:rPr>
                <w:rFonts w:ascii="David" w:hAnsi="David" w:cs="David"/>
                <w:sz w:val="24"/>
                <w:szCs w:val="24"/>
                <w:u w:val="single"/>
                <w:rtl/>
              </w:rPr>
              <w:t xml:space="preserve">' </w:t>
            </w:r>
            <w:r w:rsidRPr="00485180">
              <w:rPr>
                <w:rFonts w:ascii="David" w:hAnsi="David" w:cs="David" w:hint="eastAsia"/>
                <w:sz w:val="24"/>
                <w:szCs w:val="24"/>
                <w:u w:val="single"/>
                <w:rtl/>
              </w:rPr>
              <w:t>קופה</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38F56"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שם</w:t>
            </w:r>
            <w:r w:rsidRPr="00485180">
              <w:rPr>
                <w:rFonts w:ascii="David" w:hAnsi="David" w:cs="David"/>
                <w:sz w:val="24"/>
                <w:szCs w:val="24"/>
                <w:u w:val="single"/>
                <w:rtl/>
              </w:rPr>
              <w:t xml:space="preserve"> </w:t>
            </w:r>
            <w:r w:rsidRPr="00485180">
              <w:rPr>
                <w:rFonts w:ascii="David" w:hAnsi="David" w:cs="David" w:hint="eastAsia"/>
                <w:sz w:val="24"/>
                <w:szCs w:val="24"/>
                <w:u w:val="single"/>
                <w:rtl/>
              </w:rPr>
              <w:t>החברה</w:t>
            </w:r>
            <w:r w:rsidRPr="00485180">
              <w:rPr>
                <w:rFonts w:ascii="David" w:hAnsi="David" w:cs="David"/>
                <w:sz w:val="24"/>
                <w:szCs w:val="24"/>
                <w:u w:val="single"/>
                <w:rtl/>
              </w:rPr>
              <w:t xml:space="preserve"> </w:t>
            </w:r>
            <w:r w:rsidRPr="00485180">
              <w:rPr>
                <w:rFonts w:ascii="David" w:hAnsi="David" w:cs="David" w:hint="eastAsia"/>
                <w:sz w:val="24"/>
                <w:szCs w:val="24"/>
                <w:u w:val="single"/>
                <w:rtl/>
              </w:rPr>
              <w:t>המנהלת</w:t>
            </w:r>
          </w:p>
        </w:tc>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ECFB4"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רובד</w:t>
            </w:r>
            <w:r w:rsidRPr="00485180">
              <w:rPr>
                <w:rFonts w:ascii="David" w:hAnsi="David" w:cs="David"/>
                <w:sz w:val="24"/>
                <w:szCs w:val="24"/>
                <w:u w:val="single"/>
                <w:rtl/>
              </w:rPr>
              <w:t xml:space="preserve"> </w:t>
            </w:r>
            <w:r w:rsidRPr="00485180">
              <w:rPr>
                <w:rFonts w:ascii="David" w:hAnsi="David" w:cs="David" w:hint="eastAsia"/>
                <w:sz w:val="24"/>
                <w:szCs w:val="24"/>
                <w:u w:val="single"/>
                <w:rtl/>
              </w:rPr>
              <w:t>שכר</w:t>
            </w:r>
            <w:r w:rsidRPr="00485180">
              <w:rPr>
                <w:rFonts w:ascii="David" w:hAnsi="David" w:cs="David"/>
                <w:sz w:val="24"/>
                <w:szCs w:val="24"/>
                <w:u w:val="single"/>
                <w:rtl/>
              </w:rPr>
              <w:t>**</w:t>
            </w:r>
          </w:p>
        </w:tc>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2F0CC"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שכר</w:t>
            </w:r>
            <w:r w:rsidRPr="00485180">
              <w:rPr>
                <w:rFonts w:ascii="David" w:hAnsi="David" w:cs="David"/>
                <w:sz w:val="24"/>
                <w:szCs w:val="24"/>
                <w:u w:val="single"/>
                <w:rtl/>
              </w:rPr>
              <w:t xml:space="preserve"> </w:t>
            </w:r>
            <w:r w:rsidRPr="00485180">
              <w:rPr>
                <w:rFonts w:ascii="David" w:hAnsi="David" w:cs="David" w:hint="eastAsia"/>
                <w:sz w:val="24"/>
                <w:szCs w:val="24"/>
                <w:u w:val="single"/>
                <w:rtl/>
              </w:rPr>
              <w:t>בש</w:t>
            </w:r>
            <w:r w:rsidRPr="00485180">
              <w:rPr>
                <w:rFonts w:ascii="David" w:hAnsi="David" w:cs="David"/>
                <w:sz w:val="24"/>
                <w:szCs w:val="24"/>
                <w:u w:val="single"/>
                <w:rtl/>
              </w:rPr>
              <w:t>"</w:t>
            </w:r>
            <w:r w:rsidRPr="00485180">
              <w:rPr>
                <w:rFonts w:ascii="David" w:hAnsi="David" w:cs="David" w:hint="eastAsia"/>
                <w:sz w:val="24"/>
                <w:szCs w:val="24"/>
                <w:u w:val="single"/>
                <w:rtl/>
              </w:rPr>
              <w:t>ח</w:t>
            </w:r>
            <w:r w:rsidRPr="00485180">
              <w:rPr>
                <w:rFonts w:ascii="David" w:hAnsi="David" w:cs="David"/>
                <w:sz w:val="24"/>
                <w:szCs w:val="24"/>
                <w:u w:val="single"/>
                <w:rtl/>
              </w:rPr>
              <w:t>/</w:t>
            </w:r>
          </w:p>
          <w:p w14:paraId="6C8CBC17"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אחוז</w:t>
            </w:r>
            <w:r w:rsidRPr="00485180">
              <w:rPr>
                <w:rFonts w:ascii="David" w:hAnsi="David" w:cs="David"/>
                <w:sz w:val="24"/>
                <w:szCs w:val="24"/>
                <w:u w:val="single"/>
                <w:rtl/>
              </w:rPr>
              <w:t xml:space="preserve"> </w:t>
            </w:r>
            <w:r w:rsidRPr="00485180">
              <w:rPr>
                <w:rFonts w:ascii="David" w:hAnsi="David" w:cs="David" w:hint="eastAsia"/>
                <w:sz w:val="24"/>
                <w:szCs w:val="24"/>
                <w:u w:val="single"/>
                <w:rtl/>
              </w:rPr>
              <w:t>משכר</w:t>
            </w:r>
          </w:p>
        </w:tc>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8B377"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אופן</w:t>
            </w:r>
            <w:r w:rsidRPr="00485180">
              <w:rPr>
                <w:rFonts w:ascii="David" w:hAnsi="David" w:cs="David"/>
                <w:sz w:val="24"/>
                <w:szCs w:val="24"/>
                <w:u w:val="single"/>
                <w:rtl/>
              </w:rPr>
              <w:t xml:space="preserve"> </w:t>
            </w:r>
            <w:r w:rsidRPr="00485180">
              <w:rPr>
                <w:rFonts w:ascii="David" w:hAnsi="David" w:cs="David" w:hint="eastAsia"/>
                <w:sz w:val="24"/>
                <w:szCs w:val="24"/>
                <w:u w:val="single"/>
                <w:rtl/>
              </w:rPr>
              <w:t>פיצול</w:t>
            </w: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9D8D6"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עובד</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06647"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מעסיק</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09826"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פיצויים</w:t>
            </w:r>
          </w:p>
        </w:tc>
        <w:tc>
          <w:tcPr>
            <w:tcW w:w="3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9A1EE"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7B20DD">
              <w:rPr>
                <w:rFonts w:ascii="David" w:hAnsi="David" w:cs="David" w:hint="eastAsia"/>
                <w:sz w:val="24"/>
                <w:szCs w:val="24"/>
                <w:u w:val="single"/>
                <w:rtl/>
              </w:rPr>
              <w:t>מעסיק</w:t>
            </w:r>
          </w:p>
        </w:tc>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5DCCF"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עובד</w:t>
            </w:r>
          </w:p>
        </w:tc>
        <w:tc>
          <w:tcPr>
            <w:tcW w:w="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4D7A1"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7B20DD">
              <w:rPr>
                <w:rFonts w:ascii="David" w:hAnsi="David" w:cs="David" w:hint="eastAsia"/>
                <w:sz w:val="24"/>
                <w:szCs w:val="24"/>
                <w:u w:val="single"/>
                <w:rtl/>
              </w:rPr>
              <w:t>מעסיק</w:t>
            </w:r>
          </w:p>
        </w:tc>
        <w:tc>
          <w:tcPr>
            <w:tcW w:w="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0FAA8"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עובד</w:t>
            </w:r>
          </w:p>
        </w:tc>
      </w:tr>
      <w:tr w:rsidR="00C15AA2" w:rsidRPr="005F6653" w14:paraId="0AD3C301" w14:textId="77777777" w:rsidTr="003C43AA">
        <w:trPr>
          <w:trHeight w:val="797"/>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auto"/>
              <w:left w:val="single" w:sz="4" w:space="0" w:color="auto"/>
              <w:bottom w:val="single" w:sz="4" w:space="0" w:color="auto"/>
              <w:right w:val="single" w:sz="4" w:space="0" w:color="auto"/>
            </w:tcBorders>
          </w:tcPr>
          <w:p w14:paraId="2A5E0EC1" w14:textId="77777777" w:rsidR="00C15AA2" w:rsidRPr="00485180" w:rsidRDefault="00C15AA2" w:rsidP="003C43AA">
            <w:pPr>
              <w:rPr>
                <w:rFonts w:ascii="David" w:hAnsi="David" w:cs="David"/>
                <w:b w:val="0"/>
                <w:bCs w:val="0"/>
                <w:sz w:val="20"/>
                <w:szCs w:val="20"/>
                <w:u w:val="single"/>
                <w:rtl/>
              </w:rPr>
            </w:pPr>
          </w:p>
          <w:p w14:paraId="7568BE0E" w14:textId="77777777" w:rsidR="00C15AA2" w:rsidRPr="00485180" w:rsidRDefault="00C15AA2" w:rsidP="003C43AA">
            <w:pPr>
              <w:rPr>
                <w:rFonts w:ascii="David" w:hAnsi="David" w:cs="David"/>
                <w:b w:val="0"/>
                <w:bCs w:val="0"/>
                <w:sz w:val="20"/>
                <w:szCs w:val="20"/>
                <w:u w:val="single"/>
                <w:rtl/>
              </w:rPr>
            </w:pPr>
          </w:p>
        </w:tc>
        <w:tc>
          <w:tcPr>
            <w:tcW w:w="348" w:type="pct"/>
            <w:tcBorders>
              <w:top w:val="single" w:sz="4" w:space="0" w:color="auto"/>
              <w:left w:val="single" w:sz="4" w:space="0" w:color="auto"/>
              <w:bottom w:val="single" w:sz="4" w:space="0" w:color="auto"/>
              <w:right w:val="single" w:sz="4" w:space="0" w:color="auto"/>
            </w:tcBorders>
          </w:tcPr>
          <w:p w14:paraId="4E5004EA"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54" w:type="pct"/>
            <w:tcBorders>
              <w:top w:val="single" w:sz="4" w:space="0" w:color="auto"/>
              <w:left w:val="single" w:sz="4" w:space="0" w:color="auto"/>
              <w:bottom w:val="single" w:sz="4" w:space="0" w:color="auto"/>
              <w:right w:val="single" w:sz="4" w:space="0" w:color="auto"/>
            </w:tcBorders>
          </w:tcPr>
          <w:p w14:paraId="6ED95926"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70" w:type="pct"/>
            <w:tcBorders>
              <w:top w:val="single" w:sz="4" w:space="0" w:color="auto"/>
              <w:left w:val="single" w:sz="4" w:space="0" w:color="auto"/>
              <w:bottom w:val="single" w:sz="4" w:space="0" w:color="auto"/>
              <w:right w:val="single" w:sz="4" w:space="0" w:color="auto"/>
            </w:tcBorders>
          </w:tcPr>
          <w:p w14:paraId="233E0656"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99" w:type="pct"/>
            <w:tcBorders>
              <w:top w:val="single" w:sz="4" w:space="0" w:color="auto"/>
              <w:left w:val="single" w:sz="4" w:space="0" w:color="auto"/>
              <w:bottom w:val="single" w:sz="4" w:space="0" w:color="auto"/>
              <w:right w:val="single" w:sz="4" w:space="0" w:color="auto"/>
            </w:tcBorders>
          </w:tcPr>
          <w:p w14:paraId="1D85CAB7"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546" w:type="pct"/>
            <w:tcBorders>
              <w:top w:val="single" w:sz="4" w:space="0" w:color="auto"/>
              <w:left w:val="single" w:sz="4" w:space="0" w:color="auto"/>
              <w:bottom w:val="single" w:sz="4" w:space="0" w:color="auto"/>
              <w:right w:val="single" w:sz="4" w:space="0" w:color="auto"/>
            </w:tcBorders>
          </w:tcPr>
          <w:p w14:paraId="30BE8E2C"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09" w:type="pct"/>
            <w:tcBorders>
              <w:top w:val="single" w:sz="4" w:space="0" w:color="auto"/>
              <w:left w:val="single" w:sz="4" w:space="0" w:color="auto"/>
              <w:bottom w:val="single" w:sz="4" w:space="0" w:color="auto"/>
              <w:right w:val="single" w:sz="4" w:space="0" w:color="auto"/>
            </w:tcBorders>
          </w:tcPr>
          <w:p w14:paraId="1960F099"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63" w:type="pct"/>
            <w:tcBorders>
              <w:top w:val="single" w:sz="4" w:space="0" w:color="auto"/>
              <w:left w:val="single" w:sz="4" w:space="0" w:color="auto"/>
              <w:bottom w:val="single" w:sz="4" w:space="0" w:color="auto"/>
              <w:right w:val="single" w:sz="4" w:space="0" w:color="auto"/>
            </w:tcBorders>
            <w:vAlign w:val="center"/>
          </w:tcPr>
          <w:p w14:paraId="36FAE36B"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51F33E6F"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7BAF1BDC"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8" w:type="pct"/>
            <w:tcBorders>
              <w:top w:val="single" w:sz="4" w:space="0" w:color="auto"/>
              <w:left w:val="single" w:sz="4" w:space="0" w:color="auto"/>
              <w:bottom w:val="single" w:sz="4" w:space="0" w:color="auto"/>
              <w:right w:val="single" w:sz="4" w:space="0" w:color="auto"/>
            </w:tcBorders>
          </w:tcPr>
          <w:p w14:paraId="07CCCA93"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30" w:type="pct"/>
            <w:tcBorders>
              <w:top w:val="single" w:sz="4" w:space="0" w:color="auto"/>
              <w:left w:val="single" w:sz="4" w:space="0" w:color="auto"/>
              <w:bottom w:val="single" w:sz="4" w:space="0" w:color="auto"/>
              <w:right w:val="single" w:sz="4" w:space="0" w:color="auto"/>
            </w:tcBorders>
          </w:tcPr>
          <w:p w14:paraId="5684226C"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26296BD8"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1E1AF272"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r>
      <w:tr w:rsidR="00C15AA2" w:rsidRPr="005F6653" w14:paraId="55D052DD" w14:textId="77777777" w:rsidTr="003C43A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auto"/>
              <w:left w:val="single" w:sz="4" w:space="0" w:color="auto"/>
              <w:bottom w:val="single" w:sz="4" w:space="0" w:color="auto"/>
              <w:right w:val="single" w:sz="4" w:space="0" w:color="auto"/>
            </w:tcBorders>
          </w:tcPr>
          <w:p w14:paraId="78ECAAB1" w14:textId="77777777" w:rsidR="00C15AA2" w:rsidRPr="00485180" w:rsidRDefault="00C15AA2" w:rsidP="003C43AA">
            <w:pPr>
              <w:rPr>
                <w:rFonts w:ascii="David" w:hAnsi="David" w:cs="David"/>
                <w:b w:val="0"/>
                <w:bCs w:val="0"/>
                <w:sz w:val="20"/>
                <w:szCs w:val="20"/>
                <w:u w:val="single"/>
                <w:rtl/>
              </w:rPr>
            </w:pPr>
          </w:p>
          <w:p w14:paraId="2A5D4462" w14:textId="77777777" w:rsidR="00C15AA2" w:rsidRPr="00485180" w:rsidRDefault="00C15AA2" w:rsidP="003C43AA">
            <w:pPr>
              <w:rPr>
                <w:rFonts w:ascii="David" w:hAnsi="David" w:cs="David"/>
                <w:b w:val="0"/>
                <w:bCs w:val="0"/>
                <w:sz w:val="20"/>
                <w:szCs w:val="20"/>
                <w:u w:val="single"/>
              </w:rPr>
            </w:pPr>
          </w:p>
        </w:tc>
        <w:tc>
          <w:tcPr>
            <w:tcW w:w="348" w:type="pct"/>
            <w:tcBorders>
              <w:top w:val="single" w:sz="4" w:space="0" w:color="auto"/>
              <w:left w:val="single" w:sz="4" w:space="0" w:color="auto"/>
              <w:bottom w:val="single" w:sz="4" w:space="0" w:color="auto"/>
              <w:right w:val="single" w:sz="4" w:space="0" w:color="auto"/>
            </w:tcBorders>
          </w:tcPr>
          <w:p w14:paraId="571535A6"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54" w:type="pct"/>
            <w:tcBorders>
              <w:top w:val="single" w:sz="4" w:space="0" w:color="auto"/>
              <w:left w:val="single" w:sz="4" w:space="0" w:color="auto"/>
              <w:bottom w:val="single" w:sz="4" w:space="0" w:color="auto"/>
              <w:right w:val="single" w:sz="4" w:space="0" w:color="auto"/>
            </w:tcBorders>
          </w:tcPr>
          <w:p w14:paraId="63B7F72C"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70" w:type="pct"/>
            <w:tcBorders>
              <w:top w:val="single" w:sz="4" w:space="0" w:color="auto"/>
              <w:left w:val="single" w:sz="4" w:space="0" w:color="auto"/>
              <w:bottom w:val="single" w:sz="4" w:space="0" w:color="auto"/>
              <w:right w:val="single" w:sz="4" w:space="0" w:color="auto"/>
            </w:tcBorders>
          </w:tcPr>
          <w:p w14:paraId="239232F8"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99" w:type="pct"/>
            <w:tcBorders>
              <w:top w:val="single" w:sz="4" w:space="0" w:color="auto"/>
              <w:left w:val="single" w:sz="4" w:space="0" w:color="auto"/>
              <w:bottom w:val="single" w:sz="4" w:space="0" w:color="auto"/>
              <w:right w:val="single" w:sz="4" w:space="0" w:color="auto"/>
            </w:tcBorders>
          </w:tcPr>
          <w:p w14:paraId="3ABA21B8"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546" w:type="pct"/>
            <w:tcBorders>
              <w:top w:val="single" w:sz="4" w:space="0" w:color="auto"/>
              <w:left w:val="single" w:sz="4" w:space="0" w:color="auto"/>
              <w:bottom w:val="single" w:sz="4" w:space="0" w:color="auto"/>
              <w:right w:val="single" w:sz="4" w:space="0" w:color="auto"/>
            </w:tcBorders>
          </w:tcPr>
          <w:p w14:paraId="11AC7094"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09" w:type="pct"/>
            <w:tcBorders>
              <w:top w:val="single" w:sz="4" w:space="0" w:color="auto"/>
              <w:left w:val="single" w:sz="4" w:space="0" w:color="auto"/>
              <w:bottom w:val="single" w:sz="4" w:space="0" w:color="auto"/>
              <w:right w:val="single" w:sz="4" w:space="0" w:color="auto"/>
            </w:tcBorders>
          </w:tcPr>
          <w:p w14:paraId="1F67A45A"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63" w:type="pct"/>
            <w:tcBorders>
              <w:top w:val="single" w:sz="4" w:space="0" w:color="auto"/>
              <w:left w:val="single" w:sz="4" w:space="0" w:color="auto"/>
              <w:bottom w:val="single" w:sz="4" w:space="0" w:color="auto"/>
              <w:right w:val="single" w:sz="4" w:space="0" w:color="auto"/>
            </w:tcBorders>
          </w:tcPr>
          <w:p w14:paraId="6618C837"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5FC5D6AC"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43C96584"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8" w:type="pct"/>
            <w:tcBorders>
              <w:top w:val="single" w:sz="4" w:space="0" w:color="auto"/>
              <w:left w:val="single" w:sz="4" w:space="0" w:color="auto"/>
              <w:bottom w:val="single" w:sz="4" w:space="0" w:color="auto"/>
              <w:right w:val="single" w:sz="4" w:space="0" w:color="auto"/>
            </w:tcBorders>
          </w:tcPr>
          <w:p w14:paraId="20485B69"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30" w:type="pct"/>
            <w:tcBorders>
              <w:top w:val="single" w:sz="4" w:space="0" w:color="auto"/>
              <w:left w:val="single" w:sz="4" w:space="0" w:color="auto"/>
              <w:bottom w:val="single" w:sz="4" w:space="0" w:color="auto"/>
              <w:right w:val="single" w:sz="4" w:space="0" w:color="auto"/>
            </w:tcBorders>
          </w:tcPr>
          <w:p w14:paraId="12E7988C"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59D3FEB0"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34DE78E2"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r>
      <w:tr w:rsidR="00C15AA2" w:rsidRPr="005F6653" w14:paraId="1263982B" w14:textId="77777777" w:rsidTr="003C43AA">
        <w:trPr>
          <w:trHeight w:val="567"/>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auto"/>
              <w:left w:val="single" w:sz="4" w:space="0" w:color="auto"/>
              <w:bottom w:val="single" w:sz="4" w:space="0" w:color="auto"/>
              <w:right w:val="single" w:sz="4" w:space="0" w:color="auto"/>
            </w:tcBorders>
          </w:tcPr>
          <w:p w14:paraId="3407BD2E" w14:textId="77777777" w:rsidR="00C15AA2" w:rsidRPr="00485180" w:rsidRDefault="00C15AA2" w:rsidP="003C43AA">
            <w:pPr>
              <w:rPr>
                <w:rFonts w:ascii="David" w:hAnsi="David" w:cs="David"/>
                <w:b w:val="0"/>
                <w:bCs w:val="0"/>
                <w:sz w:val="20"/>
                <w:szCs w:val="20"/>
                <w:u w:val="single"/>
                <w:rtl/>
              </w:rPr>
            </w:pPr>
          </w:p>
          <w:p w14:paraId="27F15FD6" w14:textId="77777777" w:rsidR="00C15AA2" w:rsidRPr="00485180" w:rsidRDefault="00C15AA2" w:rsidP="003C43AA">
            <w:pPr>
              <w:rPr>
                <w:rFonts w:ascii="David" w:hAnsi="David" w:cs="David"/>
                <w:b w:val="0"/>
                <w:bCs w:val="0"/>
                <w:sz w:val="20"/>
                <w:szCs w:val="20"/>
                <w:u w:val="single"/>
                <w:rtl/>
              </w:rPr>
            </w:pPr>
          </w:p>
        </w:tc>
        <w:tc>
          <w:tcPr>
            <w:tcW w:w="348" w:type="pct"/>
            <w:tcBorders>
              <w:top w:val="single" w:sz="4" w:space="0" w:color="auto"/>
              <w:left w:val="single" w:sz="4" w:space="0" w:color="auto"/>
              <w:bottom w:val="single" w:sz="4" w:space="0" w:color="auto"/>
              <w:right w:val="single" w:sz="4" w:space="0" w:color="auto"/>
            </w:tcBorders>
          </w:tcPr>
          <w:p w14:paraId="71F64B36"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54" w:type="pct"/>
            <w:tcBorders>
              <w:top w:val="single" w:sz="4" w:space="0" w:color="auto"/>
              <w:left w:val="single" w:sz="4" w:space="0" w:color="auto"/>
              <w:bottom w:val="single" w:sz="4" w:space="0" w:color="auto"/>
              <w:right w:val="single" w:sz="4" w:space="0" w:color="auto"/>
            </w:tcBorders>
          </w:tcPr>
          <w:p w14:paraId="10B058D9"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70" w:type="pct"/>
            <w:tcBorders>
              <w:top w:val="single" w:sz="4" w:space="0" w:color="auto"/>
              <w:left w:val="single" w:sz="4" w:space="0" w:color="auto"/>
              <w:bottom w:val="single" w:sz="4" w:space="0" w:color="auto"/>
              <w:right w:val="single" w:sz="4" w:space="0" w:color="auto"/>
            </w:tcBorders>
          </w:tcPr>
          <w:p w14:paraId="584D249E"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99" w:type="pct"/>
            <w:tcBorders>
              <w:top w:val="single" w:sz="4" w:space="0" w:color="auto"/>
              <w:left w:val="single" w:sz="4" w:space="0" w:color="auto"/>
              <w:bottom w:val="single" w:sz="4" w:space="0" w:color="auto"/>
              <w:right w:val="single" w:sz="4" w:space="0" w:color="auto"/>
            </w:tcBorders>
          </w:tcPr>
          <w:p w14:paraId="2282AC8C"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546" w:type="pct"/>
            <w:tcBorders>
              <w:top w:val="single" w:sz="4" w:space="0" w:color="auto"/>
              <w:left w:val="single" w:sz="4" w:space="0" w:color="auto"/>
              <w:bottom w:val="single" w:sz="4" w:space="0" w:color="auto"/>
              <w:right w:val="single" w:sz="4" w:space="0" w:color="auto"/>
            </w:tcBorders>
          </w:tcPr>
          <w:p w14:paraId="0A2246F6"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09" w:type="pct"/>
            <w:tcBorders>
              <w:top w:val="single" w:sz="4" w:space="0" w:color="auto"/>
              <w:left w:val="single" w:sz="4" w:space="0" w:color="auto"/>
              <w:bottom w:val="single" w:sz="4" w:space="0" w:color="auto"/>
              <w:right w:val="single" w:sz="4" w:space="0" w:color="auto"/>
            </w:tcBorders>
          </w:tcPr>
          <w:p w14:paraId="60090583"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63" w:type="pct"/>
            <w:tcBorders>
              <w:top w:val="single" w:sz="4" w:space="0" w:color="auto"/>
              <w:left w:val="single" w:sz="4" w:space="0" w:color="auto"/>
              <w:bottom w:val="single" w:sz="4" w:space="0" w:color="auto"/>
              <w:right w:val="single" w:sz="4" w:space="0" w:color="auto"/>
            </w:tcBorders>
          </w:tcPr>
          <w:p w14:paraId="55254AA1" w14:textId="77777777" w:rsidR="00C15AA2" w:rsidRPr="00485180" w:rsidRDefault="00C15AA2" w:rsidP="003C43AA">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12ACECBD"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0F02D7DE"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8" w:type="pct"/>
            <w:tcBorders>
              <w:top w:val="single" w:sz="4" w:space="0" w:color="auto"/>
              <w:left w:val="single" w:sz="4" w:space="0" w:color="auto"/>
              <w:bottom w:val="single" w:sz="4" w:space="0" w:color="auto"/>
              <w:right w:val="single" w:sz="4" w:space="0" w:color="auto"/>
            </w:tcBorders>
          </w:tcPr>
          <w:p w14:paraId="7B2024E1"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30" w:type="pct"/>
            <w:tcBorders>
              <w:top w:val="single" w:sz="4" w:space="0" w:color="auto"/>
              <w:left w:val="single" w:sz="4" w:space="0" w:color="auto"/>
              <w:bottom w:val="single" w:sz="4" w:space="0" w:color="auto"/>
              <w:right w:val="single" w:sz="4" w:space="0" w:color="auto"/>
            </w:tcBorders>
          </w:tcPr>
          <w:p w14:paraId="1B33C5A6"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2C32392A"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1DC7BB27" w14:textId="77777777" w:rsidR="00C15AA2" w:rsidRPr="00485180" w:rsidRDefault="00C15AA2" w:rsidP="003C43AA">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r>
      <w:tr w:rsidR="00C15AA2" w:rsidRPr="005F6653" w14:paraId="2051FBDC" w14:textId="77777777" w:rsidTr="003C43AA">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auto"/>
              <w:left w:val="single" w:sz="4" w:space="0" w:color="auto"/>
              <w:bottom w:val="single" w:sz="4" w:space="0" w:color="auto"/>
              <w:right w:val="single" w:sz="4" w:space="0" w:color="auto"/>
            </w:tcBorders>
          </w:tcPr>
          <w:p w14:paraId="11D16AA9" w14:textId="77777777" w:rsidR="00C15AA2" w:rsidRPr="00485180" w:rsidRDefault="00C15AA2" w:rsidP="003C43AA">
            <w:pPr>
              <w:rPr>
                <w:rFonts w:ascii="David" w:hAnsi="David" w:cs="David"/>
                <w:b w:val="0"/>
                <w:bCs w:val="0"/>
                <w:sz w:val="20"/>
                <w:szCs w:val="20"/>
                <w:u w:val="single"/>
                <w:rtl/>
              </w:rPr>
            </w:pPr>
            <w:r w:rsidRPr="00485180">
              <w:rPr>
                <w:rFonts w:ascii="David" w:hAnsi="David" w:cs="David"/>
                <w:sz w:val="20"/>
                <w:szCs w:val="20"/>
                <w:u w:val="single"/>
                <w:rtl/>
              </w:rPr>
              <w:br/>
            </w:r>
          </w:p>
        </w:tc>
        <w:tc>
          <w:tcPr>
            <w:tcW w:w="348" w:type="pct"/>
            <w:tcBorders>
              <w:top w:val="single" w:sz="4" w:space="0" w:color="auto"/>
              <w:left w:val="single" w:sz="4" w:space="0" w:color="auto"/>
              <w:bottom w:val="single" w:sz="4" w:space="0" w:color="auto"/>
              <w:right w:val="single" w:sz="4" w:space="0" w:color="auto"/>
            </w:tcBorders>
          </w:tcPr>
          <w:p w14:paraId="29F5A259"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54" w:type="pct"/>
            <w:tcBorders>
              <w:top w:val="single" w:sz="4" w:space="0" w:color="auto"/>
              <w:left w:val="single" w:sz="4" w:space="0" w:color="auto"/>
              <w:bottom w:val="single" w:sz="4" w:space="0" w:color="auto"/>
              <w:right w:val="single" w:sz="4" w:space="0" w:color="auto"/>
            </w:tcBorders>
          </w:tcPr>
          <w:p w14:paraId="4F61F8B6"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70" w:type="pct"/>
            <w:tcBorders>
              <w:top w:val="single" w:sz="4" w:space="0" w:color="auto"/>
              <w:left w:val="single" w:sz="4" w:space="0" w:color="auto"/>
              <w:bottom w:val="single" w:sz="4" w:space="0" w:color="auto"/>
              <w:right w:val="single" w:sz="4" w:space="0" w:color="auto"/>
            </w:tcBorders>
          </w:tcPr>
          <w:p w14:paraId="7C8F49C9"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99" w:type="pct"/>
            <w:tcBorders>
              <w:top w:val="single" w:sz="4" w:space="0" w:color="auto"/>
              <w:left w:val="single" w:sz="4" w:space="0" w:color="auto"/>
              <w:bottom w:val="single" w:sz="4" w:space="0" w:color="auto"/>
              <w:right w:val="single" w:sz="4" w:space="0" w:color="auto"/>
            </w:tcBorders>
          </w:tcPr>
          <w:p w14:paraId="200EA4E6"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546" w:type="pct"/>
            <w:tcBorders>
              <w:top w:val="single" w:sz="4" w:space="0" w:color="auto"/>
              <w:left w:val="single" w:sz="4" w:space="0" w:color="auto"/>
              <w:bottom w:val="single" w:sz="4" w:space="0" w:color="auto"/>
              <w:right w:val="single" w:sz="4" w:space="0" w:color="auto"/>
            </w:tcBorders>
          </w:tcPr>
          <w:p w14:paraId="6CD8CF36"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09" w:type="pct"/>
            <w:tcBorders>
              <w:top w:val="single" w:sz="4" w:space="0" w:color="auto"/>
              <w:left w:val="single" w:sz="4" w:space="0" w:color="auto"/>
              <w:bottom w:val="single" w:sz="4" w:space="0" w:color="auto"/>
              <w:right w:val="single" w:sz="4" w:space="0" w:color="auto"/>
            </w:tcBorders>
          </w:tcPr>
          <w:p w14:paraId="54924BA5"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63" w:type="pct"/>
            <w:tcBorders>
              <w:top w:val="single" w:sz="4" w:space="0" w:color="auto"/>
              <w:left w:val="single" w:sz="4" w:space="0" w:color="auto"/>
              <w:bottom w:val="single" w:sz="4" w:space="0" w:color="auto"/>
              <w:right w:val="single" w:sz="4" w:space="0" w:color="auto"/>
            </w:tcBorders>
          </w:tcPr>
          <w:p w14:paraId="0B6CCAB1" w14:textId="77777777" w:rsidR="00C15AA2" w:rsidRPr="00485180" w:rsidRDefault="00C15AA2" w:rsidP="003C43AA">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67A8A24B"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4B6707B7"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8" w:type="pct"/>
            <w:tcBorders>
              <w:top w:val="single" w:sz="4" w:space="0" w:color="auto"/>
              <w:left w:val="single" w:sz="4" w:space="0" w:color="auto"/>
              <w:bottom w:val="single" w:sz="4" w:space="0" w:color="auto"/>
              <w:right w:val="single" w:sz="4" w:space="0" w:color="auto"/>
            </w:tcBorders>
          </w:tcPr>
          <w:p w14:paraId="4A9FC39B"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30" w:type="pct"/>
            <w:tcBorders>
              <w:top w:val="single" w:sz="4" w:space="0" w:color="auto"/>
              <w:left w:val="single" w:sz="4" w:space="0" w:color="auto"/>
              <w:bottom w:val="single" w:sz="4" w:space="0" w:color="auto"/>
              <w:right w:val="single" w:sz="4" w:space="0" w:color="auto"/>
            </w:tcBorders>
          </w:tcPr>
          <w:p w14:paraId="6E200020"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5CB1BE44"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29DD0D3F" w14:textId="77777777" w:rsidR="00C15AA2" w:rsidRPr="00485180" w:rsidRDefault="00C15AA2" w:rsidP="003C43AA">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r>
    </w:tbl>
    <w:p w14:paraId="0437F5D3" w14:textId="77777777" w:rsidR="00C15AA2" w:rsidRDefault="00C15AA2" w:rsidP="00C15AA2">
      <w:pPr>
        <w:rPr>
          <w:rFonts w:ascii="David" w:hAnsi="David" w:cs="David"/>
          <w:sz w:val="22"/>
          <w:szCs w:val="22"/>
          <w:u w:val="single"/>
          <w:rtl/>
        </w:rPr>
      </w:pPr>
    </w:p>
    <w:p w14:paraId="71DE5D64" w14:textId="77777777" w:rsidR="00C15AA2" w:rsidRDefault="00C15AA2" w:rsidP="00C15AA2">
      <w:pPr>
        <w:rPr>
          <w:rFonts w:ascii="David" w:hAnsi="David" w:cs="David"/>
          <w:sz w:val="22"/>
          <w:szCs w:val="22"/>
          <w:u w:val="single"/>
          <w:rtl/>
        </w:rPr>
      </w:pPr>
    </w:p>
    <w:p w14:paraId="7AB1B8F0" w14:textId="77777777" w:rsidR="00C15AA2" w:rsidRPr="00485180" w:rsidRDefault="00C15AA2" w:rsidP="00C15AA2">
      <w:pPr>
        <w:rPr>
          <w:rFonts w:ascii="David" w:hAnsi="David" w:cs="David"/>
          <w:sz w:val="24"/>
          <w:szCs w:val="24"/>
          <w:u w:val="single"/>
          <w:rtl/>
        </w:rPr>
      </w:pPr>
      <w:r w:rsidRPr="00485180">
        <w:rPr>
          <w:rFonts w:ascii="David" w:hAnsi="David" w:cs="David" w:hint="eastAsia"/>
          <w:sz w:val="24"/>
          <w:szCs w:val="24"/>
          <w:u w:val="single"/>
          <w:rtl/>
        </w:rPr>
        <w:t>שם</w:t>
      </w:r>
      <w:r w:rsidRPr="00485180">
        <w:rPr>
          <w:rFonts w:ascii="David" w:hAnsi="David" w:cs="David"/>
          <w:sz w:val="24"/>
          <w:szCs w:val="24"/>
          <w:u w:val="single"/>
          <w:rtl/>
        </w:rPr>
        <w:t xml:space="preserve"> </w:t>
      </w:r>
      <w:r w:rsidRPr="00485180">
        <w:rPr>
          <w:rFonts w:ascii="David" w:hAnsi="David" w:cs="David" w:hint="eastAsia"/>
          <w:sz w:val="24"/>
          <w:szCs w:val="24"/>
          <w:u w:val="single"/>
          <w:rtl/>
        </w:rPr>
        <w:t>בעל</w:t>
      </w:r>
      <w:r w:rsidRPr="00485180">
        <w:rPr>
          <w:rFonts w:ascii="David" w:hAnsi="David" w:cs="David"/>
          <w:sz w:val="24"/>
          <w:szCs w:val="24"/>
          <w:u w:val="single"/>
          <w:rtl/>
        </w:rPr>
        <w:t xml:space="preserve"> </w:t>
      </w:r>
      <w:r w:rsidRPr="00485180">
        <w:rPr>
          <w:rFonts w:ascii="David" w:hAnsi="David" w:cs="David" w:hint="eastAsia"/>
          <w:sz w:val="24"/>
          <w:szCs w:val="24"/>
          <w:u w:val="single"/>
          <w:rtl/>
        </w:rPr>
        <w:t>רישיון</w:t>
      </w:r>
      <w:r w:rsidRPr="00485180">
        <w:rPr>
          <w:rFonts w:ascii="David" w:hAnsi="David" w:cs="David"/>
          <w:sz w:val="24"/>
          <w:szCs w:val="24"/>
          <w:u w:val="single"/>
          <w:rtl/>
        </w:rPr>
        <w:t>: _________________</w:t>
      </w:r>
      <w:r w:rsidRPr="00485180">
        <w:rPr>
          <w:rFonts w:ascii="David" w:hAnsi="David" w:cs="David"/>
          <w:sz w:val="24"/>
          <w:szCs w:val="24"/>
          <w:u w:val="single"/>
          <w:rtl/>
        </w:rPr>
        <w:tab/>
        <w:t xml:space="preserve">  </w:t>
      </w:r>
      <w:r w:rsidRPr="00485180">
        <w:rPr>
          <w:rFonts w:ascii="David" w:hAnsi="David" w:cs="David" w:hint="eastAsia"/>
          <w:sz w:val="24"/>
          <w:szCs w:val="24"/>
          <w:u w:val="single"/>
          <w:rtl/>
        </w:rPr>
        <w:t>חתימת</w:t>
      </w:r>
      <w:r w:rsidRPr="00485180">
        <w:rPr>
          <w:rFonts w:ascii="David" w:hAnsi="David" w:cs="David"/>
          <w:sz w:val="24"/>
          <w:szCs w:val="24"/>
          <w:u w:val="single"/>
          <w:rtl/>
        </w:rPr>
        <w:t xml:space="preserve"> </w:t>
      </w:r>
      <w:r w:rsidRPr="00485180">
        <w:rPr>
          <w:rFonts w:ascii="David" w:hAnsi="David" w:cs="David" w:hint="eastAsia"/>
          <w:sz w:val="24"/>
          <w:szCs w:val="24"/>
          <w:u w:val="single"/>
          <w:rtl/>
        </w:rPr>
        <w:t>בעל</w:t>
      </w:r>
      <w:r w:rsidRPr="00485180">
        <w:rPr>
          <w:rFonts w:ascii="David" w:hAnsi="David" w:cs="David"/>
          <w:sz w:val="24"/>
          <w:szCs w:val="24"/>
          <w:u w:val="single"/>
          <w:rtl/>
        </w:rPr>
        <w:t xml:space="preserve"> </w:t>
      </w:r>
      <w:r w:rsidRPr="00485180">
        <w:rPr>
          <w:rFonts w:ascii="David" w:hAnsi="David" w:cs="David" w:hint="eastAsia"/>
          <w:sz w:val="24"/>
          <w:szCs w:val="24"/>
          <w:u w:val="single"/>
          <w:rtl/>
        </w:rPr>
        <w:t>הרישיון</w:t>
      </w:r>
      <w:r w:rsidRPr="00485180">
        <w:rPr>
          <w:rFonts w:ascii="David" w:hAnsi="David" w:cs="David"/>
          <w:sz w:val="24"/>
          <w:szCs w:val="24"/>
          <w:u w:val="single"/>
          <w:rtl/>
        </w:rPr>
        <w:t>:_________________</w:t>
      </w:r>
      <w:r w:rsidRPr="00485180">
        <w:rPr>
          <w:rFonts w:ascii="David" w:hAnsi="David" w:cs="David"/>
          <w:sz w:val="24"/>
          <w:szCs w:val="24"/>
          <w:u w:val="single"/>
          <w:rtl/>
        </w:rPr>
        <w:tab/>
        <w:t xml:space="preserve">  </w:t>
      </w:r>
      <w:r>
        <w:rPr>
          <w:rFonts w:ascii="David" w:hAnsi="David" w:cs="David" w:hint="cs"/>
          <w:sz w:val="24"/>
          <w:szCs w:val="24"/>
          <w:u w:val="single"/>
          <w:rtl/>
        </w:rPr>
        <w:tab/>
      </w:r>
      <w:r>
        <w:rPr>
          <w:rFonts w:ascii="David" w:hAnsi="David" w:cs="David"/>
          <w:sz w:val="24"/>
          <w:szCs w:val="24"/>
          <w:u w:val="single"/>
          <w:rtl/>
        </w:rPr>
        <w:tab/>
      </w:r>
      <w:r>
        <w:rPr>
          <w:rFonts w:ascii="David" w:hAnsi="David" w:cs="David"/>
          <w:sz w:val="24"/>
          <w:szCs w:val="24"/>
          <w:u w:val="single"/>
          <w:rtl/>
        </w:rPr>
        <w:tab/>
      </w:r>
      <w:r>
        <w:rPr>
          <w:rFonts w:ascii="David" w:hAnsi="David" w:cs="David" w:hint="cs"/>
          <w:sz w:val="24"/>
          <w:szCs w:val="24"/>
          <w:u w:val="single"/>
          <w:rtl/>
        </w:rPr>
        <w:t xml:space="preserve"> </w:t>
      </w:r>
      <w:r w:rsidRPr="00485180">
        <w:rPr>
          <w:rFonts w:ascii="David" w:hAnsi="David" w:cs="David" w:hint="eastAsia"/>
          <w:sz w:val="24"/>
          <w:szCs w:val="24"/>
          <w:u w:val="single"/>
          <w:rtl/>
        </w:rPr>
        <w:t>תאריך</w:t>
      </w:r>
      <w:r>
        <w:rPr>
          <w:rFonts w:ascii="David" w:hAnsi="David" w:cs="David"/>
          <w:sz w:val="24"/>
          <w:szCs w:val="24"/>
          <w:u w:val="single"/>
          <w:rtl/>
        </w:rPr>
        <w:t>:_________________</w:t>
      </w:r>
    </w:p>
    <w:p w14:paraId="0F10D9E2" w14:textId="77777777" w:rsidR="00C15AA2" w:rsidRPr="00485180" w:rsidRDefault="00C15AA2" w:rsidP="00C15AA2">
      <w:pPr>
        <w:ind w:firstLine="89"/>
        <w:rPr>
          <w:rFonts w:ascii="David" w:hAnsi="David" w:cs="David"/>
          <w:sz w:val="24"/>
          <w:szCs w:val="24"/>
          <w:u w:val="single"/>
          <w:rtl/>
        </w:rPr>
      </w:pPr>
    </w:p>
    <w:p w14:paraId="14836EF9" w14:textId="77777777" w:rsidR="00C15AA2" w:rsidRPr="00485180" w:rsidRDefault="00C15AA2" w:rsidP="00C15AA2">
      <w:pPr>
        <w:ind w:firstLine="89"/>
        <w:rPr>
          <w:rFonts w:ascii="David" w:hAnsi="David" w:cs="David"/>
          <w:sz w:val="24"/>
          <w:szCs w:val="24"/>
          <w:u w:val="single"/>
          <w:rtl/>
        </w:rPr>
      </w:pPr>
      <w:r w:rsidRPr="00485180">
        <w:rPr>
          <w:rFonts w:ascii="David" w:hAnsi="David" w:cs="David" w:hint="eastAsia"/>
          <w:sz w:val="24"/>
          <w:szCs w:val="24"/>
          <w:u w:val="single"/>
          <w:rtl/>
        </w:rPr>
        <w:t>שם</w:t>
      </w:r>
      <w:r w:rsidRPr="00485180">
        <w:rPr>
          <w:rFonts w:ascii="David" w:hAnsi="David" w:cs="David"/>
          <w:sz w:val="24"/>
          <w:szCs w:val="24"/>
          <w:u w:val="single"/>
          <w:rtl/>
        </w:rPr>
        <w:t xml:space="preserve"> </w:t>
      </w:r>
      <w:r w:rsidRPr="00485180">
        <w:rPr>
          <w:rFonts w:ascii="David" w:hAnsi="David" w:cs="David" w:hint="eastAsia"/>
          <w:sz w:val="24"/>
          <w:szCs w:val="24"/>
          <w:u w:val="single"/>
          <w:rtl/>
        </w:rPr>
        <w:t>העובד</w:t>
      </w:r>
      <w:r w:rsidRPr="00485180">
        <w:rPr>
          <w:rFonts w:ascii="David" w:hAnsi="David" w:cs="David"/>
          <w:sz w:val="24"/>
          <w:szCs w:val="24"/>
          <w:u w:val="single"/>
          <w:rtl/>
        </w:rPr>
        <w:t xml:space="preserve">: ________________ </w:t>
      </w:r>
      <w:r w:rsidRPr="00485180">
        <w:rPr>
          <w:rFonts w:ascii="David" w:hAnsi="David" w:cs="David" w:hint="eastAsia"/>
          <w:sz w:val="24"/>
          <w:szCs w:val="24"/>
          <w:u w:val="single"/>
          <w:rtl/>
        </w:rPr>
        <w:t>ת</w:t>
      </w:r>
      <w:r w:rsidRPr="00485180">
        <w:rPr>
          <w:rFonts w:ascii="David" w:hAnsi="David" w:cs="David"/>
          <w:sz w:val="24"/>
          <w:szCs w:val="24"/>
          <w:u w:val="single"/>
          <w:rtl/>
        </w:rPr>
        <w:t>.</w:t>
      </w:r>
      <w:r w:rsidRPr="00485180">
        <w:rPr>
          <w:rFonts w:ascii="David" w:hAnsi="David" w:cs="David" w:hint="eastAsia"/>
          <w:sz w:val="24"/>
          <w:szCs w:val="24"/>
          <w:u w:val="single"/>
          <w:rtl/>
        </w:rPr>
        <w:t>ז</w:t>
      </w:r>
      <w:r w:rsidRPr="00485180">
        <w:rPr>
          <w:rFonts w:ascii="David" w:hAnsi="David" w:cs="David"/>
          <w:sz w:val="24"/>
          <w:szCs w:val="24"/>
          <w:u w:val="single"/>
          <w:rtl/>
        </w:rPr>
        <w:t xml:space="preserve">. </w:t>
      </w:r>
      <w:r w:rsidRPr="00485180">
        <w:rPr>
          <w:rFonts w:ascii="David" w:hAnsi="David" w:cs="David" w:hint="eastAsia"/>
          <w:sz w:val="24"/>
          <w:szCs w:val="24"/>
          <w:u w:val="single"/>
          <w:rtl/>
        </w:rPr>
        <w:t>של</w:t>
      </w:r>
      <w:r w:rsidRPr="00485180">
        <w:rPr>
          <w:rFonts w:ascii="David" w:hAnsi="David" w:cs="David"/>
          <w:sz w:val="24"/>
          <w:szCs w:val="24"/>
          <w:u w:val="single"/>
          <w:rtl/>
        </w:rPr>
        <w:t xml:space="preserve"> </w:t>
      </w:r>
      <w:r w:rsidRPr="00485180">
        <w:rPr>
          <w:rFonts w:ascii="David" w:hAnsi="David" w:cs="David" w:hint="eastAsia"/>
          <w:sz w:val="24"/>
          <w:szCs w:val="24"/>
          <w:u w:val="single"/>
          <w:rtl/>
        </w:rPr>
        <w:t>העובד</w:t>
      </w:r>
      <w:r w:rsidRPr="00485180">
        <w:rPr>
          <w:rFonts w:ascii="David" w:hAnsi="David" w:cs="David"/>
          <w:sz w:val="24"/>
          <w:szCs w:val="24"/>
          <w:u w:val="single"/>
          <w:rtl/>
        </w:rPr>
        <w:t xml:space="preserve">________________  </w:t>
      </w:r>
      <w:r w:rsidRPr="00485180">
        <w:rPr>
          <w:rFonts w:ascii="David" w:hAnsi="David" w:cs="David" w:hint="eastAsia"/>
          <w:sz w:val="24"/>
          <w:szCs w:val="24"/>
          <w:u w:val="single"/>
          <w:rtl/>
        </w:rPr>
        <w:t>חתימת</w:t>
      </w:r>
      <w:r w:rsidRPr="00485180">
        <w:rPr>
          <w:rFonts w:ascii="David" w:hAnsi="David" w:cs="David"/>
          <w:sz w:val="24"/>
          <w:szCs w:val="24"/>
          <w:u w:val="single"/>
          <w:rtl/>
        </w:rPr>
        <w:t xml:space="preserve"> </w:t>
      </w:r>
      <w:r w:rsidRPr="00485180">
        <w:rPr>
          <w:rFonts w:ascii="David" w:hAnsi="David" w:cs="David" w:hint="eastAsia"/>
          <w:sz w:val="24"/>
          <w:szCs w:val="24"/>
          <w:u w:val="single"/>
          <w:rtl/>
        </w:rPr>
        <w:t>העובד</w:t>
      </w:r>
      <w:r>
        <w:rPr>
          <w:rFonts w:ascii="David" w:hAnsi="David" w:cs="David"/>
          <w:sz w:val="24"/>
          <w:szCs w:val="24"/>
          <w:u w:val="single"/>
          <w:rtl/>
        </w:rPr>
        <w:t>: ____________________</w:t>
      </w:r>
      <w:r w:rsidRPr="00485180">
        <w:rPr>
          <w:rFonts w:ascii="David" w:hAnsi="David" w:cs="David" w:hint="eastAsia"/>
          <w:sz w:val="24"/>
          <w:szCs w:val="24"/>
          <w:u w:val="single"/>
          <w:rtl/>
        </w:rPr>
        <w:t>תאריך</w:t>
      </w:r>
      <w:r w:rsidRPr="00485180">
        <w:rPr>
          <w:rFonts w:ascii="David" w:hAnsi="David" w:cs="David"/>
          <w:sz w:val="24"/>
          <w:szCs w:val="24"/>
          <w:u w:val="single"/>
          <w:rtl/>
        </w:rPr>
        <w:t>_________________</w:t>
      </w:r>
    </w:p>
    <w:p w14:paraId="1144FEF5" w14:textId="77777777" w:rsidR="00C15AA2" w:rsidRPr="00485180" w:rsidRDefault="00C15AA2" w:rsidP="00C15AA2">
      <w:pPr>
        <w:ind w:firstLine="89"/>
        <w:rPr>
          <w:rFonts w:ascii="David" w:hAnsi="David" w:cs="David"/>
          <w:u w:val="single"/>
          <w:rtl/>
        </w:rPr>
      </w:pPr>
      <w:r w:rsidRPr="00485180">
        <w:rPr>
          <w:rFonts w:ascii="David" w:hAnsi="David" w:cs="David"/>
          <w:noProof/>
          <w:sz w:val="24"/>
          <w:szCs w:val="24"/>
          <w:u w:val="single"/>
          <w:rtl/>
          <w:lang w:eastAsia="en-US"/>
        </w:rPr>
        <mc:AlternateContent>
          <mc:Choice Requires="wps">
            <w:drawing>
              <wp:anchor distT="45720" distB="45720" distL="114300" distR="114300" simplePos="0" relativeHeight="251661824" behindDoc="1" locked="0" layoutInCell="1" allowOverlap="1" wp14:anchorId="74921701" wp14:editId="23898850">
                <wp:simplePos x="0" y="0"/>
                <wp:positionH relativeFrom="column">
                  <wp:posOffset>561975</wp:posOffset>
                </wp:positionH>
                <wp:positionV relativeFrom="paragraph">
                  <wp:posOffset>323215</wp:posOffset>
                </wp:positionV>
                <wp:extent cx="2716530" cy="1404620"/>
                <wp:effectExtent l="0" t="0" r="0" b="0"/>
                <wp:wrapNone/>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16530" cy="1404620"/>
                        </a:xfrm>
                        <a:prstGeom prst="rect">
                          <a:avLst/>
                        </a:prstGeom>
                        <a:noFill/>
                        <a:ln w="9525">
                          <a:noFill/>
                          <a:miter lim="800000"/>
                          <a:headEnd/>
                          <a:tailEnd/>
                        </a:ln>
                      </wps:spPr>
                      <wps:txbx>
                        <w:txbxContent>
                          <w:p w14:paraId="5746F0F1" w14:textId="77777777" w:rsidR="00AC4D44" w:rsidRPr="002E5EC4" w:rsidRDefault="00AC4D44" w:rsidP="00C15AA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רובד שכר</w:t>
                            </w:r>
                            <w:r w:rsidRPr="002E5EC4">
                              <w:rPr>
                                <w:rFonts w:asciiTheme="minorHAnsi" w:hAnsiTheme="minorHAnsi" w:cstheme="minorHAnsi"/>
                                <w:b/>
                                <w:bCs/>
                                <w:rtl/>
                              </w:rPr>
                              <w:t>:</w:t>
                            </w:r>
                          </w:p>
                          <w:p w14:paraId="579624B1" w14:textId="77777777" w:rsidR="00AC4D44" w:rsidRPr="002E5EC4" w:rsidRDefault="00AC4D44" w:rsidP="00C15AA2">
                            <w:pPr>
                              <w:rPr>
                                <w:rFonts w:asciiTheme="minorHAnsi" w:hAnsiTheme="minorHAnsi" w:cstheme="minorHAnsi"/>
                                <w:sz w:val="24"/>
                                <w:szCs w:val="24"/>
                                <w:rtl/>
                              </w:rPr>
                            </w:pPr>
                            <w:r>
                              <w:rPr>
                                <w:rFonts w:asciiTheme="minorHAnsi" w:hAnsiTheme="minorHAnsi" w:cstheme="minorHAnsi" w:hint="cs"/>
                                <w:sz w:val="24"/>
                                <w:szCs w:val="24"/>
                                <w:rtl/>
                              </w:rPr>
                              <w:t>1-</w:t>
                            </w:r>
                            <w:r w:rsidRPr="002E5EC4">
                              <w:rPr>
                                <w:rFonts w:asciiTheme="minorHAnsi" w:hAnsiTheme="minorHAnsi" w:cs="Times New Roman"/>
                                <w:sz w:val="24"/>
                                <w:szCs w:val="24"/>
                                <w:rtl/>
                              </w:rPr>
                              <w:t>שכר יסוד</w:t>
                            </w:r>
                          </w:p>
                          <w:p w14:paraId="360A7DA8"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3-</w:t>
                            </w:r>
                            <w:r w:rsidRPr="002E5EC4">
                              <w:rPr>
                                <w:rFonts w:asciiTheme="minorHAnsi" w:hAnsiTheme="minorHAnsi" w:cs="Times New Roman"/>
                                <w:sz w:val="24"/>
                                <w:szCs w:val="24"/>
                                <w:rtl/>
                              </w:rPr>
                              <w:t>דמי הבראה</w:t>
                            </w:r>
                          </w:p>
                          <w:p w14:paraId="4B836A53"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5-</w:t>
                            </w:r>
                            <w:r w:rsidRPr="002E5EC4">
                              <w:rPr>
                                <w:rFonts w:asciiTheme="minorHAnsi" w:hAnsiTheme="minorHAnsi" w:cs="Times New Roman"/>
                                <w:sz w:val="24"/>
                                <w:szCs w:val="24"/>
                                <w:rtl/>
                              </w:rPr>
                              <w:t>שעות נוספות</w:t>
                            </w:r>
                          </w:p>
                          <w:p w14:paraId="0B92D942"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6-</w:t>
                            </w:r>
                            <w:r w:rsidRPr="002E5EC4">
                              <w:rPr>
                                <w:rFonts w:asciiTheme="minorHAnsi" w:hAnsiTheme="minorHAnsi" w:cs="Times New Roman"/>
                                <w:sz w:val="24"/>
                                <w:szCs w:val="24"/>
                                <w:rtl/>
                              </w:rPr>
                              <w:t>החזר הוצאות</w:t>
                            </w:r>
                          </w:p>
                          <w:p w14:paraId="1BA56A0F" w14:textId="77777777" w:rsidR="00AC4D44" w:rsidRPr="00415D52" w:rsidRDefault="00AC4D44" w:rsidP="00C15AA2">
                            <w:pPr>
                              <w:rPr>
                                <w:rFonts w:asciiTheme="minorHAnsi" w:hAnsiTheme="minorHAnsi" w:cs="Times New Roman"/>
                                <w:sz w:val="24"/>
                                <w:szCs w:val="24"/>
                                <w:rtl/>
                              </w:rPr>
                            </w:pPr>
                            <w:r w:rsidRPr="00415D52">
                              <w:rPr>
                                <w:rFonts w:asciiTheme="minorHAnsi" w:hAnsiTheme="minorHAnsi" w:cs="Times New Roman"/>
                                <w:sz w:val="24"/>
                                <w:szCs w:val="24"/>
                                <w:rtl/>
                              </w:rPr>
                              <w:t>7-אחר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921701" id="_x0000_s1028" type="#_x0000_t202" style="position:absolute;left:0;text-align:left;margin-left:44.25pt;margin-top:25.45pt;width:213.9pt;height:110.6pt;flip:x;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" filled="f" stroked="f">
                <v:textbox style="mso-fit-shape-to-text:t">
                  <w:txbxContent>
                    <w:p w14:paraId="5746F0F1" w14:textId="77777777" w:rsidR="00AC4D44" w:rsidRPr="002E5EC4" w:rsidRDefault="00AC4D44" w:rsidP="00C15AA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רובד שכר</w:t>
                      </w:r>
                      <w:r w:rsidRPr="002E5EC4">
                        <w:rPr>
                          <w:rFonts w:asciiTheme="minorHAnsi" w:hAnsiTheme="minorHAnsi" w:cstheme="minorHAnsi"/>
                          <w:b/>
                          <w:bCs/>
                          <w:rtl/>
                        </w:rPr>
                        <w:t>:</w:t>
                      </w:r>
                    </w:p>
                    <w:p w14:paraId="579624B1" w14:textId="77777777" w:rsidR="00AC4D44" w:rsidRPr="002E5EC4" w:rsidRDefault="00AC4D44" w:rsidP="00C15AA2">
                      <w:pPr>
                        <w:rPr>
                          <w:rFonts w:asciiTheme="minorHAnsi" w:hAnsiTheme="minorHAnsi" w:cstheme="minorHAnsi"/>
                          <w:sz w:val="24"/>
                          <w:szCs w:val="24"/>
                          <w:rtl/>
                        </w:rPr>
                      </w:pPr>
                      <w:r>
                        <w:rPr>
                          <w:rFonts w:asciiTheme="minorHAnsi" w:hAnsiTheme="minorHAnsi" w:cstheme="minorHAnsi" w:hint="cs"/>
                          <w:sz w:val="24"/>
                          <w:szCs w:val="24"/>
                          <w:rtl/>
                        </w:rPr>
                        <w:t>1-</w:t>
                      </w:r>
                      <w:r w:rsidRPr="002E5EC4">
                        <w:rPr>
                          <w:rFonts w:asciiTheme="minorHAnsi" w:hAnsiTheme="minorHAnsi" w:cs="Times New Roman"/>
                          <w:sz w:val="24"/>
                          <w:szCs w:val="24"/>
                          <w:rtl/>
                        </w:rPr>
                        <w:t>שכר יסוד</w:t>
                      </w:r>
                    </w:p>
                    <w:p w14:paraId="360A7DA8"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3-</w:t>
                      </w:r>
                      <w:r w:rsidRPr="002E5EC4">
                        <w:rPr>
                          <w:rFonts w:asciiTheme="minorHAnsi" w:hAnsiTheme="minorHAnsi" w:cs="Times New Roman"/>
                          <w:sz w:val="24"/>
                          <w:szCs w:val="24"/>
                          <w:rtl/>
                        </w:rPr>
                        <w:t>דמי הבראה</w:t>
                      </w:r>
                    </w:p>
                    <w:p w14:paraId="4B836A53"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5-</w:t>
                      </w:r>
                      <w:r w:rsidRPr="002E5EC4">
                        <w:rPr>
                          <w:rFonts w:asciiTheme="minorHAnsi" w:hAnsiTheme="minorHAnsi" w:cs="Times New Roman"/>
                          <w:sz w:val="24"/>
                          <w:szCs w:val="24"/>
                          <w:rtl/>
                        </w:rPr>
                        <w:t>שעות נוספות</w:t>
                      </w:r>
                    </w:p>
                    <w:p w14:paraId="0B92D942"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6-</w:t>
                      </w:r>
                      <w:r w:rsidRPr="002E5EC4">
                        <w:rPr>
                          <w:rFonts w:asciiTheme="minorHAnsi" w:hAnsiTheme="minorHAnsi" w:cs="Times New Roman"/>
                          <w:sz w:val="24"/>
                          <w:szCs w:val="24"/>
                          <w:rtl/>
                        </w:rPr>
                        <w:t>החזר הוצאות</w:t>
                      </w:r>
                    </w:p>
                    <w:p w14:paraId="1BA56A0F" w14:textId="77777777" w:rsidR="00AC4D44" w:rsidRPr="00415D52" w:rsidRDefault="00AC4D44" w:rsidP="00C15AA2">
                      <w:pPr>
                        <w:rPr>
                          <w:rFonts w:asciiTheme="minorHAnsi" w:hAnsiTheme="minorHAnsi" w:cs="Times New Roman"/>
                          <w:sz w:val="24"/>
                          <w:szCs w:val="24"/>
                          <w:rtl/>
                        </w:rPr>
                      </w:pPr>
                      <w:r w:rsidRPr="00415D52">
                        <w:rPr>
                          <w:rFonts w:asciiTheme="minorHAnsi" w:hAnsiTheme="minorHAnsi" w:cs="Times New Roman"/>
                          <w:sz w:val="24"/>
                          <w:szCs w:val="24"/>
                          <w:rtl/>
                        </w:rPr>
                        <w:t>7-אחר</w:t>
                      </w:r>
                    </w:p>
                  </w:txbxContent>
                </v:textbox>
              </v:shape>
            </w:pict>
          </mc:Fallback>
        </mc:AlternateContent>
      </w:r>
      <w:r w:rsidRPr="00485180">
        <w:rPr>
          <w:rFonts w:ascii="David" w:hAnsi="David" w:cs="David"/>
          <w:noProof/>
          <w:sz w:val="24"/>
          <w:szCs w:val="24"/>
          <w:u w:val="single"/>
          <w:rtl/>
          <w:lang w:eastAsia="en-US"/>
        </w:rPr>
        <mc:AlternateContent>
          <mc:Choice Requires="wps">
            <w:drawing>
              <wp:anchor distT="45720" distB="45720" distL="114300" distR="114300" simplePos="0" relativeHeight="251658752" behindDoc="1" locked="0" layoutInCell="1" allowOverlap="1" wp14:anchorId="6E3F1DC8" wp14:editId="06666EC1">
                <wp:simplePos x="0" y="0"/>
                <wp:positionH relativeFrom="column">
                  <wp:posOffset>3295650</wp:posOffset>
                </wp:positionH>
                <wp:positionV relativeFrom="paragraph">
                  <wp:posOffset>323850</wp:posOffset>
                </wp:positionV>
                <wp:extent cx="3202305" cy="1404620"/>
                <wp:effectExtent l="0" t="0" r="0" b="0"/>
                <wp:wrapNone/>
                <wp:docPr id="1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02305" cy="1404620"/>
                        </a:xfrm>
                        <a:prstGeom prst="rect">
                          <a:avLst/>
                        </a:prstGeom>
                        <a:noFill/>
                        <a:ln w="9525">
                          <a:noFill/>
                          <a:miter lim="800000"/>
                          <a:headEnd/>
                          <a:tailEnd/>
                        </a:ln>
                      </wps:spPr>
                      <wps:txbx>
                        <w:txbxContent>
                          <w:p w14:paraId="11871B74" w14:textId="77777777" w:rsidR="00AC4D44" w:rsidRPr="002E5EC4" w:rsidRDefault="00AC4D44" w:rsidP="00C15AA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אופן פיצול השכר</w:t>
                            </w:r>
                            <w:r w:rsidRPr="002E5EC4">
                              <w:rPr>
                                <w:rFonts w:asciiTheme="minorHAnsi" w:hAnsiTheme="minorHAnsi" w:cstheme="minorHAnsi"/>
                                <w:b/>
                                <w:bCs/>
                                <w:rtl/>
                              </w:rPr>
                              <w:t xml:space="preserve">: </w:t>
                            </w:r>
                          </w:p>
                          <w:p w14:paraId="0734F362"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1 - </w:t>
                            </w:r>
                            <w:r w:rsidRPr="002E5EC4">
                              <w:rPr>
                                <w:rFonts w:asciiTheme="minorHAnsi" w:hAnsiTheme="minorHAnsi" w:cs="Times New Roman"/>
                                <w:sz w:val="24"/>
                                <w:szCs w:val="24"/>
                                <w:rtl/>
                              </w:rPr>
                              <w:t>שכר קבוע</w:t>
                            </w:r>
                          </w:p>
                          <w:p w14:paraId="15699999"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2 - </w:t>
                            </w:r>
                            <w:r w:rsidRPr="002E5EC4">
                              <w:rPr>
                                <w:rFonts w:asciiTheme="minorHAnsi" w:hAnsiTheme="minorHAnsi" w:cs="Times New Roman"/>
                                <w:sz w:val="24"/>
                                <w:szCs w:val="24"/>
                                <w:rtl/>
                              </w:rPr>
                              <w:t xml:space="preserve">אחוז משכר </w:t>
                            </w:r>
                          </w:p>
                          <w:p w14:paraId="0F362F64"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3 </w:t>
                            </w:r>
                            <w:r>
                              <w:rPr>
                                <w:rFonts w:asciiTheme="minorHAnsi" w:hAnsiTheme="minorHAnsi" w:cstheme="minorHAnsi"/>
                                <w:sz w:val="24"/>
                                <w:szCs w:val="24"/>
                                <w:rtl/>
                              </w:rPr>
                              <w:t>–</w:t>
                            </w:r>
                            <w:r w:rsidRPr="002E5EC4">
                              <w:rPr>
                                <w:rFonts w:asciiTheme="minorHAnsi" w:hAnsiTheme="minorHAnsi" w:cstheme="minorHAnsi"/>
                                <w:sz w:val="24"/>
                                <w:szCs w:val="24"/>
                                <w:rtl/>
                              </w:rPr>
                              <w:t xml:space="preserve"> </w:t>
                            </w:r>
                            <w:r>
                              <w:rPr>
                                <w:rFonts w:asciiTheme="minorHAnsi" w:hAnsiTheme="minorHAnsi" w:cs="Times New Roman" w:hint="cs"/>
                                <w:sz w:val="24"/>
                                <w:szCs w:val="24"/>
                                <w:rtl/>
                              </w:rPr>
                              <w:t>רלוונטי לקרן</w:t>
                            </w:r>
                            <w:r w:rsidRPr="002E5EC4">
                              <w:rPr>
                                <w:rFonts w:asciiTheme="minorHAnsi" w:hAnsiTheme="minorHAnsi" w:cs="Times New Roman"/>
                                <w:sz w:val="24"/>
                                <w:szCs w:val="24"/>
                                <w:rtl/>
                              </w:rPr>
                              <w:t xml:space="preserve"> פנסיה מקיפה</w:t>
                            </w:r>
                            <w:r>
                              <w:rPr>
                                <w:rFonts w:asciiTheme="minorHAnsi" w:hAnsiTheme="minorHAnsi" w:cs="Times New Roman" w:hint="cs"/>
                                <w:sz w:val="24"/>
                                <w:szCs w:val="24"/>
                                <w:rtl/>
                              </w:rPr>
                              <w:t xml:space="preserve"> בלבד</w:t>
                            </w:r>
                          </w:p>
                          <w:p w14:paraId="2CC4DAA2"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4 </w:t>
                            </w:r>
                            <w:r>
                              <w:rPr>
                                <w:rFonts w:asciiTheme="minorHAnsi" w:hAnsiTheme="minorHAnsi" w:cstheme="minorHAnsi"/>
                                <w:sz w:val="24"/>
                                <w:szCs w:val="24"/>
                                <w:rtl/>
                              </w:rPr>
                              <w:t>–</w:t>
                            </w:r>
                            <w:r w:rsidRPr="002E5EC4">
                              <w:rPr>
                                <w:rFonts w:asciiTheme="minorHAnsi" w:hAnsiTheme="minorHAnsi" w:cstheme="minorHAnsi"/>
                                <w:sz w:val="24"/>
                                <w:szCs w:val="24"/>
                                <w:rtl/>
                              </w:rPr>
                              <w:t xml:space="preserve"> </w:t>
                            </w:r>
                            <w:r>
                              <w:rPr>
                                <w:rFonts w:asciiTheme="minorHAnsi" w:hAnsiTheme="minorHAnsi" w:cs="Times New Roman" w:hint="cs"/>
                                <w:sz w:val="24"/>
                                <w:szCs w:val="24"/>
                                <w:rtl/>
                              </w:rPr>
                              <w:t xml:space="preserve">רלוונטי </w:t>
                            </w:r>
                            <w:r w:rsidRPr="002E5EC4">
                              <w:rPr>
                                <w:rFonts w:asciiTheme="minorHAnsi" w:hAnsiTheme="minorHAnsi" w:cs="Times New Roman"/>
                                <w:sz w:val="24"/>
                                <w:szCs w:val="24"/>
                                <w:rtl/>
                              </w:rPr>
                              <w:t>לקרן השתלמות</w:t>
                            </w:r>
                            <w:r>
                              <w:rPr>
                                <w:rFonts w:asciiTheme="minorHAnsi" w:hAnsiTheme="minorHAnsi" w:cs="Times New Roman" w:hint="cs"/>
                                <w:sz w:val="24"/>
                                <w:szCs w:val="24"/>
                                <w:rtl/>
                              </w:rPr>
                              <w:t xml:space="preserve"> בלבד</w:t>
                            </w:r>
                          </w:p>
                          <w:p w14:paraId="17044163" w14:textId="77777777" w:rsidR="00AC4D44" w:rsidRDefault="00AC4D44" w:rsidP="00C15AA2">
                            <w:pPr>
                              <w:rPr>
                                <w:rFonts w:asciiTheme="minorHAnsi" w:hAnsiTheme="minorHAnsi" w:cs="Times New Roman"/>
                                <w:sz w:val="24"/>
                                <w:szCs w:val="24"/>
                                <w:rtl/>
                              </w:rPr>
                            </w:pPr>
                            <w:r w:rsidRPr="002E5EC4">
                              <w:rPr>
                                <w:rFonts w:asciiTheme="minorHAnsi" w:hAnsiTheme="minorHAnsi" w:cstheme="minorHAnsi"/>
                                <w:sz w:val="24"/>
                                <w:szCs w:val="24"/>
                                <w:rtl/>
                              </w:rPr>
                              <w:t xml:space="preserve">5 - </w:t>
                            </w:r>
                            <w:r w:rsidRPr="002E5EC4">
                              <w:rPr>
                                <w:rFonts w:asciiTheme="minorHAnsi" w:hAnsiTheme="minorHAnsi" w:cs="Times New Roman"/>
                                <w:sz w:val="24"/>
                                <w:szCs w:val="24"/>
                                <w:rtl/>
                              </w:rPr>
                              <w:t>יתרת שכר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F1DC8" id="_x0000_t202" coordsize="21600,21600" o:spt="202" path="m,l,21600r21600,l21600,xe">
                <v:stroke joinstyle="miter"/>
                <v:path gradientshapeok="t" o:connecttype="rect"/>
              </v:shapetype>
              <v:shape id="_x0000_s1029" type="#_x0000_t202" style="position:absolute;left:0;text-align:left;margin-left:259.5pt;margin-top:25.5pt;width:252.15pt;height:110.6pt;flip:x;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" filled="f" stroked="f">
                <v:textbox style="mso-fit-shape-to-text:t">
                  <w:txbxContent>
                    <w:p w14:paraId="11871B74" w14:textId="77777777" w:rsidR="00AC4D44" w:rsidRPr="002E5EC4" w:rsidRDefault="00AC4D44" w:rsidP="00C15AA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אופן פיצול השכר</w:t>
                      </w:r>
                      <w:r w:rsidRPr="002E5EC4">
                        <w:rPr>
                          <w:rFonts w:asciiTheme="minorHAnsi" w:hAnsiTheme="minorHAnsi" w:cstheme="minorHAnsi"/>
                          <w:b/>
                          <w:bCs/>
                          <w:rtl/>
                        </w:rPr>
                        <w:t xml:space="preserve">: </w:t>
                      </w:r>
                    </w:p>
                    <w:p w14:paraId="0734F362"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1 - </w:t>
                      </w:r>
                      <w:r w:rsidRPr="002E5EC4">
                        <w:rPr>
                          <w:rFonts w:asciiTheme="minorHAnsi" w:hAnsiTheme="minorHAnsi" w:cs="Times New Roman"/>
                          <w:sz w:val="24"/>
                          <w:szCs w:val="24"/>
                          <w:rtl/>
                        </w:rPr>
                        <w:t>שכר קבוע</w:t>
                      </w:r>
                    </w:p>
                    <w:p w14:paraId="15699999"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2 - </w:t>
                      </w:r>
                      <w:r w:rsidRPr="002E5EC4">
                        <w:rPr>
                          <w:rFonts w:asciiTheme="minorHAnsi" w:hAnsiTheme="minorHAnsi" w:cs="Times New Roman"/>
                          <w:sz w:val="24"/>
                          <w:szCs w:val="24"/>
                          <w:rtl/>
                        </w:rPr>
                        <w:t xml:space="preserve">אחוז משכר </w:t>
                      </w:r>
                    </w:p>
                    <w:p w14:paraId="0F362F64"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3 </w:t>
                      </w:r>
                      <w:r>
                        <w:rPr>
                          <w:rFonts w:asciiTheme="minorHAnsi" w:hAnsiTheme="minorHAnsi" w:cstheme="minorHAnsi"/>
                          <w:sz w:val="24"/>
                          <w:szCs w:val="24"/>
                          <w:rtl/>
                        </w:rPr>
                        <w:t>–</w:t>
                      </w:r>
                      <w:r w:rsidRPr="002E5EC4">
                        <w:rPr>
                          <w:rFonts w:asciiTheme="minorHAnsi" w:hAnsiTheme="minorHAnsi" w:cstheme="minorHAnsi"/>
                          <w:sz w:val="24"/>
                          <w:szCs w:val="24"/>
                          <w:rtl/>
                        </w:rPr>
                        <w:t xml:space="preserve"> </w:t>
                      </w:r>
                      <w:r>
                        <w:rPr>
                          <w:rFonts w:asciiTheme="minorHAnsi" w:hAnsiTheme="minorHAnsi" w:cs="Times New Roman" w:hint="cs"/>
                          <w:sz w:val="24"/>
                          <w:szCs w:val="24"/>
                          <w:rtl/>
                        </w:rPr>
                        <w:t>רלוונטי לקרן</w:t>
                      </w:r>
                      <w:r w:rsidRPr="002E5EC4">
                        <w:rPr>
                          <w:rFonts w:asciiTheme="minorHAnsi" w:hAnsiTheme="minorHAnsi" w:cs="Times New Roman"/>
                          <w:sz w:val="24"/>
                          <w:szCs w:val="24"/>
                          <w:rtl/>
                        </w:rPr>
                        <w:t xml:space="preserve"> פנסיה מקיפה</w:t>
                      </w:r>
                      <w:r>
                        <w:rPr>
                          <w:rFonts w:asciiTheme="minorHAnsi" w:hAnsiTheme="minorHAnsi" w:cs="Times New Roman" w:hint="cs"/>
                          <w:sz w:val="24"/>
                          <w:szCs w:val="24"/>
                          <w:rtl/>
                        </w:rPr>
                        <w:t xml:space="preserve"> בלבד</w:t>
                      </w:r>
                    </w:p>
                    <w:p w14:paraId="2CC4DAA2"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4 </w:t>
                      </w:r>
                      <w:r>
                        <w:rPr>
                          <w:rFonts w:asciiTheme="minorHAnsi" w:hAnsiTheme="minorHAnsi" w:cstheme="minorHAnsi"/>
                          <w:sz w:val="24"/>
                          <w:szCs w:val="24"/>
                          <w:rtl/>
                        </w:rPr>
                        <w:t>–</w:t>
                      </w:r>
                      <w:r w:rsidRPr="002E5EC4">
                        <w:rPr>
                          <w:rFonts w:asciiTheme="minorHAnsi" w:hAnsiTheme="minorHAnsi" w:cstheme="minorHAnsi"/>
                          <w:sz w:val="24"/>
                          <w:szCs w:val="24"/>
                          <w:rtl/>
                        </w:rPr>
                        <w:t xml:space="preserve"> </w:t>
                      </w:r>
                      <w:r>
                        <w:rPr>
                          <w:rFonts w:asciiTheme="minorHAnsi" w:hAnsiTheme="minorHAnsi" w:cs="Times New Roman" w:hint="cs"/>
                          <w:sz w:val="24"/>
                          <w:szCs w:val="24"/>
                          <w:rtl/>
                        </w:rPr>
                        <w:t xml:space="preserve">רלוונטי </w:t>
                      </w:r>
                      <w:r w:rsidRPr="002E5EC4">
                        <w:rPr>
                          <w:rFonts w:asciiTheme="minorHAnsi" w:hAnsiTheme="minorHAnsi" w:cs="Times New Roman"/>
                          <w:sz w:val="24"/>
                          <w:szCs w:val="24"/>
                          <w:rtl/>
                        </w:rPr>
                        <w:t>לקרן השתלמות</w:t>
                      </w:r>
                      <w:r>
                        <w:rPr>
                          <w:rFonts w:asciiTheme="minorHAnsi" w:hAnsiTheme="minorHAnsi" w:cs="Times New Roman" w:hint="cs"/>
                          <w:sz w:val="24"/>
                          <w:szCs w:val="24"/>
                          <w:rtl/>
                        </w:rPr>
                        <w:t xml:space="preserve"> בלבד</w:t>
                      </w:r>
                    </w:p>
                    <w:p w14:paraId="17044163" w14:textId="77777777" w:rsidR="00AC4D44" w:rsidRDefault="00AC4D44" w:rsidP="00C15AA2">
                      <w:pPr>
                        <w:rPr>
                          <w:rFonts w:asciiTheme="minorHAnsi" w:hAnsiTheme="minorHAnsi" w:cs="Times New Roman"/>
                          <w:sz w:val="24"/>
                          <w:szCs w:val="24"/>
                          <w:rtl/>
                        </w:rPr>
                      </w:pPr>
                      <w:r w:rsidRPr="002E5EC4">
                        <w:rPr>
                          <w:rFonts w:asciiTheme="minorHAnsi" w:hAnsiTheme="minorHAnsi" w:cstheme="minorHAnsi"/>
                          <w:sz w:val="24"/>
                          <w:szCs w:val="24"/>
                          <w:rtl/>
                        </w:rPr>
                        <w:t xml:space="preserve">5 - </w:t>
                      </w:r>
                      <w:r w:rsidRPr="002E5EC4">
                        <w:rPr>
                          <w:rFonts w:asciiTheme="minorHAnsi" w:hAnsiTheme="minorHAnsi" w:cs="Times New Roman"/>
                          <w:sz w:val="24"/>
                          <w:szCs w:val="24"/>
                          <w:rtl/>
                        </w:rPr>
                        <w:t>יתרת שכר</w:t>
                      </w:r>
                    </w:p>
                  </w:txbxContent>
                </v:textbox>
              </v:shape>
            </w:pict>
          </mc:Fallback>
        </mc:AlternateContent>
      </w:r>
      <w:r w:rsidRPr="00485180">
        <w:rPr>
          <w:rFonts w:ascii="David" w:hAnsi="David" w:cs="David"/>
          <w:noProof/>
          <w:sz w:val="24"/>
          <w:szCs w:val="24"/>
          <w:u w:val="single"/>
          <w:rtl/>
          <w:lang w:eastAsia="en-US"/>
        </w:rPr>
        <mc:AlternateContent>
          <mc:Choice Requires="wps">
            <w:drawing>
              <wp:anchor distT="45720" distB="45720" distL="114300" distR="114300" simplePos="0" relativeHeight="251655680" behindDoc="1" locked="0" layoutInCell="1" allowOverlap="1" wp14:anchorId="22B3A793" wp14:editId="6130747D">
                <wp:simplePos x="0" y="0"/>
                <wp:positionH relativeFrom="column">
                  <wp:posOffset>6496050</wp:posOffset>
                </wp:positionH>
                <wp:positionV relativeFrom="paragraph">
                  <wp:posOffset>323850</wp:posOffset>
                </wp:positionV>
                <wp:extent cx="2716530" cy="1404620"/>
                <wp:effectExtent l="0" t="0" r="0" b="0"/>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16530" cy="1404620"/>
                        </a:xfrm>
                        <a:prstGeom prst="rect">
                          <a:avLst/>
                        </a:prstGeom>
                        <a:noFill/>
                        <a:ln w="9525">
                          <a:noFill/>
                          <a:miter lim="800000"/>
                          <a:headEnd/>
                          <a:tailEnd/>
                        </a:ln>
                      </wps:spPr>
                      <wps:txbx>
                        <w:txbxContent>
                          <w:p w14:paraId="3ECB9A1B" w14:textId="77777777" w:rsidR="00AC4D44" w:rsidRPr="002E5EC4" w:rsidRDefault="00AC4D44" w:rsidP="00C15AA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סוג מוצר פנסיוני</w:t>
                            </w:r>
                            <w:r w:rsidRPr="002E5EC4">
                              <w:rPr>
                                <w:rFonts w:asciiTheme="minorHAnsi" w:hAnsiTheme="minorHAnsi" w:cstheme="minorHAnsi"/>
                                <w:b/>
                                <w:bCs/>
                                <w:rtl/>
                              </w:rPr>
                              <w:t xml:space="preserve">: </w:t>
                            </w:r>
                          </w:p>
                          <w:p w14:paraId="23E3C238"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1 - </w:t>
                            </w:r>
                            <w:r w:rsidRPr="002E5EC4">
                              <w:rPr>
                                <w:rFonts w:asciiTheme="minorHAnsi" w:hAnsiTheme="minorHAnsi" w:cs="Times New Roman"/>
                                <w:sz w:val="24"/>
                                <w:szCs w:val="24"/>
                                <w:rtl/>
                              </w:rPr>
                              <w:t>קופת ביטוח</w:t>
                            </w:r>
                          </w:p>
                          <w:p w14:paraId="739EB1F6"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2 - </w:t>
                            </w:r>
                            <w:r w:rsidRPr="002E5EC4">
                              <w:rPr>
                                <w:rFonts w:asciiTheme="minorHAnsi" w:hAnsiTheme="minorHAnsi" w:cs="Times New Roman"/>
                                <w:sz w:val="24"/>
                                <w:szCs w:val="24"/>
                                <w:rtl/>
                              </w:rPr>
                              <w:t>קרן פנסיה</w:t>
                            </w:r>
                          </w:p>
                          <w:p w14:paraId="2A1E1F7B"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3 - </w:t>
                            </w:r>
                            <w:r w:rsidRPr="002E5EC4">
                              <w:rPr>
                                <w:rFonts w:asciiTheme="minorHAnsi" w:hAnsiTheme="minorHAnsi" w:cs="Times New Roman"/>
                                <w:sz w:val="24"/>
                                <w:szCs w:val="24"/>
                                <w:rtl/>
                              </w:rPr>
                              <w:t>קופת גמל</w:t>
                            </w:r>
                          </w:p>
                          <w:p w14:paraId="60AA87ED"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4 - </w:t>
                            </w:r>
                            <w:r w:rsidRPr="002E5EC4">
                              <w:rPr>
                                <w:rFonts w:asciiTheme="minorHAnsi" w:hAnsiTheme="minorHAnsi" w:cs="Times New Roman"/>
                                <w:sz w:val="24"/>
                                <w:szCs w:val="24"/>
                                <w:rtl/>
                              </w:rPr>
                              <w:t>קרן השתלמות</w:t>
                            </w:r>
                          </w:p>
                          <w:p w14:paraId="092D6B90" w14:textId="77777777" w:rsidR="00AC4D44" w:rsidRPr="002E5EC4" w:rsidRDefault="00AC4D44" w:rsidP="00C15AA2">
                            <w:pPr>
                              <w:rPr>
                                <w:rFonts w:asciiTheme="minorHAnsi" w:hAnsiTheme="minorHAnsi" w:cstheme="minorHAnsi"/>
                                <w:rtl/>
                                <w: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3A793" id="_x0000_s1030" type="#_x0000_t202" style="position:absolute;left:0;text-align:left;margin-left:511.5pt;margin-top:25.5pt;width:213.9pt;height:110.6pt;flip:x;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" filled="f" stroked="f">
                <v:textbox style="mso-fit-shape-to-text:t">
                  <w:txbxContent>
                    <w:p w14:paraId="3ECB9A1B" w14:textId="77777777" w:rsidR="00AC4D44" w:rsidRPr="002E5EC4" w:rsidRDefault="00AC4D44" w:rsidP="00C15AA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סוג מוצר פנסיוני</w:t>
                      </w:r>
                      <w:r w:rsidRPr="002E5EC4">
                        <w:rPr>
                          <w:rFonts w:asciiTheme="minorHAnsi" w:hAnsiTheme="minorHAnsi" w:cstheme="minorHAnsi"/>
                          <w:b/>
                          <w:bCs/>
                          <w:rtl/>
                        </w:rPr>
                        <w:t xml:space="preserve">: </w:t>
                      </w:r>
                    </w:p>
                    <w:p w14:paraId="23E3C238"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1 - </w:t>
                      </w:r>
                      <w:r w:rsidRPr="002E5EC4">
                        <w:rPr>
                          <w:rFonts w:asciiTheme="minorHAnsi" w:hAnsiTheme="minorHAnsi" w:cs="Times New Roman"/>
                          <w:sz w:val="24"/>
                          <w:szCs w:val="24"/>
                          <w:rtl/>
                        </w:rPr>
                        <w:t>קופת ביטוח</w:t>
                      </w:r>
                    </w:p>
                    <w:p w14:paraId="739EB1F6"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2 - </w:t>
                      </w:r>
                      <w:r w:rsidRPr="002E5EC4">
                        <w:rPr>
                          <w:rFonts w:asciiTheme="minorHAnsi" w:hAnsiTheme="minorHAnsi" w:cs="Times New Roman"/>
                          <w:sz w:val="24"/>
                          <w:szCs w:val="24"/>
                          <w:rtl/>
                        </w:rPr>
                        <w:t>קרן פנסיה</w:t>
                      </w:r>
                    </w:p>
                    <w:p w14:paraId="2A1E1F7B"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3 - </w:t>
                      </w:r>
                      <w:r w:rsidRPr="002E5EC4">
                        <w:rPr>
                          <w:rFonts w:asciiTheme="minorHAnsi" w:hAnsiTheme="minorHAnsi" w:cs="Times New Roman"/>
                          <w:sz w:val="24"/>
                          <w:szCs w:val="24"/>
                          <w:rtl/>
                        </w:rPr>
                        <w:t>קופת גמל</w:t>
                      </w:r>
                    </w:p>
                    <w:p w14:paraId="60AA87ED" w14:textId="77777777" w:rsidR="00AC4D44" w:rsidRPr="002E5EC4" w:rsidRDefault="00AC4D44" w:rsidP="00C15AA2">
                      <w:pPr>
                        <w:rPr>
                          <w:rFonts w:asciiTheme="minorHAnsi" w:hAnsiTheme="minorHAnsi" w:cstheme="minorHAnsi"/>
                          <w:sz w:val="24"/>
                          <w:szCs w:val="24"/>
                          <w:rtl/>
                        </w:rPr>
                      </w:pPr>
                      <w:r w:rsidRPr="002E5EC4">
                        <w:rPr>
                          <w:rFonts w:asciiTheme="minorHAnsi" w:hAnsiTheme="minorHAnsi" w:cstheme="minorHAnsi"/>
                          <w:sz w:val="24"/>
                          <w:szCs w:val="24"/>
                          <w:rtl/>
                        </w:rPr>
                        <w:t xml:space="preserve">4 - </w:t>
                      </w:r>
                      <w:r w:rsidRPr="002E5EC4">
                        <w:rPr>
                          <w:rFonts w:asciiTheme="minorHAnsi" w:hAnsiTheme="minorHAnsi" w:cs="Times New Roman"/>
                          <w:sz w:val="24"/>
                          <w:szCs w:val="24"/>
                          <w:rtl/>
                        </w:rPr>
                        <w:t>קרן השתלמות</w:t>
                      </w:r>
                    </w:p>
                    <w:p w14:paraId="092D6B90" w14:textId="77777777" w:rsidR="00AC4D44" w:rsidRPr="002E5EC4" w:rsidRDefault="00AC4D44" w:rsidP="00C15AA2">
                      <w:pPr>
                        <w:rPr>
                          <w:rFonts w:asciiTheme="minorHAnsi" w:hAnsiTheme="minorHAnsi" w:cstheme="minorHAnsi"/>
                          <w:rtl/>
                          <w:cs/>
                        </w:rPr>
                      </w:pPr>
                    </w:p>
                  </w:txbxContent>
                </v:textbox>
              </v:shape>
            </w:pict>
          </mc:Fallback>
        </mc:AlternateContent>
      </w:r>
    </w:p>
    <w:p w14:paraId="1EF5AED5" w14:textId="77777777" w:rsidR="00C15AA2" w:rsidRPr="00485180" w:rsidRDefault="00C15AA2" w:rsidP="00C15AA2">
      <w:pPr>
        <w:ind w:firstLine="89"/>
        <w:rPr>
          <w:rFonts w:ascii="David" w:hAnsi="David" w:cs="David"/>
          <w:u w:val="single"/>
          <w:rtl/>
        </w:rPr>
      </w:pPr>
    </w:p>
    <w:p w14:paraId="5240F333" w14:textId="77777777" w:rsidR="00C15AA2" w:rsidRPr="005F5DBF" w:rsidRDefault="00C15AA2" w:rsidP="00C15AA2">
      <w:pPr>
        <w:tabs>
          <w:tab w:val="left" w:pos="10142"/>
        </w:tabs>
        <w:rPr>
          <w:rFonts w:ascii="David" w:hAnsi="David" w:cs="David"/>
          <w:u w:val="single"/>
          <w:rtl/>
        </w:rPr>
        <w:sectPr w:rsidR="00C15AA2" w:rsidRPr="005F5DBF" w:rsidSect="003C43AA">
          <w:headerReference w:type="first" r:id="rId16"/>
          <w:pgSz w:w="16838" w:h="11906" w:orient="landscape"/>
          <w:pgMar w:top="1134" w:right="1418" w:bottom="1134" w:left="839" w:header="284" w:footer="377" w:gutter="0"/>
          <w:cols w:space="720"/>
          <w:titlePg/>
          <w:bidi/>
          <w:rtlGutter/>
          <w:docGrid w:linePitch="360"/>
        </w:sectPr>
      </w:pPr>
    </w:p>
    <w:p w14:paraId="20BED2DB" w14:textId="77777777" w:rsidR="00C15AA2" w:rsidRPr="00020C4F" w:rsidRDefault="00C15AA2" w:rsidP="00C15AA2">
      <w:pPr>
        <w:pStyle w:val="2"/>
        <w:rPr>
          <w:rtl/>
        </w:rPr>
      </w:pPr>
      <w:bookmarkStart w:id="13" w:name="_נספח_ו'_–"/>
      <w:bookmarkEnd w:id="13"/>
      <w:r w:rsidRPr="00485180">
        <w:rPr>
          <w:rtl/>
        </w:rPr>
        <w:lastRenderedPageBreak/>
        <w:t>נספח ו' – מבנה שם קובץ</w:t>
      </w:r>
    </w:p>
    <w:p w14:paraId="53ABE18A" w14:textId="77777777" w:rsidR="00C15AA2" w:rsidRPr="00485180" w:rsidRDefault="00C15AA2" w:rsidP="00C15AA2">
      <w:pPr>
        <w:pStyle w:val="a8"/>
        <w:numPr>
          <w:ilvl w:val="0"/>
          <w:numId w:val="39"/>
        </w:numPr>
        <w:tabs>
          <w:tab w:val="clear" w:pos="539"/>
          <w:tab w:val="num" w:pos="179"/>
        </w:tabs>
        <w:spacing w:before="0" w:after="0"/>
        <w:ind w:left="179"/>
        <w:rPr>
          <w:rFonts w:ascii="David" w:hAnsi="David" w:cs="David"/>
        </w:rPr>
      </w:pPr>
      <w:r w:rsidRPr="00485180">
        <w:rPr>
          <w:rFonts w:ascii="David" w:hAnsi="David" w:cs="David" w:hint="eastAsia"/>
          <w:szCs w:val="24"/>
          <w:rtl/>
        </w:rPr>
        <w:t>מטרת</w:t>
      </w:r>
      <w:r w:rsidRPr="00485180">
        <w:rPr>
          <w:rFonts w:ascii="David" w:hAnsi="David" w:cs="David"/>
          <w:szCs w:val="24"/>
          <w:rtl/>
        </w:rPr>
        <w:t xml:space="preserve"> הנספח </w:t>
      </w:r>
    </w:p>
    <w:p w14:paraId="03F85E00" w14:textId="77777777" w:rsidR="00C15AA2" w:rsidRPr="00485180" w:rsidRDefault="00C15AA2" w:rsidP="00C15AA2">
      <w:pPr>
        <w:pStyle w:val="a8"/>
        <w:tabs>
          <w:tab w:val="left" w:pos="392"/>
        </w:tabs>
        <w:spacing w:before="0" w:after="0"/>
        <w:ind w:left="0"/>
        <w:rPr>
          <w:rFonts w:ascii="David" w:hAnsi="David" w:cs="David"/>
          <w:szCs w:val="24"/>
          <w:rtl/>
        </w:rPr>
      </w:pPr>
      <w:r w:rsidRPr="00485180">
        <w:rPr>
          <w:rFonts w:ascii="David" w:hAnsi="David" w:cs="David"/>
          <w:szCs w:val="24"/>
          <w:rtl/>
        </w:rPr>
        <w:t>נספח זה מגדיר מבנה אחיד לשם קובץ הנשלח במסגרת הפרוטוקול האחיד. נוסף על כך, מוגדר מבנה אחיד לשם מסמך המצורפים לקובץ האמור. המבנה מאפשר לגורם הקולט את הקובץ לזהות את נתוני הגורם השולח וסוג הקובץ שנשלח.</w:t>
      </w:r>
    </w:p>
    <w:p w14:paraId="6A3AEAEF" w14:textId="77777777" w:rsidR="00C15AA2" w:rsidRPr="00485180" w:rsidRDefault="00C15AA2" w:rsidP="00C15AA2">
      <w:pPr>
        <w:tabs>
          <w:tab w:val="left" w:pos="392"/>
        </w:tabs>
        <w:spacing w:line="360" w:lineRule="auto"/>
        <w:rPr>
          <w:rFonts w:ascii="David" w:hAnsi="David" w:cs="David"/>
          <w:sz w:val="24"/>
          <w:szCs w:val="24"/>
          <w:rtl/>
        </w:rPr>
      </w:pPr>
    </w:p>
    <w:p w14:paraId="7153B0DB" w14:textId="77777777" w:rsidR="00C15AA2" w:rsidRPr="00485180" w:rsidRDefault="00C15AA2" w:rsidP="00C15AA2">
      <w:pPr>
        <w:numPr>
          <w:ilvl w:val="0"/>
          <w:numId w:val="39"/>
        </w:numPr>
        <w:tabs>
          <w:tab w:val="clear" w:pos="539"/>
          <w:tab w:val="num" w:pos="179"/>
        </w:tabs>
        <w:spacing w:line="360" w:lineRule="auto"/>
        <w:ind w:left="179"/>
        <w:rPr>
          <w:rFonts w:ascii="David" w:hAnsi="David" w:cs="David"/>
          <w:b/>
          <w:bCs/>
          <w:sz w:val="24"/>
          <w:szCs w:val="24"/>
          <w:rtl/>
        </w:rPr>
      </w:pPr>
      <w:r w:rsidRPr="00485180">
        <w:rPr>
          <w:rFonts w:ascii="David" w:hAnsi="David" w:cs="David"/>
          <w:b/>
          <w:bCs/>
          <w:sz w:val="24"/>
          <w:szCs w:val="24"/>
          <w:rtl/>
        </w:rPr>
        <w:t xml:space="preserve">מבנה שם הקובץ </w:t>
      </w:r>
    </w:p>
    <w:p w14:paraId="32B4C030" w14:textId="77777777" w:rsidR="00C15AA2" w:rsidRPr="00485180" w:rsidRDefault="00C15AA2" w:rsidP="00C15AA2">
      <w:pPr>
        <w:numPr>
          <w:ilvl w:val="0"/>
          <w:numId w:val="40"/>
        </w:numPr>
        <w:tabs>
          <w:tab w:val="clear" w:pos="720"/>
          <w:tab w:val="num" w:pos="360"/>
        </w:tabs>
        <w:spacing w:line="360" w:lineRule="auto"/>
        <w:ind w:left="360"/>
        <w:jc w:val="left"/>
        <w:rPr>
          <w:rFonts w:ascii="David" w:hAnsi="David" w:cs="David"/>
          <w:sz w:val="24"/>
          <w:szCs w:val="24"/>
          <w:rtl/>
        </w:rPr>
      </w:pPr>
      <w:r w:rsidRPr="00485180">
        <w:rPr>
          <w:rFonts w:ascii="David" w:hAnsi="David" w:cs="David"/>
          <w:sz w:val="24"/>
          <w:szCs w:val="24"/>
          <w:rtl/>
        </w:rPr>
        <w:t xml:space="preserve">שם הקובץ יוגדר בהתאם למבנה הבא: </w:t>
      </w:r>
      <w:r w:rsidRPr="00485180">
        <w:rPr>
          <w:rFonts w:ascii="David" w:hAnsi="David" w:cs="David"/>
          <w:sz w:val="24"/>
          <w:szCs w:val="24"/>
        </w:rPr>
        <w:t>AAABBBBBBBBBBBBCCCCCCPPPVVVDDDDDDDDDDDDDDEEEE.FFF</w:t>
      </w:r>
    </w:p>
    <w:tbl>
      <w:tblPr>
        <w:bidiVisual/>
        <w:tblW w:w="0" w:type="auto"/>
        <w:tblInd w:w="-7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מבנה שם הקובץ "/>
        <w:tblDescription w:val="מבנה שם הקובץ "/>
      </w:tblPr>
      <w:tblGrid>
        <w:gridCol w:w="923"/>
        <w:gridCol w:w="4055"/>
        <w:gridCol w:w="948"/>
        <w:gridCol w:w="2804"/>
      </w:tblGrid>
      <w:tr w:rsidR="00C15AA2" w:rsidRPr="009F47CB" w14:paraId="5F699C2E" w14:textId="77777777" w:rsidTr="003C43AA">
        <w:trPr>
          <w:tblHeader/>
        </w:trPr>
        <w:tc>
          <w:tcPr>
            <w:tcW w:w="923" w:type="dxa"/>
            <w:tcBorders>
              <w:top w:val="single" w:sz="8" w:space="0" w:color="A3A3A3"/>
              <w:left w:val="single" w:sz="8" w:space="0" w:color="A3A3A3"/>
              <w:bottom w:val="single" w:sz="8" w:space="0" w:color="A3A3A3"/>
              <w:right w:val="single" w:sz="8" w:space="0" w:color="A3A3A3"/>
            </w:tcBorders>
            <w:shd w:val="clear" w:color="auto" w:fill="B8CCE4"/>
            <w:hideMark/>
          </w:tcPr>
          <w:p w14:paraId="5B3DCA60" w14:textId="77777777" w:rsidR="00C15AA2" w:rsidRPr="00485180" w:rsidRDefault="00C15AA2" w:rsidP="003C43AA">
            <w:pPr>
              <w:spacing w:line="360" w:lineRule="auto"/>
              <w:rPr>
                <w:rFonts w:ascii="David" w:eastAsia="Calibri" w:hAnsi="David" w:cs="David"/>
                <w:b/>
                <w:bCs/>
                <w:sz w:val="24"/>
                <w:szCs w:val="24"/>
                <w:rtl/>
              </w:rPr>
            </w:pPr>
            <w:r w:rsidRPr="00485180">
              <w:rPr>
                <w:rFonts w:ascii="David" w:eastAsia="Calibri" w:hAnsi="David" w:cs="David"/>
                <w:b/>
                <w:bCs/>
                <w:sz w:val="24"/>
                <w:szCs w:val="24"/>
                <w:rtl/>
              </w:rPr>
              <w:t>מס</w:t>
            </w:r>
          </w:p>
        </w:tc>
        <w:tc>
          <w:tcPr>
            <w:tcW w:w="4055" w:type="dxa"/>
            <w:tcBorders>
              <w:top w:val="single" w:sz="8" w:space="0" w:color="A3A3A3"/>
              <w:left w:val="single" w:sz="8" w:space="0" w:color="A3A3A3"/>
              <w:bottom w:val="single" w:sz="8" w:space="0" w:color="A3A3A3"/>
              <w:right w:val="single" w:sz="8" w:space="0" w:color="A3A3A3"/>
            </w:tcBorders>
            <w:shd w:val="clear" w:color="auto" w:fill="B8CCE4"/>
            <w:tcMar>
              <w:top w:w="80" w:type="dxa"/>
              <w:left w:w="80" w:type="dxa"/>
              <w:bottom w:w="80" w:type="dxa"/>
              <w:right w:w="80" w:type="dxa"/>
            </w:tcMar>
            <w:hideMark/>
          </w:tcPr>
          <w:p w14:paraId="6C89B604" w14:textId="77777777" w:rsidR="00C15AA2" w:rsidRPr="00485180" w:rsidRDefault="00C15AA2" w:rsidP="003C43AA">
            <w:pPr>
              <w:spacing w:line="360" w:lineRule="auto"/>
              <w:rPr>
                <w:rFonts w:ascii="David" w:eastAsia="Calibri" w:hAnsi="David" w:cs="David"/>
                <w:b/>
                <w:bCs/>
                <w:sz w:val="24"/>
                <w:szCs w:val="24"/>
                <w:rtl/>
              </w:rPr>
            </w:pPr>
            <w:r w:rsidRPr="00485180">
              <w:rPr>
                <w:rFonts w:ascii="David" w:eastAsia="Calibri" w:hAnsi="David" w:cs="David"/>
                <w:b/>
                <w:bCs/>
                <w:sz w:val="24"/>
                <w:szCs w:val="24"/>
                <w:rtl/>
              </w:rPr>
              <w:t>תוכן</w:t>
            </w:r>
          </w:p>
        </w:tc>
        <w:tc>
          <w:tcPr>
            <w:tcW w:w="948" w:type="dxa"/>
            <w:tcBorders>
              <w:top w:val="single" w:sz="8" w:space="0" w:color="A3A3A3"/>
              <w:left w:val="single" w:sz="8" w:space="0" w:color="A3A3A3"/>
              <w:bottom w:val="single" w:sz="8" w:space="0" w:color="A3A3A3"/>
              <w:right w:val="single" w:sz="8" w:space="0" w:color="A3A3A3"/>
            </w:tcBorders>
            <w:shd w:val="clear" w:color="auto" w:fill="B8CCE4"/>
            <w:tcMar>
              <w:top w:w="80" w:type="dxa"/>
              <w:left w:w="80" w:type="dxa"/>
              <w:bottom w:w="80" w:type="dxa"/>
              <w:right w:w="80" w:type="dxa"/>
            </w:tcMar>
            <w:hideMark/>
          </w:tcPr>
          <w:p w14:paraId="7A189BEE" w14:textId="77777777" w:rsidR="00C15AA2" w:rsidRPr="00485180" w:rsidRDefault="00C15AA2" w:rsidP="003C43AA">
            <w:pPr>
              <w:spacing w:line="360" w:lineRule="auto"/>
              <w:rPr>
                <w:rFonts w:ascii="David" w:eastAsia="Calibri" w:hAnsi="David" w:cs="David"/>
                <w:b/>
                <w:bCs/>
                <w:sz w:val="24"/>
                <w:szCs w:val="24"/>
                <w:rtl/>
              </w:rPr>
            </w:pPr>
            <w:r w:rsidRPr="00485180">
              <w:rPr>
                <w:rFonts w:ascii="David" w:eastAsia="Calibri" w:hAnsi="David" w:cs="David"/>
                <w:b/>
                <w:bCs/>
                <w:sz w:val="24"/>
                <w:szCs w:val="24"/>
                <w:rtl/>
              </w:rPr>
              <w:t>אורך</w:t>
            </w:r>
          </w:p>
        </w:tc>
        <w:tc>
          <w:tcPr>
            <w:tcW w:w="2804" w:type="dxa"/>
            <w:tcBorders>
              <w:top w:val="single" w:sz="8" w:space="0" w:color="A3A3A3"/>
              <w:left w:val="single" w:sz="8" w:space="0" w:color="A3A3A3"/>
              <w:bottom w:val="single" w:sz="8" w:space="0" w:color="A3A3A3"/>
              <w:right w:val="single" w:sz="8" w:space="0" w:color="A3A3A3"/>
            </w:tcBorders>
            <w:shd w:val="clear" w:color="auto" w:fill="B8CCE4"/>
            <w:hideMark/>
          </w:tcPr>
          <w:p w14:paraId="1D22E9A2" w14:textId="77777777" w:rsidR="00C15AA2" w:rsidRPr="00485180" w:rsidRDefault="00C15AA2" w:rsidP="003C43AA">
            <w:pPr>
              <w:spacing w:line="360" w:lineRule="auto"/>
              <w:rPr>
                <w:rFonts w:ascii="David" w:eastAsia="Calibri" w:hAnsi="David" w:cs="David"/>
                <w:b/>
                <w:bCs/>
                <w:sz w:val="24"/>
                <w:szCs w:val="24"/>
              </w:rPr>
            </w:pPr>
            <w:r w:rsidRPr="00485180">
              <w:rPr>
                <w:rFonts w:ascii="David" w:eastAsia="Calibri" w:hAnsi="David" w:cs="David"/>
                <w:b/>
                <w:bCs/>
                <w:sz w:val="24"/>
                <w:szCs w:val="24"/>
                <w:rtl/>
              </w:rPr>
              <w:t>מזהה</w:t>
            </w:r>
          </w:p>
        </w:tc>
      </w:tr>
      <w:tr w:rsidR="00C15AA2" w:rsidRPr="009F47CB" w14:paraId="6FBD95BD" w14:textId="77777777" w:rsidTr="003C43AA">
        <w:tc>
          <w:tcPr>
            <w:tcW w:w="923" w:type="dxa"/>
            <w:tcBorders>
              <w:top w:val="single" w:sz="8" w:space="0" w:color="A3A3A3"/>
              <w:left w:val="single" w:sz="8" w:space="0" w:color="A3A3A3"/>
              <w:bottom w:val="single" w:sz="8" w:space="0" w:color="A3A3A3"/>
              <w:right w:val="single" w:sz="8" w:space="0" w:color="A3A3A3"/>
            </w:tcBorders>
            <w:vAlign w:val="center"/>
            <w:hideMark/>
          </w:tcPr>
          <w:p w14:paraId="7199709E" w14:textId="77777777" w:rsidR="00C15AA2" w:rsidRPr="00485180" w:rsidRDefault="00C15AA2" w:rsidP="003C43AA">
            <w:pPr>
              <w:spacing w:line="360" w:lineRule="auto"/>
              <w:ind w:left="360"/>
              <w:rPr>
                <w:rFonts w:ascii="David" w:eastAsia="Calibri" w:hAnsi="David" w:cs="David"/>
                <w:sz w:val="24"/>
                <w:szCs w:val="24"/>
                <w:rtl/>
              </w:rPr>
            </w:pPr>
            <w:r w:rsidRPr="00485180">
              <w:rPr>
                <w:rFonts w:ascii="David" w:eastAsia="Calibri" w:hAnsi="David" w:cs="David"/>
                <w:sz w:val="24"/>
                <w:szCs w:val="24"/>
                <w:rtl/>
              </w:rPr>
              <w:t>1</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824A6C" w14:textId="77777777" w:rsidR="00C15AA2" w:rsidRPr="00485180" w:rsidRDefault="00C15AA2" w:rsidP="003C43AA">
            <w:pPr>
              <w:spacing w:line="360" w:lineRule="auto"/>
              <w:rPr>
                <w:rFonts w:ascii="David" w:hAnsi="David" w:cs="David"/>
                <w:sz w:val="24"/>
                <w:szCs w:val="24"/>
              </w:rPr>
            </w:pPr>
            <w:r w:rsidRPr="00485180">
              <w:rPr>
                <w:rFonts w:ascii="David" w:hAnsi="David" w:cs="David"/>
                <w:sz w:val="24"/>
                <w:szCs w:val="24"/>
              </w:rPr>
              <w:t>DIRECTION</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6DCFCC" w14:textId="77777777" w:rsidR="00C15AA2" w:rsidRPr="00485180" w:rsidRDefault="00C15AA2" w:rsidP="003C43AA">
            <w:pPr>
              <w:spacing w:line="360" w:lineRule="auto"/>
              <w:rPr>
                <w:rFonts w:ascii="David" w:eastAsia="Calibri" w:hAnsi="David" w:cs="David"/>
                <w:sz w:val="24"/>
                <w:szCs w:val="24"/>
                <w:rtl/>
              </w:rPr>
            </w:pPr>
            <w:r w:rsidRPr="00485180">
              <w:rPr>
                <w:rFonts w:ascii="David" w:eastAsia="Calibri" w:hAnsi="David" w:cs="David"/>
                <w:sz w:val="24"/>
                <w:szCs w:val="24"/>
                <w:rtl/>
              </w:rPr>
              <w:t>3</w:t>
            </w:r>
          </w:p>
        </w:tc>
        <w:tc>
          <w:tcPr>
            <w:tcW w:w="2804" w:type="dxa"/>
            <w:tcBorders>
              <w:top w:val="single" w:sz="8" w:space="0" w:color="A3A3A3"/>
              <w:left w:val="single" w:sz="8" w:space="0" w:color="A3A3A3"/>
              <w:bottom w:val="single" w:sz="8" w:space="0" w:color="A3A3A3"/>
              <w:right w:val="single" w:sz="8" w:space="0" w:color="A3A3A3"/>
            </w:tcBorders>
            <w:hideMark/>
          </w:tcPr>
          <w:p w14:paraId="62C9B8A6" w14:textId="77777777" w:rsidR="00C15AA2" w:rsidRPr="00485180" w:rsidRDefault="00C15AA2" w:rsidP="003C43AA">
            <w:pPr>
              <w:spacing w:line="360" w:lineRule="auto"/>
              <w:rPr>
                <w:rFonts w:ascii="David" w:eastAsia="Calibri" w:hAnsi="David" w:cs="David"/>
                <w:sz w:val="24"/>
                <w:szCs w:val="24"/>
                <w:rtl/>
              </w:rPr>
            </w:pPr>
            <w:r w:rsidRPr="00485180">
              <w:rPr>
                <w:rFonts w:ascii="David" w:hAnsi="David" w:cs="David"/>
                <w:sz w:val="24"/>
                <w:szCs w:val="24"/>
              </w:rPr>
              <w:t>AAA</w:t>
            </w:r>
          </w:p>
        </w:tc>
      </w:tr>
      <w:tr w:rsidR="00C15AA2" w:rsidRPr="009F47CB" w14:paraId="5B2058FD" w14:textId="77777777" w:rsidTr="003C43AA">
        <w:tc>
          <w:tcPr>
            <w:tcW w:w="923" w:type="dxa"/>
            <w:tcBorders>
              <w:top w:val="single" w:sz="8" w:space="0" w:color="A3A3A3"/>
              <w:left w:val="single" w:sz="8" w:space="0" w:color="A3A3A3"/>
              <w:bottom w:val="single" w:sz="8" w:space="0" w:color="A3A3A3"/>
              <w:right w:val="single" w:sz="8" w:space="0" w:color="A3A3A3"/>
            </w:tcBorders>
            <w:vAlign w:val="center"/>
            <w:hideMark/>
          </w:tcPr>
          <w:p w14:paraId="572660E8" w14:textId="77777777" w:rsidR="00C15AA2" w:rsidRPr="00485180" w:rsidRDefault="00C15AA2" w:rsidP="003C43AA">
            <w:pPr>
              <w:spacing w:line="360" w:lineRule="auto"/>
              <w:jc w:val="center"/>
              <w:rPr>
                <w:rFonts w:ascii="David" w:eastAsia="Calibri" w:hAnsi="David" w:cs="David"/>
                <w:sz w:val="24"/>
                <w:szCs w:val="24"/>
                <w:rtl/>
              </w:rPr>
            </w:pPr>
            <w:r w:rsidRPr="00485180">
              <w:rPr>
                <w:rFonts w:ascii="David" w:eastAsia="Calibri" w:hAnsi="David" w:cs="David"/>
                <w:sz w:val="24"/>
                <w:szCs w:val="24"/>
                <w:rtl/>
              </w:rPr>
              <w:t>2</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6077D3" w14:textId="77777777" w:rsidR="00C15AA2" w:rsidRPr="00485180" w:rsidRDefault="00C15AA2" w:rsidP="003C43AA">
            <w:pPr>
              <w:spacing w:line="360" w:lineRule="auto"/>
              <w:rPr>
                <w:rFonts w:ascii="David" w:hAnsi="David" w:cs="David"/>
                <w:sz w:val="24"/>
                <w:szCs w:val="24"/>
              </w:rPr>
            </w:pPr>
            <w:r w:rsidRPr="00485180">
              <w:rPr>
                <w:rFonts w:ascii="David" w:hAnsi="David" w:cs="David"/>
                <w:sz w:val="24"/>
                <w:szCs w:val="24"/>
              </w:rPr>
              <w:t>CUSTOMER ID</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E1C7CB" w14:textId="77777777" w:rsidR="00C15AA2" w:rsidRPr="00485180" w:rsidRDefault="00C15AA2" w:rsidP="003C43AA">
            <w:pPr>
              <w:spacing w:line="360" w:lineRule="auto"/>
              <w:rPr>
                <w:rFonts w:ascii="David" w:eastAsia="Calibri" w:hAnsi="David" w:cs="David"/>
                <w:sz w:val="24"/>
                <w:szCs w:val="24"/>
              </w:rPr>
            </w:pPr>
            <w:r w:rsidRPr="00485180">
              <w:rPr>
                <w:rFonts w:ascii="David" w:eastAsia="Calibri" w:hAnsi="David" w:cs="David"/>
                <w:sz w:val="24"/>
                <w:szCs w:val="24"/>
                <w:rtl/>
              </w:rPr>
              <w:t>12</w:t>
            </w:r>
          </w:p>
        </w:tc>
        <w:tc>
          <w:tcPr>
            <w:tcW w:w="2804" w:type="dxa"/>
            <w:tcBorders>
              <w:top w:val="single" w:sz="8" w:space="0" w:color="A3A3A3"/>
              <w:left w:val="single" w:sz="8" w:space="0" w:color="A3A3A3"/>
              <w:bottom w:val="single" w:sz="8" w:space="0" w:color="A3A3A3"/>
              <w:right w:val="single" w:sz="8" w:space="0" w:color="A3A3A3"/>
            </w:tcBorders>
            <w:hideMark/>
          </w:tcPr>
          <w:p w14:paraId="09BAB78D" w14:textId="77777777" w:rsidR="00C15AA2" w:rsidRPr="00485180" w:rsidRDefault="00C15AA2" w:rsidP="003C43AA">
            <w:pPr>
              <w:spacing w:line="360" w:lineRule="auto"/>
              <w:rPr>
                <w:rFonts w:ascii="David" w:eastAsia="Calibri" w:hAnsi="David" w:cs="David"/>
                <w:sz w:val="24"/>
                <w:szCs w:val="24"/>
                <w:rtl/>
              </w:rPr>
            </w:pPr>
            <w:r w:rsidRPr="00485180">
              <w:rPr>
                <w:rFonts w:ascii="David" w:hAnsi="David" w:cs="David"/>
                <w:sz w:val="24"/>
                <w:szCs w:val="24"/>
              </w:rPr>
              <w:t>BBBBBBBBBBBB</w:t>
            </w:r>
          </w:p>
        </w:tc>
      </w:tr>
      <w:tr w:rsidR="00C15AA2" w:rsidRPr="009F47CB" w14:paraId="2872126B" w14:textId="77777777" w:rsidTr="003C43AA">
        <w:tc>
          <w:tcPr>
            <w:tcW w:w="923" w:type="dxa"/>
            <w:tcBorders>
              <w:top w:val="single" w:sz="8" w:space="0" w:color="A3A3A3"/>
              <w:left w:val="single" w:sz="8" w:space="0" w:color="A3A3A3"/>
              <w:bottom w:val="single" w:sz="8" w:space="0" w:color="A3A3A3"/>
              <w:right w:val="single" w:sz="8" w:space="0" w:color="A3A3A3"/>
            </w:tcBorders>
            <w:vAlign w:val="center"/>
            <w:hideMark/>
          </w:tcPr>
          <w:p w14:paraId="0302C7AB" w14:textId="77777777" w:rsidR="00C15AA2" w:rsidRPr="00485180" w:rsidRDefault="00C15AA2" w:rsidP="003C43AA">
            <w:pPr>
              <w:spacing w:line="360" w:lineRule="auto"/>
              <w:jc w:val="center"/>
              <w:rPr>
                <w:rFonts w:ascii="David" w:eastAsia="Calibri" w:hAnsi="David" w:cs="David"/>
                <w:sz w:val="24"/>
                <w:szCs w:val="24"/>
              </w:rPr>
            </w:pPr>
            <w:r w:rsidRPr="00485180">
              <w:rPr>
                <w:rFonts w:ascii="David" w:eastAsia="Calibri" w:hAnsi="David" w:cs="David"/>
                <w:sz w:val="24"/>
                <w:szCs w:val="24"/>
                <w:rtl/>
              </w:rPr>
              <w:t>3</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B291DD" w14:textId="77777777" w:rsidR="00C15AA2" w:rsidRPr="00485180" w:rsidRDefault="00C15AA2" w:rsidP="003C43AA">
            <w:pPr>
              <w:spacing w:line="360" w:lineRule="auto"/>
              <w:rPr>
                <w:rFonts w:ascii="David" w:hAnsi="David" w:cs="David"/>
                <w:sz w:val="24"/>
                <w:szCs w:val="24"/>
              </w:rPr>
            </w:pPr>
            <w:r w:rsidRPr="00485180">
              <w:rPr>
                <w:rFonts w:ascii="David" w:hAnsi="David" w:cs="David"/>
                <w:sz w:val="24"/>
                <w:szCs w:val="24"/>
              </w:rPr>
              <w:t>SERVICE ID</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927B3F" w14:textId="77777777" w:rsidR="00C15AA2" w:rsidRPr="00485180" w:rsidRDefault="00C15AA2" w:rsidP="003C43AA">
            <w:pPr>
              <w:spacing w:line="360" w:lineRule="auto"/>
              <w:rPr>
                <w:rFonts w:ascii="David" w:eastAsia="Calibri" w:hAnsi="David" w:cs="David"/>
                <w:sz w:val="24"/>
                <w:szCs w:val="24"/>
              </w:rPr>
            </w:pPr>
            <w:r w:rsidRPr="00485180">
              <w:rPr>
                <w:rFonts w:ascii="David" w:eastAsia="Calibri" w:hAnsi="David" w:cs="David"/>
                <w:sz w:val="24"/>
                <w:szCs w:val="24"/>
                <w:rtl/>
              </w:rPr>
              <w:t>6</w:t>
            </w:r>
          </w:p>
        </w:tc>
        <w:tc>
          <w:tcPr>
            <w:tcW w:w="2804" w:type="dxa"/>
            <w:tcBorders>
              <w:top w:val="single" w:sz="8" w:space="0" w:color="A3A3A3"/>
              <w:left w:val="single" w:sz="8" w:space="0" w:color="A3A3A3"/>
              <w:bottom w:val="single" w:sz="8" w:space="0" w:color="A3A3A3"/>
              <w:right w:val="single" w:sz="8" w:space="0" w:color="A3A3A3"/>
            </w:tcBorders>
            <w:hideMark/>
          </w:tcPr>
          <w:p w14:paraId="538ECD98" w14:textId="77777777" w:rsidR="00C15AA2" w:rsidRPr="00485180" w:rsidRDefault="00C15AA2" w:rsidP="003C43AA">
            <w:pPr>
              <w:spacing w:line="360" w:lineRule="auto"/>
              <w:rPr>
                <w:rFonts w:ascii="David" w:hAnsi="David" w:cs="David"/>
                <w:sz w:val="24"/>
                <w:szCs w:val="24"/>
              </w:rPr>
            </w:pPr>
            <w:r w:rsidRPr="00485180">
              <w:rPr>
                <w:rFonts w:ascii="David" w:hAnsi="David" w:cs="David"/>
                <w:sz w:val="24"/>
                <w:szCs w:val="24"/>
              </w:rPr>
              <w:t>CCCCCC</w:t>
            </w:r>
          </w:p>
        </w:tc>
      </w:tr>
      <w:tr w:rsidR="00C15AA2" w:rsidRPr="009F47CB" w14:paraId="4694706F" w14:textId="77777777" w:rsidTr="003C43AA">
        <w:tc>
          <w:tcPr>
            <w:tcW w:w="923" w:type="dxa"/>
            <w:tcBorders>
              <w:top w:val="single" w:sz="8" w:space="0" w:color="A3A3A3"/>
              <w:left w:val="single" w:sz="8" w:space="0" w:color="A3A3A3"/>
              <w:bottom w:val="single" w:sz="8" w:space="0" w:color="A3A3A3"/>
              <w:right w:val="single" w:sz="8" w:space="0" w:color="A3A3A3"/>
            </w:tcBorders>
            <w:vAlign w:val="center"/>
            <w:hideMark/>
          </w:tcPr>
          <w:p w14:paraId="3B395050" w14:textId="77777777" w:rsidR="00C15AA2" w:rsidRPr="00485180" w:rsidRDefault="00C15AA2" w:rsidP="003C43AA">
            <w:pPr>
              <w:spacing w:line="360" w:lineRule="auto"/>
              <w:jc w:val="center"/>
              <w:rPr>
                <w:rFonts w:ascii="David" w:eastAsia="Calibri" w:hAnsi="David" w:cs="David"/>
                <w:sz w:val="24"/>
                <w:szCs w:val="24"/>
                <w:rtl/>
              </w:rPr>
            </w:pPr>
            <w:r w:rsidRPr="00485180">
              <w:rPr>
                <w:rFonts w:ascii="David" w:eastAsia="Calibri" w:hAnsi="David" w:cs="David"/>
                <w:sz w:val="24"/>
                <w:szCs w:val="24"/>
                <w:rtl/>
              </w:rPr>
              <w:t>4</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CAE4CE" w14:textId="77777777" w:rsidR="00C15AA2" w:rsidRPr="00485180" w:rsidRDefault="00C15AA2" w:rsidP="003C43AA">
            <w:pPr>
              <w:spacing w:line="360" w:lineRule="auto"/>
              <w:rPr>
                <w:rFonts w:ascii="David" w:hAnsi="David" w:cs="David"/>
                <w:sz w:val="24"/>
                <w:szCs w:val="24"/>
              </w:rPr>
            </w:pPr>
            <w:r w:rsidRPr="00485180">
              <w:rPr>
                <w:rFonts w:ascii="David" w:hAnsi="David" w:cs="David"/>
                <w:sz w:val="24"/>
                <w:szCs w:val="24"/>
              </w:rPr>
              <w:t>PRODUCT TYPE</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B88137" w14:textId="77777777" w:rsidR="00C15AA2" w:rsidRPr="00485180" w:rsidRDefault="00C15AA2" w:rsidP="003C43AA">
            <w:pPr>
              <w:spacing w:line="360" w:lineRule="auto"/>
              <w:rPr>
                <w:rFonts w:ascii="David" w:eastAsia="Calibri" w:hAnsi="David" w:cs="David"/>
                <w:sz w:val="24"/>
                <w:szCs w:val="24"/>
              </w:rPr>
            </w:pPr>
            <w:r w:rsidRPr="00485180">
              <w:rPr>
                <w:rFonts w:ascii="David" w:eastAsia="Calibri" w:hAnsi="David" w:cs="David"/>
                <w:sz w:val="24"/>
                <w:szCs w:val="24"/>
                <w:rtl/>
              </w:rPr>
              <w:t>3</w:t>
            </w:r>
          </w:p>
        </w:tc>
        <w:tc>
          <w:tcPr>
            <w:tcW w:w="2804" w:type="dxa"/>
            <w:tcBorders>
              <w:top w:val="single" w:sz="8" w:space="0" w:color="A3A3A3"/>
              <w:left w:val="single" w:sz="8" w:space="0" w:color="A3A3A3"/>
              <w:bottom w:val="single" w:sz="8" w:space="0" w:color="A3A3A3"/>
              <w:right w:val="single" w:sz="8" w:space="0" w:color="A3A3A3"/>
            </w:tcBorders>
            <w:hideMark/>
          </w:tcPr>
          <w:p w14:paraId="1B41CE4F" w14:textId="77777777" w:rsidR="00C15AA2" w:rsidRPr="00485180" w:rsidRDefault="00C15AA2" w:rsidP="003C43AA">
            <w:pPr>
              <w:spacing w:line="360" w:lineRule="auto"/>
              <w:rPr>
                <w:rFonts w:ascii="David" w:hAnsi="David" w:cs="David"/>
                <w:sz w:val="24"/>
                <w:szCs w:val="24"/>
                <w:rtl/>
              </w:rPr>
            </w:pPr>
            <w:r w:rsidRPr="00485180">
              <w:rPr>
                <w:rFonts w:ascii="David" w:hAnsi="David" w:cs="David"/>
                <w:sz w:val="24"/>
                <w:szCs w:val="24"/>
              </w:rPr>
              <w:t>PPP</w:t>
            </w:r>
          </w:p>
        </w:tc>
      </w:tr>
      <w:tr w:rsidR="00C15AA2" w:rsidRPr="009F47CB" w14:paraId="559EC15D" w14:textId="77777777" w:rsidTr="003C43AA">
        <w:tc>
          <w:tcPr>
            <w:tcW w:w="923" w:type="dxa"/>
            <w:tcBorders>
              <w:top w:val="single" w:sz="8" w:space="0" w:color="A3A3A3"/>
              <w:left w:val="single" w:sz="8" w:space="0" w:color="A3A3A3"/>
              <w:bottom w:val="single" w:sz="8" w:space="0" w:color="A3A3A3"/>
              <w:right w:val="single" w:sz="8" w:space="0" w:color="A3A3A3"/>
            </w:tcBorders>
            <w:vAlign w:val="center"/>
            <w:hideMark/>
          </w:tcPr>
          <w:p w14:paraId="47AA33F5" w14:textId="77777777" w:rsidR="00C15AA2" w:rsidRPr="00485180" w:rsidRDefault="00C15AA2" w:rsidP="003C43AA">
            <w:pPr>
              <w:spacing w:line="360" w:lineRule="auto"/>
              <w:jc w:val="center"/>
              <w:rPr>
                <w:rFonts w:ascii="David" w:eastAsia="Calibri" w:hAnsi="David" w:cs="David"/>
                <w:sz w:val="24"/>
                <w:szCs w:val="24"/>
              </w:rPr>
            </w:pPr>
            <w:r w:rsidRPr="00485180">
              <w:rPr>
                <w:rFonts w:ascii="David" w:eastAsia="Calibri" w:hAnsi="David" w:cs="David"/>
                <w:sz w:val="24"/>
                <w:szCs w:val="24"/>
                <w:rtl/>
              </w:rPr>
              <w:t>5</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980B7A" w14:textId="77777777" w:rsidR="00C15AA2" w:rsidRPr="00485180" w:rsidRDefault="00C15AA2" w:rsidP="003C43AA">
            <w:pPr>
              <w:spacing w:line="360" w:lineRule="auto"/>
              <w:rPr>
                <w:rFonts w:ascii="David" w:hAnsi="David" w:cs="David"/>
                <w:sz w:val="24"/>
                <w:szCs w:val="24"/>
              </w:rPr>
            </w:pPr>
            <w:r w:rsidRPr="00485180">
              <w:rPr>
                <w:rFonts w:ascii="David" w:hAnsi="David" w:cs="David"/>
                <w:sz w:val="24"/>
                <w:szCs w:val="24"/>
              </w:rPr>
              <w:t>VERSION</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FD407B" w14:textId="77777777" w:rsidR="00C15AA2" w:rsidRPr="00485180" w:rsidRDefault="00C15AA2" w:rsidP="003C43AA">
            <w:pPr>
              <w:spacing w:line="360" w:lineRule="auto"/>
              <w:rPr>
                <w:rFonts w:ascii="David" w:eastAsia="Calibri" w:hAnsi="David" w:cs="David"/>
                <w:sz w:val="24"/>
                <w:szCs w:val="24"/>
                <w:rtl/>
              </w:rPr>
            </w:pPr>
            <w:r w:rsidRPr="00485180">
              <w:rPr>
                <w:rFonts w:ascii="David" w:eastAsia="Calibri" w:hAnsi="David" w:cs="David"/>
                <w:sz w:val="24"/>
                <w:szCs w:val="24"/>
                <w:rtl/>
              </w:rPr>
              <w:t>3</w:t>
            </w:r>
          </w:p>
        </w:tc>
        <w:tc>
          <w:tcPr>
            <w:tcW w:w="2804" w:type="dxa"/>
            <w:tcBorders>
              <w:top w:val="single" w:sz="8" w:space="0" w:color="A3A3A3"/>
              <w:left w:val="single" w:sz="8" w:space="0" w:color="A3A3A3"/>
              <w:bottom w:val="single" w:sz="8" w:space="0" w:color="A3A3A3"/>
              <w:right w:val="single" w:sz="8" w:space="0" w:color="A3A3A3"/>
            </w:tcBorders>
            <w:hideMark/>
          </w:tcPr>
          <w:p w14:paraId="649F7D82" w14:textId="77777777" w:rsidR="00C15AA2" w:rsidRPr="00485180" w:rsidRDefault="00C15AA2" w:rsidP="003C43AA">
            <w:pPr>
              <w:spacing w:line="360" w:lineRule="auto"/>
              <w:rPr>
                <w:rFonts w:ascii="David" w:hAnsi="David" w:cs="David"/>
                <w:sz w:val="24"/>
                <w:szCs w:val="24"/>
                <w:rtl/>
              </w:rPr>
            </w:pPr>
            <w:r w:rsidRPr="00485180">
              <w:rPr>
                <w:rFonts w:ascii="David" w:hAnsi="David" w:cs="David"/>
                <w:sz w:val="24"/>
                <w:szCs w:val="24"/>
              </w:rPr>
              <w:t>VVV</w:t>
            </w:r>
          </w:p>
        </w:tc>
      </w:tr>
      <w:tr w:rsidR="00C15AA2" w:rsidRPr="009F47CB" w14:paraId="2707E6A1" w14:textId="77777777" w:rsidTr="003C43AA">
        <w:tc>
          <w:tcPr>
            <w:tcW w:w="923" w:type="dxa"/>
            <w:tcBorders>
              <w:top w:val="single" w:sz="8" w:space="0" w:color="A3A3A3"/>
              <w:left w:val="single" w:sz="8" w:space="0" w:color="A3A3A3"/>
              <w:bottom w:val="single" w:sz="8" w:space="0" w:color="A3A3A3"/>
              <w:right w:val="single" w:sz="8" w:space="0" w:color="A3A3A3"/>
            </w:tcBorders>
            <w:vAlign w:val="center"/>
            <w:hideMark/>
          </w:tcPr>
          <w:p w14:paraId="466CDE28" w14:textId="77777777" w:rsidR="00C15AA2" w:rsidRPr="00485180" w:rsidRDefault="00C15AA2" w:rsidP="003C43AA">
            <w:pPr>
              <w:spacing w:line="360" w:lineRule="auto"/>
              <w:jc w:val="center"/>
              <w:rPr>
                <w:rFonts w:ascii="David" w:eastAsia="Calibri" w:hAnsi="David" w:cs="David"/>
                <w:sz w:val="24"/>
                <w:szCs w:val="24"/>
              </w:rPr>
            </w:pPr>
            <w:r w:rsidRPr="00485180">
              <w:rPr>
                <w:rFonts w:ascii="David" w:eastAsia="Calibri" w:hAnsi="David" w:cs="David"/>
                <w:sz w:val="24"/>
                <w:szCs w:val="24"/>
                <w:rtl/>
              </w:rPr>
              <w:t>6</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938869" w14:textId="77777777" w:rsidR="00C15AA2" w:rsidRPr="00485180" w:rsidRDefault="00C15AA2" w:rsidP="003C43AA">
            <w:pPr>
              <w:spacing w:line="360" w:lineRule="auto"/>
              <w:rPr>
                <w:rFonts w:ascii="David" w:hAnsi="David" w:cs="David"/>
                <w:sz w:val="24"/>
                <w:szCs w:val="24"/>
              </w:rPr>
            </w:pPr>
            <w:r w:rsidRPr="00485180">
              <w:rPr>
                <w:rFonts w:ascii="David" w:hAnsi="David" w:cs="David"/>
                <w:sz w:val="24"/>
                <w:szCs w:val="24"/>
              </w:rPr>
              <w:t>YYYYMMDDHHMMSS</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E502DB" w14:textId="77777777" w:rsidR="00C15AA2" w:rsidRPr="00485180" w:rsidRDefault="00C15AA2" w:rsidP="003C43AA">
            <w:pPr>
              <w:spacing w:line="360" w:lineRule="auto"/>
              <w:rPr>
                <w:rFonts w:ascii="David" w:eastAsia="Calibri" w:hAnsi="David" w:cs="David"/>
                <w:sz w:val="24"/>
                <w:szCs w:val="24"/>
              </w:rPr>
            </w:pPr>
            <w:r w:rsidRPr="00485180">
              <w:rPr>
                <w:rFonts w:ascii="David" w:eastAsia="Calibri" w:hAnsi="David" w:cs="David"/>
                <w:sz w:val="24"/>
                <w:szCs w:val="24"/>
                <w:rtl/>
              </w:rPr>
              <w:t>14</w:t>
            </w:r>
          </w:p>
        </w:tc>
        <w:tc>
          <w:tcPr>
            <w:tcW w:w="2804" w:type="dxa"/>
            <w:tcBorders>
              <w:top w:val="single" w:sz="8" w:space="0" w:color="A3A3A3"/>
              <w:left w:val="single" w:sz="8" w:space="0" w:color="A3A3A3"/>
              <w:bottom w:val="single" w:sz="8" w:space="0" w:color="A3A3A3"/>
              <w:right w:val="single" w:sz="8" w:space="0" w:color="A3A3A3"/>
            </w:tcBorders>
            <w:hideMark/>
          </w:tcPr>
          <w:p w14:paraId="6BAB55CF" w14:textId="77777777" w:rsidR="00C15AA2" w:rsidRPr="00485180" w:rsidRDefault="00C15AA2" w:rsidP="003C43AA">
            <w:pPr>
              <w:spacing w:line="360" w:lineRule="auto"/>
              <w:rPr>
                <w:rFonts w:ascii="David" w:hAnsi="David" w:cs="David"/>
                <w:sz w:val="24"/>
                <w:szCs w:val="24"/>
                <w:rtl/>
              </w:rPr>
            </w:pPr>
            <w:r w:rsidRPr="00485180">
              <w:rPr>
                <w:rFonts w:ascii="David" w:hAnsi="David" w:cs="David"/>
                <w:sz w:val="24"/>
                <w:szCs w:val="24"/>
              </w:rPr>
              <w:t>DDDDDDDDDDDDDD</w:t>
            </w:r>
          </w:p>
        </w:tc>
      </w:tr>
      <w:tr w:rsidR="00C15AA2" w:rsidRPr="009F47CB" w14:paraId="50E33199" w14:textId="77777777" w:rsidTr="003C43AA">
        <w:tc>
          <w:tcPr>
            <w:tcW w:w="923" w:type="dxa"/>
            <w:tcBorders>
              <w:top w:val="single" w:sz="8" w:space="0" w:color="A3A3A3"/>
              <w:left w:val="single" w:sz="8" w:space="0" w:color="A3A3A3"/>
              <w:bottom w:val="single" w:sz="8" w:space="0" w:color="A3A3A3"/>
              <w:right w:val="single" w:sz="8" w:space="0" w:color="A3A3A3"/>
            </w:tcBorders>
            <w:vAlign w:val="center"/>
            <w:hideMark/>
          </w:tcPr>
          <w:p w14:paraId="75276ED9" w14:textId="77777777" w:rsidR="00C15AA2" w:rsidRPr="005F5DBF" w:rsidRDefault="00C15AA2" w:rsidP="003C43AA">
            <w:pPr>
              <w:spacing w:line="360" w:lineRule="auto"/>
              <w:ind w:left="392"/>
              <w:rPr>
                <w:rFonts w:ascii="David" w:hAnsi="David" w:cs="David"/>
                <w:sz w:val="24"/>
                <w:rtl/>
              </w:rPr>
            </w:pPr>
            <w:r w:rsidRPr="00485180">
              <w:rPr>
                <w:rFonts w:ascii="David" w:hAnsi="David" w:cs="David"/>
                <w:sz w:val="24"/>
                <w:szCs w:val="24"/>
                <w:rtl/>
              </w:rPr>
              <w:t>7</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D47C2A" w14:textId="77777777" w:rsidR="00C15AA2" w:rsidRPr="005F5DBF" w:rsidRDefault="00C15AA2" w:rsidP="003C43AA">
            <w:pPr>
              <w:spacing w:line="360" w:lineRule="auto"/>
              <w:rPr>
                <w:rFonts w:ascii="David" w:hAnsi="David" w:cs="David"/>
                <w:sz w:val="24"/>
                <w:szCs w:val="24"/>
              </w:rPr>
            </w:pPr>
            <w:r w:rsidRPr="005F5DBF">
              <w:rPr>
                <w:rFonts w:ascii="David" w:hAnsi="David" w:cs="David"/>
                <w:sz w:val="24"/>
                <w:szCs w:val="24"/>
              </w:rPr>
              <w:t>SEQUENCE</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ABF826" w14:textId="77777777" w:rsidR="00C15AA2" w:rsidRPr="005F5DBF" w:rsidRDefault="00C15AA2" w:rsidP="003C43AA">
            <w:pPr>
              <w:spacing w:line="360" w:lineRule="auto"/>
              <w:rPr>
                <w:rFonts w:ascii="David" w:eastAsia="Calibri" w:hAnsi="David" w:cs="David"/>
                <w:sz w:val="24"/>
                <w:szCs w:val="24"/>
              </w:rPr>
            </w:pPr>
            <w:r w:rsidRPr="005F5DBF">
              <w:rPr>
                <w:rFonts w:ascii="David" w:eastAsia="Calibri" w:hAnsi="David" w:cs="David"/>
                <w:sz w:val="24"/>
                <w:szCs w:val="24"/>
                <w:rtl/>
              </w:rPr>
              <w:t>4</w:t>
            </w:r>
          </w:p>
        </w:tc>
        <w:tc>
          <w:tcPr>
            <w:tcW w:w="2804" w:type="dxa"/>
            <w:tcBorders>
              <w:top w:val="single" w:sz="8" w:space="0" w:color="A3A3A3"/>
              <w:left w:val="single" w:sz="8" w:space="0" w:color="A3A3A3"/>
              <w:bottom w:val="single" w:sz="8" w:space="0" w:color="A3A3A3"/>
              <w:right w:val="single" w:sz="8" w:space="0" w:color="A3A3A3"/>
            </w:tcBorders>
            <w:hideMark/>
          </w:tcPr>
          <w:p w14:paraId="6E5BC00A" w14:textId="77777777" w:rsidR="00C15AA2" w:rsidRPr="005F5DBF" w:rsidRDefault="00C15AA2" w:rsidP="003C43AA">
            <w:pPr>
              <w:spacing w:line="360" w:lineRule="auto"/>
              <w:rPr>
                <w:rFonts w:ascii="David" w:hAnsi="David" w:cs="David"/>
                <w:sz w:val="24"/>
                <w:szCs w:val="24"/>
                <w:rtl/>
              </w:rPr>
            </w:pPr>
            <w:r w:rsidRPr="005F5DBF">
              <w:rPr>
                <w:rFonts w:ascii="David" w:hAnsi="David" w:cs="David"/>
                <w:sz w:val="24"/>
                <w:szCs w:val="24"/>
              </w:rPr>
              <w:t>EEEE</w:t>
            </w:r>
          </w:p>
        </w:tc>
      </w:tr>
      <w:tr w:rsidR="00C15AA2" w:rsidRPr="009F47CB" w14:paraId="26CE6545" w14:textId="77777777" w:rsidTr="003C43AA">
        <w:tc>
          <w:tcPr>
            <w:tcW w:w="923" w:type="dxa"/>
            <w:tcBorders>
              <w:top w:val="single" w:sz="8" w:space="0" w:color="A3A3A3"/>
              <w:left w:val="single" w:sz="8" w:space="0" w:color="A3A3A3"/>
              <w:bottom w:val="single" w:sz="8" w:space="0" w:color="A3A3A3"/>
              <w:right w:val="single" w:sz="8" w:space="0" w:color="A3A3A3"/>
            </w:tcBorders>
            <w:vAlign w:val="center"/>
            <w:hideMark/>
          </w:tcPr>
          <w:p w14:paraId="36F29F10" w14:textId="77777777" w:rsidR="00C15AA2" w:rsidRPr="005F5DBF" w:rsidRDefault="00C15AA2" w:rsidP="003C43AA">
            <w:pPr>
              <w:spacing w:line="360" w:lineRule="auto"/>
              <w:ind w:left="392"/>
              <w:rPr>
                <w:rFonts w:ascii="David" w:hAnsi="David" w:cs="David"/>
                <w:sz w:val="24"/>
                <w:rtl/>
              </w:rPr>
            </w:pPr>
            <w:r>
              <w:rPr>
                <w:rFonts w:ascii="David" w:hAnsi="David" w:cs="David" w:hint="cs"/>
                <w:sz w:val="24"/>
                <w:szCs w:val="24"/>
                <w:rtl/>
              </w:rPr>
              <w:t>8</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CCF28B" w14:textId="77777777" w:rsidR="00C15AA2" w:rsidRPr="005F5DBF" w:rsidRDefault="00C15AA2" w:rsidP="003C43AA">
            <w:pPr>
              <w:spacing w:line="360" w:lineRule="auto"/>
              <w:rPr>
                <w:rFonts w:ascii="David" w:hAnsi="David" w:cs="David"/>
                <w:sz w:val="24"/>
                <w:szCs w:val="24"/>
              </w:rPr>
            </w:pPr>
            <w:r w:rsidRPr="005F5DBF">
              <w:rPr>
                <w:rFonts w:ascii="David" w:hAnsi="David" w:cs="David"/>
                <w:sz w:val="24"/>
                <w:szCs w:val="24"/>
              </w:rPr>
              <w:t>DOT</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818E26" w14:textId="77777777" w:rsidR="00C15AA2" w:rsidRPr="005F5DBF" w:rsidRDefault="00C15AA2" w:rsidP="003C43AA">
            <w:pPr>
              <w:spacing w:line="360" w:lineRule="auto"/>
              <w:rPr>
                <w:rFonts w:ascii="David" w:eastAsia="Calibri" w:hAnsi="David" w:cs="David"/>
                <w:sz w:val="24"/>
                <w:szCs w:val="24"/>
              </w:rPr>
            </w:pPr>
            <w:r w:rsidRPr="005F5DBF">
              <w:rPr>
                <w:rFonts w:ascii="David" w:eastAsia="Calibri" w:hAnsi="David" w:cs="David"/>
                <w:sz w:val="24"/>
                <w:szCs w:val="24"/>
                <w:rtl/>
              </w:rPr>
              <w:t>1</w:t>
            </w:r>
          </w:p>
        </w:tc>
        <w:tc>
          <w:tcPr>
            <w:tcW w:w="2804" w:type="dxa"/>
            <w:tcBorders>
              <w:top w:val="single" w:sz="8" w:space="0" w:color="A3A3A3"/>
              <w:left w:val="single" w:sz="8" w:space="0" w:color="A3A3A3"/>
              <w:bottom w:val="single" w:sz="8" w:space="0" w:color="A3A3A3"/>
              <w:right w:val="single" w:sz="8" w:space="0" w:color="A3A3A3"/>
            </w:tcBorders>
            <w:hideMark/>
          </w:tcPr>
          <w:p w14:paraId="2636FE81" w14:textId="77777777" w:rsidR="00C15AA2" w:rsidRPr="005F5DBF" w:rsidRDefault="00C15AA2" w:rsidP="003C43AA">
            <w:pPr>
              <w:spacing w:line="360" w:lineRule="auto"/>
              <w:rPr>
                <w:rFonts w:ascii="David" w:hAnsi="David" w:cs="David"/>
                <w:sz w:val="24"/>
                <w:szCs w:val="24"/>
              </w:rPr>
            </w:pPr>
            <w:r w:rsidRPr="005F5DBF">
              <w:rPr>
                <w:rFonts w:ascii="David" w:hAnsi="David" w:cs="David"/>
                <w:sz w:val="24"/>
                <w:szCs w:val="24"/>
              </w:rPr>
              <w:t>.</w:t>
            </w:r>
          </w:p>
        </w:tc>
      </w:tr>
      <w:tr w:rsidR="00C15AA2" w:rsidRPr="009F47CB" w14:paraId="2C4058EC" w14:textId="77777777" w:rsidTr="003C43AA">
        <w:tc>
          <w:tcPr>
            <w:tcW w:w="923" w:type="dxa"/>
            <w:tcBorders>
              <w:top w:val="single" w:sz="8" w:space="0" w:color="A3A3A3"/>
              <w:left w:val="single" w:sz="8" w:space="0" w:color="A3A3A3"/>
              <w:bottom w:val="single" w:sz="8" w:space="0" w:color="A3A3A3"/>
              <w:right w:val="single" w:sz="8" w:space="0" w:color="A3A3A3"/>
            </w:tcBorders>
            <w:vAlign w:val="center"/>
            <w:hideMark/>
          </w:tcPr>
          <w:p w14:paraId="570FC9B4" w14:textId="77777777" w:rsidR="00C15AA2" w:rsidRPr="005F5DBF" w:rsidRDefault="00C15AA2" w:rsidP="003C43AA">
            <w:pPr>
              <w:spacing w:line="360" w:lineRule="auto"/>
              <w:ind w:left="392"/>
              <w:rPr>
                <w:rFonts w:ascii="David" w:hAnsi="David" w:cs="David"/>
                <w:sz w:val="24"/>
                <w:rtl/>
              </w:rPr>
            </w:pPr>
            <w:r>
              <w:rPr>
                <w:rFonts w:ascii="David" w:hAnsi="David" w:cs="David" w:hint="cs"/>
                <w:sz w:val="24"/>
                <w:szCs w:val="24"/>
                <w:rtl/>
              </w:rPr>
              <w:t>9</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B9DCBA" w14:textId="77777777" w:rsidR="00C15AA2" w:rsidRPr="005F5DBF" w:rsidRDefault="00C15AA2" w:rsidP="003C43AA">
            <w:pPr>
              <w:spacing w:line="360" w:lineRule="auto"/>
              <w:rPr>
                <w:rFonts w:ascii="David" w:hAnsi="David" w:cs="David"/>
                <w:sz w:val="24"/>
                <w:szCs w:val="24"/>
              </w:rPr>
            </w:pPr>
            <w:r w:rsidRPr="005F5DBF">
              <w:rPr>
                <w:rFonts w:ascii="David" w:hAnsi="David" w:cs="David"/>
                <w:sz w:val="24"/>
                <w:szCs w:val="24"/>
              </w:rPr>
              <w:t>FILE TYPE</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559958"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3</w:t>
            </w:r>
          </w:p>
        </w:tc>
        <w:tc>
          <w:tcPr>
            <w:tcW w:w="2804" w:type="dxa"/>
            <w:tcBorders>
              <w:top w:val="single" w:sz="8" w:space="0" w:color="A3A3A3"/>
              <w:left w:val="single" w:sz="8" w:space="0" w:color="A3A3A3"/>
              <w:bottom w:val="single" w:sz="8" w:space="0" w:color="A3A3A3"/>
              <w:right w:val="single" w:sz="8" w:space="0" w:color="A3A3A3"/>
            </w:tcBorders>
            <w:hideMark/>
          </w:tcPr>
          <w:p w14:paraId="5AE8B3A3" w14:textId="77777777" w:rsidR="00C15AA2" w:rsidRPr="005F5DBF" w:rsidRDefault="00C15AA2" w:rsidP="003C43AA">
            <w:pPr>
              <w:spacing w:line="360" w:lineRule="auto"/>
              <w:rPr>
                <w:rFonts w:ascii="David" w:hAnsi="David" w:cs="David"/>
                <w:sz w:val="24"/>
                <w:szCs w:val="24"/>
                <w:rtl/>
              </w:rPr>
            </w:pPr>
            <w:r w:rsidRPr="005F5DBF">
              <w:rPr>
                <w:rFonts w:ascii="David" w:hAnsi="David" w:cs="David"/>
                <w:sz w:val="24"/>
                <w:szCs w:val="24"/>
              </w:rPr>
              <w:t>FFF</w:t>
            </w:r>
          </w:p>
        </w:tc>
      </w:tr>
    </w:tbl>
    <w:p w14:paraId="3BA00E02" w14:textId="77777777" w:rsidR="00C15AA2" w:rsidRPr="005F5DBF" w:rsidRDefault="00C15AA2" w:rsidP="00C15AA2">
      <w:pPr>
        <w:spacing w:line="360" w:lineRule="auto"/>
        <w:rPr>
          <w:rFonts w:ascii="David" w:eastAsia="Calibri" w:hAnsi="David" w:cs="David"/>
          <w:sz w:val="24"/>
          <w:szCs w:val="24"/>
          <w:rtl/>
        </w:rPr>
      </w:pPr>
    </w:p>
    <w:p w14:paraId="06462604" w14:textId="77777777" w:rsidR="00C15AA2" w:rsidRPr="005F5DBF" w:rsidRDefault="00C15AA2" w:rsidP="00C15AA2">
      <w:pPr>
        <w:numPr>
          <w:ilvl w:val="0"/>
          <w:numId w:val="40"/>
        </w:numPr>
        <w:tabs>
          <w:tab w:val="clear" w:pos="720"/>
          <w:tab w:val="num" w:pos="360"/>
        </w:tabs>
        <w:spacing w:line="360" w:lineRule="auto"/>
        <w:ind w:left="360"/>
        <w:rPr>
          <w:rFonts w:ascii="David" w:hAnsi="David" w:cs="David"/>
          <w:sz w:val="24"/>
          <w:szCs w:val="24"/>
          <w:rtl/>
        </w:rPr>
      </w:pPr>
      <w:r w:rsidRPr="005F5DBF">
        <w:rPr>
          <w:rFonts w:ascii="David" w:hAnsi="David" w:cs="David"/>
          <w:sz w:val="24"/>
          <w:szCs w:val="24"/>
          <w:rtl/>
        </w:rPr>
        <w:t>שם הקובץ יועבר במבנה שלם ומל א ולא יכיל תווים ריקים. לדוגמה: אם מספר ת.ז של לקוח מורכב מ-9 ספרות בלבד, הרי שאת הספרות הראשונות יש למלא באמצעות אפסים.</w:t>
      </w:r>
    </w:p>
    <w:p w14:paraId="4C2D1F46" w14:textId="77777777" w:rsidR="00C15AA2" w:rsidRPr="005F5DBF" w:rsidRDefault="00C15AA2" w:rsidP="00C15AA2">
      <w:pPr>
        <w:numPr>
          <w:ilvl w:val="0"/>
          <w:numId w:val="40"/>
        </w:numPr>
        <w:tabs>
          <w:tab w:val="clear" w:pos="720"/>
          <w:tab w:val="num" w:pos="360"/>
        </w:tabs>
        <w:spacing w:line="360" w:lineRule="auto"/>
        <w:ind w:left="360"/>
        <w:rPr>
          <w:rFonts w:ascii="David" w:hAnsi="David" w:cs="David"/>
          <w:sz w:val="24"/>
          <w:szCs w:val="24"/>
        </w:rPr>
      </w:pPr>
      <w:r w:rsidRPr="005F5DBF">
        <w:rPr>
          <w:rFonts w:ascii="David" w:hAnsi="David" w:cs="David"/>
          <w:sz w:val="24"/>
          <w:szCs w:val="24"/>
          <w:rtl/>
        </w:rPr>
        <w:t>למען הסר ספק יובהר כי תווי אלפא הם אותיות רישיות.</w:t>
      </w:r>
    </w:p>
    <w:p w14:paraId="7A15A6A1" w14:textId="77777777" w:rsidR="00C15AA2" w:rsidRPr="005F5DBF" w:rsidRDefault="00C15AA2" w:rsidP="00C15AA2">
      <w:pPr>
        <w:spacing w:line="360" w:lineRule="auto"/>
        <w:rPr>
          <w:rFonts w:ascii="David" w:eastAsia="Calibri" w:hAnsi="David" w:cs="David"/>
          <w:sz w:val="24"/>
          <w:szCs w:val="24"/>
        </w:rPr>
      </w:pPr>
    </w:p>
    <w:p w14:paraId="2BA66567" w14:textId="77777777" w:rsidR="00C15AA2" w:rsidRPr="005F5DBF" w:rsidRDefault="00C15AA2" w:rsidP="00C15AA2">
      <w:pPr>
        <w:numPr>
          <w:ilvl w:val="0"/>
          <w:numId w:val="39"/>
        </w:numPr>
        <w:tabs>
          <w:tab w:val="clear" w:pos="539"/>
          <w:tab w:val="num" w:pos="179"/>
        </w:tabs>
        <w:spacing w:line="360" w:lineRule="auto"/>
        <w:ind w:left="179"/>
        <w:rPr>
          <w:rFonts w:ascii="David" w:hAnsi="David" w:cs="David"/>
          <w:b/>
          <w:bCs/>
          <w:sz w:val="24"/>
          <w:szCs w:val="24"/>
          <w:rtl/>
        </w:rPr>
      </w:pPr>
      <w:r w:rsidRPr="005F5DBF">
        <w:rPr>
          <w:rFonts w:ascii="David" w:hAnsi="David" w:cs="David"/>
          <w:b/>
          <w:bCs/>
          <w:sz w:val="24"/>
          <w:szCs w:val="24"/>
          <w:rtl/>
        </w:rPr>
        <w:t>תוכן מבנה שם הקובץ</w:t>
      </w:r>
    </w:p>
    <w:p w14:paraId="298CDE16" w14:textId="77777777" w:rsidR="00C15AA2" w:rsidRPr="005F5DBF" w:rsidRDefault="00C15AA2" w:rsidP="00C15AA2">
      <w:pPr>
        <w:numPr>
          <w:ilvl w:val="0"/>
          <w:numId w:val="41"/>
        </w:numPr>
        <w:tabs>
          <w:tab w:val="clear" w:pos="720"/>
          <w:tab w:val="num" w:pos="360"/>
        </w:tabs>
        <w:spacing w:line="360" w:lineRule="auto"/>
        <w:ind w:left="360"/>
        <w:rPr>
          <w:rFonts w:ascii="David" w:eastAsia="Calibri" w:hAnsi="David" w:cs="David"/>
          <w:sz w:val="24"/>
          <w:szCs w:val="24"/>
          <w:rtl/>
        </w:rPr>
      </w:pPr>
      <w:r w:rsidRPr="005F5DBF">
        <w:rPr>
          <w:rFonts w:ascii="David" w:hAnsi="David" w:cs="David"/>
          <w:sz w:val="24"/>
          <w:szCs w:val="24"/>
        </w:rPr>
        <w:t>AAA</w:t>
      </w:r>
      <w:r w:rsidRPr="005F5DBF">
        <w:rPr>
          <w:rFonts w:ascii="David" w:eastAsia="Calibri" w:hAnsi="David" w:cs="David"/>
          <w:sz w:val="24"/>
          <w:szCs w:val="24"/>
          <w:rtl/>
        </w:rPr>
        <w:t xml:space="preserve"> – מזהה כיוון הממשק </w:t>
      </w:r>
    </w:p>
    <w:p w14:paraId="1C30B847" w14:textId="77777777" w:rsidR="00C15AA2" w:rsidRPr="005F5DBF" w:rsidRDefault="00C15AA2" w:rsidP="00C15AA2">
      <w:pPr>
        <w:numPr>
          <w:ilvl w:val="0"/>
          <w:numId w:val="41"/>
        </w:numPr>
        <w:tabs>
          <w:tab w:val="clear" w:pos="720"/>
          <w:tab w:val="num" w:pos="360"/>
        </w:tabs>
        <w:spacing w:line="360" w:lineRule="auto"/>
        <w:ind w:left="360"/>
        <w:rPr>
          <w:rFonts w:ascii="David" w:eastAsia="Calibri" w:hAnsi="David" w:cs="David"/>
          <w:sz w:val="24"/>
          <w:szCs w:val="24"/>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כיוון הממשק "/>
      </w:tblPr>
      <w:tblGrid>
        <w:gridCol w:w="951"/>
        <w:gridCol w:w="3969"/>
      </w:tblGrid>
      <w:tr w:rsidR="00C15AA2" w:rsidRPr="009F47CB" w14:paraId="2220D9D7" w14:textId="77777777" w:rsidTr="003C43AA">
        <w:trPr>
          <w:tblHeader/>
          <w:jc w:val="center"/>
        </w:trPr>
        <w:tc>
          <w:tcPr>
            <w:tcW w:w="951" w:type="dxa"/>
            <w:tcBorders>
              <w:top w:val="single" w:sz="4" w:space="0" w:color="auto"/>
              <w:left w:val="single" w:sz="4" w:space="0" w:color="auto"/>
              <w:bottom w:val="single" w:sz="4" w:space="0" w:color="auto"/>
              <w:right w:val="single" w:sz="4" w:space="0" w:color="auto"/>
            </w:tcBorders>
            <w:shd w:val="clear" w:color="auto" w:fill="B8CCE4"/>
            <w:hideMark/>
          </w:tcPr>
          <w:p w14:paraId="141A3DCF" w14:textId="77777777" w:rsidR="00C15AA2" w:rsidRPr="005F5DBF" w:rsidRDefault="00C15AA2" w:rsidP="003C43AA">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5F5DBF">
              <w:rPr>
                <w:rFonts w:ascii="David" w:hAnsi="David" w:cs="David"/>
                <w:b/>
                <w:bCs/>
                <w:noProof/>
                <w:sz w:val="24"/>
                <w:szCs w:val="24"/>
                <w:rtl/>
              </w:rPr>
              <w:t>קוד</w:t>
            </w:r>
          </w:p>
        </w:tc>
        <w:tc>
          <w:tcPr>
            <w:tcW w:w="3969" w:type="dxa"/>
            <w:tcBorders>
              <w:top w:val="single" w:sz="4" w:space="0" w:color="auto"/>
              <w:left w:val="single" w:sz="4" w:space="0" w:color="auto"/>
              <w:bottom w:val="single" w:sz="4" w:space="0" w:color="auto"/>
              <w:right w:val="single" w:sz="4" w:space="0" w:color="auto"/>
            </w:tcBorders>
            <w:shd w:val="clear" w:color="auto" w:fill="B8CCE4"/>
            <w:hideMark/>
          </w:tcPr>
          <w:p w14:paraId="4DC1E2A6" w14:textId="77777777" w:rsidR="00C15AA2" w:rsidRPr="005F5DBF" w:rsidRDefault="00C15AA2" w:rsidP="003C43AA">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5F5DBF">
              <w:rPr>
                <w:rFonts w:ascii="David" w:hAnsi="David" w:cs="David"/>
                <w:b/>
                <w:bCs/>
                <w:noProof/>
                <w:sz w:val="24"/>
                <w:szCs w:val="24"/>
                <w:rtl/>
              </w:rPr>
              <w:t>תיאור</w:t>
            </w:r>
          </w:p>
        </w:tc>
      </w:tr>
      <w:tr w:rsidR="00C15AA2" w:rsidRPr="009F47CB" w14:paraId="37B517BC"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6151D748"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001</w:t>
            </w:r>
          </w:p>
        </w:tc>
        <w:tc>
          <w:tcPr>
            <w:tcW w:w="3969" w:type="dxa"/>
            <w:tcBorders>
              <w:top w:val="single" w:sz="4" w:space="0" w:color="auto"/>
              <w:left w:val="single" w:sz="4" w:space="0" w:color="auto"/>
              <w:bottom w:val="single" w:sz="4" w:space="0" w:color="auto"/>
              <w:right w:val="single" w:sz="4" w:space="0" w:color="auto"/>
            </w:tcBorders>
            <w:hideMark/>
          </w:tcPr>
          <w:p w14:paraId="1BBCDE9E"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בעל רישיון למסלקה פנסיונית מרכזית</w:t>
            </w:r>
          </w:p>
        </w:tc>
      </w:tr>
      <w:tr w:rsidR="00C15AA2" w:rsidRPr="009F47CB" w14:paraId="6AC7DB98"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395C53F3"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002</w:t>
            </w:r>
          </w:p>
        </w:tc>
        <w:tc>
          <w:tcPr>
            <w:tcW w:w="3969" w:type="dxa"/>
            <w:tcBorders>
              <w:top w:val="single" w:sz="4" w:space="0" w:color="auto"/>
              <w:left w:val="single" w:sz="4" w:space="0" w:color="auto"/>
              <w:bottom w:val="single" w:sz="4" w:space="0" w:color="auto"/>
              <w:right w:val="single" w:sz="4" w:space="0" w:color="auto"/>
            </w:tcBorders>
            <w:hideMark/>
          </w:tcPr>
          <w:p w14:paraId="260D6426"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hint="eastAsia"/>
                <w:sz w:val="24"/>
                <w:szCs w:val="24"/>
                <w:rtl/>
              </w:rPr>
              <w:t>לקוח</w:t>
            </w:r>
            <w:r w:rsidRPr="005F5DBF">
              <w:rPr>
                <w:rFonts w:ascii="David" w:eastAsia="Calibri" w:hAnsi="David" w:cs="David"/>
                <w:sz w:val="24"/>
                <w:szCs w:val="24"/>
                <w:rtl/>
              </w:rPr>
              <w:t xml:space="preserve"> למסלקה פנסיונית מרכזית</w:t>
            </w:r>
          </w:p>
        </w:tc>
      </w:tr>
      <w:tr w:rsidR="00C15AA2" w:rsidRPr="009F47CB" w14:paraId="71B396DF"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1040559A"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003</w:t>
            </w:r>
          </w:p>
        </w:tc>
        <w:tc>
          <w:tcPr>
            <w:tcW w:w="3969" w:type="dxa"/>
            <w:tcBorders>
              <w:top w:val="single" w:sz="4" w:space="0" w:color="auto"/>
              <w:left w:val="single" w:sz="4" w:space="0" w:color="auto"/>
              <w:bottom w:val="single" w:sz="4" w:space="0" w:color="auto"/>
              <w:right w:val="single" w:sz="4" w:space="0" w:color="auto"/>
            </w:tcBorders>
            <w:hideMark/>
          </w:tcPr>
          <w:p w14:paraId="0F20A055"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מעסיק למסלקה פנסיונית מרכזית</w:t>
            </w:r>
          </w:p>
        </w:tc>
      </w:tr>
      <w:tr w:rsidR="00C15AA2" w:rsidRPr="009F47CB" w14:paraId="356946E4"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11AFD97B"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004</w:t>
            </w:r>
          </w:p>
        </w:tc>
        <w:tc>
          <w:tcPr>
            <w:tcW w:w="3969" w:type="dxa"/>
            <w:tcBorders>
              <w:top w:val="single" w:sz="4" w:space="0" w:color="auto"/>
              <w:left w:val="single" w:sz="4" w:space="0" w:color="auto"/>
              <w:bottom w:val="single" w:sz="4" w:space="0" w:color="auto"/>
              <w:right w:val="single" w:sz="4" w:space="0" w:color="auto"/>
            </w:tcBorders>
            <w:hideMark/>
          </w:tcPr>
          <w:p w14:paraId="22370FE3"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יצרן למסלקה פנסיונית מרכזית</w:t>
            </w:r>
          </w:p>
        </w:tc>
      </w:tr>
      <w:tr w:rsidR="00C15AA2" w:rsidRPr="009F47CB" w14:paraId="099B35F1"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22D160FC"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006</w:t>
            </w:r>
          </w:p>
        </w:tc>
        <w:tc>
          <w:tcPr>
            <w:tcW w:w="3969" w:type="dxa"/>
            <w:tcBorders>
              <w:top w:val="single" w:sz="4" w:space="0" w:color="auto"/>
              <w:left w:val="single" w:sz="4" w:space="0" w:color="auto"/>
              <w:bottom w:val="single" w:sz="4" w:space="0" w:color="auto"/>
              <w:right w:val="single" w:sz="4" w:space="0" w:color="auto"/>
            </w:tcBorders>
            <w:hideMark/>
          </w:tcPr>
          <w:p w14:paraId="55827A50"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לשכת שירות למסלקה פנסיונית מרכזית</w:t>
            </w:r>
          </w:p>
        </w:tc>
      </w:tr>
      <w:tr w:rsidR="00C15AA2" w:rsidRPr="009F47CB" w14:paraId="066D0366"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22712117"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lastRenderedPageBreak/>
              <w:t>101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90F2E38"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מסלקה פנסיונית מרכזית לבעל רישיון</w:t>
            </w:r>
          </w:p>
        </w:tc>
      </w:tr>
      <w:tr w:rsidR="00C15AA2" w:rsidRPr="009F47CB" w14:paraId="295351AE"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1F28067F" w14:textId="77777777" w:rsidR="00C15AA2" w:rsidRPr="005F5DBF" w:rsidRDefault="00C15AA2" w:rsidP="003C43AA">
            <w:pPr>
              <w:spacing w:line="360" w:lineRule="auto"/>
              <w:rPr>
                <w:rFonts w:ascii="David" w:eastAsia="Calibri" w:hAnsi="David" w:cs="David"/>
                <w:sz w:val="24"/>
                <w:szCs w:val="24"/>
              </w:rPr>
            </w:pPr>
            <w:r w:rsidRPr="005F5DBF">
              <w:rPr>
                <w:rFonts w:ascii="David" w:eastAsia="Calibri" w:hAnsi="David" w:cs="David"/>
                <w:sz w:val="24"/>
                <w:szCs w:val="24"/>
                <w:rtl/>
              </w:rPr>
              <w:t>102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D8DF094"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 xml:space="preserve">מסלקה פנסיונית מרכזית </w:t>
            </w:r>
            <w:r>
              <w:rPr>
                <w:rFonts w:ascii="David" w:eastAsia="Calibri" w:hAnsi="David" w:cs="David" w:hint="cs"/>
                <w:sz w:val="24"/>
                <w:szCs w:val="24"/>
                <w:rtl/>
              </w:rPr>
              <w:t>ל</w:t>
            </w:r>
            <w:r w:rsidRPr="005F5DBF">
              <w:rPr>
                <w:rFonts w:ascii="David" w:eastAsia="Calibri" w:hAnsi="David" w:cs="David"/>
                <w:sz w:val="24"/>
                <w:szCs w:val="24"/>
                <w:rtl/>
              </w:rPr>
              <w:t>לקוח</w:t>
            </w:r>
          </w:p>
        </w:tc>
      </w:tr>
      <w:tr w:rsidR="00C15AA2" w:rsidRPr="009F47CB" w14:paraId="3CBC7044" w14:textId="77777777" w:rsidTr="003C43AA">
        <w:trPr>
          <w:trHeight w:val="536"/>
          <w:jc w:val="center"/>
        </w:trPr>
        <w:tc>
          <w:tcPr>
            <w:tcW w:w="951" w:type="dxa"/>
            <w:tcBorders>
              <w:top w:val="single" w:sz="4" w:space="0" w:color="auto"/>
              <w:left w:val="single" w:sz="4" w:space="0" w:color="auto"/>
              <w:bottom w:val="single" w:sz="4" w:space="0" w:color="auto"/>
              <w:right w:val="single" w:sz="4" w:space="0" w:color="auto"/>
            </w:tcBorders>
            <w:hideMark/>
          </w:tcPr>
          <w:p w14:paraId="7C7159F9" w14:textId="77777777" w:rsidR="00C15AA2" w:rsidRPr="005F5DBF" w:rsidRDefault="00C15AA2" w:rsidP="003C43AA">
            <w:pPr>
              <w:spacing w:line="360" w:lineRule="auto"/>
              <w:rPr>
                <w:rFonts w:ascii="David" w:eastAsia="Calibri" w:hAnsi="David" w:cs="David"/>
                <w:sz w:val="24"/>
                <w:szCs w:val="24"/>
              </w:rPr>
            </w:pPr>
            <w:r w:rsidRPr="005F5DBF">
              <w:rPr>
                <w:rFonts w:ascii="David" w:eastAsia="Calibri" w:hAnsi="David" w:cs="David"/>
                <w:sz w:val="24"/>
                <w:szCs w:val="24"/>
                <w:rtl/>
              </w:rPr>
              <w:t>103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959687"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מסלקה פנסיונית מרכזית למעסיק</w:t>
            </w:r>
          </w:p>
        </w:tc>
      </w:tr>
      <w:tr w:rsidR="00C15AA2" w:rsidRPr="009F47CB" w14:paraId="0D29EC57" w14:textId="77777777" w:rsidTr="003C43AA">
        <w:trPr>
          <w:trHeight w:val="41"/>
          <w:jc w:val="center"/>
        </w:trPr>
        <w:tc>
          <w:tcPr>
            <w:tcW w:w="951" w:type="dxa"/>
            <w:tcBorders>
              <w:top w:val="single" w:sz="4" w:space="0" w:color="auto"/>
              <w:left w:val="single" w:sz="4" w:space="0" w:color="auto"/>
              <w:bottom w:val="single" w:sz="4" w:space="0" w:color="auto"/>
              <w:right w:val="single" w:sz="4" w:space="0" w:color="auto"/>
            </w:tcBorders>
            <w:hideMark/>
          </w:tcPr>
          <w:p w14:paraId="242BB586" w14:textId="77777777" w:rsidR="00C15AA2" w:rsidRPr="005F5DBF" w:rsidRDefault="00C15AA2" w:rsidP="003C43AA">
            <w:pPr>
              <w:spacing w:line="360" w:lineRule="auto"/>
              <w:rPr>
                <w:rFonts w:ascii="David" w:eastAsia="Calibri" w:hAnsi="David" w:cs="David"/>
                <w:sz w:val="24"/>
                <w:szCs w:val="24"/>
              </w:rPr>
            </w:pPr>
            <w:r w:rsidRPr="005F5DBF">
              <w:rPr>
                <w:rFonts w:ascii="David" w:eastAsia="Calibri" w:hAnsi="David" w:cs="David"/>
                <w:sz w:val="24"/>
                <w:szCs w:val="24"/>
                <w:rtl/>
              </w:rPr>
              <w:t>104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BDFA0D5"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מסלקה פנסיונית מרכזית ליצרן</w:t>
            </w:r>
          </w:p>
        </w:tc>
      </w:tr>
      <w:tr w:rsidR="00C15AA2" w:rsidRPr="009F47CB" w14:paraId="198C38F6" w14:textId="77777777" w:rsidTr="003C43AA">
        <w:trPr>
          <w:trHeight w:val="41"/>
          <w:jc w:val="center"/>
        </w:trPr>
        <w:tc>
          <w:tcPr>
            <w:tcW w:w="951" w:type="dxa"/>
            <w:tcBorders>
              <w:top w:val="single" w:sz="4" w:space="0" w:color="auto"/>
              <w:left w:val="single" w:sz="4" w:space="0" w:color="auto"/>
              <w:bottom w:val="single" w:sz="4" w:space="0" w:color="auto"/>
              <w:right w:val="single" w:sz="4" w:space="0" w:color="auto"/>
            </w:tcBorders>
            <w:hideMark/>
          </w:tcPr>
          <w:p w14:paraId="1C5C7ABB" w14:textId="77777777" w:rsidR="00C15AA2" w:rsidRPr="005F5DBF" w:rsidRDefault="00C15AA2" w:rsidP="003C43AA">
            <w:pPr>
              <w:spacing w:line="360" w:lineRule="auto"/>
              <w:rPr>
                <w:rFonts w:ascii="David" w:eastAsia="Calibri" w:hAnsi="David" w:cs="David"/>
                <w:sz w:val="24"/>
                <w:szCs w:val="24"/>
              </w:rPr>
            </w:pPr>
            <w:r w:rsidRPr="005F5DBF">
              <w:rPr>
                <w:rFonts w:ascii="David" w:eastAsia="Calibri" w:hAnsi="David" w:cs="David"/>
                <w:sz w:val="24"/>
                <w:szCs w:val="24"/>
                <w:rtl/>
              </w:rPr>
              <w:t>106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DD2975"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מסלקה פנסיונית מרכזית ללשכת שירות</w:t>
            </w:r>
          </w:p>
        </w:tc>
      </w:tr>
      <w:tr w:rsidR="00C15AA2" w:rsidRPr="009F47CB" w14:paraId="61F33963"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3371E579"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201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37D1DF6"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יצרן לבעל רישיון</w:t>
            </w:r>
          </w:p>
        </w:tc>
      </w:tr>
      <w:tr w:rsidR="00C15AA2" w:rsidRPr="009F47CB" w14:paraId="05A56230"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4AED6EB2"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202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1BC7371"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יצרן למעסיק</w:t>
            </w:r>
          </w:p>
        </w:tc>
      </w:tr>
      <w:tr w:rsidR="00C15AA2" w:rsidRPr="009F47CB" w14:paraId="37E80F5E"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34B47E64"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203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618997" w14:textId="77777777" w:rsidR="00C15AA2" w:rsidRPr="005F5DBF" w:rsidRDefault="00C15AA2" w:rsidP="003C43AA">
            <w:pPr>
              <w:spacing w:line="360" w:lineRule="auto"/>
              <w:rPr>
                <w:rFonts w:ascii="David" w:eastAsia="Calibri" w:hAnsi="David" w:cs="David"/>
                <w:sz w:val="24"/>
                <w:szCs w:val="24"/>
                <w:rtl/>
              </w:rPr>
            </w:pPr>
            <w:r w:rsidRPr="005F5DBF">
              <w:rPr>
                <w:rFonts w:ascii="David" w:eastAsia="Calibri" w:hAnsi="David" w:cs="David"/>
                <w:sz w:val="24"/>
                <w:szCs w:val="24"/>
                <w:rtl/>
              </w:rPr>
              <w:t xml:space="preserve">יצרן </w:t>
            </w:r>
            <w:r>
              <w:rPr>
                <w:rFonts w:ascii="David" w:eastAsia="Calibri" w:hAnsi="David" w:cs="David" w:hint="cs"/>
                <w:sz w:val="24"/>
                <w:szCs w:val="24"/>
                <w:rtl/>
              </w:rPr>
              <w:t>ל</w:t>
            </w:r>
            <w:r w:rsidRPr="005F5DBF">
              <w:rPr>
                <w:rFonts w:ascii="David" w:eastAsia="Calibri" w:hAnsi="David" w:cs="David" w:hint="eastAsia"/>
                <w:sz w:val="24"/>
                <w:szCs w:val="24"/>
                <w:rtl/>
              </w:rPr>
              <w:t>לקוח</w:t>
            </w:r>
          </w:p>
        </w:tc>
      </w:tr>
      <w:tr w:rsidR="00C15AA2" w:rsidRPr="00864A00" w14:paraId="67E9774A"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5CA254C0"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sz w:val="24"/>
                <w:szCs w:val="24"/>
                <w:rtl/>
              </w:rPr>
              <w:t>204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A9A2E27"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sz w:val="24"/>
                <w:szCs w:val="24"/>
                <w:rtl/>
              </w:rPr>
              <w:t xml:space="preserve">בעל רישיון ליצרן </w:t>
            </w:r>
          </w:p>
        </w:tc>
      </w:tr>
      <w:tr w:rsidR="00C15AA2" w:rsidRPr="00864A00" w14:paraId="2973BD02"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02924C05"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sz w:val="24"/>
                <w:szCs w:val="24"/>
                <w:rtl/>
              </w:rPr>
              <w:t>205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7B1224"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sz w:val="24"/>
                <w:szCs w:val="24"/>
                <w:rtl/>
              </w:rPr>
              <w:t>מעסיק ליצרן</w:t>
            </w:r>
          </w:p>
        </w:tc>
      </w:tr>
      <w:tr w:rsidR="00C15AA2" w:rsidRPr="00864A00" w14:paraId="6A23EC62"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5826BC9C"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sz w:val="24"/>
                <w:szCs w:val="24"/>
                <w:rtl/>
              </w:rPr>
              <w:t>206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1E8011"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sz w:val="24"/>
                <w:szCs w:val="24"/>
                <w:rtl/>
              </w:rPr>
              <w:t>לקוח ליצרן</w:t>
            </w:r>
          </w:p>
        </w:tc>
      </w:tr>
      <w:tr w:rsidR="00C15AA2" w:rsidRPr="00864A00" w14:paraId="52367B10"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7F304E21"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sz w:val="24"/>
                <w:szCs w:val="24"/>
                <w:rtl/>
              </w:rPr>
              <w:t>207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B3242B8"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sz w:val="24"/>
                <w:szCs w:val="24"/>
                <w:rtl/>
              </w:rPr>
              <w:t xml:space="preserve">יצרן ליצרן </w:t>
            </w:r>
          </w:p>
        </w:tc>
      </w:tr>
      <w:tr w:rsidR="00C15AA2" w:rsidRPr="00864A00" w14:paraId="370E9610"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tcPr>
          <w:p w14:paraId="0F1BF626"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sz w:val="24"/>
                <w:szCs w:val="24"/>
                <w:rtl/>
              </w:rPr>
              <w:t>301</w:t>
            </w:r>
          </w:p>
        </w:tc>
        <w:tc>
          <w:tcPr>
            <w:tcW w:w="3969" w:type="dxa"/>
            <w:tcBorders>
              <w:top w:val="single" w:sz="4" w:space="0" w:color="auto"/>
              <w:left w:val="single" w:sz="4" w:space="0" w:color="auto"/>
              <w:bottom w:val="single" w:sz="4" w:space="0" w:color="auto"/>
              <w:right w:val="single" w:sz="4" w:space="0" w:color="auto"/>
            </w:tcBorders>
            <w:vAlign w:val="center"/>
          </w:tcPr>
          <w:p w14:paraId="3EBEC168"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hint="eastAsia"/>
                <w:sz w:val="24"/>
                <w:szCs w:val="24"/>
                <w:rtl/>
              </w:rPr>
              <w:t>בעל</w:t>
            </w:r>
            <w:r w:rsidRPr="00864A00">
              <w:rPr>
                <w:rFonts w:ascii="David" w:eastAsia="Calibri" w:hAnsi="David" w:cs="David"/>
                <w:sz w:val="24"/>
                <w:szCs w:val="24"/>
                <w:rtl/>
              </w:rPr>
              <w:t xml:space="preserve"> </w:t>
            </w:r>
            <w:r w:rsidRPr="00864A00">
              <w:rPr>
                <w:rFonts w:ascii="David" w:eastAsia="Calibri" w:hAnsi="David" w:cs="David" w:hint="eastAsia"/>
                <w:sz w:val="24"/>
                <w:szCs w:val="24"/>
                <w:rtl/>
              </w:rPr>
              <w:t>רישיון</w:t>
            </w:r>
            <w:r w:rsidRPr="00864A00">
              <w:rPr>
                <w:rFonts w:ascii="David" w:eastAsia="Calibri" w:hAnsi="David" w:cs="David"/>
                <w:sz w:val="24"/>
                <w:szCs w:val="24"/>
                <w:rtl/>
              </w:rPr>
              <w:t xml:space="preserve"> </w:t>
            </w:r>
            <w:r w:rsidRPr="00864A00">
              <w:rPr>
                <w:rFonts w:ascii="David" w:eastAsia="Calibri" w:hAnsi="David" w:cs="David" w:hint="eastAsia"/>
                <w:sz w:val="24"/>
                <w:szCs w:val="24"/>
                <w:rtl/>
              </w:rPr>
              <w:t>למעסיק</w:t>
            </w:r>
          </w:p>
        </w:tc>
      </w:tr>
      <w:tr w:rsidR="00C15AA2" w:rsidRPr="00864A00" w14:paraId="41EEAC41"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tcPr>
          <w:p w14:paraId="459FB123"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sz w:val="24"/>
                <w:szCs w:val="24"/>
                <w:rtl/>
              </w:rPr>
              <w:t>302</w:t>
            </w:r>
          </w:p>
        </w:tc>
        <w:tc>
          <w:tcPr>
            <w:tcW w:w="3969" w:type="dxa"/>
            <w:tcBorders>
              <w:top w:val="single" w:sz="4" w:space="0" w:color="auto"/>
              <w:left w:val="single" w:sz="4" w:space="0" w:color="auto"/>
              <w:bottom w:val="single" w:sz="4" w:space="0" w:color="auto"/>
              <w:right w:val="single" w:sz="4" w:space="0" w:color="auto"/>
            </w:tcBorders>
            <w:vAlign w:val="center"/>
          </w:tcPr>
          <w:p w14:paraId="1A5B76F1" w14:textId="77777777" w:rsidR="00C15AA2" w:rsidRPr="00864A00" w:rsidRDefault="00C15AA2" w:rsidP="003C43AA">
            <w:pPr>
              <w:spacing w:line="360" w:lineRule="auto"/>
              <w:rPr>
                <w:rFonts w:ascii="David" w:eastAsia="Calibri" w:hAnsi="David" w:cs="David"/>
                <w:sz w:val="24"/>
                <w:szCs w:val="24"/>
                <w:rtl/>
              </w:rPr>
            </w:pPr>
            <w:r w:rsidRPr="00864A00">
              <w:rPr>
                <w:rFonts w:ascii="David" w:eastAsia="Calibri" w:hAnsi="David" w:cs="David" w:hint="eastAsia"/>
                <w:sz w:val="24"/>
                <w:szCs w:val="24"/>
                <w:rtl/>
              </w:rPr>
              <w:t>מעסיק</w:t>
            </w:r>
            <w:r w:rsidRPr="00864A00">
              <w:rPr>
                <w:rFonts w:ascii="David" w:eastAsia="Calibri" w:hAnsi="David" w:cs="David"/>
                <w:sz w:val="24"/>
                <w:szCs w:val="24"/>
                <w:rtl/>
              </w:rPr>
              <w:t xml:space="preserve"> </w:t>
            </w:r>
            <w:r w:rsidRPr="00864A00">
              <w:rPr>
                <w:rFonts w:ascii="David" w:eastAsia="Calibri" w:hAnsi="David" w:cs="David" w:hint="eastAsia"/>
                <w:sz w:val="24"/>
                <w:szCs w:val="24"/>
                <w:rtl/>
              </w:rPr>
              <w:t>לבעל</w:t>
            </w:r>
            <w:r w:rsidRPr="00864A00">
              <w:rPr>
                <w:rFonts w:ascii="David" w:eastAsia="Calibri" w:hAnsi="David" w:cs="David"/>
                <w:sz w:val="24"/>
                <w:szCs w:val="24"/>
                <w:rtl/>
              </w:rPr>
              <w:t xml:space="preserve"> </w:t>
            </w:r>
            <w:r w:rsidRPr="00864A00">
              <w:rPr>
                <w:rFonts w:ascii="David" w:eastAsia="Calibri" w:hAnsi="David" w:cs="David" w:hint="eastAsia"/>
                <w:sz w:val="24"/>
                <w:szCs w:val="24"/>
                <w:rtl/>
              </w:rPr>
              <w:t>רישיון</w:t>
            </w:r>
          </w:p>
        </w:tc>
      </w:tr>
    </w:tbl>
    <w:p w14:paraId="7C5315FF" w14:textId="77777777" w:rsidR="00C15AA2" w:rsidRPr="00864A00" w:rsidRDefault="00C15AA2" w:rsidP="00C15AA2">
      <w:pPr>
        <w:spacing w:line="360" w:lineRule="auto"/>
        <w:rPr>
          <w:rFonts w:ascii="David" w:eastAsia="Calibri" w:hAnsi="David" w:cs="David"/>
          <w:sz w:val="24"/>
          <w:szCs w:val="24"/>
          <w:rtl/>
        </w:rPr>
      </w:pPr>
    </w:p>
    <w:p w14:paraId="1A7FD66B" w14:textId="77777777" w:rsidR="00C15AA2" w:rsidRPr="00323EF9" w:rsidRDefault="00C15AA2" w:rsidP="00C15AA2">
      <w:pPr>
        <w:numPr>
          <w:ilvl w:val="0"/>
          <w:numId w:val="41"/>
        </w:numPr>
        <w:tabs>
          <w:tab w:val="clear" w:pos="720"/>
          <w:tab w:val="num" w:pos="360"/>
        </w:tabs>
        <w:spacing w:line="360" w:lineRule="auto"/>
        <w:ind w:left="360"/>
        <w:rPr>
          <w:rFonts w:ascii="David" w:eastAsia="Calibri" w:hAnsi="David" w:cs="David"/>
          <w:sz w:val="24"/>
          <w:szCs w:val="24"/>
          <w:rtl/>
        </w:rPr>
      </w:pPr>
      <w:r w:rsidRPr="005F5DBF">
        <w:rPr>
          <w:rFonts w:ascii="David" w:hAnsi="David" w:cs="David"/>
          <w:sz w:val="24"/>
          <w:szCs w:val="24"/>
        </w:rPr>
        <w:t>BBBBBBBBBBBB</w:t>
      </w:r>
      <w:r w:rsidRPr="005F5DBF">
        <w:rPr>
          <w:rFonts w:ascii="David" w:eastAsia="Calibri" w:hAnsi="David" w:cs="David"/>
          <w:sz w:val="24"/>
          <w:szCs w:val="24"/>
          <w:rtl/>
        </w:rPr>
        <w:t xml:space="preserve"> - </w:t>
      </w:r>
      <w:r w:rsidRPr="005F5DBF">
        <w:rPr>
          <w:rFonts w:ascii="David" w:hAnsi="David" w:cs="David"/>
          <w:sz w:val="24"/>
          <w:szCs w:val="24"/>
          <w:rtl/>
        </w:rPr>
        <w:t>מזהה שולח הקובץ (ח.פ / ת.ז/דרכון)</w:t>
      </w:r>
      <w:r w:rsidRPr="00323EF9">
        <w:rPr>
          <w:rFonts w:ascii="David" w:eastAsia="Calibri" w:hAnsi="David" w:cs="David"/>
          <w:sz w:val="24"/>
          <w:szCs w:val="24"/>
          <w:rtl/>
        </w:rPr>
        <w:t xml:space="preserve"> </w:t>
      </w:r>
    </w:p>
    <w:p w14:paraId="3551873C" w14:textId="77777777" w:rsidR="00C15AA2" w:rsidRPr="00323EF9" w:rsidRDefault="00C15AA2" w:rsidP="00C15AA2">
      <w:pPr>
        <w:numPr>
          <w:ilvl w:val="0"/>
          <w:numId w:val="41"/>
        </w:numPr>
        <w:tabs>
          <w:tab w:val="clear" w:pos="720"/>
          <w:tab w:val="num" w:pos="360"/>
        </w:tabs>
        <w:spacing w:line="360" w:lineRule="auto"/>
        <w:ind w:left="360"/>
        <w:rPr>
          <w:rFonts w:ascii="David" w:eastAsia="Calibri" w:hAnsi="David" w:cs="David"/>
          <w:sz w:val="24"/>
          <w:szCs w:val="24"/>
        </w:rPr>
      </w:pPr>
      <w:r w:rsidRPr="00323EF9">
        <w:rPr>
          <w:rFonts w:ascii="David" w:hAnsi="David" w:cs="David"/>
          <w:sz w:val="24"/>
          <w:szCs w:val="24"/>
        </w:rPr>
        <w:t>CCCCCC</w:t>
      </w:r>
      <w:r w:rsidRPr="00323EF9">
        <w:rPr>
          <w:rFonts w:ascii="David" w:eastAsia="Calibri" w:hAnsi="David" w:cs="David"/>
          <w:sz w:val="24"/>
          <w:szCs w:val="24"/>
        </w:rPr>
        <w:t xml:space="preserve"> </w:t>
      </w:r>
      <w:r w:rsidRPr="00323EF9">
        <w:rPr>
          <w:rFonts w:ascii="David" w:eastAsia="Calibri" w:hAnsi="David" w:cs="David"/>
          <w:sz w:val="24"/>
          <w:szCs w:val="24"/>
          <w:rtl/>
        </w:rPr>
        <w:t xml:space="preserve"> - </w:t>
      </w:r>
      <w:r w:rsidRPr="00323EF9">
        <w:rPr>
          <w:rFonts w:ascii="David" w:hAnsi="David" w:cs="David"/>
          <w:sz w:val="24"/>
          <w:szCs w:val="24"/>
          <w:rtl/>
        </w:rPr>
        <w:t>מזהה סוג ממשק:</w:t>
      </w:r>
    </w:p>
    <w:p w14:paraId="13BDE3C3" w14:textId="77777777" w:rsidR="00C15AA2" w:rsidRPr="00323EF9" w:rsidRDefault="00C15AA2" w:rsidP="00C15AA2">
      <w:pPr>
        <w:spacing w:line="360" w:lineRule="auto"/>
        <w:rPr>
          <w:rFonts w:ascii="David" w:eastAsia="Calibri" w:hAnsi="David" w:cs="David"/>
          <w:sz w:val="24"/>
          <w:szCs w:val="24"/>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מזהה סוג הממשק "/>
      </w:tblPr>
      <w:tblGrid>
        <w:gridCol w:w="1285"/>
        <w:gridCol w:w="6803"/>
      </w:tblGrid>
      <w:tr w:rsidR="00C15AA2" w:rsidRPr="009F47CB" w14:paraId="33C3B3D4" w14:textId="77777777" w:rsidTr="003C43AA">
        <w:trPr>
          <w:tblHeader/>
          <w:jc w:val="center"/>
        </w:trPr>
        <w:tc>
          <w:tcPr>
            <w:tcW w:w="1285" w:type="dxa"/>
            <w:tcBorders>
              <w:top w:val="single" w:sz="4" w:space="0" w:color="auto"/>
              <w:left w:val="single" w:sz="4" w:space="0" w:color="auto"/>
              <w:bottom w:val="single" w:sz="4" w:space="0" w:color="auto"/>
              <w:right w:val="single" w:sz="4" w:space="0" w:color="auto"/>
            </w:tcBorders>
            <w:shd w:val="clear" w:color="auto" w:fill="B8CCE4"/>
            <w:hideMark/>
          </w:tcPr>
          <w:p w14:paraId="76D776F2" w14:textId="77777777" w:rsidR="00C15AA2" w:rsidRPr="00323EF9" w:rsidRDefault="00C15AA2" w:rsidP="003C43AA">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323EF9">
              <w:rPr>
                <w:rFonts w:ascii="David" w:hAnsi="David" w:cs="David"/>
                <w:b/>
                <w:bCs/>
                <w:noProof/>
                <w:sz w:val="24"/>
                <w:szCs w:val="24"/>
                <w:rtl/>
              </w:rPr>
              <w:t>קוד</w:t>
            </w:r>
          </w:p>
        </w:tc>
        <w:tc>
          <w:tcPr>
            <w:tcW w:w="6803" w:type="dxa"/>
            <w:tcBorders>
              <w:top w:val="single" w:sz="4" w:space="0" w:color="auto"/>
              <w:left w:val="single" w:sz="4" w:space="0" w:color="auto"/>
              <w:bottom w:val="single" w:sz="4" w:space="0" w:color="auto"/>
              <w:right w:val="single" w:sz="4" w:space="0" w:color="auto"/>
            </w:tcBorders>
            <w:shd w:val="clear" w:color="auto" w:fill="B8CCE4"/>
            <w:hideMark/>
          </w:tcPr>
          <w:p w14:paraId="42FB0A37" w14:textId="77777777" w:rsidR="00C15AA2" w:rsidRPr="00323EF9" w:rsidRDefault="00C15AA2" w:rsidP="003C43AA">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323EF9">
              <w:rPr>
                <w:rFonts w:ascii="David" w:hAnsi="David" w:cs="David"/>
                <w:b/>
                <w:bCs/>
                <w:noProof/>
                <w:sz w:val="24"/>
                <w:szCs w:val="24"/>
                <w:rtl/>
              </w:rPr>
              <w:t>תיאור</w:t>
            </w:r>
          </w:p>
        </w:tc>
      </w:tr>
      <w:tr w:rsidR="00C15AA2" w:rsidRPr="009F47CB" w14:paraId="3A68DC8E"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75D6894E" w14:textId="77777777" w:rsidR="00C15AA2" w:rsidRPr="00323EF9" w:rsidRDefault="00C15AA2" w:rsidP="003C43AA">
            <w:pPr>
              <w:bidi w:val="0"/>
              <w:spacing w:line="360" w:lineRule="auto"/>
              <w:rPr>
                <w:rFonts w:asciiTheme="minorHAnsi" w:hAnsiTheme="minorHAnsi" w:cs="David"/>
                <w:sz w:val="24"/>
                <w:szCs w:val="24"/>
              </w:rPr>
            </w:pPr>
            <w:r w:rsidRPr="00323EF9">
              <w:rPr>
                <w:rFonts w:ascii="David" w:hAnsi="David" w:cs="David"/>
                <w:sz w:val="24"/>
                <w:szCs w:val="24"/>
              </w:rPr>
              <w:t>EVENTS</w:t>
            </w:r>
          </w:p>
        </w:tc>
        <w:tc>
          <w:tcPr>
            <w:tcW w:w="6803" w:type="dxa"/>
            <w:tcBorders>
              <w:top w:val="single" w:sz="4" w:space="0" w:color="auto"/>
              <w:left w:val="single" w:sz="4" w:space="0" w:color="auto"/>
              <w:bottom w:val="single" w:sz="4" w:space="0" w:color="auto"/>
              <w:right w:val="single" w:sz="4" w:space="0" w:color="auto"/>
            </w:tcBorders>
            <w:hideMark/>
          </w:tcPr>
          <w:p w14:paraId="425E6581"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אירועים</w:t>
            </w:r>
          </w:p>
        </w:tc>
      </w:tr>
      <w:tr w:rsidR="00C15AA2" w:rsidRPr="009F47CB" w14:paraId="1C11074E"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63E2137E"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FEDBKA</w:t>
            </w:r>
          </w:p>
        </w:tc>
        <w:tc>
          <w:tcPr>
            <w:tcW w:w="6803" w:type="dxa"/>
            <w:tcBorders>
              <w:top w:val="single" w:sz="4" w:space="0" w:color="auto"/>
              <w:left w:val="single" w:sz="4" w:space="0" w:color="auto"/>
              <w:bottom w:val="single" w:sz="4" w:space="0" w:color="auto"/>
              <w:right w:val="single" w:sz="4" w:space="0" w:color="auto"/>
            </w:tcBorders>
            <w:hideMark/>
          </w:tcPr>
          <w:p w14:paraId="7312B5CB" w14:textId="77777777" w:rsidR="00C15AA2" w:rsidRPr="00323EF9" w:rsidRDefault="00C15AA2" w:rsidP="003C43AA">
            <w:pPr>
              <w:spacing w:line="360" w:lineRule="auto"/>
              <w:rPr>
                <w:rFonts w:ascii="David" w:hAnsi="David" w:cs="David"/>
                <w:sz w:val="24"/>
                <w:szCs w:val="24"/>
                <w:rtl/>
              </w:rPr>
            </w:pPr>
            <w:r w:rsidRPr="00323EF9">
              <w:rPr>
                <w:rFonts w:ascii="David" w:hAnsi="David" w:cs="David"/>
                <w:sz w:val="24"/>
                <w:szCs w:val="24"/>
                <w:rtl/>
              </w:rPr>
              <w:t>היזון חוזר ראשוני</w:t>
            </w:r>
          </w:p>
          <w:p w14:paraId="2FD5119A" w14:textId="77777777" w:rsidR="00C15AA2" w:rsidRPr="00323EF9" w:rsidRDefault="00C15AA2" w:rsidP="003C43AA">
            <w:pPr>
              <w:spacing w:line="360" w:lineRule="auto"/>
              <w:rPr>
                <w:rFonts w:ascii="David" w:hAnsi="David" w:cs="David"/>
                <w:sz w:val="24"/>
                <w:szCs w:val="24"/>
                <w:rtl/>
              </w:rPr>
            </w:pPr>
            <w:r w:rsidRPr="00323EF9">
              <w:rPr>
                <w:rFonts w:ascii="David" w:hAnsi="David" w:cs="David"/>
                <w:sz w:val="24"/>
                <w:szCs w:val="24"/>
                <w:rtl/>
              </w:rPr>
              <w:t>שלב א': משוב טכני</w:t>
            </w:r>
          </w:p>
        </w:tc>
      </w:tr>
      <w:tr w:rsidR="00C15AA2" w:rsidRPr="009F47CB" w14:paraId="46574FDB"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54520451"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FEDBKB</w:t>
            </w:r>
          </w:p>
        </w:tc>
        <w:tc>
          <w:tcPr>
            <w:tcW w:w="6803" w:type="dxa"/>
            <w:tcBorders>
              <w:top w:val="single" w:sz="4" w:space="0" w:color="auto"/>
              <w:left w:val="single" w:sz="4" w:space="0" w:color="auto"/>
              <w:bottom w:val="single" w:sz="4" w:space="0" w:color="auto"/>
              <w:right w:val="single" w:sz="4" w:space="0" w:color="auto"/>
            </w:tcBorders>
            <w:hideMark/>
          </w:tcPr>
          <w:p w14:paraId="697C6E1E" w14:textId="77777777" w:rsidR="00C15AA2" w:rsidRPr="00323EF9" w:rsidRDefault="00C15AA2" w:rsidP="003C43AA">
            <w:pPr>
              <w:spacing w:line="360" w:lineRule="auto"/>
              <w:rPr>
                <w:rFonts w:ascii="David" w:hAnsi="David" w:cs="David"/>
                <w:sz w:val="24"/>
                <w:szCs w:val="24"/>
                <w:rtl/>
              </w:rPr>
            </w:pPr>
            <w:r w:rsidRPr="00323EF9">
              <w:rPr>
                <w:rFonts w:ascii="David" w:hAnsi="David" w:cs="David"/>
                <w:sz w:val="24"/>
                <w:szCs w:val="24"/>
                <w:rtl/>
              </w:rPr>
              <w:t xml:space="preserve">היזון חוזר ראשוני </w:t>
            </w:r>
          </w:p>
          <w:p w14:paraId="659954CE" w14:textId="77777777" w:rsidR="00C15AA2" w:rsidRPr="00323EF9" w:rsidRDefault="00C15AA2" w:rsidP="003C43AA">
            <w:pPr>
              <w:spacing w:line="360" w:lineRule="auto"/>
              <w:rPr>
                <w:rFonts w:ascii="David" w:hAnsi="David" w:cs="David"/>
                <w:sz w:val="24"/>
                <w:szCs w:val="24"/>
                <w:rtl/>
              </w:rPr>
            </w:pPr>
            <w:r w:rsidRPr="00323EF9">
              <w:rPr>
                <w:rFonts w:ascii="David" w:hAnsi="David" w:cs="David"/>
                <w:sz w:val="24"/>
                <w:szCs w:val="24"/>
                <w:rtl/>
              </w:rPr>
              <w:t>שלב ב': משוב ברמת תוכן הבקשה</w:t>
            </w:r>
          </w:p>
        </w:tc>
      </w:tr>
      <w:tr w:rsidR="00C15AA2" w:rsidRPr="009F47CB" w14:paraId="482FC6E3"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1E9F696A"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HOLDNG</w:t>
            </w:r>
          </w:p>
        </w:tc>
        <w:tc>
          <w:tcPr>
            <w:tcW w:w="6803" w:type="dxa"/>
            <w:tcBorders>
              <w:top w:val="single" w:sz="4" w:space="0" w:color="auto"/>
              <w:left w:val="single" w:sz="4" w:space="0" w:color="auto"/>
              <w:bottom w:val="single" w:sz="4" w:space="0" w:color="auto"/>
              <w:right w:val="single" w:sz="4" w:space="0" w:color="auto"/>
            </w:tcBorders>
            <w:hideMark/>
          </w:tcPr>
          <w:p w14:paraId="649BCDB7"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אחזקות</w:t>
            </w:r>
          </w:p>
        </w:tc>
      </w:tr>
      <w:tr w:rsidR="00C15AA2" w:rsidRPr="009F47CB" w14:paraId="6245ACD4"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6BEDD166"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HOLCON</w:t>
            </w:r>
          </w:p>
        </w:tc>
        <w:tc>
          <w:tcPr>
            <w:tcW w:w="6803" w:type="dxa"/>
            <w:tcBorders>
              <w:top w:val="single" w:sz="4" w:space="0" w:color="auto"/>
              <w:left w:val="single" w:sz="4" w:space="0" w:color="auto"/>
              <w:bottom w:val="single" w:sz="4" w:space="0" w:color="auto"/>
              <w:right w:val="single" w:sz="4" w:space="0" w:color="auto"/>
            </w:tcBorders>
            <w:hideMark/>
          </w:tcPr>
          <w:p w14:paraId="1D871537"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אחזקות מתמשך</w:t>
            </w:r>
            <w:r>
              <w:rPr>
                <w:rFonts w:ascii="David" w:hAnsi="David" w:cs="David" w:hint="cs"/>
                <w:sz w:val="24"/>
                <w:szCs w:val="24"/>
                <w:rtl/>
              </w:rPr>
              <w:t xml:space="preserve"> ל</w:t>
            </w:r>
            <w:r w:rsidRPr="009F47CB">
              <w:rPr>
                <w:rFonts w:ascii="David" w:hAnsi="David" w:cs="David" w:hint="eastAsia"/>
                <w:sz w:val="24"/>
                <w:szCs w:val="24"/>
                <w:rtl/>
              </w:rPr>
              <w:t>לקוח</w:t>
            </w:r>
          </w:p>
        </w:tc>
      </w:tr>
      <w:tr w:rsidR="00C15AA2" w:rsidRPr="009F47CB" w14:paraId="5751C742"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260436A8" w14:textId="77777777" w:rsidR="00C15AA2" w:rsidRPr="00323EF9" w:rsidRDefault="00C15AA2" w:rsidP="003C43AA">
            <w:pPr>
              <w:bidi w:val="0"/>
              <w:spacing w:line="360" w:lineRule="auto"/>
              <w:rPr>
                <w:rFonts w:ascii="David" w:eastAsia="Calibri" w:hAnsi="David" w:cs="David"/>
                <w:sz w:val="24"/>
                <w:szCs w:val="24"/>
                <w:shd w:val="clear" w:color="auto" w:fill="FFFFFF"/>
              </w:rPr>
            </w:pPr>
            <w:r w:rsidRPr="00323EF9">
              <w:rPr>
                <w:rFonts w:ascii="David" w:hAnsi="David" w:cs="David"/>
                <w:sz w:val="24"/>
                <w:szCs w:val="24"/>
              </w:rPr>
              <w:t>CONSLT</w:t>
            </w:r>
          </w:p>
        </w:tc>
        <w:tc>
          <w:tcPr>
            <w:tcW w:w="6803" w:type="dxa"/>
            <w:tcBorders>
              <w:top w:val="single" w:sz="4" w:space="0" w:color="auto"/>
              <w:left w:val="single" w:sz="4" w:space="0" w:color="auto"/>
              <w:bottom w:val="single" w:sz="4" w:space="0" w:color="auto"/>
              <w:right w:val="single" w:sz="4" w:space="0" w:color="auto"/>
            </w:tcBorders>
            <w:hideMark/>
          </w:tcPr>
          <w:p w14:paraId="0AB18541"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 xml:space="preserve">טרום ייעוץ </w:t>
            </w:r>
          </w:p>
        </w:tc>
      </w:tr>
      <w:tr w:rsidR="00C15AA2" w:rsidRPr="009F47CB" w14:paraId="5AEE9C30" w14:textId="77777777" w:rsidTr="003C43AA">
        <w:trPr>
          <w:trHeight w:val="301"/>
          <w:jc w:val="center"/>
        </w:trPr>
        <w:tc>
          <w:tcPr>
            <w:tcW w:w="1285" w:type="dxa"/>
            <w:tcBorders>
              <w:top w:val="single" w:sz="4" w:space="0" w:color="auto"/>
              <w:left w:val="single" w:sz="4" w:space="0" w:color="auto"/>
              <w:bottom w:val="single" w:sz="4" w:space="0" w:color="auto"/>
              <w:right w:val="single" w:sz="4" w:space="0" w:color="auto"/>
            </w:tcBorders>
            <w:hideMark/>
          </w:tcPr>
          <w:p w14:paraId="7756151A"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TRNSFR</w:t>
            </w:r>
          </w:p>
        </w:tc>
        <w:tc>
          <w:tcPr>
            <w:tcW w:w="6803" w:type="dxa"/>
            <w:tcBorders>
              <w:top w:val="single" w:sz="4" w:space="0" w:color="auto"/>
              <w:left w:val="single" w:sz="4" w:space="0" w:color="auto"/>
              <w:bottom w:val="single" w:sz="4" w:space="0" w:color="auto"/>
              <w:right w:val="single" w:sz="4" w:space="0" w:color="auto"/>
            </w:tcBorders>
            <w:hideMark/>
          </w:tcPr>
          <w:p w14:paraId="3C747664"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ממשק ניוד, נספחים ז' ו- ח' בחוזר העברת כספים</w:t>
            </w:r>
          </w:p>
        </w:tc>
      </w:tr>
      <w:tr w:rsidR="00C15AA2" w:rsidRPr="009F47CB" w14:paraId="7DA5178D"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0EEAD0AE"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TRNSFH</w:t>
            </w:r>
          </w:p>
        </w:tc>
        <w:tc>
          <w:tcPr>
            <w:tcW w:w="6803" w:type="dxa"/>
            <w:tcBorders>
              <w:top w:val="single" w:sz="4" w:space="0" w:color="auto"/>
              <w:left w:val="single" w:sz="4" w:space="0" w:color="auto"/>
              <w:bottom w:val="single" w:sz="4" w:space="0" w:color="auto"/>
              <w:right w:val="single" w:sz="4" w:space="0" w:color="auto"/>
            </w:tcBorders>
            <w:hideMark/>
          </w:tcPr>
          <w:p w14:paraId="6154649F"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ממשק ניוד, נספחים ה' ו- ו' בחוזר העברת כספים</w:t>
            </w:r>
          </w:p>
        </w:tc>
      </w:tr>
      <w:tr w:rsidR="00C15AA2" w:rsidRPr="009F47CB" w14:paraId="03EF3EE5"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41857CBA"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TRNSFA</w:t>
            </w:r>
          </w:p>
        </w:tc>
        <w:tc>
          <w:tcPr>
            <w:tcW w:w="6803" w:type="dxa"/>
            <w:tcBorders>
              <w:top w:val="single" w:sz="4" w:space="0" w:color="auto"/>
              <w:left w:val="single" w:sz="4" w:space="0" w:color="auto"/>
              <w:bottom w:val="single" w:sz="4" w:space="0" w:color="auto"/>
              <w:right w:val="single" w:sz="4" w:space="0" w:color="auto"/>
            </w:tcBorders>
            <w:hideMark/>
          </w:tcPr>
          <w:p w14:paraId="390EB2D4" w14:textId="77777777" w:rsidR="00C15AA2" w:rsidRPr="00323EF9" w:rsidRDefault="00C15AA2" w:rsidP="003C43AA">
            <w:pPr>
              <w:spacing w:line="360" w:lineRule="auto"/>
              <w:rPr>
                <w:rFonts w:ascii="David" w:hAnsi="David" w:cs="David"/>
                <w:sz w:val="24"/>
                <w:szCs w:val="24"/>
                <w:rtl/>
              </w:rPr>
            </w:pPr>
            <w:r w:rsidRPr="00323EF9">
              <w:rPr>
                <w:rFonts w:ascii="David" w:hAnsi="David" w:cs="David"/>
                <w:sz w:val="24"/>
                <w:szCs w:val="24"/>
                <w:rtl/>
              </w:rPr>
              <w:t>ממשק ניוד, נספחים א' ו-ד' בחוזר העברת כספים ונספח י' בחוזר גופים מוסדיים 2016-9-29 שעניינו "הצטרפות לקרן פנסיה או לקופת גמל"</w:t>
            </w:r>
          </w:p>
        </w:tc>
      </w:tr>
      <w:tr w:rsidR="00C15AA2" w:rsidRPr="009F47CB" w14:paraId="74A014E8"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0C4C7C6F"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TRNSFY</w:t>
            </w:r>
          </w:p>
        </w:tc>
        <w:tc>
          <w:tcPr>
            <w:tcW w:w="6803" w:type="dxa"/>
            <w:tcBorders>
              <w:top w:val="single" w:sz="4" w:space="0" w:color="auto"/>
              <w:left w:val="single" w:sz="4" w:space="0" w:color="auto"/>
              <w:bottom w:val="single" w:sz="4" w:space="0" w:color="auto"/>
              <w:right w:val="single" w:sz="4" w:space="0" w:color="auto"/>
            </w:tcBorders>
            <w:hideMark/>
          </w:tcPr>
          <w:p w14:paraId="6D4E6C5D" w14:textId="77777777" w:rsidR="00C15AA2" w:rsidRPr="00323EF9" w:rsidRDefault="00C15AA2" w:rsidP="003C43AA">
            <w:pPr>
              <w:spacing w:line="360" w:lineRule="auto"/>
              <w:rPr>
                <w:rFonts w:ascii="David" w:hAnsi="David" w:cs="David"/>
                <w:sz w:val="24"/>
                <w:szCs w:val="24"/>
                <w:rtl/>
              </w:rPr>
            </w:pPr>
            <w:r w:rsidRPr="00323EF9">
              <w:rPr>
                <w:rFonts w:ascii="David" w:hAnsi="David" w:cs="David"/>
                <w:sz w:val="24"/>
                <w:szCs w:val="24"/>
                <w:rtl/>
              </w:rPr>
              <w:t>ממשק ניוד, נספח י' בחוזר העברת כספים</w:t>
            </w:r>
          </w:p>
        </w:tc>
      </w:tr>
      <w:tr w:rsidR="00C15AA2" w:rsidRPr="009F47CB" w14:paraId="53AB8ADA"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3C4F027D"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BTRNSF</w:t>
            </w:r>
          </w:p>
        </w:tc>
        <w:tc>
          <w:tcPr>
            <w:tcW w:w="6803" w:type="dxa"/>
            <w:tcBorders>
              <w:top w:val="single" w:sz="4" w:space="0" w:color="auto"/>
              <w:left w:val="single" w:sz="4" w:space="0" w:color="auto"/>
              <w:bottom w:val="single" w:sz="4" w:space="0" w:color="auto"/>
              <w:right w:val="single" w:sz="4" w:space="0" w:color="auto"/>
            </w:tcBorders>
            <w:hideMark/>
          </w:tcPr>
          <w:p w14:paraId="3E1F5924"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ממשק ניוד, נספח א' בחוזר העברת כספים</w:t>
            </w:r>
          </w:p>
        </w:tc>
      </w:tr>
      <w:tr w:rsidR="00C15AA2" w:rsidRPr="009F47CB" w14:paraId="63B5CEA7"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76FA9FB0"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WRNING</w:t>
            </w:r>
          </w:p>
        </w:tc>
        <w:tc>
          <w:tcPr>
            <w:tcW w:w="6803" w:type="dxa"/>
            <w:tcBorders>
              <w:top w:val="single" w:sz="4" w:space="0" w:color="auto"/>
              <w:left w:val="single" w:sz="4" w:space="0" w:color="auto"/>
              <w:bottom w:val="single" w:sz="4" w:space="0" w:color="auto"/>
              <w:right w:val="single" w:sz="4" w:space="0" w:color="auto"/>
            </w:tcBorders>
            <w:hideMark/>
          </w:tcPr>
          <w:p w14:paraId="07CD229E"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התראה על אי משלוח תשובה</w:t>
            </w:r>
          </w:p>
        </w:tc>
      </w:tr>
      <w:tr w:rsidR="00C15AA2" w:rsidRPr="009F47CB" w14:paraId="300B9782"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50C5D2E7" w14:textId="77777777" w:rsidR="00C15AA2" w:rsidRPr="00323EF9" w:rsidRDefault="00C15AA2" w:rsidP="003C43AA">
            <w:pPr>
              <w:bidi w:val="0"/>
              <w:spacing w:line="360" w:lineRule="auto"/>
              <w:rPr>
                <w:rFonts w:ascii="David" w:hAnsi="David" w:cs="David"/>
                <w:sz w:val="24"/>
                <w:szCs w:val="24"/>
              </w:rPr>
            </w:pPr>
            <w:r w:rsidRPr="00323EF9">
              <w:rPr>
                <w:rFonts w:ascii="David" w:hAnsi="David" w:cs="David"/>
                <w:sz w:val="24"/>
                <w:szCs w:val="24"/>
              </w:rPr>
              <w:t>EMPONG</w:t>
            </w:r>
          </w:p>
        </w:tc>
        <w:tc>
          <w:tcPr>
            <w:tcW w:w="6803" w:type="dxa"/>
            <w:tcBorders>
              <w:top w:val="single" w:sz="4" w:space="0" w:color="auto"/>
              <w:left w:val="single" w:sz="4" w:space="0" w:color="auto"/>
              <w:bottom w:val="single" w:sz="4" w:space="0" w:color="auto"/>
              <w:right w:val="single" w:sz="4" w:space="0" w:color="auto"/>
            </w:tcBorders>
            <w:hideMark/>
          </w:tcPr>
          <w:p w14:paraId="5038D9E2"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ממשק מעסיקים – דיווח שוטף</w:t>
            </w:r>
          </w:p>
        </w:tc>
      </w:tr>
      <w:tr w:rsidR="00C15AA2" w:rsidRPr="009F47CB" w14:paraId="142E70E6"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47C018FD" w14:textId="77777777" w:rsidR="00C15AA2" w:rsidRPr="00323EF9" w:rsidRDefault="00C15AA2" w:rsidP="003C43AA">
            <w:pPr>
              <w:bidi w:val="0"/>
              <w:spacing w:line="360" w:lineRule="auto"/>
              <w:rPr>
                <w:rFonts w:ascii="David" w:hAnsi="David" w:cs="David"/>
                <w:sz w:val="24"/>
                <w:szCs w:val="24"/>
              </w:rPr>
            </w:pPr>
            <w:r w:rsidRPr="00323EF9">
              <w:rPr>
                <w:rFonts w:ascii="David" w:hAnsi="David" w:cs="David"/>
                <w:sz w:val="24"/>
                <w:szCs w:val="24"/>
              </w:rPr>
              <w:t>EMPNEG</w:t>
            </w:r>
          </w:p>
        </w:tc>
        <w:tc>
          <w:tcPr>
            <w:tcW w:w="6803" w:type="dxa"/>
            <w:tcBorders>
              <w:top w:val="single" w:sz="4" w:space="0" w:color="auto"/>
              <w:left w:val="single" w:sz="4" w:space="0" w:color="auto"/>
              <w:bottom w:val="single" w:sz="4" w:space="0" w:color="auto"/>
              <w:right w:val="single" w:sz="4" w:space="0" w:color="auto"/>
            </w:tcBorders>
            <w:hideMark/>
          </w:tcPr>
          <w:p w14:paraId="2F8B75AE"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ממשק מעסיקים – דיווח שלילי</w:t>
            </w:r>
          </w:p>
        </w:tc>
      </w:tr>
      <w:tr w:rsidR="00C15AA2" w:rsidRPr="009F47CB" w14:paraId="4F1A718F"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54ADF57B"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EMPFED</w:t>
            </w:r>
          </w:p>
        </w:tc>
        <w:tc>
          <w:tcPr>
            <w:tcW w:w="6803" w:type="dxa"/>
            <w:tcBorders>
              <w:top w:val="single" w:sz="4" w:space="0" w:color="auto"/>
              <w:left w:val="single" w:sz="4" w:space="0" w:color="auto"/>
              <w:bottom w:val="single" w:sz="4" w:space="0" w:color="auto"/>
              <w:right w:val="single" w:sz="4" w:space="0" w:color="auto"/>
            </w:tcBorders>
            <w:hideMark/>
          </w:tcPr>
          <w:p w14:paraId="30AF45ED"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ממשק מעסיקים - היזון חוזר מסכם</w:t>
            </w:r>
          </w:p>
        </w:tc>
      </w:tr>
      <w:tr w:rsidR="00C15AA2" w:rsidRPr="009F47CB" w14:paraId="2B9BDD63"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44835A55"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t>EMPSVR</w:t>
            </w:r>
          </w:p>
        </w:tc>
        <w:tc>
          <w:tcPr>
            <w:tcW w:w="6803" w:type="dxa"/>
            <w:tcBorders>
              <w:top w:val="single" w:sz="4" w:space="0" w:color="auto"/>
              <w:left w:val="single" w:sz="4" w:space="0" w:color="auto"/>
              <w:bottom w:val="single" w:sz="4" w:space="0" w:color="auto"/>
              <w:right w:val="single" w:sz="4" w:space="0" w:color="auto"/>
            </w:tcBorders>
            <w:hideMark/>
          </w:tcPr>
          <w:p w14:paraId="7E2D517B"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ממשק יתרות פיצויים</w:t>
            </w:r>
          </w:p>
        </w:tc>
      </w:tr>
      <w:tr w:rsidR="00C15AA2" w:rsidRPr="009F47CB" w14:paraId="04578CFC"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1588E2A1" w14:textId="77777777" w:rsidR="00C15AA2" w:rsidRPr="00323EF9" w:rsidRDefault="00C15AA2" w:rsidP="003C43AA">
            <w:pPr>
              <w:bidi w:val="0"/>
              <w:spacing w:line="360" w:lineRule="auto"/>
              <w:rPr>
                <w:rFonts w:ascii="David" w:hAnsi="David" w:cs="David"/>
                <w:sz w:val="24"/>
                <w:szCs w:val="24"/>
                <w:rtl/>
              </w:rPr>
            </w:pPr>
            <w:r w:rsidRPr="00323EF9">
              <w:rPr>
                <w:rFonts w:ascii="David" w:hAnsi="David" w:cs="David"/>
                <w:sz w:val="24"/>
                <w:szCs w:val="24"/>
              </w:rPr>
              <w:lastRenderedPageBreak/>
              <w:t>EMPYRL</w:t>
            </w:r>
          </w:p>
        </w:tc>
        <w:tc>
          <w:tcPr>
            <w:tcW w:w="6803" w:type="dxa"/>
            <w:tcBorders>
              <w:top w:val="single" w:sz="4" w:space="0" w:color="auto"/>
              <w:left w:val="single" w:sz="4" w:space="0" w:color="auto"/>
              <w:bottom w:val="single" w:sz="4" w:space="0" w:color="auto"/>
              <w:right w:val="single" w:sz="4" w:space="0" w:color="auto"/>
            </w:tcBorders>
            <w:hideMark/>
          </w:tcPr>
          <w:p w14:paraId="3F6AEECA"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ממשק מעסיקים –היזון חוזר שנתי</w:t>
            </w:r>
          </w:p>
        </w:tc>
      </w:tr>
      <w:tr w:rsidR="00C15AA2" w:rsidRPr="009F47CB" w14:paraId="17A83769"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2DC84B9B" w14:textId="77777777" w:rsidR="00C15AA2" w:rsidRPr="00864A00" w:rsidRDefault="00C15AA2" w:rsidP="003C43AA">
            <w:pPr>
              <w:bidi w:val="0"/>
              <w:spacing w:line="360" w:lineRule="auto"/>
              <w:rPr>
                <w:rFonts w:ascii="David" w:hAnsi="David" w:cs="David"/>
                <w:sz w:val="24"/>
                <w:szCs w:val="24"/>
                <w:rtl/>
              </w:rPr>
            </w:pPr>
            <w:r w:rsidRPr="00864A00">
              <w:rPr>
                <w:rFonts w:ascii="David" w:hAnsi="David" w:cs="David"/>
                <w:sz w:val="24"/>
                <w:szCs w:val="24"/>
              </w:rPr>
              <w:t>OPRONG</w:t>
            </w:r>
          </w:p>
        </w:tc>
        <w:tc>
          <w:tcPr>
            <w:tcW w:w="6803" w:type="dxa"/>
            <w:tcBorders>
              <w:top w:val="single" w:sz="4" w:space="0" w:color="auto"/>
              <w:left w:val="single" w:sz="4" w:space="0" w:color="auto"/>
              <w:bottom w:val="single" w:sz="4" w:space="0" w:color="auto"/>
              <w:right w:val="single" w:sz="4" w:space="0" w:color="auto"/>
            </w:tcBorders>
            <w:hideMark/>
          </w:tcPr>
          <w:p w14:paraId="78094BA7" w14:textId="77777777" w:rsidR="00C15AA2" w:rsidRPr="00323EF9" w:rsidRDefault="00C15AA2" w:rsidP="003C43AA">
            <w:pPr>
              <w:spacing w:line="360" w:lineRule="auto"/>
              <w:rPr>
                <w:rFonts w:ascii="David" w:hAnsi="David" w:cs="David"/>
                <w:sz w:val="24"/>
                <w:szCs w:val="24"/>
              </w:rPr>
            </w:pPr>
            <w:r w:rsidRPr="00323EF9">
              <w:rPr>
                <w:rFonts w:ascii="David" w:hAnsi="David" w:cs="David"/>
                <w:sz w:val="24"/>
                <w:szCs w:val="24"/>
                <w:rtl/>
              </w:rPr>
              <w:t xml:space="preserve">ממשק דמי סליקה – דיווח שוטף </w:t>
            </w:r>
          </w:p>
        </w:tc>
      </w:tr>
      <w:tr w:rsidR="00C15AA2" w:rsidRPr="009F47CB" w14:paraId="2DDE2D9B"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2B6286CB" w14:textId="77777777" w:rsidR="00C15AA2" w:rsidRPr="00864A00" w:rsidRDefault="00C15AA2" w:rsidP="003C43AA">
            <w:pPr>
              <w:bidi w:val="0"/>
              <w:spacing w:line="360" w:lineRule="auto"/>
              <w:rPr>
                <w:rFonts w:ascii="David" w:hAnsi="David" w:cs="David"/>
                <w:sz w:val="24"/>
                <w:szCs w:val="24"/>
                <w:rtl/>
              </w:rPr>
            </w:pPr>
            <w:r w:rsidRPr="00864A00">
              <w:rPr>
                <w:rFonts w:ascii="David" w:hAnsi="David" w:cs="David"/>
                <w:sz w:val="24"/>
                <w:szCs w:val="24"/>
              </w:rPr>
              <w:t>OPRFED</w:t>
            </w:r>
          </w:p>
        </w:tc>
        <w:tc>
          <w:tcPr>
            <w:tcW w:w="6803" w:type="dxa"/>
            <w:tcBorders>
              <w:top w:val="single" w:sz="4" w:space="0" w:color="auto"/>
              <w:left w:val="single" w:sz="4" w:space="0" w:color="auto"/>
              <w:bottom w:val="single" w:sz="4" w:space="0" w:color="auto"/>
              <w:right w:val="single" w:sz="4" w:space="0" w:color="auto"/>
            </w:tcBorders>
            <w:hideMark/>
          </w:tcPr>
          <w:p w14:paraId="7DD9F6CE" w14:textId="77777777" w:rsidR="00C15AA2" w:rsidRPr="00864A00" w:rsidRDefault="00C15AA2" w:rsidP="003C43AA">
            <w:pPr>
              <w:spacing w:line="360" w:lineRule="auto"/>
              <w:rPr>
                <w:rFonts w:ascii="David" w:hAnsi="David" w:cs="David"/>
                <w:sz w:val="24"/>
                <w:szCs w:val="24"/>
              </w:rPr>
            </w:pPr>
            <w:r w:rsidRPr="00864A00">
              <w:rPr>
                <w:rFonts w:ascii="David" w:hAnsi="David" w:cs="David"/>
                <w:sz w:val="24"/>
                <w:szCs w:val="24"/>
                <w:rtl/>
              </w:rPr>
              <w:t xml:space="preserve">ממשק דמי סליקה – היזון מסכם </w:t>
            </w:r>
          </w:p>
        </w:tc>
      </w:tr>
      <w:tr w:rsidR="00C15AA2" w:rsidRPr="009F47CB" w14:paraId="69501CEA"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hideMark/>
          </w:tcPr>
          <w:p w14:paraId="3F885505" w14:textId="77777777" w:rsidR="00C15AA2" w:rsidRPr="00864A00" w:rsidRDefault="00C15AA2" w:rsidP="003C43AA">
            <w:pPr>
              <w:bidi w:val="0"/>
              <w:spacing w:line="360" w:lineRule="auto"/>
              <w:rPr>
                <w:rFonts w:ascii="David" w:hAnsi="David" w:cs="David"/>
                <w:sz w:val="24"/>
                <w:szCs w:val="24"/>
                <w:rtl/>
              </w:rPr>
            </w:pPr>
            <w:r w:rsidRPr="00864A00">
              <w:t>EVEHIT</w:t>
            </w:r>
          </w:p>
        </w:tc>
        <w:tc>
          <w:tcPr>
            <w:tcW w:w="6803" w:type="dxa"/>
            <w:tcBorders>
              <w:top w:val="single" w:sz="4" w:space="0" w:color="auto"/>
              <w:left w:val="single" w:sz="4" w:space="0" w:color="auto"/>
              <w:bottom w:val="single" w:sz="4" w:space="0" w:color="auto"/>
              <w:right w:val="single" w:sz="4" w:space="0" w:color="auto"/>
            </w:tcBorders>
            <w:hideMark/>
          </w:tcPr>
          <w:p w14:paraId="6C32861E" w14:textId="77777777" w:rsidR="00C15AA2" w:rsidRPr="00864A00" w:rsidRDefault="00C15AA2" w:rsidP="003C43AA">
            <w:pPr>
              <w:spacing w:line="360" w:lineRule="auto"/>
              <w:rPr>
                <w:rFonts w:ascii="David" w:hAnsi="David" w:cs="David"/>
                <w:sz w:val="24"/>
                <w:szCs w:val="24"/>
              </w:rPr>
            </w:pPr>
            <w:r w:rsidRPr="00864A00">
              <w:rPr>
                <w:rFonts w:ascii="David" w:hAnsi="David" w:cs="David"/>
                <w:sz w:val="24"/>
                <w:szCs w:val="24"/>
                <w:rtl/>
              </w:rPr>
              <w:t>ממשק אירועים הקמה</w:t>
            </w:r>
            <w:r>
              <w:rPr>
                <w:rFonts w:ascii="David" w:hAnsi="David" w:cs="David" w:hint="cs"/>
                <w:sz w:val="24"/>
                <w:szCs w:val="24"/>
                <w:rtl/>
              </w:rPr>
              <w:t xml:space="preserve"> -</w:t>
            </w:r>
            <w:r w:rsidRPr="00864A00">
              <w:rPr>
                <w:rFonts w:ascii="David" w:hAnsi="David" w:cs="David"/>
                <w:sz w:val="24"/>
                <w:szCs w:val="24"/>
                <w:rtl/>
              </w:rPr>
              <w:t xml:space="preserve"> הצטרפות לקרן פנסיה</w:t>
            </w:r>
            <w:r w:rsidRPr="00864A00">
              <w:rPr>
                <w:rFonts w:ascii="David" w:hAnsi="David" w:cs="David" w:hint="cs"/>
                <w:sz w:val="24"/>
                <w:szCs w:val="24"/>
                <w:rtl/>
              </w:rPr>
              <w:t xml:space="preserve">, </w:t>
            </w:r>
            <w:r w:rsidRPr="00864A00">
              <w:rPr>
                <w:rFonts w:ascii="David" w:hAnsi="David" w:cs="David"/>
                <w:sz w:val="24"/>
                <w:szCs w:val="24"/>
                <w:rtl/>
              </w:rPr>
              <w:t xml:space="preserve">קופת גמל </w:t>
            </w:r>
            <w:r w:rsidRPr="00864A00">
              <w:rPr>
                <w:rFonts w:ascii="David" w:hAnsi="David" w:cs="David" w:hint="cs"/>
                <w:sz w:val="24"/>
                <w:szCs w:val="24"/>
                <w:rtl/>
              </w:rPr>
              <w:t>או קרן השתלמות</w:t>
            </w:r>
          </w:p>
        </w:tc>
      </w:tr>
      <w:tr w:rsidR="00C15AA2" w:rsidRPr="009F47CB" w14:paraId="124B2B34"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tcPr>
          <w:p w14:paraId="41722C20" w14:textId="77777777" w:rsidR="00C15AA2" w:rsidRPr="00864A00" w:rsidRDefault="00C15AA2" w:rsidP="003C43AA">
            <w:pPr>
              <w:bidi w:val="0"/>
              <w:spacing w:line="360" w:lineRule="auto"/>
            </w:pPr>
            <w:r w:rsidRPr="00864A00">
              <w:t>EVEMAS</w:t>
            </w:r>
          </w:p>
        </w:tc>
        <w:tc>
          <w:tcPr>
            <w:tcW w:w="6803" w:type="dxa"/>
            <w:tcBorders>
              <w:top w:val="single" w:sz="4" w:space="0" w:color="auto"/>
              <w:left w:val="single" w:sz="4" w:space="0" w:color="auto"/>
              <w:bottom w:val="single" w:sz="4" w:space="0" w:color="auto"/>
              <w:right w:val="single" w:sz="4" w:space="0" w:color="auto"/>
            </w:tcBorders>
          </w:tcPr>
          <w:p w14:paraId="5413AFC6" w14:textId="77777777" w:rsidR="00C15AA2" w:rsidRPr="00864A00" w:rsidRDefault="00C15AA2" w:rsidP="003C43AA">
            <w:pPr>
              <w:spacing w:line="360" w:lineRule="auto"/>
              <w:rPr>
                <w:rFonts w:ascii="David" w:hAnsi="David" w:cs="David"/>
                <w:sz w:val="24"/>
                <w:szCs w:val="24"/>
                <w:rtl/>
              </w:rPr>
            </w:pPr>
            <w:r w:rsidRPr="00864A00">
              <w:rPr>
                <w:rFonts w:ascii="David" w:hAnsi="David" w:cs="David" w:hint="cs"/>
                <w:sz w:val="24"/>
                <w:szCs w:val="24"/>
                <w:rtl/>
              </w:rPr>
              <w:t>ממשק אירועים הקמה - משוב גוף מוסדי</w:t>
            </w:r>
          </w:p>
        </w:tc>
      </w:tr>
      <w:tr w:rsidR="00C15AA2" w:rsidRPr="009F47CB" w14:paraId="2EB2B154"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tcPr>
          <w:p w14:paraId="68C52F6C" w14:textId="77777777" w:rsidR="00C15AA2" w:rsidRPr="00864A00" w:rsidRDefault="00C15AA2" w:rsidP="003C43AA">
            <w:pPr>
              <w:bidi w:val="0"/>
              <w:spacing w:line="360" w:lineRule="auto"/>
              <w:rPr>
                <w:rFonts w:ascii="David" w:hAnsi="David" w:cs="David"/>
                <w:sz w:val="24"/>
                <w:szCs w:val="24"/>
              </w:rPr>
            </w:pPr>
            <w:r w:rsidRPr="00864A00">
              <w:t>EVEIDK</w:t>
            </w:r>
          </w:p>
        </w:tc>
        <w:tc>
          <w:tcPr>
            <w:tcW w:w="6803" w:type="dxa"/>
            <w:tcBorders>
              <w:top w:val="single" w:sz="4" w:space="0" w:color="auto"/>
              <w:left w:val="single" w:sz="4" w:space="0" w:color="auto"/>
              <w:bottom w:val="single" w:sz="4" w:space="0" w:color="auto"/>
              <w:right w:val="single" w:sz="4" w:space="0" w:color="auto"/>
            </w:tcBorders>
          </w:tcPr>
          <w:p w14:paraId="6FB931A6" w14:textId="77777777" w:rsidR="00C15AA2" w:rsidRPr="00864A00" w:rsidRDefault="00C15AA2" w:rsidP="003C43AA">
            <w:pPr>
              <w:spacing w:line="360" w:lineRule="auto"/>
              <w:rPr>
                <w:rFonts w:ascii="David" w:hAnsi="David" w:cs="David"/>
                <w:sz w:val="24"/>
                <w:szCs w:val="24"/>
                <w:rtl/>
              </w:rPr>
            </w:pPr>
            <w:r w:rsidRPr="00864A00">
              <w:rPr>
                <w:rFonts w:ascii="David" w:hAnsi="David" w:cs="David" w:hint="cs"/>
                <w:sz w:val="24"/>
                <w:szCs w:val="24"/>
                <w:rtl/>
              </w:rPr>
              <w:t xml:space="preserve">ממשק אירועים הקמה </w:t>
            </w:r>
            <w:r>
              <w:rPr>
                <w:rFonts w:ascii="David" w:hAnsi="David" w:cs="David" w:hint="cs"/>
                <w:sz w:val="24"/>
                <w:szCs w:val="24"/>
                <w:rtl/>
              </w:rPr>
              <w:t>-</w:t>
            </w:r>
            <w:r w:rsidRPr="00864A00">
              <w:rPr>
                <w:rFonts w:ascii="David" w:hAnsi="David" w:cs="David"/>
                <w:sz w:val="24"/>
                <w:szCs w:val="24"/>
                <w:rtl/>
              </w:rPr>
              <w:t>פעולת עדכון (מוטבים, פרטי ביטוח, מסלולי השקעה)</w:t>
            </w:r>
          </w:p>
        </w:tc>
      </w:tr>
      <w:tr w:rsidR="00C15AA2" w:rsidRPr="009F47CB" w14:paraId="761EFD42"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tcPr>
          <w:p w14:paraId="1849BF75" w14:textId="77777777" w:rsidR="00C15AA2" w:rsidRPr="00864A00" w:rsidRDefault="00C15AA2" w:rsidP="003C43AA">
            <w:pPr>
              <w:bidi w:val="0"/>
              <w:spacing w:line="360" w:lineRule="auto"/>
              <w:rPr>
                <w:rFonts w:ascii="David" w:hAnsi="David" w:cs="David"/>
                <w:sz w:val="24"/>
                <w:szCs w:val="24"/>
              </w:rPr>
            </w:pPr>
            <w:r w:rsidRPr="00864A00">
              <w:t>EVEKUB</w:t>
            </w:r>
          </w:p>
        </w:tc>
        <w:tc>
          <w:tcPr>
            <w:tcW w:w="6803" w:type="dxa"/>
            <w:tcBorders>
              <w:top w:val="single" w:sz="4" w:space="0" w:color="auto"/>
              <w:left w:val="single" w:sz="4" w:space="0" w:color="auto"/>
              <w:bottom w:val="single" w:sz="4" w:space="0" w:color="auto"/>
              <w:right w:val="single" w:sz="4" w:space="0" w:color="auto"/>
            </w:tcBorders>
          </w:tcPr>
          <w:p w14:paraId="60429A1C" w14:textId="77777777" w:rsidR="00C15AA2" w:rsidRPr="00864A00" w:rsidRDefault="00C15AA2" w:rsidP="003C43AA">
            <w:pPr>
              <w:spacing w:line="360" w:lineRule="auto"/>
              <w:rPr>
                <w:rFonts w:ascii="David" w:hAnsi="David" w:cs="David"/>
                <w:sz w:val="24"/>
                <w:szCs w:val="24"/>
                <w:rtl/>
              </w:rPr>
            </w:pPr>
            <w:r w:rsidRPr="00864A00">
              <w:rPr>
                <w:rFonts w:ascii="David" w:hAnsi="David" w:cs="David" w:hint="cs"/>
                <w:sz w:val="24"/>
                <w:szCs w:val="24"/>
                <w:rtl/>
              </w:rPr>
              <w:t xml:space="preserve">ממשק אירועים הקמה </w:t>
            </w:r>
            <w:r>
              <w:rPr>
                <w:rFonts w:ascii="David" w:hAnsi="David" w:cs="David" w:hint="cs"/>
                <w:sz w:val="24"/>
                <w:szCs w:val="24"/>
                <w:rtl/>
              </w:rPr>
              <w:t xml:space="preserve">- </w:t>
            </w:r>
            <w:r w:rsidRPr="00864A00">
              <w:rPr>
                <w:rFonts w:ascii="David" w:hAnsi="David" w:cs="David"/>
                <w:sz w:val="24"/>
                <w:szCs w:val="24"/>
                <w:rtl/>
              </w:rPr>
              <w:t xml:space="preserve">טופס קוביות </w:t>
            </w:r>
            <w:r w:rsidRPr="00864A00">
              <w:rPr>
                <w:rFonts w:ascii="David" w:hAnsi="David" w:cs="David" w:hint="cs"/>
                <w:sz w:val="24"/>
                <w:szCs w:val="24"/>
                <w:rtl/>
              </w:rPr>
              <w:t>ו</w:t>
            </w:r>
            <w:r w:rsidRPr="00864A00">
              <w:rPr>
                <w:rFonts w:ascii="David" w:hAnsi="David" w:cs="David"/>
                <w:sz w:val="24"/>
                <w:szCs w:val="24"/>
                <w:rtl/>
              </w:rPr>
              <w:t>פיצול כספים בין פוליסות ביטוח</w:t>
            </w:r>
          </w:p>
        </w:tc>
      </w:tr>
      <w:tr w:rsidR="00C15AA2" w:rsidRPr="009F47CB" w14:paraId="3AB867A2" w14:textId="77777777" w:rsidTr="003C43AA">
        <w:trPr>
          <w:jc w:val="center"/>
        </w:trPr>
        <w:tc>
          <w:tcPr>
            <w:tcW w:w="1285" w:type="dxa"/>
            <w:tcBorders>
              <w:top w:val="single" w:sz="4" w:space="0" w:color="auto"/>
              <w:left w:val="single" w:sz="4" w:space="0" w:color="auto"/>
              <w:bottom w:val="single" w:sz="4" w:space="0" w:color="auto"/>
              <w:right w:val="single" w:sz="4" w:space="0" w:color="auto"/>
            </w:tcBorders>
          </w:tcPr>
          <w:p w14:paraId="1DE6CC0F" w14:textId="77777777" w:rsidR="00C15AA2" w:rsidRPr="00864A00" w:rsidRDefault="00C15AA2" w:rsidP="003C43AA">
            <w:pPr>
              <w:bidi w:val="0"/>
              <w:spacing w:line="360" w:lineRule="auto"/>
              <w:rPr>
                <w:rFonts w:ascii="David" w:hAnsi="David" w:cs="David"/>
                <w:sz w:val="24"/>
                <w:szCs w:val="24"/>
              </w:rPr>
            </w:pPr>
            <w:r w:rsidRPr="00864A00">
              <w:t>EVEEND</w:t>
            </w:r>
          </w:p>
        </w:tc>
        <w:tc>
          <w:tcPr>
            <w:tcW w:w="6803" w:type="dxa"/>
            <w:tcBorders>
              <w:top w:val="single" w:sz="4" w:space="0" w:color="auto"/>
              <w:left w:val="single" w:sz="4" w:space="0" w:color="auto"/>
              <w:bottom w:val="single" w:sz="4" w:space="0" w:color="auto"/>
              <w:right w:val="single" w:sz="4" w:space="0" w:color="auto"/>
            </w:tcBorders>
          </w:tcPr>
          <w:p w14:paraId="3A2F1153" w14:textId="77777777" w:rsidR="00C15AA2" w:rsidRPr="00864A00" w:rsidRDefault="00C15AA2" w:rsidP="003C43AA">
            <w:pPr>
              <w:spacing w:line="360" w:lineRule="auto"/>
              <w:rPr>
                <w:rFonts w:ascii="David" w:hAnsi="David" w:cs="David"/>
                <w:sz w:val="24"/>
                <w:szCs w:val="24"/>
                <w:rtl/>
              </w:rPr>
            </w:pPr>
            <w:r w:rsidRPr="00864A00">
              <w:rPr>
                <w:rFonts w:ascii="David" w:hAnsi="David" w:cs="David" w:hint="cs"/>
                <w:sz w:val="24"/>
                <w:szCs w:val="24"/>
                <w:rtl/>
              </w:rPr>
              <w:t xml:space="preserve">ממשק אירועים הקמה </w:t>
            </w:r>
            <w:r>
              <w:rPr>
                <w:rFonts w:ascii="David" w:hAnsi="David" w:cs="David" w:hint="cs"/>
                <w:sz w:val="24"/>
                <w:szCs w:val="24"/>
                <w:rtl/>
              </w:rPr>
              <w:t xml:space="preserve">- </w:t>
            </w:r>
            <w:r w:rsidRPr="00864A00">
              <w:rPr>
                <w:rFonts w:ascii="David" w:hAnsi="David" w:cs="David"/>
                <w:sz w:val="24"/>
                <w:szCs w:val="24"/>
                <w:rtl/>
              </w:rPr>
              <w:t>אישור הצטרפות מסכם</w:t>
            </w:r>
          </w:p>
        </w:tc>
      </w:tr>
    </w:tbl>
    <w:p w14:paraId="4F6C7A75" w14:textId="77777777" w:rsidR="00C15AA2" w:rsidRPr="00323EF9" w:rsidRDefault="00C15AA2" w:rsidP="00C15AA2">
      <w:pPr>
        <w:spacing w:line="360" w:lineRule="auto"/>
        <w:rPr>
          <w:rFonts w:ascii="David" w:eastAsia="Calibri" w:hAnsi="David" w:cs="David"/>
          <w:sz w:val="24"/>
          <w:szCs w:val="24"/>
          <w:rtl/>
        </w:rPr>
      </w:pPr>
    </w:p>
    <w:p w14:paraId="0FA2B4B9" w14:textId="77777777" w:rsidR="00C15AA2" w:rsidRPr="00323EF9" w:rsidRDefault="00C15AA2" w:rsidP="00C15AA2">
      <w:pPr>
        <w:numPr>
          <w:ilvl w:val="0"/>
          <w:numId w:val="41"/>
        </w:numPr>
        <w:tabs>
          <w:tab w:val="clear" w:pos="720"/>
          <w:tab w:val="num" w:pos="360"/>
        </w:tabs>
        <w:spacing w:line="360" w:lineRule="auto"/>
        <w:ind w:left="360"/>
        <w:rPr>
          <w:rFonts w:ascii="David" w:eastAsia="Calibri" w:hAnsi="David" w:cs="David"/>
          <w:sz w:val="24"/>
          <w:szCs w:val="24"/>
        </w:rPr>
      </w:pPr>
      <w:r w:rsidRPr="00323EF9">
        <w:rPr>
          <w:rFonts w:ascii="David" w:hAnsi="David" w:cs="David"/>
          <w:sz w:val="24"/>
          <w:szCs w:val="24"/>
        </w:rPr>
        <w:t>PPP</w:t>
      </w:r>
      <w:r w:rsidRPr="00323EF9">
        <w:rPr>
          <w:rFonts w:ascii="David" w:eastAsia="Calibri" w:hAnsi="David" w:cs="David"/>
          <w:sz w:val="24"/>
          <w:szCs w:val="24"/>
          <w:rtl/>
        </w:rPr>
        <w:t xml:space="preserve"> - מזהה סוג מוצר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מזהה סוג מוצר "/>
      </w:tblPr>
      <w:tblGrid>
        <w:gridCol w:w="951"/>
        <w:gridCol w:w="2268"/>
      </w:tblGrid>
      <w:tr w:rsidR="00C15AA2" w:rsidRPr="009F47CB" w14:paraId="1645127C" w14:textId="77777777" w:rsidTr="003C43AA">
        <w:trPr>
          <w:tblHeader/>
          <w:jc w:val="center"/>
        </w:trPr>
        <w:tc>
          <w:tcPr>
            <w:tcW w:w="951" w:type="dxa"/>
            <w:tcBorders>
              <w:top w:val="single" w:sz="4" w:space="0" w:color="auto"/>
              <w:left w:val="single" w:sz="4" w:space="0" w:color="auto"/>
              <w:bottom w:val="single" w:sz="4" w:space="0" w:color="auto"/>
              <w:right w:val="single" w:sz="4" w:space="0" w:color="auto"/>
            </w:tcBorders>
            <w:shd w:val="clear" w:color="auto" w:fill="B8CCE4"/>
            <w:hideMark/>
          </w:tcPr>
          <w:p w14:paraId="6FFBC4FE" w14:textId="77777777" w:rsidR="00C15AA2" w:rsidRPr="00323EF9" w:rsidRDefault="00C15AA2" w:rsidP="003C43AA">
            <w:pPr>
              <w:overflowPunct w:val="0"/>
              <w:autoSpaceDE w:val="0"/>
              <w:autoSpaceDN w:val="0"/>
              <w:adjustRightInd w:val="0"/>
              <w:spacing w:line="360" w:lineRule="auto"/>
              <w:textAlignment w:val="baseline"/>
              <w:outlineLvl w:val="0"/>
              <w:rPr>
                <w:rFonts w:ascii="David" w:hAnsi="David" w:cs="David"/>
                <w:b/>
                <w:bCs/>
                <w:noProof/>
                <w:sz w:val="24"/>
                <w:szCs w:val="24"/>
              </w:rPr>
            </w:pPr>
            <w:r w:rsidRPr="00323EF9">
              <w:rPr>
                <w:rFonts w:ascii="David" w:hAnsi="David" w:cs="David"/>
                <w:b/>
                <w:bCs/>
                <w:noProof/>
                <w:sz w:val="24"/>
                <w:szCs w:val="24"/>
                <w:rtl/>
              </w:rPr>
              <w:t>קוד</w:t>
            </w:r>
          </w:p>
        </w:tc>
        <w:tc>
          <w:tcPr>
            <w:tcW w:w="2268" w:type="dxa"/>
            <w:tcBorders>
              <w:top w:val="single" w:sz="4" w:space="0" w:color="auto"/>
              <w:left w:val="single" w:sz="4" w:space="0" w:color="auto"/>
              <w:bottom w:val="single" w:sz="4" w:space="0" w:color="auto"/>
              <w:right w:val="single" w:sz="4" w:space="0" w:color="auto"/>
            </w:tcBorders>
            <w:shd w:val="clear" w:color="auto" w:fill="B8CCE4"/>
            <w:hideMark/>
          </w:tcPr>
          <w:p w14:paraId="28C12F6C" w14:textId="77777777" w:rsidR="00C15AA2" w:rsidRPr="00323EF9" w:rsidRDefault="00C15AA2" w:rsidP="003C43AA">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323EF9">
              <w:rPr>
                <w:rFonts w:ascii="David" w:hAnsi="David" w:cs="David"/>
                <w:b/>
                <w:bCs/>
                <w:noProof/>
                <w:sz w:val="24"/>
                <w:szCs w:val="24"/>
                <w:rtl/>
              </w:rPr>
              <w:t>תיאור</w:t>
            </w:r>
          </w:p>
        </w:tc>
      </w:tr>
      <w:tr w:rsidR="00C15AA2" w:rsidRPr="009F47CB" w14:paraId="24F68618"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72E2E720" w14:textId="77777777" w:rsidR="00C15AA2" w:rsidRPr="00323EF9" w:rsidRDefault="00C15AA2" w:rsidP="003C43AA">
            <w:pPr>
              <w:spacing w:line="360" w:lineRule="auto"/>
              <w:rPr>
                <w:rFonts w:ascii="David" w:hAnsi="David" w:cs="David"/>
                <w:sz w:val="24"/>
                <w:szCs w:val="24"/>
                <w:rtl/>
              </w:rPr>
            </w:pPr>
            <w:r w:rsidRPr="00323EF9">
              <w:rPr>
                <w:rFonts w:ascii="David" w:hAnsi="David" w:cs="David"/>
                <w:sz w:val="24"/>
                <w:szCs w:val="24"/>
                <w:rtl/>
              </w:rPr>
              <w:t xml:space="preserve"> </w:t>
            </w:r>
            <w:r w:rsidRPr="00323EF9">
              <w:rPr>
                <w:rFonts w:ascii="David" w:hAnsi="David" w:cs="David"/>
                <w:sz w:val="24"/>
                <w:szCs w:val="24"/>
              </w:rPr>
              <w:t>KGM</w:t>
            </w:r>
          </w:p>
        </w:tc>
        <w:tc>
          <w:tcPr>
            <w:tcW w:w="2268" w:type="dxa"/>
            <w:tcBorders>
              <w:top w:val="single" w:sz="4" w:space="0" w:color="auto"/>
              <w:left w:val="single" w:sz="4" w:space="0" w:color="auto"/>
              <w:bottom w:val="single" w:sz="4" w:space="0" w:color="auto"/>
              <w:right w:val="single" w:sz="4" w:space="0" w:color="auto"/>
            </w:tcBorders>
            <w:hideMark/>
          </w:tcPr>
          <w:p w14:paraId="05C9ACCA" w14:textId="77777777" w:rsidR="00C15AA2" w:rsidRPr="00323EF9" w:rsidRDefault="00C15AA2" w:rsidP="003C43AA">
            <w:pPr>
              <w:spacing w:line="360" w:lineRule="auto"/>
              <w:rPr>
                <w:rFonts w:ascii="David" w:eastAsia="Calibri" w:hAnsi="David" w:cs="David"/>
                <w:sz w:val="24"/>
                <w:szCs w:val="24"/>
              </w:rPr>
            </w:pPr>
            <w:r w:rsidRPr="00323EF9">
              <w:rPr>
                <w:rFonts w:ascii="David" w:eastAsia="Calibri" w:hAnsi="David" w:cs="David"/>
                <w:sz w:val="24"/>
                <w:szCs w:val="24"/>
                <w:rtl/>
              </w:rPr>
              <w:t>קופות גמל</w:t>
            </w:r>
          </w:p>
        </w:tc>
      </w:tr>
      <w:tr w:rsidR="00C15AA2" w:rsidRPr="009F47CB" w14:paraId="322D7289"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20830FDA" w14:textId="77777777" w:rsidR="00C15AA2" w:rsidRPr="00323EF9" w:rsidRDefault="00C15AA2" w:rsidP="003C43AA">
            <w:pPr>
              <w:spacing w:line="360" w:lineRule="auto"/>
              <w:rPr>
                <w:rFonts w:asciiTheme="minorHAnsi" w:hAnsiTheme="minorHAnsi" w:cs="David"/>
                <w:sz w:val="24"/>
                <w:szCs w:val="24"/>
                <w:rtl/>
              </w:rPr>
            </w:pPr>
            <w:r w:rsidRPr="00323EF9">
              <w:rPr>
                <w:rFonts w:ascii="David" w:hAnsi="David" w:cs="David"/>
                <w:sz w:val="24"/>
                <w:szCs w:val="24"/>
              </w:rPr>
              <w:t>PNN</w:t>
            </w:r>
          </w:p>
        </w:tc>
        <w:tc>
          <w:tcPr>
            <w:tcW w:w="2268" w:type="dxa"/>
            <w:tcBorders>
              <w:top w:val="single" w:sz="4" w:space="0" w:color="auto"/>
              <w:left w:val="single" w:sz="4" w:space="0" w:color="auto"/>
              <w:bottom w:val="single" w:sz="4" w:space="0" w:color="auto"/>
              <w:right w:val="single" w:sz="4" w:space="0" w:color="auto"/>
            </w:tcBorders>
            <w:hideMark/>
          </w:tcPr>
          <w:p w14:paraId="5F03DC76" w14:textId="77777777" w:rsidR="00C15AA2" w:rsidRPr="00323EF9" w:rsidRDefault="00C15AA2" w:rsidP="003C43AA">
            <w:pPr>
              <w:spacing w:line="360" w:lineRule="auto"/>
              <w:rPr>
                <w:rFonts w:ascii="David" w:eastAsia="Calibri" w:hAnsi="David" w:cs="David"/>
                <w:sz w:val="24"/>
                <w:szCs w:val="24"/>
              </w:rPr>
            </w:pPr>
            <w:r w:rsidRPr="00323EF9">
              <w:rPr>
                <w:rFonts w:ascii="David" w:eastAsia="Calibri" w:hAnsi="David" w:cs="David"/>
                <w:sz w:val="24"/>
                <w:szCs w:val="24"/>
                <w:rtl/>
              </w:rPr>
              <w:t>קרנות פנסיה חדשות</w:t>
            </w:r>
          </w:p>
        </w:tc>
      </w:tr>
      <w:tr w:rsidR="00C15AA2" w:rsidRPr="009F47CB" w14:paraId="21C7D542"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148FB92E" w14:textId="77777777" w:rsidR="00C15AA2" w:rsidRPr="00323EF9" w:rsidRDefault="00C15AA2" w:rsidP="003C43AA">
            <w:pPr>
              <w:spacing w:line="360" w:lineRule="auto"/>
              <w:rPr>
                <w:rFonts w:ascii="David" w:hAnsi="David" w:cs="David"/>
                <w:sz w:val="24"/>
                <w:szCs w:val="24"/>
                <w:rtl/>
              </w:rPr>
            </w:pPr>
            <w:r w:rsidRPr="00323EF9">
              <w:rPr>
                <w:rFonts w:ascii="David" w:hAnsi="David" w:cs="David"/>
                <w:sz w:val="24"/>
                <w:szCs w:val="24"/>
              </w:rPr>
              <w:t>PNO</w:t>
            </w:r>
          </w:p>
        </w:tc>
        <w:tc>
          <w:tcPr>
            <w:tcW w:w="2268" w:type="dxa"/>
            <w:tcBorders>
              <w:top w:val="single" w:sz="4" w:space="0" w:color="auto"/>
              <w:left w:val="single" w:sz="4" w:space="0" w:color="auto"/>
              <w:bottom w:val="single" w:sz="4" w:space="0" w:color="auto"/>
              <w:right w:val="single" w:sz="4" w:space="0" w:color="auto"/>
            </w:tcBorders>
            <w:hideMark/>
          </w:tcPr>
          <w:p w14:paraId="68BFD128" w14:textId="77777777" w:rsidR="00C15AA2" w:rsidRPr="00323EF9" w:rsidRDefault="00C15AA2" w:rsidP="003C43AA">
            <w:pPr>
              <w:spacing w:line="360" w:lineRule="auto"/>
              <w:rPr>
                <w:rFonts w:ascii="David" w:eastAsia="Calibri" w:hAnsi="David" w:cs="David"/>
                <w:sz w:val="24"/>
                <w:szCs w:val="24"/>
              </w:rPr>
            </w:pPr>
            <w:r w:rsidRPr="00323EF9">
              <w:rPr>
                <w:rFonts w:ascii="David" w:eastAsia="Calibri" w:hAnsi="David" w:cs="David"/>
                <w:sz w:val="24"/>
                <w:szCs w:val="24"/>
                <w:rtl/>
              </w:rPr>
              <w:t>קרנות פנסיה ותיקות</w:t>
            </w:r>
          </w:p>
        </w:tc>
      </w:tr>
      <w:tr w:rsidR="00C15AA2" w:rsidRPr="009F47CB" w14:paraId="6DC5B971"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0A4D03C5" w14:textId="77777777" w:rsidR="00C15AA2" w:rsidRPr="00323EF9" w:rsidRDefault="00C15AA2" w:rsidP="003C43AA">
            <w:pPr>
              <w:spacing w:line="360" w:lineRule="auto"/>
              <w:rPr>
                <w:rFonts w:ascii="David" w:hAnsi="David" w:cs="David"/>
                <w:sz w:val="24"/>
                <w:szCs w:val="24"/>
                <w:rtl/>
              </w:rPr>
            </w:pPr>
            <w:r w:rsidRPr="00323EF9">
              <w:rPr>
                <w:rFonts w:ascii="David" w:hAnsi="David" w:cs="David"/>
                <w:sz w:val="24"/>
                <w:szCs w:val="24"/>
              </w:rPr>
              <w:t>INP</w:t>
            </w:r>
          </w:p>
        </w:tc>
        <w:tc>
          <w:tcPr>
            <w:tcW w:w="2268" w:type="dxa"/>
            <w:tcBorders>
              <w:top w:val="single" w:sz="4" w:space="0" w:color="auto"/>
              <w:left w:val="single" w:sz="4" w:space="0" w:color="auto"/>
              <w:bottom w:val="single" w:sz="4" w:space="0" w:color="auto"/>
              <w:right w:val="single" w:sz="4" w:space="0" w:color="auto"/>
            </w:tcBorders>
            <w:hideMark/>
          </w:tcPr>
          <w:p w14:paraId="47965849" w14:textId="77777777" w:rsidR="00C15AA2" w:rsidRPr="00323EF9" w:rsidRDefault="00C15AA2" w:rsidP="003C43AA">
            <w:pPr>
              <w:spacing w:line="360" w:lineRule="auto"/>
              <w:rPr>
                <w:rFonts w:ascii="David" w:eastAsia="Calibri" w:hAnsi="David" w:cs="David"/>
                <w:sz w:val="24"/>
                <w:szCs w:val="24"/>
                <w:rtl/>
              </w:rPr>
            </w:pPr>
            <w:r w:rsidRPr="00323EF9">
              <w:rPr>
                <w:rFonts w:ascii="David" w:eastAsia="Calibri" w:hAnsi="David" w:cs="David"/>
                <w:sz w:val="24"/>
                <w:szCs w:val="24"/>
                <w:rtl/>
              </w:rPr>
              <w:t>פוליסות ביטוח פרט</w:t>
            </w:r>
          </w:p>
        </w:tc>
      </w:tr>
      <w:tr w:rsidR="00C15AA2" w:rsidRPr="009F47CB" w14:paraId="743F7F23"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5568047C" w14:textId="77777777" w:rsidR="00C15AA2" w:rsidRPr="00323EF9" w:rsidRDefault="00C15AA2" w:rsidP="003C43AA">
            <w:pPr>
              <w:spacing w:line="360" w:lineRule="auto"/>
              <w:rPr>
                <w:rFonts w:ascii="David" w:hAnsi="David" w:cs="David"/>
                <w:sz w:val="24"/>
                <w:szCs w:val="24"/>
                <w:rtl/>
              </w:rPr>
            </w:pPr>
            <w:r w:rsidRPr="00323EF9">
              <w:rPr>
                <w:rFonts w:ascii="David" w:hAnsi="David" w:cs="David"/>
                <w:sz w:val="24"/>
                <w:szCs w:val="24"/>
              </w:rPr>
              <w:t>ING</w:t>
            </w:r>
          </w:p>
        </w:tc>
        <w:tc>
          <w:tcPr>
            <w:tcW w:w="2268" w:type="dxa"/>
            <w:tcBorders>
              <w:top w:val="single" w:sz="4" w:space="0" w:color="auto"/>
              <w:left w:val="single" w:sz="4" w:space="0" w:color="auto"/>
              <w:bottom w:val="single" w:sz="4" w:space="0" w:color="auto"/>
              <w:right w:val="single" w:sz="4" w:space="0" w:color="auto"/>
            </w:tcBorders>
            <w:hideMark/>
          </w:tcPr>
          <w:p w14:paraId="1280DA33" w14:textId="77777777" w:rsidR="00C15AA2" w:rsidRPr="00323EF9" w:rsidRDefault="00C15AA2" w:rsidP="003C43AA">
            <w:pPr>
              <w:spacing w:line="360" w:lineRule="auto"/>
              <w:rPr>
                <w:rFonts w:ascii="David" w:eastAsia="Calibri" w:hAnsi="David" w:cs="David"/>
                <w:sz w:val="24"/>
                <w:szCs w:val="24"/>
              </w:rPr>
            </w:pPr>
            <w:r w:rsidRPr="00323EF9">
              <w:rPr>
                <w:rFonts w:ascii="David" w:eastAsia="Calibri" w:hAnsi="David" w:cs="David"/>
                <w:sz w:val="24"/>
                <w:szCs w:val="24"/>
                <w:rtl/>
              </w:rPr>
              <w:t>חברות ביטוח</w:t>
            </w:r>
          </w:p>
        </w:tc>
      </w:tr>
      <w:tr w:rsidR="00C15AA2" w:rsidRPr="009F47CB" w14:paraId="2BD82817"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42FD4CCA" w14:textId="77777777" w:rsidR="00C15AA2" w:rsidRPr="00323EF9" w:rsidRDefault="00C15AA2" w:rsidP="003C43AA">
            <w:pPr>
              <w:spacing w:line="360" w:lineRule="auto"/>
              <w:rPr>
                <w:rFonts w:ascii="David" w:hAnsi="David" w:cs="David"/>
                <w:sz w:val="24"/>
                <w:szCs w:val="24"/>
                <w:rtl/>
              </w:rPr>
            </w:pPr>
            <w:r w:rsidRPr="00323EF9">
              <w:rPr>
                <w:rFonts w:ascii="David" w:hAnsi="David" w:cs="David"/>
                <w:sz w:val="24"/>
                <w:szCs w:val="24"/>
              </w:rPr>
              <w:t>INK</w:t>
            </w:r>
          </w:p>
        </w:tc>
        <w:tc>
          <w:tcPr>
            <w:tcW w:w="2268" w:type="dxa"/>
            <w:tcBorders>
              <w:top w:val="single" w:sz="4" w:space="0" w:color="auto"/>
              <w:left w:val="single" w:sz="4" w:space="0" w:color="auto"/>
              <w:bottom w:val="single" w:sz="4" w:space="0" w:color="auto"/>
              <w:right w:val="single" w:sz="4" w:space="0" w:color="auto"/>
            </w:tcBorders>
            <w:hideMark/>
          </w:tcPr>
          <w:p w14:paraId="0A77AA97" w14:textId="77777777" w:rsidR="00C15AA2" w:rsidRPr="00323EF9" w:rsidRDefault="00C15AA2" w:rsidP="003C43AA">
            <w:pPr>
              <w:spacing w:line="360" w:lineRule="auto"/>
              <w:rPr>
                <w:rFonts w:ascii="David" w:eastAsia="Calibri" w:hAnsi="David" w:cs="David"/>
                <w:sz w:val="24"/>
                <w:szCs w:val="24"/>
              </w:rPr>
            </w:pPr>
            <w:r w:rsidRPr="00323EF9">
              <w:rPr>
                <w:rFonts w:ascii="David" w:eastAsia="Calibri" w:hAnsi="David" w:cs="David"/>
                <w:sz w:val="24"/>
                <w:szCs w:val="24"/>
                <w:rtl/>
              </w:rPr>
              <w:t>ביטוח קבוצתי</w:t>
            </w:r>
          </w:p>
        </w:tc>
      </w:tr>
      <w:tr w:rsidR="00C15AA2" w:rsidRPr="009F47CB" w14:paraId="748D5350"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1E86CDE7" w14:textId="77777777" w:rsidR="00C15AA2" w:rsidRPr="00323EF9" w:rsidRDefault="00C15AA2" w:rsidP="003C43AA">
            <w:pPr>
              <w:spacing w:line="360" w:lineRule="auto"/>
              <w:rPr>
                <w:rFonts w:asciiTheme="minorHAnsi" w:hAnsiTheme="minorHAnsi" w:cs="David"/>
                <w:sz w:val="24"/>
                <w:szCs w:val="24"/>
                <w:rtl/>
              </w:rPr>
            </w:pPr>
            <w:r w:rsidRPr="00323EF9">
              <w:rPr>
                <w:rFonts w:ascii="David" w:hAnsi="David" w:cs="David"/>
                <w:sz w:val="24"/>
                <w:szCs w:val="24"/>
              </w:rPr>
              <w:t>INM</w:t>
            </w:r>
          </w:p>
        </w:tc>
        <w:tc>
          <w:tcPr>
            <w:tcW w:w="2268" w:type="dxa"/>
            <w:tcBorders>
              <w:top w:val="single" w:sz="4" w:space="0" w:color="auto"/>
              <w:left w:val="single" w:sz="4" w:space="0" w:color="auto"/>
              <w:bottom w:val="single" w:sz="4" w:space="0" w:color="auto"/>
              <w:right w:val="single" w:sz="4" w:space="0" w:color="auto"/>
            </w:tcBorders>
            <w:hideMark/>
          </w:tcPr>
          <w:p w14:paraId="3495DEB3" w14:textId="77777777" w:rsidR="00C15AA2" w:rsidRPr="00323EF9" w:rsidRDefault="00C15AA2" w:rsidP="003C43AA">
            <w:pPr>
              <w:spacing w:line="360" w:lineRule="auto"/>
              <w:rPr>
                <w:rFonts w:ascii="David" w:eastAsia="Calibri" w:hAnsi="David" w:cs="David"/>
                <w:sz w:val="24"/>
                <w:szCs w:val="24"/>
              </w:rPr>
            </w:pPr>
            <w:r w:rsidRPr="00323EF9">
              <w:rPr>
                <w:rFonts w:ascii="David" w:eastAsia="Calibri" w:hAnsi="David" w:cs="David"/>
                <w:sz w:val="24"/>
                <w:szCs w:val="24"/>
                <w:rtl/>
              </w:rPr>
              <w:t xml:space="preserve">ביטוח משכנתא </w:t>
            </w:r>
          </w:p>
        </w:tc>
      </w:tr>
    </w:tbl>
    <w:p w14:paraId="6CC21F8B" w14:textId="77777777" w:rsidR="00C15AA2" w:rsidRPr="00323EF9" w:rsidRDefault="00C15AA2" w:rsidP="00C15AA2">
      <w:pPr>
        <w:spacing w:line="360" w:lineRule="auto"/>
        <w:ind w:left="360"/>
        <w:rPr>
          <w:rFonts w:ascii="David" w:eastAsia="Calibri" w:hAnsi="David" w:cs="David"/>
          <w:sz w:val="24"/>
          <w:szCs w:val="24"/>
          <w:rtl/>
        </w:rPr>
      </w:pPr>
    </w:p>
    <w:p w14:paraId="6E40FE85" w14:textId="77777777" w:rsidR="00C15AA2" w:rsidRPr="00323EF9" w:rsidRDefault="00C15AA2" w:rsidP="00C15AA2">
      <w:pPr>
        <w:spacing w:line="360" w:lineRule="auto"/>
        <w:ind w:left="360"/>
        <w:rPr>
          <w:rFonts w:ascii="David" w:eastAsia="Calibri" w:hAnsi="David" w:cs="David"/>
          <w:sz w:val="24"/>
          <w:szCs w:val="24"/>
          <w:rtl/>
        </w:rPr>
      </w:pPr>
      <w:r w:rsidRPr="00323EF9">
        <w:rPr>
          <w:rFonts w:ascii="David" w:eastAsia="Calibri" w:hAnsi="David" w:cs="David"/>
          <w:sz w:val="24"/>
          <w:szCs w:val="24"/>
          <w:rtl/>
        </w:rPr>
        <w:t>שימוש במזהה סוג מוצר יעשה בעת משלוח קובץ ממשק אחזקות או קובץ ממשק טרום ייעוץ. בכל מקרה אחר יועבר 000.</w:t>
      </w:r>
    </w:p>
    <w:p w14:paraId="4E712B3A" w14:textId="77777777" w:rsidR="00C15AA2" w:rsidRPr="00323EF9" w:rsidRDefault="00C15AA2" w:rsidP="00C15AA2">
      <w:pPr>
        <w:numPr>
          <w:ilvl w:val="0"/>
          <w:numId w:val="41"/>
        </w:numPr>
        <w:tabs>
          <w:tab w:val="clear" w:pos="720"/>
          <w:tab w:val="num" w:pos="360"/>
        </w:tabs>
        <w:spacing w:line="360" w:lineRule="auto"/>
        <w:ind w:left="360"/>
        <w:rPr>
          <w:rFonts w:ascii="David" w:eastAsia="Calibri" w:hAnsi="David" w:cs="David"/>
          <w:sz w:val="24"/>
          <w:szCs w:val="24"/>
          <w:rtl/>
        </w:rPr>
      </w:pPr>
      <w:r w:rsidRPr="00323EF9">
        <w:rPr>
          <w:rFonts w:ascii="David" w:hAnsi="David" w:cs="David"/>
          <w:sz w:val="24"/>
          <w:szCs w:val="24"/>
        </w:rPr>
        <w:t xml:space="preserve">VVV </w:t>
      </w:r>
      <w:r w:rsidRPr="00323EF9">
        <w:rPr>
          <w:rFonts w:ascii="David" w:eastAsia="Calibri" w:hAnsi="David" w:cs="David"/>
          <w:sz w:val="24"/>
          <w:szCs w:val="24"/>
          <w:rtl/>
        </w:rPr>
        <w:t>- גרסת הממשק.</w:t>
      </w:r>
    </w:p>
    <w:p w14:paraId="66943419" w14:textId="77777777" w:rsidR="00C15AA2" w:rsidRPr="00323EF9" w:rsidRDefault="00C15AA2" w:rsidP="00C15AA2">
      <w:pPr>
        <w:numPr>
          <w:ilvl w:val="0"/>
          <w:numId w:val="41"/>
        </w:numPr>
        <w:tabs>
          <w:tab w:val="clear" w:pos="720"/>
          <w:tab w:val="num" w:pos="360"/>
        </w:tabs>
        <w:spacing w:line="360" w:lineRule="auto"/>
        <w:ind w:left="360"/>
        <w:jc w:val="left"/>
        <w:rPr>
          <w:rFonts w:ascii="David" w:eastAsia="Calibri" w:hAnsi="David" w:cs="David"/>
          <w:sz w:val="24"/>
          <w:szCs w:val="24"/>
        </w:rPr>
      </w:pPr>
      <w:r w:rsidRPr="00323EF9">
        <w:rPr>
          <w:rFonts w:ascii="David" w:hAnsi="David" w:cs="David"/>
          <w:sz w:val="24"/>
          <w:szCs w:val="24"/>
        </w:rPr>
        <w:t>DDDDDDDDDDDDDD</w:t>
      </w:r>
      <w:r w:rsidRPr="00323EF9">
        <w:rPr>
          <w:rFonts w:ascii="David" w:eastAsia="Calibri" w:hAnsi="David" w:cs="David"/>
          <w:sz w:val="24"/>
          <w:szCs w:val="24"/>
          <w:rtl/>
        </w:rPr>
        <w:t xml:space="preserve"> - תאריך ושעה של הכנת הקובץ. </w:t>
      </w:r>
      <w:r w:rsidRPr="00323EF9">
        <w:rPr>
          <w:rFonts w:ascii="David" w:eastAsia="Calibri" w:hAnsi="David" w:cs="David"/>
          <w:sz w:val="24"/>
          <w:szCs w:val="24"/>
          <w:rtl/>
        </w:rPr>
        <w:br/>
        <w:t xml:space="preserve">מבנה תאריך ושעה יוצג באופן הבא: </w:t>
      </w:r>
      <w:r w:rsidRPr="00323EF9">
        <w:rPr>
          <w:rFonts w:ascii="David" w:hAnsi="David" w:cs="David"/>
          <w:sz w:val="24"/>
          <w:szCs w:val="24"/>
        </w:rPr>
        <w:t>YYYYMMDDHHMMSS</w:t>
      </w:r>
      <w:r w:rsidRPr="00323EF9">
        <w:rPr>
          <w:rFonts w:ascii="David" w:hAnsi="David" w:cs="David"/>
          <w:sz w:val="24"/>
          <w:szCs w:val="24"/>
          <w:rtl/>
        </w:rPr>
        <w:t>.</w:t>
      </w:r>
    </w:p>
    <w:p w14:paraId="5E9F8FBA" w14:textId="77777777" w:rsidR="00C15AA2" w:rsidRPr="00323EF9" w:rsidRDefault="00C15AA2" w:rsidP="00C15AA2">
      <w:pPr>
        <w:numPr>
          <w:ilvl w:val="0"/>
          <w:numId w:val="41"/>
        </w:numPr>
        <w:tabs>
          <w:tab w:val="clear" w:pos="720"/>
          <w:tab w:val="num" w:pos="360"/>
        </w:tabs>
        <w:spacing w:line="360" w:lineRule="auto"/>
        <w:ind w:left="360"/>
        <w:rPr>
          <w:rFonts w:ascii="David" w:eastAsia="Calibri" w:hAnsi="David" w:cs="David"/>
          <w:sz w:val="24"/>
          <w:szCs w:val="24"/>
        </w:rPr>
      </w:pPr>
      <w:r w:rsidRPr="00323EF9">
        <w:rPr>
          <w:rFonts w:ascii="David" w:hAnsi="David" w:cs="David"/>
          <w:sz w:val="24"/>
          <w:szCs w:val="24"/>
        </w:rPr>
        <w:t>EEEE</w:t>
      </w:r>
      <w:r w:rsidRPr="00323EF9">
        <w:rPr>
          <w:rFonts w:ascii="David" w:eastAsia="Calibri" w:hAnsi="David" w:cs="David"/>
          <w:sz w:val="24"/>
          <w:szCs w:val="24"/>
          <w:rtl/>
        </w:rPr>
        <w:t xml:space="preserve"> - מספר סידורי רציף של הקובץ אצל הגורם השולח, המתאפס בתחילת כל יום עסקים. </w:t>
      </w:r>
    </w:p>
    <w:p w14:paraId="2A59BAF2" w14:textId="77777777" w:rsidR="00C15AA2" w:rsidRPr="00323EF9" w:rsidRDefault="00C15AA2" w:rsidP="00C15AA2">
      <w:pPr>
        <w:numPr>
          <w:ilvl w:val="0"/>
          <w:numId w:val="41"/>
        </w:numPr>
        <w:tabs>
          <w:tab w:val="clear" w:pos="720"/>
          <w:tab w:val="num" w:pos="360"/>
        </w:tabs>
        <w:spacing w:line="360" w:lineRule="auto"/>
        <w:ind w:left="360"/>
        <w:rPr>
          <w:rFonts w:ascii="David" w:eastAsia="Calibri" w:hAnsi="David" w:cs="David"/>
          <w:sz w:val="24"/>
          <w:szCs w:val="24"/>
        </w:rPr>
      </w:pPr>
      <w:r w:rsidRPr="00323EF9">
        <w:rPr>
          <w:rFonts w:ascii="David" w:eastAsia="Calibri" w:hAnsi="David" w:cs="David"/>
          <w:sz w:val="24"/>
          <w:szCs w:val="24"/>
          <w:rtl/>
        </w:rPr>
        <w:t>נקודה.</w:t>
      </w:r>
    </w:p>
    <w:p w14:paraId="4F65B0BA" w14:textId="77777777" w:rsidR="00C15AA2" w:rsidRPr="00323EF9" w:rsidRDefault="00C15AA2" w:rsidP="00C15AA2">
      <w:pPr>
        <w:numPr>
          <w:ilvl w:val="0"/>
          <w:numId w:val="41"/>
        </w:numPr>
        <w:tabs>
          <w:tab w:val="clear" w:pos="720"/>
          <w:tab w:val="num" w:pos="360"/>
        </w:tabs>
        <w:spacing w:line="360" w:lineRule="auto"/>
        <w:ind w:left="360"/>
        <w:rPr>
          <w:rFonts w:ascii="David" w:eastAsia="Calibri" w:hAnsi="David" w:cs="David"/>
          <w:sz w:val="24"/>
          <w:szCs w:val="24"/>
        </w:rPr>
      </w:pPr>
      <w:r w:rsidRPr="00323EF9">
        <w:rPr>
          <w:rFonts w:ascii="David" w:hAnsi="David" w:cs="David"/>
          <w:sz w:val="24"/>
          <w:szCs w:val="24"/>
        </w:rPr>
        <w:t>FFF</w:t>
      </w:r>
      <w:r w:rsidRPr="00323EF9">
        <w:rPr>
          <w:rFonts w:ascii="David" w:eastAsia="Calibri" w:hAnsi="David" w:cs="David"/>
          <w:sz w:val="24"/>
          <w:szCs w:val="24"/>
          <w:rtl/>
        </w:rPr>
        <w:t xml:space="preserve"> - סיומת הקובץ:</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סיומת הקובץ "/>
      </w:tblPr>
      <w:tblGrid>
        <w:gridCol w:w="951"/>
        <w:gridCol w:w="2268"/>
      </w:tblGrid>
      <w:tr w:rsidR="00C15AA2" w:rsidRPr="009F47CB" w14:paraId="676B8501" w14:textId="77777777" w:rsidTr="003C43AA">
        <w:trPr>
          <w:tblHeader/>
          <w:jc w:val="center"/>
        </w:trPr>
        <w:tc>
          <w:tcPr>
            <w:tcW w:w="951" w:type="dxa"/>
            <w:tcBorders>
              <w:top w:val="single" w:sz="4" w:space="0" w:color="auto"/>
              <w:left w:val="single" w:sz="4" w:space="0" w:color="auto"/>
              <w:bottom w:val="single" w:sz="4" w:space="0" w:color="auto"/>
              <w:right w:val="single" w:sz="4" w:space="0" w:color="auto"/>
            </w:tcBorders>
            <w:shd w:val="clear" w:color="auto" w:fill="B8CCE4"/>
            <w:hideMark/>
          </w:tcPr>
          <w:p w14:paraId="0B39AF1C" w14:textId="77777777" w:rsidR="00C15AA2" w:rsidRPr="00323EF9" w:rsidRDefault="00C15AA2" w:rsidP="003C43AA">
            <w:pPr>
              <w:overflowPunct w:val="0"/>
              <w:autoSpaceDE w:val="0"/>
              <w:autoSpaceDN w:val="0"/>
              <w:adjustRightInd w:val="0"/>
              <w:spacing w:line="360" w:lineRule="auto"/>
              <w:textAlignment w:val="baseline"/>
              <w:outlineLvl w:val="0"/>
              <w:rPr>
                <w:rFonts w:ascii="David" w:hAnsi="David" w:cs="David"/>
                <w:b/>
                <w:bCs/>
                <w:noProof/>
                <w:sz w:val="24"/>
                <w:szCs w:val="24"/>
              </w:rPr>
            </w:pPr>
            <w:r w:rsidRPr="00323EF9">
              <w:rPr>
                <w:rFonts w:ascii="David" w:hAnsi="David" w:cs="David"/>
                <w:b/>
                <w:bCs/>
                <w:noProof/>
                <w:sz w:val="24"/>
                <w:szCs w:val="24"/>
                <w:rtl/>
              </w:rPr>
              <w:t>קוד</w:t>
            </w:r>
          </w:p>
        </w:tc>
        <w:tc>
          <w:tcPr>
            <w:tcW w:w="2268" w:type="dxa"/>
            <w:tcBorders>
              <w:top w:val="single" w:sz="4" w:space="0" w:color="auto"/>
              <w:left w:val="single" w:sz="4" w:space="0" w:color="auto"/>
              <w:bottom w:val="single" w:sz="4" w:space="0" w:color="auto"/>
              <w:right w:val="single" w:sz="4" w:space="0" w:color="auto"/>
            </w:tcBorders>
            <w:shd w:val="clear" w:color="auto" w:fill="B8CCE4"/>
            <w:hideMark/>
          </w:tcPr>
          <w:p w14:paraId="3EFF68FD" w14:textId="77777777" w:rsidR="00C15AA2" w:rsidRPr="00323EF9" w:rsidRDefault="00C15AA2" w:rsidP="003C43AA">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323EF9">
              <w:rPr>
                <w:rFonts w:ascii="David" w:hAnsi="David" w:cs="David"/>
                <w:b/>
                <w:bCs/>
                <w:noProof/>
                <w:sz w:val="24"/>
                <w:szCs w:val="24"/>
                <w:rtl/>
              </w:rPr>
              <w:t>תיאור</w:t>
            </w:r>
          </w:p>
        </w:tc>
      </w:tr>
      <w:tr w:rsidR="00C15AA2" w:rsidRPr="009F47CB" w14:paraId="66E0C419"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22DA6210" w14:textId="77777777" w:rsidR="00C15AA2" w:rsidRPr="00323EF9" w:rsidRDefault="00C15AA2" w:rsidP="003C43AA">
            <w:pPr>
              <w:spacing w:line="360" w:lineRule="auto"/>
              <w:rPr>
                <w:rFonts w:asciiTheme="minorHAnsi" w:hAnsiTheme="minorHAnsi" w:cs="David"/>
                <w:sz w:val="24"/>
                <w:szCs w:val="24"/>
              </w:rPr>
            </w:pPr>
            <w:r w:rsidRPr="00323EF9">
              <w:rPr>
                <w:rFonts w:ascii="David" w:hAnsi="David" w:cs="David"/>
                <w:sz w:val="24"/>
                <w:szCs w:val="24"/>
              </w:rPr>
              <w:t>DAT</w:t>
            </w:r>
          </w:p>
        </w:tc>
        <w:tc>
          <w:tcPr>
            <w:tcW w:w="2268" w:type="dxa"/>
            <w:tcBorders>
              <w:top w:val="single" w:sz="4" w:space="0" w:color="auto"/>
              <w:left w:val="single" w:sz="4" w:space="0" w:color="auto"/>
              <w:bottom w:val="single" w:sz="4" w:space="0" w:color="auto"/>
              <w:right w:val="single" w:sz="4" w:space="0" w:color="auto"/>
            </w:tcBorders>
            <w:hideMark/>
          </w:tcPr>
          <w:p w14:paraId="2EF0CC77" w14:textId="77777777" w:rsidR="00C15AA2" w:rsidRPr="00323EF9" w:rsidRDefault="00C15AA2" w:rsidP="003C43AA">
            <w:pPr>
              <w:spacing w:line="360" w:lineRule="auto"/>
              <w:rPr>
                <w:rFonts w:ascii="David" w:eastAsia="Calibri" w:hAnsi="David" w:cs="David"/>
                <w:sz w:val="24"/>
                <w:szCs w:val="24"/>
              </w:rPr>
            </w:pPr>
            <w:r w:rsidRPr="00323EF9">
              <w:rPr>
                <w:rFonts w:ascii="David" w:eastAsia="Calibri" w:hAnsi="David" w:cs="David"/>
                <w:sz w:val="24"/>
                <w:szCs w:val="24"/>
                <w:rtl/>
              </w:rPr>
              <w:t>קבצי ייצור</w:t>
            </w:r>
          </w:p>
        </w:tc>
      </w:tr>
      <w:tr w:rsidR="00C15AA2" w:rsidRPr="009F47CB" w14:paraId="7C542017" w14:textId="77777777" w:rsidTr="003C43AA">
        <w:trPr>
          <w:jc w:val="center"/>
        </w:trPr>
        <w:tc>
          <w:tcPr>
            <w:tcW w:w="951" w:type="dxa"/>
            <w:tcBorders>
              <w:top w:val="single" w:sz="4" w:space="0" w:color="auto"/>
              <w:left w:val="single" w:sz="4" w:space="0" w:color="auto"/>
              <w:bottom w:val="single" w:sz="4" w:space="0" w:color="auto"/>
              <w:right w:val="single" w:sz="4" w:space="0" w:color="auto"/>
            </w:tcBorders>
            <w:hideMark/>
          </w:tcPr>
          <w:p w14:paraId="57CFEF3D" w14:textId="77777777" w:rsidR="00C15AA2" w:rsidRPr="00323EF9" w:rsidRDefault="00C15AA2" w:rsidP="003C43AA">
            <w:pPr>
              <w:spacing w:line="360" w:lineRule="auto"/>
              <w:rPr>
                <w:rFonts w:asciiTheme="minorHAnsi" w:hAnsiTheme="minorHAnsi" w:cs="David"/>
                <w:sz w:val="24"/>
                <w:szCs w:val="24"/>
                <w:rtl/>
              </w:rPr>
            </w:pPr>
            <w:r w:rsidRPr="00323EF9">
              <w:rPr>
                <w:rFonts w:ascii="David" w:hAnsi="David" w:cs="David"/>
                <w:sz w:val="24"/>
                <w:szCs w:val="24"/>
              </w:rPr>
              <w:t>TST</w:t>
            </w:r>
          </w:p>
        </w:tc>
        <w:tc>
          <w:tcPr>
            <w:tcW w:w="2268" w:type="dxa"/>
            <w:tcBorders>
              <w:top w:val="single" w:sz="4" w:space="0" w:color="auto"/>
              <w:left w:val="single" w:sz="4" w:space="0" w:color="auto"/>
              <w:bottom w:val="single" w:sz="4" w:space="0" w:color="auto"/>
              <w:right w:val="single" w:sz="4" w:space="0" w:color="auto"/>
            </w:tcBorders>
            <w:hideMark/>
          </w:tcPr>
          <w:p w14:paraId="5F19D02C" w14:textId="77777777" w:rsidR="00C15AA2" w:rsidRPr="00323EF9" w:rsidRDefault="00C15AA2" w:rsidP="003C43AA">
            <w:pPr>
              <w:spacing w:line="360" w:lineRule="auto"/>
              <w:rPr>
                <w:rFonts w:ascii="David" w:eastAsia="Calibri" w:hAnsi="David" w:cs="David"/>
                <w:sz w:val="24"/>
                <w:szCs w:val="24"/>
              </w:rPr>
            </w:pPr>
            <w:r w:rsidRPr="00323EF9">
              <w:rPr>
                <w:rFonts w:ascii="David" w:eastAsia="Calibri" w:hAnsi="David" w:cs="David"/>
                <w:sz w:val="24"/>
                <w:szCs w:val="24"/>
                <w:rtl/>
              </w:rPr>
              <w:t>קבצי בדיקות</w:t>
            </w:r>
          </w:p>
        </w:tc>
      </w:tr>
    </w:tbl>
    <w:p w14:paraId="42601914" w14:textId="77777777" w:rsidR="00C15AA2" w:rsidRPr="00323EF9" w:rsidRDefault="00C15AA2" w:rsidP="00C15AA2">
      <w:pPr>
        <w:spacing w:line="360" w:lineRule="auto"/>
        <w:ind w:left="360"/>
        <w:rPr>
          <w:rFonts w:ascii="David" w:eastAsia="Calibri" w:hAnsi="David" w:cs="David"/>
          <w:sz w:val="24"/>
          <w:szCs w:val="24"/>
          <w:rtl/>
        </w:rPr>
      </w:pPr>
    </w:p>
    <w:p w14:paraId="7BAEDE84" w14:textId="77777777" w:rsidR="00C15AA2" w:rsidRPr="00323EF9" w:rsidRDefault="00C15AA2" w:rsidP="00C15AA2">
      <w:pPr>
        <w:numPr>
          <w:ilvl w:val="0"/>
          <w:numId w:val="39"/>
        </w:numPr>
        <w:tabs>
          <w:tab w:val="clear" w:pos="539"/>
          <w:tab w:val="num" w:pos="179"/>
        </w:tabs>
        <w:spacing w:line="360" w:lineRule="auto"/>
        <w:ind w:left="179"/>
        <w:rPr>
          <w:rFonts w:ascii="David" w:hAnsi="David" w:cs="David"/>
          <w:b/>
          <w:bCs/>
          <w:sz w:val="24"/>
          <w:szCs w:val="24"/>
        </w:rPr>
      </w:pPr>
      <w:r w:rsidRPr="00323EF9">
        <w:rPr>
          <w:rFonts w:ascii="David" w:hAnsi="David" w:cs="David"/>
          <w:b/>
          <w:bCs/>
          <w:sz w:val="24"/>
          <w:szCs w:val="24"/>
          <w:rtl/>
        </w:rPr>
        <w:t>מבנה שם קובץ מסמך המצורף לממשק</w:t>
      </w:r>
    </w:p>
    <w:p w14:paraId="7E9B6E60" w14:textId="77777777" w:rsidR="00C15AA2" w:rsidRPr="00323EF9" w:rsidRDefault="00C15AA2" w:rsidP="00C15AA2">
      <w:pPr>
        <w:numPr>
          <w:ilvl w:val="0"/>
          <w:numId w:val="42"/>
        </w:numPr>
        <w:tabs>
          <w:tab w:val="clear" w:pos="720"/>
          <w:tab w:val="num" w:pos="360"/>
        </w:tabs>
        <w:spacing w:line="360" w:lineRule="auto"/>
        <w:ind w:left="360"/>
        <w:rPr>
          <w:rFonts w:ascii="David" w:eastAsia="Calibri" w:hAnsi="David" w:cs="David"/>
          <w:sz w:val="24"/>
          <w:szCs w:val="24"/>
          <w:rtl/>
        </w:rPr>
      </w:pPr>
      <w:r w:rsidRPr="00323EF9">
        <w:rPr>
          <w:rFonts w:ascii="David" w:eastAsia="Calibri" w:hAnsi="David" w:cs="David"/>
          <w:sz w:val="24"/>
          <w:szCs w:val="24"/>
          <w:rtl/>
        </w:rPr>
        <w:t xml:space="preserve">שם קובץ מסמך המצורף לממשק יישלח במבנה זהה למבנה המתואר לעיל למעט סיומת שם הקובץ. שם קובץ מסמך מצורף ימוספר יחסית לממשק אליו צורף. </w:t>
      </w:r>
    </w:p>
    <w:p w14:paraId="2BE665F7" w14:textId="77777777" w:rsidR="00C15AA2" w:rsidRPr="00323EF9" w:rsidRDefault="00C15AA2" w:rsidP="00C15AA2">
      <w:pPr>
        <w:spacing w:line="360" w:lineRule="auto"/>
        <w:ind w:left="360" w:right="-488"/>
        <w:rPr>
          <w:rFonts w:ascii="David" w:eastAsia="Calibri" w:hAnsi="David" w:cs="David"/>
          <w:sz w:val="24"/>
          <w:szCs w:val="24"/>
        </w:rPr>
      </w:pPr>
      <w:r w:rsidRPr="00323EF9">
        <w:rPr>
          <w:rFonts w:ascii="David" w:eastAsia="Calibri" w:hAnsi="David" w:cs="David"/>
          <w:sz w:val="24"/>
          <w:szCs w:val="24"/>
          <w:rtl/>
        </w:rPr>
        <w:t xml:space="preserve">לדוגמה: ממשק נשלח במבנה הקובץ הבא: </w:t>
      </w:r>
    </w:p>
    <w:p w14:paraId="40E28FC5" w14:textId="77777777" w:rsidR="00C15AA2" w:rsidRPr="00323EF9" w:rsidRDefault="00C15AA2" w:rsidP="00C15AA2">
      <w:pPr>
        <w:spacing w:line="360" w:lineRule="auto"/>
        <w:ind w:left="360" w:right="-488"/>
        <w:rPr>
          <w:rFonts w:ascii="David" w:eastAsia="Calibri" w:hAnsi="David" w:cs="David"/>
          <w:sz w:val="24"/>
          <w:szCs w:val="24"/>
        </w:rPr>
      </w:pPr>
      <w:r w:rsidRPr="00323EF9">
        <w:rPr>
          <w:rFonts w:ascii="David" w:hAnsi="David" w:cs="David"/>
          <w:sz w:val="24"/>
          <w:szCs w:val="24"/>
        </w:rPr>
        <w:t>AAABBBBBBBBBBBBCCCCCCPPPVVVDDDDDDDDDDDDDDEEEE.DAT</w:t>
      </w:r>
      <w:r w:rsidRPr="00323EF9">
        <w:rPr>
          <w:rFonts w:ascii="David" w:eastAsia="Calibri" w:hAnsi="David" w:cs="David"/>
          <w:sz w:val="24"/>
          <w:szCs w:val="24"/>
          <w:rtl/>
        </w:rPr>
        <w:t xml:space="preserve"> </w:t>
      </w:r>
    </w:p>
    <w:p w14:paraId="4EB246A4" w14:textId="77777777" w:rsidR="00C15AA2" w:rsidRPr="00323EF9" w:rsidRDefault="00C15AA2" w:rsidP="00C15AA2">
      <w:pPr>
        <w:spacing w:line="360" w:lineRule="auto"/>
        <w:ind w:left="360" w:right="-488"/>
        <w:rPr>
          <w:rFonts w:ascii="David" w:eastAsia="Calibri" w:hAnsi="David" w:cs="David"/>
          <w:sz w:val="24"/>
          <w:szCs w:val="24"/>
        </w:rPr>
      </w:pPr>
      <w:r w:rsidRPr="00323EF9">
        <w:rPr>
          <w:rFonts w:ascii="David" w:eastAsia="Calibri" w:hAnsi="David" w:cs="David"/>
          <w:sz w:val="24"/>
          <w:szCs w:val="24"/>
          <w:rtl/>
        </w:rPr>
        <w:t xml:space="preserve">המסמך הראשון המצורף לממשק יישלח במבנה הבא: </w:t>
      </w:r>
    </w:p>
    <w:p w14:paraId="284CE5C2" w14:textId="77777777" w:rsidR="00C15AA2" w:rsidRPr="00323EF9" w:rsidRDefault="00C15AA2" w:rsidP="00C15AA2">
      <w:pPr>
        <w:spacing w:line="360" w:lineRule="auto"/>
        <w:ind w:left="360" w:right="-488"/>
        <w:rPr>
          <w:rFonts w:ascii="David" w:eastAsia="Calibri" w:hAnsi="David" w:cs="David"/>
          <w:sz w:val="24"/>
          <w:szCs w:val="24"/>
          <w:rtl/>
        </w:rPr>
      </w:pPr>
      <w:r w:rsidRPr="00323EF9">
        <w:rPr>
          <w:rFonts w:ascii="David" w:hAnsi="David" w:cs="David"/>
          <w:sz w:val="24"/>
          <w:szCs w:val="24"/>
        </w:rPr>
        <w:t>AAABBBBBBBBBBBBCCCCCCPPPVVVDDDDDDDDDDDDDDEEEE_001.JPG</w:t>
      </w:r>
      <w:r w:rsidRPr="00323EF9">
        <w:rPr>
          <w:rFonts w:ascii="David" w:eastAsia="Calibri" w:hAnsi="David" w:cs="David"/>
          <w:sz w:val="24"/>
          <w:szCs w:val="24"/>
          <w:rtl/>
        </w:rPr>
        <w:t xml:space="preserve"> </w:t>
      </w:r>
    </w:p>
    <w:p w14:paraId="291717B3" w14:textId="77777777" w:rsidR="00C15AA2" w:rsidRPr="00323EF9" w:rsidRDefault="00C15AA2" w:rsidP="00C15AA2">
      <w:pPr>
        <w:spacing w:line="360" w:lineRule="auto"/>
        <w:ind w:left="360" w:right="-488"/>
        <w:rPr>
          <w:rFonts w:ascii="David" w:eastAsia="Calibri" w:hAnsi="David" w:cs="David"/>
          <w:sz w:val="24"/>
          <w:szCs w:val="24"/>
          <w:rtl/>
        </w:rPr>
      </w:pPr>
      <w:r w:rsidRPr="00323EF9">
        <w:rPr>
          <w:rFonts w:ascii="David" w:eastAsia="Calibri" w:hAnsi="David" w:cs="David"/>
          <w:sz w:val="24"/>
          <w:szCs w:val="24"/>
          <w:rtl/>
        </w:rPr>
        <w:lastRenderedPageBreak/>
        <w:t xml:space="preserve">המסמך השני המצורף לממשק יישלח במבנה הבא: </w:t>
      </w:r>
    </w:p>
    <w:p w14:paraId="75F4E7CB" w14:textId="77777777" w:rsidR="00C15AA2" w:rsidRPr="00323EF9" w:rsidRDefault="00C15AA2" w:rsidP="00C15AA2">
      <w:pPr>
        <w:spacing w:line="360" w:lineRule="auto"/>
        <w:ind w:left="360" w:right="-488"/>
        <w:rPr>
          <w:rFonts w:ascii="David" w:eastAsia="Calibri" w:hAnsi="David" w:cs="David"/>
          <w:sz w:val="24"/>
          <w:szCs w:val="24"/>
          <w:rtl/>
        </w:rPr>
      </w:pPr>
      <w:r w:rsidRPr="00323EF9">
        <w:rPr>
          <w:rFonts w:ascii="David" w:hAnsi="David" w:cs="David"/>
          <w:sz w:val="24"/>
          <w:szCs w:val="24"/>
        </w:rPr>
        <w:t>AAABBBBBBBBBBBBCCCCCCPPPVVVDDDDDDDDDDDDDDEEEE_002.PDF</w:t>
      </w:r>
      <w:r w:rsidRPr="00323EF9">
        <w:rPr>
          <w:rFonts w:ascii="David" w:eastAsia="Calibri" w:hAnsi="David" w:cs="David"/>
          <w:sz w:val="24"/>
          <w:szCs w:val="24"/>
          <w:rtl/>
        </w:rPr>
        <w:t xml:space="preserve"> </w:t>
      </w:r>
    </w:p>
    <w:p w14:paraId="4F6D58AC" w14:textId="77777777" w:rsidR="00C15AA2" w:rsidRPr="00323EF9" w:rsidRDefault="00C15AA2" w:rsidP="00C15AA2">
      <w:pPr>
        <w:spacing w:line="360" w:lineRule="auto"/>
        <w:ind w:left="360" w:right="-488"/>
        <w:rPr>
          <w:rFonts w:ascii="David" w:eastAsia="Calibri" w:hAnsi="David" w:cs="David"/>
          <w:sz w:val="24"/>
          <w:szCs w:val="24"/>
          <w:rtl/>
        </w:rPr>
      </w:pPr>
      <w:r w:rsidRPr="00323EF9">
        <w:rPr>
          <w:rFonts w:ascii="David" w:eastAsia="Calibri" w:hAnsi="David" w:cs="David"/>
          <w:sz w:val="24"/>
          <w:szCs w:val="24"/>
          <w:rtl/>
        </w:rPr>
        <w:t>וכך הלאה.</w:t>
      </w:r>
    </w:p>
    <w:p w14:paraId="30EF9720" w14:textId="77777777" w:rsidR="00C15AA2" w:rsidRPr="00323EF9" w:rsidRDefault="00C15AA2" w:rsidP="00C15AA2">
      <w:pPr>
        <w:numPr>
          <w:ilvl w:val="0"/>
          <w:numId w:val="42"/>
        </w:numPr>
        <w:tabs>
          <w:tab w:val="clear" w:pos="720"/>
          <w:tab w:val="num" w:pos="360"/>
        </w:tabs>
        <w:spacing w:line="360" w:lineRule="auto"/>
        <w:ind w:left="360"/>
        <w:rPr>
          <w:rFonts w:ascii="David" w:eastAsia="Calibri" w:hAnsi="David" w:cs="David"/>
          <w:sz w:val="24"/>
          <w:szCs w:val="24"/>
        </w:rPr>
      </w:pPr>
      <w:r w:rsidRPr="00323EF9">
        <w:rPr>
          <w:rFonts w:ascii="David" w:eastAsia="Calibri" w:hAnsi="David" w:cs="David"/>
          <w:sz w:val="24"/>
          <w:szCs w:val="24"/>
          <w:rtl/>
        </w:rPr>
        <w:t>קובץ מסמך מצורף יכיל מסמך אחד בלבד.</w:t>
      </w:r>
      <w:r w:rsidRPr="00323EF9" w:rsidDel="00791122">
        <w:rPr>
          <w:rFonts w:ascii="David" w:eastAsia="Calibri" w:hAnsi="David" w:cs="David"/>
          <w:sz w:val="24"/>
          <w:szCs w:val="24"/>
          <w:rtl/>
        </w:rPr>
        <w:t xml:space="preserve"> </w:t>
      </w:r>
    </w:p>
    <w:p w14:paraId="72857BE4" w14:textId="77777777" w:rsidR="00C15AA2" w:rsidRPr="00323EF9" w:rsidRDefault="00C15AA2" w:rsidP="00C15AA2">
      <w:pPr>
        <w:numPr>
          <w:ilvl w:val="0"/>
          <w:numId w:val="42"/>
        </w:numPr>
        <w:spacing w:line="360" w:lineRule="auto"/>
        <w:rPr>
          <w:rFonts w:ascii="David" w:eastAsia="Calibri" w:hAnsi="David" w:cs="David"/>
          <w:sz w:val="24"/>
          <w:szCs w:val="24"/>
        </w:rPr>
      </w:pPr>
      <w:r w:rsidRPr="00323EF9">
        <w:rPr>
          <w:rFonts w:ascii="David" w:eastAsia="Calibri" w:hAnsi="David" w:cs="David" w:hint="eastAsia"/>
          <w:sz w:val="24"/>
          <w:szCs w:val="24"/>
          <w:rtl/>
        </w:rPr>
        <w:t>על</w:t>
      </w:r>
      <w:r w:rsidRPr="00323EF9">
        <w:rPr>
          <w:rFonts w:ascii="David" w:eastAsia="Calibri" w:hAnsi="David" w:cs="David"/>
          <w:sz w:val="24"/>
          <w:szCs w:val="24"/>
          <w:rtl/>
        </w:rPr>
        <w:t xml:space="preserve"> אף האמור בסעיף קטן (א), שם קובץ </w:t>
      </w:r>
      <w:r w:rsidRPr="00323EF9">
        <w:rPr>
          <w:rFonts w:ascii="David" w:eastAsia="Calibri" w:hAnsi="David" w:cs="David" w:hint="eastAsia"/>
          <w:sz w:val="24"/>
          <w:szCs w:val="24"/>
          <w:rtl/>
        </w:rPr>
        <w:t>מסמך</w:t>
      </w:r>
      <w:r w:rsidRPr="00323EF9">
        <w:rPr>
          <w:rFonts w:ascii="David" w:eastAsia="Calibri" w:hAnsi="David" w:cs="David"/>
          <w:sz w:val="24"/>
          <w:szCs w:val="24"/>
          <w:rtl/>
        </w:rPr>
        <w:t xml:space="preserve"> "נספח ב'1 – אישור עובד לביצוע השבת תשלום שהופקד ביתר מקופת גמל" </w:t>
      </w:r>
      <w:r w:rsidRPr="00323EF9">
        <w:rPr>
          <w:rFonts w:ascii="David" w:eastAsia="Calibri" w:hAnsi="David" w:cs="David" w:hint="eastAsia"/>
          <w:sz w:val="24"/>
          <w:szCs w:val="24"/>
          <w:rtl/>
        </w:rPr>
        <w:t>ש</w:t>
      </w:r>
      <w:r>
        <w:rPr>
          <w:rFonts w:ascii="David" w:hAnsi="David" w:cs="David" w:hint="cs"/>
          <w:sz w:val="24"/>
          <w:szCs w:val="24"/>
          <w:rtl/>
        </w:rPr>
        <w:t>ב</w:t>
      </w:r>
      <w:r>
        <w:rPr>
          <w:rFonts w:ascii="David" w:hAnsi="David" w:cs="David"/>
          <w:sz w:val="24"/>
          <w:szCs w:val="24"/>
          <w:rtl/>
        </w:rPr>
        <w:t>חוזר גופים מוסדיים 2019-16</w:t>
      </w:r>
      <w:r>
        <w:rPr>
          <w:rFonts w:ascii="David" w:eastAsia="Calibri" w:hAnsi="David" w:cs="David" w:hint="cs"/>
          <w:sz w:val="24"/>
          <w:szCs w:val="24"/>
          <w:rtl/>
        </w:rPr>
        <w:t xml:space="preserve"> </w:t>
      </w:r>
      <w:r w:rsidRPr="00323EF9">
        <w:rPr>
          <w:rFonts w:ascii="David" w:eastAsia="Calibri" w:hAnsi="David" w:cs="David"/>
          <w:sz w:val="24"/>
          <w:szCs w:val="24"/>
          <w:rtl/>
        </w:rPr>
        <w:t>"אופן הפקדת תשלומים לקופת גמל" (</w:t>
      </w:r>
      <w:r>
        <w:rPr>
          <w:rFonts w:ascii="David" w:eastAsia="Calibri" w:hAnsi="David" w:cs="David" w:hint="cs"/>
          <w:sz w:val="24"/>
          <w:szCs w:val="24"/>
          <w:rtl/>
        </w:rPr>
        <w:t>18.10.2020</w:t>
      </w:r>
      <w:r w:rsidRPr="00323EF9">
        <w:rPr>
          <w:rFonts w:ascii="David" w:eastAsia="Calibri" w:hAnsi="David" w:cs="David"/>
          <w:sz w:val="24"/>
          <w:szCs w:val="24"/>
          <w:rtl/>
        </w:rPr>
        <w:t xml:space="preserve">) </w:t>
      </w:r>
      <w:r w:rsidRPr="00323EF9">
        <w:rPr>
          <w:rFonts w:ascii="David" w:eastAsia="Calibri" w:hAnsi="David" w:cs="David" w:hint="eastAsia"/>
          <w:sz w:val="24"/>
          <w:szCs w:val="24"/>
          <w:rtl/>
        </w:rPr>
        <w:t>המצורף</w:t>
      </w:r>
      <w:r w:rsidRPr="00323EF9">
        <w:rPr>
          <w:rFonts w:ascii="David" w:eastAsia="Calibri" w:hAnsi="David" w:cs="David"/>
          <w:sz w:val="24"/>
          <w:szCs w:val="24"/>
          <w:rtl/>
        </w:rPr>
        <w:t xml:space="preserve"> לממשק מעסיקים – דיווח שלילי כאמור בנספח ה' – ממשק מעסיקים </w:t>
      </w:r>
      <w:r w:rsidRPr="00323EF9">
        <w:rPr>
          <w:rFonts w:ascii="David" w:eastAsia="Calibri" w:hAnsi="David" w:cs="David" w:hint="eastAsia"/>
          <w:sz w:val="24"/>
          <w:szCs w:val="24"/>
          <w:rtl/>
        </w:rPr>
        <w:t>לחוזר</w:t>
      </w:r>
      <w:r w:rsidRPr="00323EF9">
        <w:rPr>
          <w:rFonts w:ascii="David" w:eastAsia="Calibri" w:hAnsi="David" w:cs="David"/>
          <w:sz w:val="24"/>
          <w:szCs w:val="24"/>
          <w:rtl/>
        </w:rPr>
        <w:t xml:space="preserve"> זה, </w:t>
      </w:r>
      <w:r w:rsidRPr="00323EF9">
        <w:rPr>
          <w:rFonts w:ascii="David" w:eastAsia="Calibri" w:hAnsi="David" w:cs="David" w:hint="eastAsia"/>
          <w:sz w:val="24"/>
          <w:szCs w:val="24"/>
          <w:rtl/>
        </w:rPr>
        <w:t>יהיה</w:t>
      </w:r>
      <w:r w:rsidRPr="00323EF9">
        <w:rPr>
          <w:rFonts w:ascii="David" w:eastAsia="Calibri" w:hAnsi="David" w:cs="David"/>
          <w:sz w:val="24"/>
          <w:szCs w:val="24"/>
          <w:rtl/>
        </w:rPr>
        <w:t xml:space="preserve"> זהה למבנה המתואר לעיל, למעט </w:t>
      </w:r>
      <w:r w:rsidRPr="00A3719C">
        <w:rPr>
          <w:rFonts w:ascii="David" w:eastAsia="Calibri" w:hAnsi="David" w:cs="David"/>
          <w:sz w:val="24"/>
          <w:szCs w:val="24"/>
          <w:rtl/>
        </w:rPr>
        <w:t>סיומת שם הקובץ</w:t>
      </w:r>
      <w:r>
        <w:rPr>
          <w:rFonts w:ascii="David" w:eastAsia="Calibri" w:hAnsi="David" w:cs="David" w:hint="cs"/>
          <w:sz w:val="24"/>
          <w:szCs w:val="24"/>
          <w:rtl/>
        </w:rPr>
        <w:t xml:space="preserve"> ו</w:t>
      </w:r>
      <w:r w:rsidRPr="00323EF9">
        <w:rPr>
          <w:rFonts w:ascii="David" w:eastAsia="Calibri" w:hAnsi="David" w:cs="David"/>
          <w:sz w:val="24"/>
          <w:szCs w:val="24"/>
          <w:rtl/>
        </w:rPr>
        <w:t xml:space="preserve">הוספת </w:t>
      </w:r>
      <w:r w:rsidRPr="00323EF9">
        <w:rPr>
          <w:rFonts w:ascii="David" w:eastAsia="Calibri" w:hAnsi="David" w:cs="David" w:hint="eastAsia"/>
          <w:sz w:val="24"/>
          <w:szCs w:val="24"/>
          <w:rtl/>
        </w:rPr>
        <w:t>תעודת</w:t>
      </w:r>
      <w:r w:rsidRPr="00323EF9">
        <w:rPr>
          <w:rFonts w:ascii="David" w:eastAsia="Calibri" w:hAnsi="David" w:cs="David"/>
          <w:sz w:val="24"/>
          <w:szCs w:val="24"/>
          <w:rtl/>
        </w:rPr>
        <w:t xml:space="preserve"> הזהות של העובד נשוא הקובץ</w:t>
      </w:r>
      <w:r>
        <w:rPr>
          <w:rFonts w:ascii="David" w:eastAsia="Calibri" w:hAnsi="David" w:cs="David" w:hint="cs"/>
          <w:sz w:val="24"/>
          <w:szCs w:val="24"/>
          <w:rtl/>
        </w:rPr>
        <w:t xml:space="preserve">, המסומנת באותיות </w:t>
      </w:r>
      <w:r w:rsidRPr="008525F9">
        <w:rPr>
          <w:rFonts w:ascii="David" w:eastAsia="Calibri" w:hAnsi="David" w:cs="David"/>
          <w:sz w:val="24"/>
          <w:szCs w:val="24"/>
        </w:rPr>
        <w:t>TTTTTTTTT</w:t>
      </w:r>
      <w:r w:rsidRPr="00323EF9">
        <w:rPr>
          <w:rFonts w:ascii="David" w:eastAsia="Calibri" w:hAnsi="David" w:cs="David"/>
          <w:sz w:val="24"/>
          <w:szCs w:val="24"/>
          <w:rtl/>
        </w:rPr>
        <w:t xml:space="preserve"> </w:t>
      </w:r>
      <w:r>
        <w:rPr>
          <w:rFonts w:ascii="David" w:eastAsia="Calibri" w:hAnsi="David" w:cs="David" w:hint="cs"/>
          <w:sz w:val="24"/>
          <w:szCs w:val="24"/>
          <w:rtl/>
        </w:rPr>
        <w:t>שבדוגמה</w:t>
      </w:r>
      <w:r w:rsidRPr="00323EF9">
        <w:rPr>
          <w:rFonts w:ascii="David" w:eastAsia="Calibri" w:hAnsi="David" w:cs="David"/>
          <w:sz w:val="24"/>
          <w:szCs w:val="24"/>
          <w:rtl/>
        </w:rPr>
        <w:t xml:space="preserve">. שם קובץ מסמך מצורף ימוספר יחסית לממשק אליו צורף. </w:t>
      </w:r>
    </w:p>
    <w:p w14:paraId="05EECECC" w14:textId="77777777" w:rsidR="00C15AA2" w:rsidRPr="00323EF9" w:rsidRDefault="00C15AA2" w:rsidP="00C15AA2">
      <w:pPr>
        <w:spacing w:line="360" w:lineRule="auto"/>
        <w:ind w:left="360" w:right="-488"/>
        <w:rPr>
          <w:rFonts w:ascii="David" w:eastAsia="Calibri" w:hAnsi="David" w:cs="David"/>
          <w:sz w:val="24"/>
          <w:szCs w:val="24"/>
          <w:rtl/>
        </w:rPr>
      </w:pPr>
    </w:p>
    <w:p w14:paraId="35800A0E" w14:textId="77777777" w:rsidR="00C15AA2" w:rsidRPr="00323EF9" w:rsidRDefault="00C15AA2" w:rsidP="00C15AA2">
      <w:pPr>
        <w:spacing w:line="360" w:lineRule="auto"/>
        <w:ind w:left="360" w:right="-488"/>
        <w:rPr>
          <w:rFonts w:ascii="David" w:eastAsia="Calibri" w:hAnsi="David" w:cs="David"/>
          <w:sz w:val="24"/>
          <w:szCs w:val="24"/>
        </w:rPr>
      </w:pPr>
      <w:r w:rsidRPr="00323EF9">
        <w:rPr>
          <w:rFonts w:ascii="David" w:eastAsia="Calibri" w:hAnsi="David" w:cs="David" w:hint="eastAsia"/>
          <w:sz w:val="24"/>
          <w:szCs w:val="24"/>
          <w:rtl/>
        </w:rPr>
        <w:t>לדוגמה</w:t>
      </w:r>
      <w:r w:rsidRPr="00323EF9">
        <w:rPr>
          <w:rFonts w:ascii="David" w:eastAsia="Calibri" w:hAnsi="David" w:cs="David"/>
          <w:sz w:val="24"/>
          <w:szCs w:val="24"/>
          <w:rtl/>
        </w:rPr>
        <w:t xml:space="preserve">: המסמך הראשון המצורף לממשק יישלח במבנה הבא: </w:t>
      </w:r>
    </w:p>
    <w:p w14:paraId="0C0E796E" w14:textId="77777777" w:rsidR="00C15AA2" w:rsidRPr="00323EF9" w:rsidRDefault="00C15AA2" w:rsidP="00C15AA2">
      <w:pPr>
        <w:spacing w:line="360" w:lineRule="auto"/>
        <w:ind w:left="360" w:right="-488"/>
        <w:rPr>
          <w:rFonts w:ascii="David" w:eastAsia="Calibri" w:hAnsi="David" w:cs="David"/>
          <w:sz w:val="22"/>
          <w:szCs w:val="22"/>
          <w:rtl/>
        </w:rPr>
      </w:pPr>
      <w:r w:rsidRPr="00323EF9">
        <w:rPr>
          <w:rFonts w:ascii="David" w:hAnsi="David" w:cs="David"/>
          <w:sz w:val="22"/>
          <w:szCs w:val="22"/>
        </w:rPr>
        <w:t>AAABBBBBBBBBBBBCCCCCCPPPVVVDDDDDDDDDDDDDDEEEETTTTTTTT_001.JPG</w:t>
      </w:r>
      <w:r w:rsidRPr="00323EF9">
        <w:rPr>
          <w:rFonts w:ascii="David" w:eastAsia="Calibri" w:hAnsi="David" w:cs="David"/>
          <w:sz w:val="22"/>
          <w:szCs w:val="22"/>
          <w:rtl/>
        </w:rPr>
        <w:t xml:space="preserve"> </w:t>
      </w:r>
    </w:p>
    <w:p w14:paraId="2255293C" w14:textId="77777777" w:rsidR="00C15AA2" w:rsidRPr="00323EF9" w:rsidRDefault="00C15AA2" w:rsidP="00C15AA2">
      <w:pPr>
        <w:spacing w:line="360" w:lineRule="auto"/>
        <w:ind w:left="360" w:right="-488"/>
        <w:rPr>
          <w:rFonts w:ascii="David" w:eastAsia="Calibri" w:hAnsi="David" w:cs="David"/>
          <w:sz w:val="24"/>
          <w:szCs w:val="24"/>
          <w:rtl/>
        </w:rPr>
      </w:pPr>
      <w:r w:rsidRPr="00323EF9">
        <w:rPr>
          <w:rFonts w:ascii="David" w:eastAsia="Calibri" w:hAnsi="David" w:cs="David"/>
          <w:sz w:val="24"/>
          <w:szCs w:val="24"/>
          <w:rtl/>
        </w:rPr>
        <w:t xml:space="preserve">המסמך השני המצורף לממשק יישלח במבנה הבא: </w:t>
      </w:r>
    </w:p>
    <w:p w14:paraId="381BA615" w14:textId="77777777" w:rsidR="00C15AA2" w:rsidRPr="00323EF9" w:rsidRDefault="00C15AA2" w:rsidP="00C15AA2">
      <w:pPr>
        <w:spacing w:line="360" w:lineRule="auto"/>
        <w:ind w:left="360" w:right="-488"/>
        <w:rPr>
          <w:rFonts w:ascii="David" w:eastAsia="Calibri" w:hAnsi="David" w:cs="David"/>
          <w:sz w:val="22"/>
          <w:szCs w:val="22"/>
          <w:rtl/>
        </w:rPr>
      </w:pPr>
      <w:r w:rsidRPr="00323EF9">
        <w:rPr>
          <w:rFonts w:ascii="David" w:hAnsi="David" w:cs="David"/>
          <w:sz w:val="22"/>
          <w:szCs w:val="22"/>
        </w:rPr>
        <w:t>AAABBBBBBBBBBBBCCCCCCPPPVVVDDDDDDDDDDDDDDEEEETTTTTTTTT_002.PDF</w:t>
      </w:r>
      <w:r w:rsidRPr="00323EF9">
        <w:rPr>
          <w:rFonts w:ascii="David" w:eastAsia="Calibri" w:hAnsi="David" w:cs="David"/>
          <w:sz w:val="22"/>
          <w:szCs w:val="22"/>
          <w:rtl/>
        </w:rPr>
        <w:t xml:space="preserve"> </w:t>
      </w:r>
    </w:p>
    <w:p w14:paraId="17BF51D1" w14:textId="77777777" w:rsidR="00C15AA2" w:rsidRPr="00323EF9" w:rsidRDefault="00C15AA2" w:rsidP="00C15AA2">
      <w:pPr>
        <w:spacing w:line="360" w:lineRule="auto"/>
        <w:ind w:left="360" w:right="-488"/>
        <w:rPr>
          <w:rFonts w:ascii="David" w:eastAsia="Calibri" w:hAnsi="David" w:cs="David"/>
          <w:sz w:val="24"/>
          <w:szCs w:val="24"/>
          <w:rtl/>
        </w:rPr>
      </w:pPr>
      <w:r w:rsidRPr="00323EF9">
        <w:rPr>
          <w:rFonts w:ascii="David" w:eastAsia="Calibri" w:hAnsi="David" w:cs="David"/>
          <w:sz w:val="24"/>
          <w:szCs w:val="24"/>
          <w:rtl/>
        </w:rPr>
        <w:t>וכך הלאה.</w:t>
      </w:r>
    </w:p>
    <w:p w14:paraId="21B27EC4" w14:textId="77777777" w:rsidR="00C15AA2" w:rsidRPr="00323EF9" w:rsidRDefault="00C15AA2" w:rsidP="00C15AA2">
      <w:pPr>
        <w:spacing w:line="360" w:lineRule="auto"/>
        <w:ind w:left="360"/>
        <w:rPr>
          <w:rFonts w:ascii="David" w:eastAsia="Calibri" w:hAnsi="David" w:cs="David"/>
          <w:sz w:val="24"/>
          <w:szCs w:val="24"/>
          <w:rtl/>
        </w:rPr>
      </w:pPr>
    </w:p>
    <w:p w14:paraId="57B5F5C0" w14:textId="77777777" w:rsidR="00C15AA2" w:rsidRPr="00EA4FA1" w:rsidRDefault="00C15AA2" w:rsidP="00C15AA2">
      <w:pPr>
        <w:pStyle w:val="2"/>
        <w:rPr>
          <w:rtl/>
        </w:rPr>
      </w:pPr>
      <w:r w:rsidRPr="00323EF9">
        <w:rPr>
          <w:rtl/>
        </w:rPr>
        <w:br w:type="page"/>
      </w:r>
      <w:r w:rsidRPr="00EA4FA1">
        <w:rPr>
          <w:rFonts w:hint="eastAsia"/>
          <w:rtl/>
        </w:rPr>
        <w:lastRenderedPageBreak/>
        <w:t>נספח</w:t>
      </w:r>
      <w:r w:rsidRPr="00EA4FA1">
        <w:rPr>
          <w:rtl/>
        </w:rPr>
        <w:t xml:space="preserve"> ז' – </w:t>
      </w:r>
      <w:r w:rsidRPr="00EA4FA1">
        <w:rPr>
          <w:rFonts w:hint="eastAsia"/>
          <w:rtl/>
        </w:rPr>
        <w:t>דיווח</w:t>
      </w:r>
      <w:r w:rsidRPr="00EA4FA1">
        <w:rPr>
          <w:rtl/>
        </w:rPr>
        <w:t xml:space="preserve"> רשימת תכניות ביטוח</w:t>
      </w:r>
    </w:p>
    <w:p w14:paraId="7AA1AAB3" w14:textId="77777777" w:rsidR="00C15AA2" w:rsidRPr="00EA4FA1" w:rsidRDefault="00C15AA2" w:rsidP="00C15AA2">
      <w:pPr>
        <w:rPr>
          <w:rFonts w:ascii="David" w:hAnsi="David" w:cs="David"/>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416"/>
        <w:gridCol w:w="1417"/>
        <w:gridCol w:w="1416"/>
        <w:gridCol w:w="1416"/>
        <w:gridCol w:w="1417"/>
      </w:tblGrid>
      <w:tr w:rsidR="00C15AA2" w:rsidRPr="00EA4FA1" w14:paraId="0D6A3C7C" w14:textId="77777777" w:rsidTr="003C43AA">
        <w:trPr>
          <w:jc w:val="center"/>
        </w:trPr>
        <w:tc>
          <w:tcPr>
            <w:tcW w:w="1416" w:type="dxa"/>
            <w:shd w:val="clear" w:color="auto" w:fill="auto"/>
          </w:tcPr>
          <w:p w14:paraId="271EA112" w14:textId="77777777" w:rsidR="00C15AA2" w:rsidRPr="00EA4FA1" w:rsidRDefault="00C15AA2" w:rsidP="003C43AA">
            <w:pPr>
              <w:jc w:val="center"/>
              <w:rPr>
                <w:rFonts w:ascii="David" w:hAnsi="David" w:cs="David"/>
                <w:b/>
                <w:bCs/>
                <w:sz w:val="20"/>
                <w:szCs w:val="20"/>
                <w:rtl/>
              </w:rPr>
            </w:pPr>
            <w:r w:rsidRPr="00EA4FA1">
              <w:rPr>
                <w:rFonts w:ascii="David" w:hAnsi="David" w:cs="David" w:hint="eastAsia"/>
                <w:b/>
                <w:bCs/>
                <w:sz w:val="20"/>
                <w:szCs w:val="20"/>
                <w:rtl/>
              </w:rPr>
              <w:t>שם</w:t>
            </w:r>
            <w:r w:rsidRPr="00EA4FA1">
              <w:rPr>
                <w:rFonts w:ascii="David" w:hAnsi="David" w:cs="David"/>
                <w:b/>
                <w:bCs/>
                <w:sz w:val="20"/>
                <w:szCs w:val="20"/>
                <w:rtl/>
              </w:rPr>
              <w:t xml:space="preserve"> </w:t>
            </w:r>
            <w:r w:rsidRPr="00EA4FA1">
              <w:rPr>
                <w:rFonts w:ascii="David" w:hAnsi="David" w:cs="David" w:hint="eastAsia"/>
                <w:b/>
                <w:bCs/>
                <w:sz w:val="20"/>
                <w:szCs w:val="20"/>
                <w:rtl/>
              </w:rPr>
              <w:t>חברת</w:t>
            </w:r>
            <w:r w:rsidRPr="00EA4FA1">
              <w:rPr>
                <w:rFonts w:ascii="David" w:hAnsi="David" w:cs="David"/>
                <w:b/>
                <w:bCs/>
                <w:sz w:val="20"/>
                <w:szCs w:val="20"/>
                <w:rtl/>
              </w:rPr>
              <w:t xml:space="preserve"> </w:t>
            </w:r>
            <w:r w:rsidRPr="00EA4FA1">
              <w:rPr>
                <w:rFonts w:ascii="David" w:hAnsi="David" w:cs="David" w:hint="eastAsia"/>
                <w:b/>
                <w:bCs/>
                <w:sz w:val="20"/>
                <w:szCs w:val="20"/>
                <w:rtl/>
              </w:rPr>
              <w:t>הביטוח</w:t>
            </w:r>
          </w:p>
        </w:tc>
        <w:tc>
          <w:tcPr>
            <w:tcW w:w="1416" w:type="dxa"/>
            <w:shd w:val="clear" w:color="auto" w:fill="auto"/>
          </w:tcPr>
          <w:p w14:paraId="5D15F5BF" w14:textId="77777777" w:rsidR="00C15AA2" w:rsidRPr="00EA4FA1" w:rsidRDefault="00C15AA2" w:rsidP="003C43AA">
            <w:pPr>
              <w:jc w:val="center"/>
              <w:rPr>
                <w:rFonts w:ascii="David" w:hAnsi="David" w:cs="David"/>
                <w:sz w:val="20"/>
                <w:szCs w:val="20"/>
                <w:rtl/>
              </w:rPr>
            </w:pPr>
            <w:r w:rsidRPr="00EA4FA1">
              <w:rPr>
                <w:rFonts w:ascii="David" w:hAnsi="David" w:cs="David" w:hint="eastAsia"/>
                <w:b/>
                <w:bCs/>
                <w:sz w:val="20"/>
                <w:szCs w:val="20"/>
                <w:rtl/>
              </w:rPr>
              <w:t>ח</w:t>
            </w:r>
            <w:r w:rsidRPr="00EA4FA1">
              <w:rPr>
                <w:rFonts w:ascii="David" w:hAnsi="David" w:cs="David"/>
                <w:b/>
                <w:bCs/>
                <w:sz w:val="20"/>
                <w:szCs w:val="20"/>
                <w:rtl/>
              </w:rPr>
              <w:t xml:space="preserve">.פ. </w:t>
            </w:r>
            <w:r w:rsidRPr="00EA4FA1">
              <w:rPr>
                <w:rFonts w:ascii="David" w:hAnsi="David" w:cs="David" w:hint="eastAsia"/>
                <w:b/>
                <w:bCs/>
                <w:sz w:val="20"/>
                <w:szCs w:val="20"/>
                <w:rtl/>
              </w:rPr>
              <w:t>חברת</w:t>
            </w:r>
            <w:r w:rsidRPr="00EA4FA1">
              <w:rPr>
                <w:rFonts w:ascii="David" w:hAnsi="David" w:cs="David"/>
                <w:b/>
                <w:bCs/>
                <w:sz w:val="20"/>
                <w:szCs w:val="20"/>
                <w:rtl/>
              </w:rPr>
              <w:t xml:space="preserve"> </w:t>
            </w:r>
            <w:r w:rsidRPr="00EA4FA1">
              <w:rPr>
                <w:rFonts w:ascii="David" w:hAnsi="David" w:cs="David" w:hint="eastAsia"/>
                <w:b/>
                <w:bCs/>
                <w:sz w:val="20"/>
                <w:szCs w:val="20"/>
                <w:rtl/>
              </w:rPr>
              <w:t>הביטוח</w:t>
            </w:r>
          </w:p>
          <w:p w14:paraId="2E8181CB" w14:textId="77777777" w:rsidR="00C15AA2" w:rsidRPr="00EA4FA1" w:rsidRDefault="00C15AA2" w:rsidP="003C43AA">
            <w:pPr>
              <w:jc w:val="center"/>
              <w:rPr>
                <w:rFonts w:ascii="David" w:hAnsi="David" w:cs="David"/>
                <w:sz w:val="20"/>
                <w:szCs w:val="20"/>
                <w:rtl/>
              </w:rPr>
            </w:pPr>
            <w:r w:rsidRPr="00EA4FA1">
              <w:rPr>
                <w:rFonts w:ascii="David" w:hAnsi="David" w:cs="David"/>
                <w:sz w:val="20"/>
                <w:szCs w:val="20"/>
                <w:rtl/>
              </w:rPr>
              <w:t xml:space="preserve">(9 </w:t>
            </w:r>
            <w:r w:rsidRPr="00EA4FA1">
              <w:rPr>
                <w:rFonts w:ascii="David" w:hAnsi="David" w:cs="David" w:hint="eastAsia"/>
                <w:sz w:val="20"/>
                <w:szCs w:val="20"/>
                <w:rtl/>
              </w:rPr>
              <w:t>ספרות</w:t>
            </w:r>
            <w:r w:rsidRPr="00EA4FA1">
              <w:rPr>
                <w:rFonts w:ascii="David" w:hAnsi="David" w:cs="David"/>
                <w:sz w:val="20"/>
                <w:szCs w:val="20"/>
                <w:rtl/>
              </w:rPr>
              <w:t>)</w:t>
            </w:r>
          </w:p>
        </w:tc>
        <w:tc>
          <w:tcPr>
            <w:tcW w:w="1417" w:type="dxa"/>
            <w:shd w:val="clear" w:color="auto" w:fill="auto"/>
          </w:tcPr>
          <w:p w14:paraId="395D27AE" w14:textId="77777777" w:rsidR="00C15AA2" w:rsidRPr="00EA4FA1" w:rsidRDefault="00C15AA2" w:rsidP="003C43AA">
            <w:pPr>
              <w:jc w:val="center"/>
              <w:rPr>
                <w:rFonts w:ascii="David" w:hAnsi="David" w:cs="David"/>
                <w:b/>
                <w:bCs/>
                <w:sz w:val="20"/>
                <w:szCs w:val="20"/>
                <w:rtl/>
              </w:rPr>
            </w:pPr>
            <w:r w:rsidRPr="00EA4FA1">
              <w:rPr>
                <w:rFonts w:ascii="David" w:hAnsi="David" w:cs="David" w:hint="eastAsia"/>
                <w:b/>
                <w:bCs/>
                <w:sz w:val="20"/>
                <w:szCs w:val="20"/>
                <w:rtl/>
              </w:rPr>
              <w:t>שם</w:t>
            </w:r>
            <w:r w:rsidRPr="00EA4FA1">
              <w:rPr>
                <w:rFonts w:ascii="David" w:hAnsi="David" w:cs="David"/>
                <w:b/>
                <w:bCs/>
                <w:sz w:val="20"/>
                <w:szCs w:val="20"/>
                <w:rtl/>
              </w:rPr>
              <w:t xml:space="preserve"> </w:t>
            </w:r>
            <w:r w:rsidRPr="00EA4FA1">
              <w:rPr>
                <w:rFonts w:ascii="David" w:hAnsi="David" w:cs="David" w:hint="eastAsia"/>
                <w:b/>
                <w:bCs/>
                <w:sz w:val="20"/>
                <w:szCs w:val="20"/>
                <w:rtl/>
              </w:rPr>
              <w:t>תוכנית</w:t>
            </w:r>
            <w:r w:rsidRPr="00EA4FA1">
              <w:rPr>
                <w:rFonts w:ascii="David" w:hAnsi="David" w:cs="David"/>
                <w:b/>
                <w:bCs/>
                <w:sz w:val="20"/>
                <w:szCs w:val="20"/>
                <w:rtl/>
              </w:rPr>
              <w:t xml:space="preserve"> </w:t>
            </w:r>
            <w:r w:rsidRPr="00EA4FA1">
              <w:rPr>
                <w:rFonts w:ascii="David" w:hAnsi="David" w:cs="David" w:hint="eastAsia"/>
                <w:b/>
                <w:bCs/>
                <w:sz w:val="20"/>
                <w:szCs w:val="20"/>
                <w:rtl/>
              </w:rPr>
              <w:t>הביטוח</w:t>
            </w:r>
          </w:p>
        </w:tc>
        <w:tc>
          <w:tcPr>
            <w:tcW w:w="1416" w:type="dxa"/>
            <w:shd w:val="clear" w:color="auto" w:fill="auto"/>
          </w:tcPr>
          <w:p w14:paraId="45C81D5F" w14:textId="77777777" w:rsidR="00C15AA2" w:rsidRPr="00EA4FA1" w:rsidRDefault="00C15AA2" w:rsidP="003C43AA">
            <w:pPr>
              <w:jc w:val="center"/>
              <w:rPr>
                <w:rFonts w:ascii="David" w:hAnsi="David" w:cs="David"/>
                <w:b/>
                <w:bCs/>
                <w:sz w:val="20"/>
                <w:szCs w:val="20"/>
                <w:rtl/>
              </w:rPr>
            </w:pPr>
            <w:r w:rsidRPr="00EA4FA1">
              <w:rPr>
                <w:rFonts w:ascii="David" w:hAnsi="David" w:cs="David" w:hint="eastAsia"/>
                <w:b/>
                <w:bCs/>
                <w:sz w:val="20"/>
                <w:szCs w:val="20"/>
                <w:rtl/>
              </w:rPr>
              <w:t>מספר</w:t>
            </w:r>
            <w:r w:rsidRPr="00EA4FA1">
              <w:rPr>
                <w:rFonts w:ascii="David" w:hAnsi="David" w:cs="David"/>
                <w:b/>
                <w:bCs/>
                <w:sz w:val="20"/>
                <w:szCs w:val="20"/>
                <w:rtl/>
              </w:rPr>
              <w:t xml:space="preserve"> תוכנית הביטוח </w:t>
            </w:r>
          </w:p>
          <w:p w14:paraId="291B9337" w14:textId="77777777" w:rsidR="00C15AA2" w:rsidRPr="00EA4FA1" w:rsidRDefault="00C15AA2" w:rsidP="003C43AA">
            <w:pPr>
              <w:jc w:val="center"/>
              <w:rPr>
                <w:rFonts w:ascii="David" w:hAnsi="David" w:cs="David"/>
                <w:b/>
                <w:bCs/>
                <w:sz w:val="20"/>
                <w:szCs w:val="20"/>
                <w:rtl/>
              </w:rPr>
            </w:pPr>
            <w:r w:rsidRPr="00EA4FA1">
              <w:rPr>
                <w:rFonts w:ascii="David" w:hAnsi="David" w:cs="David"/>
                <w:sz w:val="20"/>
                <w:szCs w:val="20"/>
                <w:rtl/>
              </w:rPr>
              <w:t xml:space="preserve">(14 </w:t>
            </w:r>
            <w:r w:rsidRPr="00EA4FA1">
              <w:rPr>
                <w:rFonts w:ascii="David" w:hAnsi="David" w:cs="David" w:hint="eastAsia"/>
                <w:sz w:val="20"/>
                <w:szCs w:val="20"/>
                <w:rtl/>
              </w:rPr>
              <w:t>ספרות</w:t>
            </w:r>
            <w:r w:rsidRPr="00EA4FA1">
              <w:rPr>
                <w:rFonts w:ascii="David" w:hAnsi="David" w:cs="David"/>
                <w:sz w:val="20"/>
                <w:szCs w:val="20"/>
                <w:rtl/>
              </w:rPr>
              <w:t>)</w:t>
            </w:r>
          </w:p>
        </w:tc>
        <w:tc>
          <w:tcPr>
            <w:tcW w:w="1416" w:type="dxa"/>
            <w:shd w:val="clear" w:color="auto" w:fill="auto"/>
          </w:tcPr>
          <w:p w14:paraId="21EB6652" w14:textId="77777777" w:rsidR="00C15AA2" w:rsidRPr="00EA4FA1" w:rsidRDefault="00C15AA2" w:rsidP="003C43AA">
            <w:pPr>
              <w:jc w:val="center"/>
              <w:rPr>
                <w:rFonts w:ascii="David" w:hAnsi="David" w:cs="David"/>
                <w:b/>
                <w:bCs/>
                <w:sz w:val="20"/>
                <w:szCs w:val="20"/>
                <w:rtl/>
              </w:rPr>
            </w:pPr>
            <w:r w:rsidRPr="00EA4FA1">
              <w:rPr>
                <w:rFonts w:ascii="David" w:hAnsi="David" w:cs="David" w:hint="eastAsia"/>
                <w:b/>
                <w:bCs/>
                <w:sz w:val="20"/>
                <w:szCs w:val="20"/>
                <w:rtl/>
              </w:rPr>
              <w:t>מסלול</w:t>
            </w:r>
            <w:r w:rsidRPr="00EA4FA1">
              <w:rPr>
                <w:rFonts w:ascii="David" w:hAnsi="David" w:cs="David"/>
                <w:b/>
                <w:bCs/>
                <w:sz w:val="20"/>
                <w:szCs w:val="20"/>
                <w:rtl/>
              </w:rPr>
              <w:t xml:space="preserve"> </w:t>
            </w:r>
            <w:r w:rsidRPr="00EA4FA1">
              <w:rPr>
                <w:rFonts w:ascii="David" w:hAnsi="David" w:cs="David" w:hint="eastAsia"/>
                <w:b/>
                <w:bCs/>
                <w:sz w:val="20"/>
                <w:szCs w:val="20"/>
                <w:rtl/>
              </w:rPr>
              <w:t>דמי</w:t>
            </w:r>
            <w:r w:rsidRPr="00EA4FA1">
              <w:rPr>
                <w:rFonts w:ascii="David" w:hAnsi="David" w:cs="David"/>
                <w:b/>
                <w:bCs/>
                <w:sz w:val="20"/>
                <w:szCs w:val="20"/>
                <w:rtl/>
              </w:rPr>
              <w:t xml:space="preserve"> </w:t>
            </w:r>
            <w:r w:rsidRPr="00EA4FA1">
              <w:rPr>
                <w:rFonts w:ascii="David" w:hAnsi="David" w:cs="David" w:hint="eastAsia"/>
                <w:b/>
                <w:bCs/>
                <w:sz w:val="20"/>
                <w:szCs w:val="20"/>
                <w:rtl/>
              </w:rPr>
              <w:t>הניהול</w:t>
            </w:r>
          </w:p>
          <w:p w14:paraId="5EC11A40" w14:textId="77777777" w:rsidR="00C15AA2" w:rsidRPr="00EA4FA1" w:rsidRDefault="00C15AA2" w:rsidP="003C43AA">
            <w:pPr>
              <w:jc w:val="center"/>
              <w:rPr>
                <w:rFonts w:ascii="David" w:hAnsi="David" w:cs="David"/>
                <w:b/>
                <w:bCs/>
                <w:sz w:val="20"/>
                <w:szCs w:val="20"/>
                <w:rtl/>
              </w:rPr>
            </w:pPr>
          </w:p>
        </w:tc>
        <w:tc>
          <w:tcPr>
            <w:tcW w:w="1417" w:type="dxa"/>
            <w:shd w:val="clear" w:color="auto" w:fill="auto"/>
          </w:tcPr>
          <w:p w14:paraId="3118E783" w14:textId="77777777" w:rsidR="00C15AA2" w:rsidRPr="00EA4FA1" w:rsidRDefault="00C15AA2" w:rsidP="003C43AA">
            <w:pPr>
              <w:jc w:val="center"/>
              <w:rPr>
                <w:rFonts w:ascii="David" w:hAnsi="David" w:cs="David"/>
                <w:b/>
                <w:bCs/>
                <w:sz w:val="20"/>
                <w:szCs w:val="20"/>
                <w:rtl/>
              </w:rPr>
            </w:pPr>
            <w:r w:rsidRPr="00EA4FA1">
              <w:rPr>
                <w:rFonts w:ascii="David" w:hAnsi="David" w:cs="David" w:hint="eastAsia"/>
                <w:b/>
                <w:bCs/>
                <w:sz w:val="20"/>
                <w:szCs w:val="20"/>
                <w:rtl/>
              </w:rPr>
              <w:t>מספר</w:t>
            </w:r>
            <w:r w:rsidRPr="00EA4FA1">
              <w:rPr>
                <w:rFonts w:ascii="David" w:hAnsi="David" w:cs="David"/>
                <w:b/>
                <w:bCs/>
                <w:sz w:val="20"/>
                <w:szCs w:val="20"/>
                <w:rtl/>
              </w:rPr>
              <w:t xml:space="preserve"> </w:t>
            </w:r>
            <w:r w:rsidRPr="00EA4FA1">
              <w:rPr>
                <w:rFonts w:ascii="David" w:hAnsi="David" w:cs="David" w:hint="eastAsia"/>
                <w:b/>
                <w:bCs/>
                <w:sz w:val="20"/>
                <w:szCs w:val="20"/>
                <w:rtl/>
              </w:rPr>
              <w:t>מסלול</w:t>
            </w:r>
            <w:r w:rsidRPr="00EA4FA1">
              <w:rPr>
                <w:rFonts w:ascii="David" w:hAnsi="David" w:cs="David"/>
                <w:b/>
                <w:bCs/>
                <w:sz w:val="20"/>
                <w:szCs w:val="20"/>
                <w:rtl/>
              </w:rPr>
              <w:t xml:space="preserve"> </w:t>
            </w:r>
            <w:r w:rsidRPr="00EA4FA1">
              <w:rPr>
                <w:rFonts w:ascii="David" w:hAnsi="David" w:cs="David" w:hint="eastAsia"/>
                <w:b/>
                <w:bCs/>
                <w:sz w:val="20"/>
                <w:szCs w:val="20"/>
                <w:rtl/>
              </w:rPr>
              <w:t>דמי</w:t>
            </w:r>
            <w:r w:rsidRPr="00EA4FA1">
              <w:rPr>
                <w:rFonts w:ascii="David" w:hAnsi="David" w:cs="David"/>
                <w:b/>
                <w:bCs/>
                <w:sz w:val="20"/>
                <w:szCs w:val="20"/>
                <w:rtl/>
              </w:rPr>
              <w:t xml:space="preserve"> </w:t>
            </w:r>
            <w:r w:rsidRPr="00EA4FA1">
              <w:rPr>
                <w:rFonts w:ascii="David" w:hAnsi="David" w:cs="David" w:hint="eastAsia"/>
                <w:b/>
                <w:bCs/>
                <w:sz w:val="20"/>
                <w:szCs w:val="20"/>
                <w:rtl/>
              </w:rPr>
              <w:t>הניהול</w:t>
            </w:r>
          </w:p>
          <w:p w14:paraId="23765366" w14:textId="77777777" w:rsidR="00C15AA2" w:rsidRPr="00EA4FA1" w:rsidRDefault="00C15AA2" w:rsidP="003C43AA">
            <w:pPr>
              <w:jc w:val="center"/>
              <w:rPr>
                <w:rFonts w:ascii="David" w:hAnsi="David" w:cs="David"/>
                <w:sz w:val="20"/>
                <w:szCs w:val="20"/>
                <w:rtl/>
              </w:rPr>
            </w:pPr>
            <w:r w:rsidRPr="00EA4FA1">
              <w:rPr>
                <w:rFonts w:ascii="David" w:hAnsi="David" w:cs="David"/>
                <w:sz w:val="20"/>
                <w:szCs w:val="20"/>
                <w:rtl/>
              </w:rPr>
              <w:t xml:space="preserve">(3 </w:t>
            </w:r>
            <w:r w:rsidRPr="00EA4FA1">
              <w:rPr>
                <w:rFonts w:ascii="David" w:hAnsi="David" w:cs="David" w:hint="eastAsia"/>
                <w:sz w:val="20"/>
                <w:szCs w:val="20"/>
                <w:rtl/>
              </w:rPr>
              <w:t>ספרות</w:t>
            </w:r>
            <w:r w:rsidRPr="00EA4FA1">
              <w:rPr>
                <w:rFonts w:ascii="David" w:hAnsi="David" w:cs="David"/>
                <w:sz w:val="20"/>
                <w:szCs w:val="20"/>
                <w:rtl/>
              </w:rPr>
              <w:t>)</w:t>
            </w:r>
          </w:p>
        </w:tc>
      </w:tr>
      <w:tr w:rsidR="00C15AA2" w:rsidRPr="00EA4FA1" w14:paraId="63FFFEF4" w14:textId="77777777" w:rsidTr="003C43AA">
        <w:trPr>
          <w:jc w:val="center"/>
        </w:trPr>
        <w:tc>
          <w:tcPr>
            <w:tcW w:w="1416" w:type="dxa"/>
            <w:shd w:val="clear" w:color="auto" w:fill="auto"/>
          </w:tcPr>
          <w:p w14:paraId="3F9F1F03" w14:textId="77777777" w:rsidR="00C15AA2" w:rsidRPr="00EA4FA1" w:rsidRDefault="00C15AA2" w:rsidP="003C43AA">
            <w:pPr>
              <w:rPr>
                <w:rFonts w:ascii="David" w:hAnsi="David" w:cs="David"/>
                <w:rtl/>
              </w:rPr>
            </w:pPr>
          </w:p>
        </w:tc>
        <w:tc>
          <w:tcPr>
            <w:tcW w:w="1416" w:type="dxa"/>
            <w:shd w:val="clear" w:color="auto" w:fill="auto"/>
          </w:tcPr>
          <w:p w14:paraId="5675983F" w14:textId="77777777" w:rsidR="00C15AA2" w:rsidRPr="00EA4FA1" w:rsidRDefault="00C15AA2" w:rsidP="003C43AA">
            <w:pPr>
              <w:rPr>
                <w:rFonts w:ascii="David" w:hAnsi="David" w:cs="David"/>
                <w:rtl/>
              </w:rPr>
            </w:pPr>
          </w:p>
        </w:tc>
        <w:tc>
          <w:tcPr>
            <w:tcW w:w="1417" w:type="dxa"/>
            <w:shd w:val="clear" w:color="auto" w:fill="auto"/>
          </w:tcPr>
          <w:p w14:paraId="785E80C6" w14:textId="77777777" w:rsidR="00C15AA2" w:rsidRPr="00EA4FA1" w:rsidRDefault="00C15AA2" w:rsidP="003C43AA">
            <w:pPr>
              <w:rPr>
                <w:rFonts w:ascii="David" w:hAnsi="David" w:cs="David"/>
                <w:rtl/>
              </w:rPr>
            </w:pPr>
          </w:p>
        </w:tc>
        <w:tc>
          <w:tcPr>
            <w:tcW w:w="1416" w:type="dxa"/>
            <w:shd w:val="clear" w:color="auto" w:fill="auto"/>
          </w:tcPr>
          <w:p w14:paraId="5C7F2E9A" w14:textId="77777777" w:rsidR="00C15AA2" w:rsidRPr="00EA4FA1" w:rsidRDefault="00C15AA2" w:rsidP="003C43AA">
            <w:pPr>
              <w:rPr>
                <w:rFonts w:ascii="David" w:hAnsi="David" w:cs="David"/>
                <w:rtl/>
              </w:rPr>
            </w:pPr>
          </w:p>
        </w:tc>
        <w:tc>
          <w:tcPr>
            <w:tcW w:w="1416" w:type="dxa"/>
            <w:shd w:val="clear" w:color="auto" w:fill="auto"/>
          </w:tcPr>
          <w:p w14:paraId="162BC1C2" w14:textId="77777777" w:rsidR="00C15AA2" w:rsidRPr="00EA4FA1" w:rsidRDefault="00C15AA2" w:rsidP="003C43AA">
            <w:pPr>
              <w:rPr>
                <w:rFonts w:ascii="David" w:hAnsi="David" w:cs="David"/>
                <w:rtl/>
              </w:rPr>
            </w:pPr>
          </w:p>
        </w:tc>
        <w:tc>
          <w:tcPr>
            <w:tcW w:w="1417" w:type="dxa"/>
            <w:shd w:val="clear" w:color="auto" w:fill="auto"/>
          </w:tcPr>
          <w:p w14:paraId="27B4F3F6" w14:textId="77777777" w:rsidR="00C15AA2" w:rsidRPr="00EA4FA1" w:rsidRDefault="00C15AA2" w:rsidP="003C43AA">
            <w:pPr>
              <w:rPr>
                <w:rFonts w:ascii="David" w:hAnsi="David" w:cs="David"/>
                <w:rtl/>
              </w:rPr>
            </w:pPr>
          </w:p>
        </w:tc>
      </w:tr>
      <w:tr w:rsidR="00C15AA2" w:rsidRPr="00EA4FA1" w14:paraId="76ACCF48" w14:textId="77777777" w:rsidTr="003C43AA">
        <w:trPr>
          <w:jc w:val="center"/>
        </w:trPr>
        <w:tc>
          <w:tcPr>
            <w:tcW w:w="1416" w:type="dxa"/>
            <w:shd w:val="clear" w:color="auto" w:fill="auto"/>
          </w:tcPr>
          <w:p w14:paraId="6EE4C7A1" w14:textId="77777777" w:rsidR="00C15AA2" w:rsidRPr="00EA4FA1" w:rsidRDefault="00C15AA2" w:rsidP="003C43AA">
            <w:pPr>
              <w:rPr>
                <w:rFonts w:ascii="David" w:hAnsi="David" w:cs="David"/>
                <w:rtl/>
              </w:rPr>
            </w:pPr>
          </w:p>
        </w:tc>
        <w:tc>
          <w:tcPr>
            <w:tcW w:w="1416" w:type="dxa"/>
            <w:shd w:val="clear" w:color="auto" w:fill="auto"/>
          </w:tcPr>
          <w:p w14:paraId="59CB6864" w14:textId="77777777" w:rsidR="00C15AA2" w:rsidRPr="00EA4FA1" w:rsidRDefault="00C15AA2" w:rsidP="003C43AA">
            <w:pPr>
              <w:rPr>
                <w:rFonts w:ascii="David" w:hAnsi="David" w:cs="David"/>
                <w:rtl/>
              </w:rPr>
            </w:pPr>
          </w:p>
        </w:tc>
        <w:tc>
          <w:tcPr>
            <w:tcW w:w="1417" w:type="dxa"/>
            <w:shd w:val="clear" w:color="auto" w:fill="auto"/>
          </w:tcPr>
          <w:p w14:paraId="6B70BCBC" w14:textId="77777777" w:rsidR="00C15AA2" w:rsidRPr="00EA4FA1" w:rsidRDefault="00C15AA2" w:rsidP="003C43AA">
            <w:pPr>
              <w:rPr>
                <w:rFonts w:ascii="David" w:hAnsi="David" w:cs="David"/>
                <w:rtl/>
              </w:rPr>
            </w:pPr>
          </w:p>
        </w:tc>
        <w:tc>
          <w:tcPr>
            <w:tcW w:w="1416" w:type="dxa"/>
            <w:shd w:val="clear" w:color="auto" w:fill="auto"/>
          </w:tcPr>
          <w:p w14:paraId="5F057487" w14:textId="77777777" w:rsidR="00C15AA2" w:rsidRPr="00EA4FA1" w:rsidRDefault="00C15AA2" w:rsidP="003C43AA">
            <w:pPr>
              <w:rPr>
                <w:rFonts w:ascii="David" w:hAnsi="David" w:cs="David"/>
                <w:rtl/>
              </w:rPr>
            </w:pPr>
          </w:p>
        </w:tc>
        <w:tc>
          <w:tcPr>
            <w:tcW w:w="1416" w:type="dxa"/>
            <w:shd w:val="clear" w:color="auto" w:fill="auto"/>
          </w:tcPr>
          <w:p w14:paraId="6F543F2C" w14:textId="77777777" w:rsidR="00C15AA2" w:rsidRPr="00EA4FA1" w:rsidRDefault="00C15AA2" w:rsidP="003C43AA">
            <w:pPr>
              <w:rPr>
                <w:rFonts w:ascii="David" w:hAnsi="David" w:cs="David"/>
                <w:rtl/>
              </w:rPr>
            </w:pPr>
          </w:p>
        </w:tc>
        <w:tc>
          <w:tcPr>
            <w:tcW w:w="1417" w:type="dxa"/>
            <w:shd w:val="clear" w:color="auto" w:fill="auto"/>
          </w:tcPr>
          <w:p w14:paraId="0E087CEA" w14:textId="77777777" w:rsidR="00C15AA2" w:rsidRPr="00EA4FA1" w:rsidRDefault="00C15AA2" w:rsidP="003C43AA">
            <w:pPr>
              <w:rPr>
                <w:rFonts w:ascii="David" w:hAnsi="David" w:cs="David"/>
                <w:rtl/>
              </w:rPr>
            </w:pPr>
          </w:p>
        </w:tc>
      </w:tr>
      <w:tr w:rsidR="00C15AA2" w:rsidRPr="00EA4FA1" w14:paraId="6445429E" w14:textId="77777777" w:rsidTr="003C43AA">
        <w:trPr>
          <w:jc w:val="center"/>
        </w:trPr>
        <w:tc>
          <w:tcPr>
            <w:tcW w:w="1416" w:type="dxa"/>
            <w:shd w:val="clear" w:color="auto" w:fill="auto"/>
          </w:tcPr>
          <w:p w14:paraId="5E98F8C9" w14:textId="77777777" w:rsidR="00C15AA2" w:rsidRPr="00EA4FA1" w:rsidRDefault="00C15AA2" w:rsidP="003C43AA">
            <w:pPr>
              <w:rPr>
                <w:rFonts w:ascii="David" w:hAnsi="David" w:cs="David"/>
                <w:rtl/>
              </w:rPr>
            </w:pPr>
          </w:p>
        </w:tc>
        <w:tc>
          <w:tcPr>
            <w:tcW w:w="1416" w:type="dxa"/>
            <w:shd w:val="clear" w:color="auto" w:fill="auto"/>
          </w:tcPr>
          <w:p w14:paraId="2D8D2C22" w14:textId="77777777" w:rsidR="00C15AA2" w:rsidRPr="00EA4FA1" w:rsidRDefault="00C15AA2" w:rsidP="003C43AA">
            <w:pPr>
              <w:rPr>
                <w:rFonts w:ascii="David" w:hAnsi="David" w:cs="David"/>
                <w:rtl/>
              </w:rPr>
            </w:pPr>
          </w:p>
        </w:tc>
        <w:tc>
          <w:tcPr>
            <w:tcW w:w="1417" w:type="dxa"/>
            <w:shd w:val="clear" w:color="auto" w:fill="auto"/>
          </w:tcPr>
          <w:p w14:paraId="1BE2EA86" w14:textId="77777777" w:rsidR="00C15AA2" w:rsidRPr="00EA4FA1" w:rsidRDefault="00C15AA2" w:rsidP="003C43AA">
            <w:pPr>
              <w:rPr>
                <w:rFonts w:ascii="David" w:hAnsi="David" w:cs="David"/>
                <w:rtl/>
              </w:rPr>
            </w:pPr>
          </w:p>
        </w:tc>
        <w:tc>
          <w:tcPr>
            <w:tcW w:w="1416" w:type="dxa"/>
            <w:shd w:val="clear" w:color="auto" w:fill="auto"/>
          </w:tcPr>
          <w:p w14:paraId="6B4BC5CF" w14:textId="77777777" w:rsidR="00C15AA2" w:rsidRPr="00EA4FA1" w:rsidRDefault="00C15AA2" w:rsidP="003C43AA">
            <w:pPr>
              <w:rPr>
                <w:rFonts w:ascii="David" w:hAnsi="David" w:cs="David"/>
                <w:rtl/>
              </w:rPr>
            </w:pPr>
          </w:p>
        </w:tc>
        <w:tc>
          <w:tcPr>
            <w:tcW w:w="1416" w:type="dxa"/>
            <w:shd w:val="clear" w:color="auto" w:fill="auto"/>
          </w:tcPr>
          <w:p w14:paraId="54F079B4" w14:textId="77777777" w:rsidR="00C15AA2" w:rsidRPr="00EA4FA1" w:rsidRDefault="00C15AA2" w:rsidP="003C43AA">
            <w:pPr>
              <w:rPr>
                <w:rFonts w:ascii="David" w:hAnsi="David" w:cs="David"/>
                <w:rtl/>
              </w:rPr>
            </w:pPr>
          </w:p>
        </w:tc>
        <w:tc>
          <w:tcPr>
            <w:tcW w:w="1417" w:type="dxa"/>
            <w:shd w:val="clear" w:color="auto" w:fill="auto"/>
          </w:tcPr>
          <w:p w14:paraId="2879D0A0" w14:textId="77777777" w:rsidR="00C15AA2" w:rsidRPr="00EA4FA1" w:rsidRDefault="00C15AA2" w:rsidP="003C43AA">
            <w:pPr>
              <w:rPr>
                <w:rFonts w:ascii="David" w:hAnsi="David" w:cs="David"/>
                <w:rtl/>
              </w:rPr>
            </w:pPr>
          </w:p>
        </w:tc>
      </w:tr>
      <w:tr w:rsidR="00C15AA2" w:rsidRPr="00EA4FA1" w14:paraId="4C2BFF65" w14:textId="77777777" w:rsidTr="003C43AA">
        <w:trPr>
          <w:jc w:val="center"/>
        </w:trPr>
        <w:tc>
          <w:tcPr>
            <w:tcW w:w="1416" w:type="dxa"/>
            <w:shd w:val="clear" w:color="auto" w:fill="auto"/>
          </w:tcPr>
          <w:p w14:paraId="5019A5F4" w14:textId="77777777" w:rsidR="00C15AA2" w:rsidRPr="00EA4FA1" w:rsidRDefault="00C15AA2" w:rsidP="003C43AA">
            <w:pPr>
              <w:rPr>
                <w:rFonts w:ascii="David" w:hAnsi="David" w:cs="David"/>
                <w:rtl/>
              </w:rPr>
            </w:pPr>
          </w:p>
        </w:tc>
        <w:tc>
          <w:tcPr>
            <w:tcW w:w="1416" w:type="dxa"/>
            <w:shd w:val="clear" w:color="auto" w:fill="auto"/>
          </w:tcPr>
          <w:p w14:paraId="03005377" w14:textId="77777777" w:rsidR="00C15AA2" w:rsidRPr="00EA4FA1" w:rsidRDefault="00C15AA2" w:rsidP="003C43AA">
            <w:pPr>
              <w:rPr>
                <w:rFonts w:ascii="David" w:hAnsi="David" w:cs="David"/>
                <w:rtl/>
              </w:rPr>
            </w:pPr>
          </w:p>
        </w:tc>
        <w:tc>
          <w:tcPr>
            <w:tcW w:w="1417" w:type="dxa"/>
            <w:shd w:val="clear" w:color="auto" w:fill="auto"/>
          </w:tcPr>
          <w:p w14:paraId="3E8EBD32" w14:textId="77777777" w:rsidR="00C15AA2" w:rsidRPr="00EA4FA1" w:rsidRDefault="00C15AA2" w:rsidP="003C43AA">
            <w:pPr>
              <w:rPr>
                <w:rFonts w:ascii="David" w:hAnsi="David" w:cs="David"/>
                <w:rtl/>
              </w:rPr>
            </w:pPr>
          </w:p>
        </w:tc>
        <w:tc>
          <w:tcPr>
            <w:tcW w:w="1416" w:type="dxa"/>
            <w:shd w:val="clear" w:color="auto" w:fill="auto"/>
          </w:tcPr>
          <w:p w14:paraId="04FCED27" w14:textId="77777777" w:rsidR="00C15AA2" w:rsidRPr="00EA4FA1" w:rsidRDefault="00C15AA2" w:rsidP="003C43AA">
            <w:pPr>
              <w:rPr>
                <w:rFonts w:ascii="David" w:hAnsi="David" w:cs="David"/>
                <w:rtl/>
              </w:rPr>
            </w:pPr>
          </w:p>
        </w:tc>
        <w:tc>
          <w:tcPr>
            <w:tcW w:w="1416" w:type="dxa"/>
            <w:shd w:val="clear" w:color="auto" w:fill="auto"/>
          </w:tcPr>
          <w:p w14:paraId="7622AE4E" w14:textId="77777777" w:rsidR="00C15AA2" w:rsidRPr="00EA4FA1" w:rsidRDefault="00C15AA2" w:rsidP="003C43AA">
            <w:pPr>
              <w:rPr>
                <w:rFonts w:ascii="David" w:hAnsi="David" w:cs="David"/>
                <w:rtl/>
              </w:rPr>
            </w:pPr>
          </w:p>
        </w:tc>
        <w:tc>
          <w:tcPr>
            <w:tcW w:w="1417" w:type="dxa"/>
            <w:shd w:val="clear" w:color="auto" w:fill="auto"/>
          </w:tcPr>
          <w:p w14:paraId="2B85EEEF" w14:textId="77777777" w:rsidR="00C15AA2" w:rsidRPr="00EA4FA1" w:rsidRDefault="00C15AA2" w:rsidP="003C43AA">
            <w:pPr>
              <w:rPr>
                <w:rFonts w:ascii="David" w:hAnsi="David" w:cs="David"/>
                <w:rtl/>
              </w:rPr>
            </w:pPr>
          </w:p>
        </w:tc>
      </w:tr>
      <w:tr w:rsidR="00C15AA2" w:rsidRPr="00EA4FA1" w14:paraId="05BCB142" w14:textId="77777777" w:rsidTr="003C43AA">
        <w:trPr>
          <w:jc w:val="center"/>
        </w:trPr>
        <w:tc>
          <w:tcPr>
            <w:tcW w:w="1416" w:type="dxa"/>
            <w:shd w:val="clear" w:color="auto" w:fill="auto"/>
          </w:tcPr>
          <w:p w14:paraId="4EF1A4DA" w14:textId="77777777" w:rsidR="00C15AA2" w:rsidRPr="00EA4FA1" w:rsidRDefault="00C15AA2" w:rsidP="003C43AA">
            <w:pPr>
              <w:rPr>
                <w:rFonts w:ascii="David" w:hAnsi="David" w:cs="David"/>
                <w:rtl/>
              </w:rPr>
            </w:pPr>
          </w:p>
        </w:tc>
        <w:tc>
          <w:tcPr>
            <w:tcW w:w="1416" w:type="dxa"/>
            <w:shd w:val="clear" w:color="auto" w:fill="auto"/>
          </w:tcPr>
          <w:p w14:paraId="274E0CE6" w14:textId="77777777" w:rsidR="00C15AA2" w:rsidRPr="00EA4FA1" w:rsidRDefault="00C15AA2" w:rsidP="003C43AA">
            <w:pPr>
              <w:rPr>
                <w:rFonts w:ascii="David" w:hAnsi="David" w:cs="David"/>
                <w:rtl/>
              </w:rPr>
            </w:pPr>
          </w:p>
        </w:tc>
        <w:tc>
          <w:tcPr>
            <w:tcW w:w="1417" w:type="dxa"/>
            <w:shd w:val="clear" w:color="auto" w:fill="auto"/>
          </w:tcPr>
          <w:p w14:paraId="785194E4" w14:textId="77777777" w:rsidR="00C15AA2" w:rsidRPr="00EA4FA1" w:rsidRDefault="00C15AA2" w:rsidP="003C43AA">
            <w:pPr>
              <w:rPr>
                <w:rFonts w:ascii="David" w:hAnsi="David" w:cs="David"/>
                <w:rtl/>
              </w:rPr>
            </w:pPr>
          </w:p>
        </w:tc>
        <w:tc>
          <w:tcPr>
            <w:tcW w:w="1416" w:type="dxa"/>
            <w:shd w:val="clear" w:color="auto" w:fill="auto"/>
          </w:tcPr>
          <w:p w14:paraId="6CC9D7A7" w14:textId="77777777" w:rsidR="00C15AA2" w:rsidRPr="00EA4FA1" w:rsidRDefault="00C15AA2" w:rsidP="003C43AA">
            <w:pPr>
              <w:rPr>
                <w:rFonts w:ascii="David" w:hAnsi="David" w:cs="David"/>
                <w:rtl/>
              </w:rPr>
            </w:pPr>
          </w:p>
        </w:tc>
        <w:tc>
          <w:tcPr>
            <w:tcW w:w="1416" w:type="dxa"/>
            <w:shd w:val="clear" w:color="auto" w:fill="auto"/>
          </w:tcPr>
          <w:p w14:paraId="16630001" w14:textId="77777777" w:rsidR="00C15AA2" w:rsidRPr="00EA4FA1" w:rsidRDefault="00C15AA2" w:rsidP="003C43AA">
            <w:pPr>
              <w:rPr>
                <w:rFonts w:ascii="David" w:hAnsi="David" w:cs="David"/>
                <w:rtl/>
              </w:rPr>
            </w:pPr>
          </w:p>
        </w:tc>
        <w:tc>
          <w:tcPr>
            <w:tcW w:w="1417" w:type="dxa"/>
            <w:shd w:val="clear" w:color="auto" w:fill="auto"/>
          </w:tcPr>
          <w:p w14:paraId="6F03F436" w14:textId="77777777" w:rsidR="00C15AA2" w:rsidRPr="00EA4FA1" w:rsidRDefault="00C15AA2" w:rsidP="003C43AA">
            <w:pPr>
              <w:rPr>
                <w:rFonts w:ascii="David" w:hAnsi="David" w:cs="David"/>
                <w:rtl/>
              </w:rPr>
            </w:pPr>
          </w:p>
        </w:tc>
      </w:tr>
      <w:tr w:rsidR="00C15AA2" w:rsidRPr="00EA4FA1" w14:paraId="39E8A5EF" w14:textId="77777777" w:rsidTr="003C43AA">
        <w:trPr>
          <w:jc w:val="center"/>
        </w:trPr>
        <w:tc>
          <w:tcPr>
            <w:tcW w:w="1416" w:type="dxa"/>
            <w:shd w:val="clear" w:color="auto" w:fill="auto"/>
          </w:tcPr>
          <w:p w14:paraId="32E8EB59" w14:textId="77777777" w:rsidR="00C15AA2" w:rsidRPr="00EA4FA1" w:rsidRDefault="00C15AA2" w:rsidP="003C43AA">
            <w:pPr>
              <w:rPr>
                <w:rFonts w:ascii="David" w:hAnsi="David" w:cs="David"/>
                <w:rtl/>
              </w:rPr>
            </w:pPr>
          </w:p>
        </w:tc>
        <w:tc>
          <w:tcPr>
            <w:tcW w:w="1416" w:type="dxa"/>
            <w:shd w:val="clear" w:color="auto" w:fill="auto"/>
          </w:tcPr>
          <w:p w14:paraId="2C997BEA" w14:textId="77777777" w:rsidR="00C15AA2" w:rsidRPr="00EA4FA1" w:rsidRDefault="00C15AA2" w:rsidP="003C43AA">
            <w:pPr>
              <w:rPr>
                <w:rFonts w:ascii="David" w:hAnsi="David" w:cs="David"/>
                <w:rtl/>
              </w:rPr>
            </w:pPr>
          </w:p>
        </w:tc>
        <w:tc>
          <w:tcPr>
            <w:tcW w:w="1417" w:type="dxa"/>
            <w:shd w:val="clear" w:color="auto" w:fill="auto"/>
          </w:tcPr>
          <w:p w14:paraId="17339DE5" w14:textId="77777777" w:rsidR="00C15AA2" w:rsidRPr="00EA4FA1" w:rsidRDefault="00C15AA2" w:rsidP="003C43AA">
            <w:pPr>
              <w:rPr>
                <w:rFonts w:ascii="David" w:hAnsi="David" w:cs="David"/>
                <w:rtl/>
              </w:rPr>
            </w:pPr>
          </w:p>
        </w:tc>
        <w:tc>
          <w:tcPr>
            <w:tcW w:w="1416" w:type="dxa"/>
            <w:shd w:val="clear" w:color="auto" w:fill="auto"/>
          </w:tcPr>
          <w:p w14:paraId="323D2485" w14:textId="77777777" w:rsidR="00C15AA2" w:rsidRPr="00EA4FA1" w:rsidRDefault="00C15AA2" w:rsidP="003C43AA">
            <w:pPr>
              <w:rPr>
                <w:rFonts w:ascii="David" w:hAnsi="David" w:cs="David"/>
                <w:rtl/>
              </w:rPr>
            </w:pPr>
          </w:p>
        </w:tc>
        <w:tc>
          <w:tcPr>
            <w:tcW w:w="1416" w:type="dxa"/>
            <w:shd w:val="clear" w:color="auto" w:fill="auto"/>
          </w:tcPr>
          <w:p w14:paraId="6EAEE359" w14:textId="77777777" w:rsidR="00C15AA2" w:rsidRPr="00EA4FA1" w:rsidRDefault="00C15AA2" w:rsidP="003C43AA">
            <w:pPr>
              <w:rPr>
                <w:rFonts w:ascii="David" w:hAnsi="David" w:cs="David"/>
                <w:rtl/>
              </w:rPr>
            </w:pPr>
          </w:p>
        </w:tc>
        <w:tc>
          <w:tcPr>
            <w:tcW w:w="1417" w:type="dxa"/>
            <w:shd w:val="clear" w:color="auto" w:fill="auto"/>
          </w:tcPr>
          <w:p w14:paraId="4654AFCA" w14:textId="77777777" w:rsidR="00C15AA2" w:rsidRPr="00EA4FA1" w:rsidRDefault="00C15AA2" w:rsidP="003C43AA">
            <w:pPr>
              <w:rPr>
                <w:rFonts w:ascii="David" w:hAnsi="David" w:cs="David"/>
                <w:rtl/>
              </w:rPr>
            </w:pPr>
          </w:p>
        </w:tc>
      </w:tr>
      <w:tr w:rsidR="00C15AA2" w:rsidRPr="00EA4FA1" w14:paraId="107B9BB2" w14:textId="77777777" w:rsidTr="003C43AA">
        <w:trPr>
          <w:jc w:val="center"/>
        </w:trPr>
        <w:tc>
          <w:tcPr>
            <w:tcW w:w="1416" w:type="dxa"/>
            <w:shd w:val="clear" w:color="auto" w:fill="auto"/>
          </w:tcPr>
          <w:p w14:paraId="2D329B97" w14:textId="77777777" w:rsidR="00C15AA2" w:rsidRPr="00EA4FA1" w:rsidRDefault="00C15AA2" w:rsidP="003C43AA">
            <w:pPr>
              <w:rPr>
                <w:rFonts w:ascii="David" w:hAnsi="David" w:cs="David"/>
                <w:rtl/>
              </w:rPr>
            </w:pPr>
          </w:p>
        </w:tc>
        <w:tc>
          <w:tcPr>
            <w:tcW w:w="1416" w:type="dxa"/>
            <w:shd w:val="clear" w:color="auto" w:fill="auto"/>
          </w:tcPr>
          <w:p w14:paraId="0987BA90" w14:textId="77777777" w:rsidR="00C15AA2" w:rsidRPr="00EA4FA1" w:rsidRDefault="00C15AA2" w:rsidP="003C43AA">
            <w:pPr>
              <w:rPr>
                <w:rFonts w:ascii="David" w:hAnsi="David" w:cs="David"/>
                <w:rtl/>
              </w:rPr>
            </w:pPr>
          </w:p>
        </w:tc>
        <w:tc>
          <w:tcPr>
            <w:tcW w:w="1417" w:type="dxa"/>
            <w:shd w:val="clear" w:color="auto" w:fill="auto"/>
          </w:tcPr>
          <w:p w14:paraId="370CDD76" w14:textId="77777777" w:rsidR="00C15AA2" w:rsidRPr="00EA4FA1" w:rsidRDefault="00C15AA2" w:rsidP="003C43AA">
            <w:pPr>
              <w:rPr>
                <w:rFonts w:ascii="David" w:hAnsi="David" w:cs="David"/>
                <w:rtl/>
              </w:rPr>
            </w:pPr>
          </w:p>
        </w:tc>
        <w:tc>
          <w:tcPr>
            <w:tcW w:w="1416" w:type="dxa"/>
            <w:shd w:val="clear" w:color="auto" w:fill="auto"/>
          </w:tcPr>
          <w:p w14:paraId="0398C5B9" w14:textId="77777777" w:rsidR="00C15AA2" w:rsidRPr="00EA4FA1" w:rsidRDefault="00C15AA2" w:rsidP="003C43AA">
            <w:pPr>
              <w:rPr>
                <w:rFonts w:ascii="David" w:hAnsi="David" w:cs="David"/>
                <w:rtl/>
              </w:rPr>
            </w:pPr>
          </w:p>
        </w:tc>
        <w:tc>
          <w:tcPr>
            <w:tcW w:w="1416" w:type="dxa"/>
            <w:shd w:val="clear" w:color="auto" w:fill="auto"/>
          </w:tcPr>
          <w:p w14:paraId="16E5F31F" w14:textId="77777777" w:rsidR="00C15AA2" w:rsidRPr="00EA4FA1" w:rsidRDefault="00C15AA2" w:rsidP="003C43AA">
            <w:pPr>
              <w:rPr>
                <w:rFonts w:ascii="David" w:hAnsi="David" w:cs="David"/>
                <w:rtl/>
              </w:rPr>
            </w:pPr>
          </w:p>
        </w:tc>
        <w:tc>
          <w:tcPr>
            <w:tcW w:w="1417" w:type="dxa"/>
            <w:shd w:val="clear" w:color="auto" w:fill="auto"/>
          </w:tcPr>
          <w:p w14:paraId="0EACA67C" w14:textId="77777777" w:rsidR="00C15AA2" w:rsidRPr="00EA4FA1" w:rsidRDefault="00C15AA2" w:rsidP="003C43AA">
            <w:pPr>
              <w:rPr>
                <w:rFonts w:ascii="David" w:hAnsi="David" w:cs="David"/>
                <w:rtl/>
              </w:rPr>
            </w:pPr>
          </w:p>
        </w:tc>
      </w:tr>
      <w:tr w:rsidR="00C15AA2" w:rsidRPr="00EA4FA1" w14:paraId="358EFE9D" w14:textId="77777777" w:rsidTr="003C43AA">
        <w:trPr>
          <w:jc w:val="center"/>
        </w:trPr>
        <w:tc>
          <w:tcPr>
            <w:tcW w:w="1416" w:type="dxa"/>
            <w:shd w:val="clear" w:color="auto" w:fill="auto"/>
          </w:tcPr>
          <w:p w14:paraId="7110BB6D" w14:textId="77777777" w:rsidR="00C15AA2" w:rsidRPr="00EA4FA1" w:rsidRDefault="00C15AA2" w:rsidP="003C43AA">
            <w:pPr>
              <w:rPr>
                <w:rFonts w:ascii="David" w:hAnsi="David" w:cs="David"/>
                <w:rtl/>
              </w:rPr>
            </w:pPr>
          </w:p>
        </w:tc>
        <w:tc>
          <w:tcPr>
            <w:tcW w:w="1416" w:type="dxa"/>
            <w:shd w:val="clear" w:color="auto" w:fill="auto"/>
          </w:tcPr>
          <w:p w14:paraId="29F3348B" w14:textId="77777777" w:rsidR="00C15AA2" w:rsidRPr="00EA4FA1" w:rsidRDefault="00C15AA2" w:rsidP="003C43AA">
            <w:pPr>
              <w:rPr>
                <w:rFonts w:ascii="David" w:hAnsi="David" w:cs="David"/>
                <w:rtl/>
              </w:rPr>
            </w:pPr>
          </w:p>
        </w:tc>
        <w:tc>
          <w:tcPr>
            <w:tcW w:w="1417" w:type="dxa"/>
            <w:shd w:val="clear" w:color="auto" w:fill="auto"/>
          </w:tcPr>
          <w:p w14:paraId="72337A5B" w14:textId="77777777" w:rsidR="00C15AA2" w:rsidRPr="00EA4FA1" w:rsidRDefault="00C15AA2" w:rsidP="003C43AA">
            <w:pPr>
              <w:rPr>
                <w:rFonts w:ascii="David" w:hAnsi="David" w:cs="David"/>
                <w:rtl/>
              </w:rPr>
            </w:pPr>
          </w:p>
        </w:tc>
        <w:tc>
          <w:tcPr>
            <w:tcW w:w="1416" w:type="dxa"/>
            <w:shd w:val="clear" w:color="auto" w:fill="auto"/>
          </w:tcPr>
          <w:p w14:paraId="3BE9E84D" w14:textId="77777777" w:rsidR="00C15AA2" w:rsidRPr="00EA4FA1" w:rsidRDefault="00C15AA2" w:rsidP="003C43AA">
            <w:pPr>
              <w:rPr>
                <w:rFonts w:ascii="David" w:hAnsi="David" w:cs="David"/>
                <w:rtl/>
              </w:rPr>
            </w:pPr>
          </w:p>
        </w:tc>
        <w:tc>
          <w:tcPr>
            <w:tcW w:w="1416" w:type="dxa"/>
            <w:shd w:val="clear" w:color="auto" w:fill="auto"/>
          </w:tcPr>
          <w:p w14:paraId="1781938A" w14:textId="77777777" w:rsidR="00C15AA2" w:rsidRPr="00EA4FA1" w:rsidRDefault="00C15AA2" w:rsidP="003C43AA">
            <w:pPr>
              <w:rPr>
                <w:rFonts w:ascii="David" w:hAnsi="David" w:cs="David"/>
                <w:rtl/>
              </w:rPr>
            </w:pPr>
          </w:p>
        </w:tc>
        <w:tc>
          <w:tcPr>
            <w:tcW w:w="1417" w:type="dxa"/>
            <w:shd w:val="clear" w:color="auto" w:fill="auto"/>
          </w:tcPr>
          <w:p w14:paraId="6105C622" w14:textId="77777777" w:rsidR="00C15AA2" w:rsidRPr="00EA4FA1" w:rsidRDefault="00C15AA2" w:rsidP="003C43AA">
            <w:pPr>
              <w:rPr>
                <w:rFonts w:ascii="David" w:hAnsi="David" w:cs="David"/>
                <w:rtl/>
              </w:rPr>
            </w:pPr>
          </w:p>
        </w:tc>
      </w:tr>
      <w:tr w:rsidR="00C15AA2" w:rsidRPr="00EA4FA1" w14:paraId="58CC8F9C" w14:textId="77777777" w:rsidTr="003C43AA">
        <w:trPr>
          <w:jc w:val="center"/>
        </w:trPr>
        <w:tc>
          <w:tcPr>
            <w:tcW w:w="1416" w:type="dxa"/>
            <w:shd w:val="clear" w:color="auto" w:fill="auto"/>
          </w:tcPr>
          <w:p w14:paraId="49CA94F7" w14:textId="77777777" w:rsidR="00C15AA2" w:rsidRPr="00EA4FA1" w:rsidRDefault="00C15AA2" w:rsidP="003C43AA">
            <w:pPr>
              <w:rPr>
                <w:rFonts w:ascii="David" w:hAnsi="David" w:cs="David"/>
                <w:rtl/>
              </w:rPr>
            </w:pPr>
          </w:p>
        </w:tc>
        <w:tc>
          <w:tcPr>
            <w:tcW w:w="1416" w:type="dxa"/>
            <w:shd w:val="clear" w:color="auto" w:fill="auto"/>
          </w:tcPr>
          <w:p w14:paraId="7BC1AFF4" w14:textId="77777777" w:rsidR="00C15AA2" w:rsidRPr="00EA4FA1" w:rsidRDefault="00C15AA2" w:rsidP="003C43AA">
            <w:pPr>
              <w:rPr>
                <w:rFonts w:ascii="David" w:hAnsi="David" w:cs="David"/>
                <w:rtl/>
              </w:rPr>
            </w:pPr>
          </w:p>
        </w:tc>
        <w:tc>
          <w:tcPr>
            <w:tcW w:w="1417" w:type="dxa"/>
            <w:shd w:val="clear" w:color="auto" w:fill="auto"/>
          </w:tcPr>
          <w:p w14:paraId="508816E1" w14:textId="77777777" w:rsidR="00C15AA2" w:rsidRPr="00EA4FA1" w:rsidRDefault="00C15AA2" w:rsidP="003C43AA">
            <w:pPr>
              <w:rPr>
                <w:rFonts w:ascii="David" w:hAnsi="David" w:cs="David"/>
                <w:rtl/>
              </w:rPr>
            </w:pPr>
          </w:p>
        </w:tc>
        <w:tc>
          <w:tcPr>
            <w:tcW w:w="1416" w:type="dxa"/>
            <w:shd w:val="clear" w:color="auto" w:fill="auto"/>
          </w:tcPr>
          <w:p w14:paraId="0FE29DAB" w14:textId="77777777" w:rsidR="00C15AA2" w:rsidRPr="00EA4FA1" w:rsidRDefault="00C15AA2" w:rsidP="003C43AA">
            <w:pPr>
              <w:rPr>
                <w:rFonts w:ascii="David" w:hAnsi="David" w:cs="David"/>
                <w:rtl/>
              </w:rPr>
            </w:pPr>
          </w:p>
        </w:tc>
        <w:tc>
          <w:tcPr>
            <w:tcW w:w="1416" w:type="dxa"/>
            <w:shd w:val="clear" w:color="auto" w:fill="auto"/>
          </w:tcPr>
          <w:p w14:paraId="03C75A21" w14:textId="77777777" w:rsidR="00C15AA2" w:rsidRPr="00EA4FA1" w:rsidRDefault="00C15AA2" w:rsidP="003C43AA">
            <w:pPr>
              <w:rPr>
                <w:rFonts w:ascii="David" w:hAnsi="David" w:cs="David"/>
                <w:rtl/>
              </w:rPr>
            </w:pPr>
          </w:p>
        </w:tc>
        <w:tc>
          <w:tcPr>
            <w:tcW w:w="1417" w:type="dxa"/>
            <w:shd w:val="clear" w:color="auto" w:fill="auto"/>
          </w:tcPr>
          <w:p w14:paraId="11D94F86" w14:textId="77777777" w:rsidR="00C15AA2" w:rsidRPr="00EA4FA1" w:rsidRDefault="00C15AA2" w:rsidP="003C43AA">
            <w:pPr>
              <w:rPr>
                <w:rFonts w:ascii="David" w:hAnsi="David" w:cs="David"/>
                <w:rtl/>
              </w:rPr>
            </w:pPr>
          </w:p>
        </w:tc>
      </w:tr>
      <w:tr w:rsidR="00C15AA2" w:rsidRPr="00EA4FA1" w14:paraId="446F07B2" w14:textId="77777777" w:rsidTr="003C43AA">
        <w:trPr>
          <w:jc w:val="center"/>
        </w:trPr>
        <w:tc>
          <w:tcPr>
            <w:tcW w:w="1416" w:type="dxa"/>
            <w:shd w:val="clear" w:color="auto" w:fill="auto"/>
          </w:tcPr>
          <w:p w14:paraId="3AAE3BE6" w14:textId="77777777" w:rsidR="00C15AA2" w:rsidRPr="00EA4FA1" w:rsidRDefault="00C15AA2" w:rsidP="003C43AA">
            <w:pPr>
              <w:rPr>
                <w:rFonts w:ascii="David" w:hAnsi="David" w:cs="David"/>
                <w:rtl/>
              </w:rPr>
            </w:pPr>
          </w:p>
        </w:tc>
        <w:tc>
          <w:tcPr>
            <w:tcW w:w="1416" w:type="dxa"/>
            <w:shd w:val="clear" w:color="auto" w:fill="auto"/>
          </w:tcPr>
          <w:p w14:paraId="493CB36E" w14:textId="77777777" w:rsidR="00C15AA2" w:rsidRPr="00EA4FA1" w:rsidRDefault="00C15AA2" w:rsidP="003C43AA">
            <w:pPr>
              <w:rPr>
                <w:rFonts w:ascii="David" w:hAnsi="David" w:cs="David"/>
                <w:rtl/>
              </w:rPr>
            </w:pPr>
          </w:p>
        </w:tc>
        <w:tc>
          <w:tcPr>
            <w:tcW w:w="1417" w:type="dxa"/>
            <w:shd w:val="clear" w:color="auto" w:fill="auto"/>
          </w:tcPr>
          <w:p w14:paraId="38BC6ABD" w14:textId="77777777" w:rsidR="00C15AA2" w:rsidRPr="00EA4FA1" w:rsidRDefault="00C15AA2" w:rsidP="003C43AA">
            <w:pPr>
              <w:rPr>
                <w:rFonts w:ascii="David" w:hAnsi="David" w:cs="David"/>
                <w:rtl/>
              </w:rPr>
            </w:pPr>
          </w:p>
        </w:tc>
        <w:tc>
          <w:tcPr>
            <w:tcW w:w="1416" w:type="dxa"/>
            <w:shd w:val="clear" w:color="auto" w:fill="auto"/>
          </w:tcPr>
          <w:p w14:paraId="2F579E17" w14:textId="77777777" w:rsidR="00C15AA2" w:rsidRPr="00EA4FA1" w:rsidRDefault="00C15AA2" w:rsidP="003C43AA">
            <w:pPr>
              <w:rPr>
                <w:rFonts w:ascii="David" w:hAnsi="David" w:cs="David"/>
                <w:rtl/>
              </w:rPr>
            </w:pPr>
          </w:p>
        </w:tc>
        <w:tc>
          <w:tcPr>
            <w:tcW w:w="1416" w:type="dxa"/>
            <w:shd w:val="clear" w:color="auto" w:fill="auto"/>
          </w:tcPr>
          <w:p w14:paraId="4F58B27E" w14:textId="77777777" w:rsidR="00C15AA2" w:rsidRPr="00EA4FA1" w:rsidRDefault="00C15AA2" w:rsidP="003C43AA">
            <w:pPr>
              <w:rPr>
                <w:rFonts w:ascii="David" w:hAnsi="David" w:cs="David"/>
                <w:rtl/>
              </w:rPr>
            </w:pPr>
          </w:p>
        </w:tc>
        <w:tc>
          <w:tcPr>
            <w:tcW w:w="1417" w:type="dxa"/>
            <w:shd w:val="clear" w:color="auto" w:fill="auto"/>
          </w:tcPr>
          <w:p w14:paraId="18C47952" w14:textId="77777777" w:rsidR="00C15AA2" w:rsidRPr="00EA4FA1" w:rsidRDefault="00C15AA2" w:rsidP="003C43AA">
            <w:pPr>
              <w:rPr>
                <w:rFonts w:ascii="David" w:hAnsi="David" w:cs="David"/>
                <w:rtl/>
              </w:rPr>
            </w:pPr>
          </w:p>
        </w:tc>
      </w:tr>
      <w:tr w:rsidR="00C15AA2" w:rsidRPr="00EA4FA1" w14:paraId="1BF1105D" w14:textId="77777777" w:rsidTr="003C43AA">
        <w:trPr>
          <w:jc w:val="center"/>
        </w:trPr>
        <w:tc>
          <w:tcPr>
            <w:tcW w:w="1416" w:type="dxa"/>
            <w:shd w:val="clear" w:color="auto" w:fill="auto"/>
          </w:tcPr>
          <w:p w14:paraId="72870763" w14:textId="77777777" w:rsidR="00C15AA2" w:rsidRPr="00EA4FA1" w:rsidRDefault="00C15AA2" w:rsidP="003C43AA">
            <w:pPr>
              <w:rPr>
                <w:rFonts w:ascii="David" w:hAnsi="David" w:cs="David"/>
                <w:rtl/>
              </w:rPr>
            </w:pPr>
          </w:p>
        </w:tc>
        <w:tc>
          <w:tcPr>
            <w:tcW w:w="1416" w:type="dxa"/>
            <w:shd w:val="clear" w:color="auto" w:fill="auto"/>
          </w:tcPr>
          <w:p w14:paraId="413344FF" w14:textId="77777777" w:rsidR="00C15AA2" w:rsidRPr="00EA4FA1" w:rsidRDefault="00C15AA2" w:rsidP="003C43AA">
            <w:pPr>
              <w:rPr>
                <w:rFonts w:ascii="David" w:hAnsi="David" w:cs="David"/>
                <w:rtl/>
              </w:rPr>
            </w:pPr>
          </w:p>
        </w:tc>
        <w:tc>
          <w:tcPr>
            <w:tcW w:w="1417" w:type="dxa"/>
            <w:shd w:val="clear" w:color="auto" w:fill="auto"/>
          </w:tcPr>
          <w:p w14:paraId="66EAB0FE" w14:textId="77777777" w:rsidR="00C15AA2" w:rsidRPr="00EA4FA1" w:rsidRDefault="00C15AA2" w:rsidP="003C43AA">
            <w:pPr>
              <w:rPr>
                <w:rFonts w:ascii="David" w:hAnsi="David" w:cs="David"/>
                <w:rtl/>
              </w:rPr>
            </w:pPr>
          </w:p>
        </w:tc>
        <w:tc>
          <w:tcPr>
            <w:tcW w:w="1416" w:type="dxa"/>
            <w:shd w:val="clear" w:color="auto" w:fill="auto"/>
          </w:tcPr>
          <w:p w14:paraId="5494EF9E" w14:textId="77777777" w:rsidR="00C15AA2" w:rsidRPr="00EA4FA1" w:rsidRDefault="00C15AA2" w:rsidP="003C43AA">
            <w:pPr>
              <w:rPr>
                <w:rFonts w:ascii="David" w:hAnsi="David" w:cs="David"/>
                <w:rtl/>
              </w:rPr>
            </w:pPr>
          </w:p>
        </w:tc>
        <w:tc>
          <w:tcPr>
            <w:tcW w:w="1416" w:type="dxa"/>
            <w:shd w:val="clear" w:color="auto" w:fill="auto"/>
          </w:tcPr>
          <w:p w14:paraId="70B95716" w14:textId="77777777" w:rsidR="00C15AA2" w:rsidRPr="00EA4FA1" w:rsidRDefault="00C15AA2" w:rsidP="003C43AA">
            <w:pPr>
              <w:rPr>
                <w:rFonts w:ascii="David" w:hAnsi="David" w:cs="David"/>
                <w:rtl/>
              </w:rPr>
            </w:pPr>
          </w:p>
        </w:tc>
        <w:tc>
          <w:tcPr>
            <w:tcW w:w="1417" w:type="dxa"/>
            <w:shd w:val="clear" w:color="auto" w:fill="auto"/>
          </w:tcPr>
          <w:p w14:paraId="114EED44" w14:textId="77777777" w:rsidR="00C15AA2" w:rsidRPr="00EA4FA1" w:rsidRDefault="00C15AA2" w:rsidP="003C43AA">
            <w:pPr>
              <w:rPr>
                <w:rFonts w:ascii="David" w:hAnsi="David" w:cs="David"/>
                <w:rtl/>
              </w:rPr>
            </w:pPr>
          </w:p>
        </w:tc>
      </w:tr>
      <w:tr w:rsidR="00C15AA2" w:rsidRPr="00EA4FA1" w14:paraId="0783107F" w14:textId="77777777" w:rsidTr="003C43AA">
        <w:trPr>
          <w:jc w:val="center"/>
        </w:trPr>
        <w:tc>
          <w:tcPr>
            <w:tcW w:w="1416" w:type="dxa"/>
            <w:shd w:val="clear" w:color="auto" w:fill="auto"/>
          </w:tcPr>
          <w:p w14:paraId="0A0D7E47" w14:textId="77777777" w:rsidR="00C15AA2" w:rsidRPr="00EA4FA1" w:rsidRDefault="00C15AA2" w:rsidP="003C43AA">
            <w:pPr>
              <w:rPr>
                <w:rFonts w:ascii="David" w:hAnsi="David" w:cs="David"/>
                <w:rtl/>
              </w:rPr>
            </w:pPr>
          </w:p>
        </w:tc>
        <w:tc>
          <w:tcPr>
            <w:tcW w:w="1416" w:type="dxa"/>
            <w:shd w:val="clear" w:color="auto" w:fill="auto"/>
          </w:tcPr>
          <w:p w14:paraId="42B23000" w14:textId="77777777" w:rsidR="00C15AA2" w:rsidRPr="00EA4FA1" w:rsidRDefault="00C15AA2" w:rsidP="003C43AA">
            <w:pPr>
              <w:rPr>
                <w:rFonts w:ascii="David" w:hAnsi="David" w:cs="David"/>
                <w:rtl/>
              </w:rPr>
            </w:pPr>
          </w:p>
        </w:tc>
        <w:tc>
          <w:tcPr>
            <w:tcW w:w="1417" w:type="dxa"/>
            <w:shd w:val="clear" w:color="auto" w:fill="auto"/>
          </w:tcPr>
          <w:p w14:paraId="48E85168" w14:textId="77777777" w:rsidR="00C15AA2" w:rsidRPr="00EA4FA1" w:rsidRDefault="00C15AA2" w:rsidP="003C43AA">
            <w:pPr>
              <w:rPr>
                <w:rFonts w:ascii="David" w:hAnsi="David" w:cs="David"/>
                <w:rtl/>
              </w:rPr>
            </w:pPr>
          </w:p>
        </w:tc>
        <w:tc>
          <w:tcPr>
            <w:tcW w:w="1416" w:type="dxa"/>
            <w:shd w:val="clear" w:color="auto" w:fill="auto"/>
          </w:tcPr>
          <w:p w14:paraId="1387E1B8" w14:textId="77777777" w:rsidR="00C15AA2" w:rsidRPr="00EA4FA1" w:rsidRDefault="00C15AA2" w:rsidP="003C43AA">
            <w:pPr>
              <w:rPr>
                <w:rFonts w:ascii="David" w:hAnsi="David" w:cs="David"/>
                <w:rtl/>
              </w:rPr>
            </w:pPr>
          </w:p>
        </w:tc>
        <w:tc>
          <w:tcPr>
            <w:tcW w:w="1416" w:type="dxa"/>
            <w:shd w:val="clear" w:color="auto" w:fill="auto"/>
          </w:tcPr>
          <w:p w14:paraId="5EEB08A3" w14:textId="77777777" w:rsidR="00C15AA2" w:rsidRPr="00EA4FA1" w:rsidRDefault="00C15AA2" w:rsidP="003C43AA">
            <w:pPr>
              <w:rPr>
                <w:rFonts w:ascii="David" w:hAnsi="David" w:cs="David"/>
                <w:rtl/>
              </w:rPr>
            </w:pPr>
          </w:p>
        </w:tc>
        <w:tc>
          <w:tcPr>
            <w:tcW w:w="1417" w:type="dxa"/>
            <w:shd w:val="clear" w:color="auto" w:fill="auto"/>
          </w:tcPr>
          <w:p w14:paraId="79B74947" w14:textId="77777777" w:rsidR="00C15AA2" w:rsidRPr="00EA4FA1" w:rsidRDefault="00C15AA2" w:rsidP="003C43AA">
            <w:pPr>
              <w:rPr>
                <w:rFonts w:ascii="David" w:hAnsi="David" w:cs="David"/>
                <w:rtl/>
              </w:rPr>
            </w:pPr>
          </w:p>
        </w:tc>
      </w:tr>
      <w:tr w:rsidR="00C15AA2" w:rsidRPr="00EA4FA1" w14:paraId="66D35978" w14:textId="77777777" w:rsidTr="003C43AA">
        <w:trPr>
          <w:jc w:val="center"/>
        </w:trPr>
        <w:tc>
          <w:tcPr>
            <w:tcW w:w="1416" w:type="dxa"/>
            <w:shd w:val="clear" w:color="auto" w:fill="auto"/>
          </w:tcPr>
          <w:p w14:paraId="4A1C9A99" w14:textId="77777777" w:rsidR="00C15AA2" w:rsidRPr="00EA4FA1" w:rsidRDefault="00C15AA2" w:rsidP="003C43AA">
            <w:pPr>
              <w:rPr>
                <w:rFonts w:ascii="David" w:hAnsi="David" w:cs="David"/>
                <w:rtl/>
              </w:rPr>
            </w:pPr>
          </w:p>
        </w:tc>
        <w:tc>
          <w:tcPr>
            <w:tcW w:w="1416" w:type="dxa"/>
            <w:shd w:val="clear" w:color="auto" w:fill="auto"/>
          </w:tcPr>
          <w:p w14:paraId="4663BDD7" w14:textId="77777777" w:rsidR="00C15AA2" w:rsidRPr="00EA4FA1" w:rsidRDefault="00C15AA2" w:rsidP="003C43AA">
            <w:pPr>
              <w:rPr>
                <w:rFonts w:ascii="David" w:hAnsi="David" w:cs="David"/>
                <w:rtl/>
              </w:rPr>
            </w:pPr>
          </w:p>
        </w:tc>
        <w:tc>
          <w:tcPr>
            <w:tcW w:w="1417" w:type="dxa"/>
            <w:shd w:val="clear" w:color="auto" w:fill="auto"/>
          </w:tcPr>
          <w:p w14:paraId="7B76CE46" w14:textId="77777777" w:rsidR="00C15AA2" w:rsidRPr="00EA4FA1" w:rsidRDefault="00C15AA2" w:rsidP="003C43AA">
            <w:pPr>
              <w:rPr>
                <w:rFonts w:ascii="David" w:hAnsi="David" w:cs="David"/>
                <w:rtl/>
              </w:rPr>
            </w:pPr>
          </w:p>
        </w:tc>
        <w:tc>
          <w:tcPr>
            <w:tcW w:w="1416" w:type="dxa"/>
            <w:shd w:val="clear" w:color="auto" w:fill="auto"/>
          </w:tcPr>
          <w:p w14:paraId="17D44639" w14:textId="77777777" w:rsidR="00C15AA2" w:rsidRPr="00EA4FA1" w:rsidRDefault="00C15AA2" w:rsidP="003C43AA">
            <w:pPr>
              <w:rPr>
                <w:rFonts w:ascii="David" w:hAnsi="David" w:cs="David"/>
                <w:rtl/>
              </w:rPr>
            </w:pPr>
          </w:p>
        </w:tc>
        <w:tc>
          <w:tcPr>
            <w:tcW w:w="1416" w:type="dxa"/>
            <w:shd w:val="clear" w:color="auto" w:fill="auto"/>
          </w:tcPr>
          <w:p w14:paraId="4596B6AC" w14:textId="77777777" w:rsidR="00C15AA2" w:rsidRPr="00EA4FA1" w:rsidRDefault="00C15AA2" w:rsidP="003C43AA">
            <w:pPr>
              <w:rPr>
                <w:rFonts w:ascii="David" w:hAnsi="David" w:cs="David"/>
                <w:rtl/>
              </w:rPr>
            </w:pPr>
          </w:p>
        </w:tc>
        <w:tc>
          <w:tcPr>
            <w:tcW w:w="1417" w:type="dxa"/>
            <w:shd w:val="clear" w:color="auto" w:fill="auto"/>
          </w:tcPr>
          <w:p w14:paraId="41EAC6A4" w14:textId="77777777" w:rsidR="00C15AA2" w:rsidRPr="00EA4FA1" w:rsidRDefault="00C15AA2" w:rsidP="003C43AA">
            <w:pPr>
              <w:rPr>
                <w:rFonts w:ascii="David" w:hAnsi="David" w:cs="David"/>
                <w:rtl/>
              </w:rPr>
            </w:pPr>
          </w:p>
        </w:tc>
      </w:tr>
      <w:tr w:rsidR="00C15AA2" w:rsidRPr="00EA4FA1" w14:paraId="29AB8C13" w14:textId="77777777" w:rsidTr="003C43AA">
        <w:trPr>
          <w:jc w:val="center"/>
        </w:trPr>
        <w:tc>
          <w:tcPr>
            <w:tcW w:w="1416" w:type="dxa"/>
            <w:shd w:val="clear" w:color="auto" w:fill="auto"/>
          </w:tcPr>
          <w:p w14:paraId="551C2CE8" w14:textId="77777777" w:rsidR="00C15AA2" w:rsidRPr="00EA4FA1" w:rsidRDefault="00C15AA2" w:rsidP="003C43AA">
            <w:pPr>
              <w:rPr>
                <w:rFonts w:ascii="David" w:hAnsi="David" w:cs="David"/>
                <w:rtl/>
              </w:rPr>
            </w:pPr>
          </w:p>
        </w:tc>
        <w:tc>
          <w:tcPr>
            <w:tcW w:w="1416" w:type="dxa"/>
            <w:shd w:val="clear" w:color="auto" w:fill="auto"/>
          </w:tcPr>
          <w:p w14:paraId="34F391BB" w14:textId="77777777" w:rsidR="00C15AA2" w:rsidRPr="00EA4FA1" w:rsidRDefault="00C15AA2" w:rsidP="003C43AA">
            <w:pPr>
              <w:rPr>
                <w:rFonts w:ascii="David" w:hAnsi="David" w:cs="David"/>
                <w:rtl/>
              </w:rPr>
            </w:pPr>
          </w:p>
        </w:tc>
        <w:tc>
          <w:tcPr>
            <w:tcW w:w="1417" w:type="dxa"/>
            <w:shd w:val="clear" w:color="auto" w:fill="auto"/>
          </w:tcPr>
          <w:p w14:paraId="7F2A776A" w14:textId="77777777" w:rsidR="00C15AA2" w:rsidRPr="00EA4FA1" w:rsidRDefault="00C15AA2" w:rsidP="003C43AA">
            <w:pPr>
              <w:rPr>
                <w:rFonts w:ascii="David" w:hAnsi="David" w:cs="David"/>
                <w:rtl/>
              </w:rPr>
            </w:pPr>
          </w:p>
        </w:tc>
        <w:tc>
          <w:tcPr>
            <w:tcW w:w="1416" w:type="dxa"/>
            <w:shd w:val="clear" w:color="auto" w:fill="auto"/>
          </w:tcPr>
          <w:p w14:paraId="1B341E76" w14:textId="77777777" w:rsidR="00C15AA2" w:rsidRPr="00EA4FA1" w:rsidRDefault="00C15AA2" w:rsidP="003C43AA">
            <w:pPr>
              <w:rPr>
                <w:rFonts w:ascii="David" w:hAnsi="David" w:cs="David"/>
                <w:rtl/>
              </w:rPr>
            </w:pPr>
          </w:p>
        </w:tc>
        <w:tc>
          <w:tcPr>
            <w:tcW w:w="1416" w:type="dxa"/>
            <w:shd w:val="clear" w:color="auto" w:fill="auto"/>
          </w:tcPr>
          <w:p w14:paraId="39815F92" w14:textId="77777777" w:rsidR="00C15AA2" w:rsidRPr="00EA4FA1" w:rsidRDefault="00C15AA2" w:rsidP="003C43AA">
            <w:pPr>
              <w:rPr>
                <w:rFonts w:ascii="David" w:hAnsi="David" w:cs="David"/>
                <w:rtl/>
              </w:rPr>
            </w:pPr>
          </w:p>
        </w:tc>
        <w:tc>
          <w:tcPr>
            <w:tcW w:w="1417" w:type="dxa"/>
            <w:shd w:val="clear" w:color="auto" w:fill="auto"/>
          </w:tcPr>
          <w:p w14:paraId="333C418D" w14:textId="77777777" w:rsidR="00C15AA2" w:rsidRPr="00EA4FA1" w:rsidRDefault="00C15AA2" w:rsidP="003C43AA">
            <w:pPr>
              <w:rPr>
                <w:rFonts w:ascii="David" w:hAnsi="David" w:cs="David"/>
                <w:rtl/>
              </w:rPr>
            </w:pPr>
          </w:p>
        </w:tc>
      </w:tr>
      <w:tr w:rsidR="00C15AA2" w:rsidRPr="00EA4FA1" w14:paraId="67248305" w14:textId="77777777" w:rsidTr="003C43AA">
        <w:trPr>
          <w:jc w:val="center"/>
        </w:trPr>
        <w:tc>
          <w:tcPr>
            <w:tcW w:w="1416" w:type="dxa"/>
            <w:shd w:val="clear" w:color="auto" w:fill="auto"/>
          </w:tcPr>
          <w:p w14:paraId="3529842D" w14:textId="77777777" w:rsidR="00C15AA2" w:rsidRPr="00EA4FA1" w:rsidRDefault="00C15AA2" w:rsidP="003C43AA">
            <w:pPr>
              <w:rPr>
                <w:rFonts w:ascii="David" w:hAnsi="David" w:cs="David"/>
                <w:rtl/>
              </w:rPr>
            </w:pPr>
          </w:p>
        </w:tc>
        <w:tc>
          <w:tcPr>
            <w:tcW w:w="1416" w:type="dxa"/>
            <w:shd w:val="clear" w:color="auto" w:fill="auto"/>
          </w:tcPr>
          <w:p w14:paraId="14C092EF" w14:textId="77777777" w:rsidR="00C15AA2" w:rsidRPr="00EA4FA1" w:rsidRDefault="00C15AA2" w:rsidP="003C43AA">
            <w:pPr>
              <w:rPr>
                <w:rFonts w:ascii="David" w:hAnsi="David" w:cs="David"/>
                <w:rtl/>
              </w:rPr>
            </w:pPr>
          </w:p>
        </w:tc>
        <w:tc>
          <w:tcPr>
            <w:tcW w:w="1417" w:type="dxa"/>
            <w:shd w:val="clear" w:color="auto" w:fill="auto"/>
          </w:tcPr>
          <w:p w14:paraId="3AD19378" w14:textId="77777777" w:rsidR="00C15AA2" w:rsidRPr="00EA4FA1" w:rsidRDefault="00C15AA2" w:rsidP="003C43AA">
            <w:pPr>
              <w:rPr>
                <w:rFonts w:ascii="David" w:hAnsi="David" w:cs="David"/>
                <w:rtl/>
              </w:rPr>
            </w:pPr>
          </w:p>
        </w:tc>
        <w:tc>
          <w:tcPr>
            <w:tcW w:w="1416" w:type="dxa"/>
            <w:shd w:val="clear" w:color="auto" w:fill="auto"/>
          </w:tcPr>
          <w:p w14:paraId="151348B9" w14:textId="77777777" w:rsidR="00C15AA2" w:rsidRPr="00EA4FA1" w:rsidRDefault="00C15AA2" w:rsidP="003C43AA">
            <w:pPr>
              <w:rPr>
                <w:rFonts w:ascii="David" w:hAnsi="David" w:cs="David"/>
                <w:rtl/>
              </w:rPr>
            </w:pPr>
          </w:p>
        </w:tc>
        <w:tc>
          <w:tcPr>
            <w:tcW w:w="1416" w:type="dxa"/>
            <w:shd w:val="clear" w:color="auto" w:fill="auto"/>
          </w:tcPr>
          <w:p w14:paraId="1FD9AACA" w14:textId="77777777" w:rsidR="00C15AA2" w:rsidRPr="00EA4FA1" w:rsidRDefault="00C15AA2" w:rsidP="003C43AA">
            <w:pPr>
              <w:rPr>
                <w:rFonts w:ascii="David" w:hAnsi="David" w:cs="David"/>
                <w:rtl/>
              </w:rPr>
            </w:pPr>
          </w:p>
        </w:tc>
        <w:tc>
          <w:tcPr>
            <w:tcW w:w="1417" w:type="dxa"/>
            <w:shd w:val="clear" w:color="auto" w:fill="auto"/>
          </w:tcPr>
          <w:p w14:paraId="7C79C917" w14:textId="77777777" w:rsidR="00C15AA2" w:rsidRPr="00EA4FA1" w:rsidRDefault="00C15AA2" w:rsidP="003C43AA">
            <w:pPr>
              <w:rPr>
                <w:rFonts w:ascii="David" w:hAnsi="David" w:cs="David"/>
                <w:rtl/>
              </w:rPr>
            </w:pPr>
          </w:p>
        </w:tc>
      </w:tr>
      <w:tr w:rsidR="00C15AA2" w:rsidRPr="00EA4FA1" w14:paraId="28F3251C" w14:textId="77777777" w:rsidTr="003C43AA">
        <w:trPr>
          <w:jc w:val="center"/>
        </w:trPr>
        <w:tc>
          <w:tcPr>
            <w:tcW w:w="1416" w:type="dxa"/>
            <w:shd w:val="clear" w:color="auto" w:fill="auto"/>
          </w:tcPr>
          <w:p w14:paraId="7EC346D5" w14:textId="77777777" w:rsidR="00C15AA2" w:rsidRPr="00EA4FA1" w:rsidRDefault="00C15AA2" w:rsidP="003C43AA">
            <w:pPr>
              <w:rPr>
                <w:rFonts w:ascii="David" w:hAnsi="David" w:cs="David"/>
                <w:rtl/>
              </w:rPr>
            </w:pPr>
          </w:p>
        </w:tc>
        <w:tc>
          <w:tcPr>
            <w:tcW w:w="1416" w:type="dxa"/>
            <w:shd w:val="clear" w:color="auto" w:fill="auto"/>
          </w:tcPr>
          <w:p w14:paraId="2481486D" w14:textId="77777777" w:rsidR="00C15AA2" w:rsidRPr="00EA4FA1" w:rsidRDefault="00C15AA2" w:rsidP="003C43AA">
            <w:pPr>
              <w:rPr>
                <w:rFonts w:ascii="David" w:hAnsi="David" w:cs="David"/>
                <w:rtl/>
              </w:rPr>
            </w:pPr>
          </w:p>
        </w:tc>
        <w:tc>
          <w:tcPr>
            <w:tcW w:w="1417" w:type="dxa"/>
            <w:shd w:val="clear" w:color="auto" w:fill="auto"/>
          </w:tcPr>
          <w:p w14:paraId="0EC43892" w14:textId="77777777" w:rsidR="00C15AA2" w:rsidRPr="00EA4FA1" w:rsidRDefault="00C15AA2" w:rsidP="003C43AA">
            <w:pPr>
              <w:rPr>
                <w:rFonts w:ascii="David" w:hAnsi="David" w:cs="David"/>
                <w:rtl/>
              </w:rPr>
            </w:pPr>
          </w:p>
        </w:tc>
        <w:tc>
          <w:tcPr>
            <w:tcW w:w="1416" w:type="dxa"/>
            <w:shd w:val="clear" w:color="auto" w:fill="auto"/>
          </w:tcPr>
          <w:p w14:paraId="18BAEAA5" w14:textId="77777777" w:rsidR="00C15AA2" w:rsidRPr="00EA4FA1" w:rsidRDefault="00C15AA2" w:rsidP="003C43AA">
            <w:pPr>
              <w:rPr>
                <w:rFonts w:ascii="David" w:hAnsi="David" w:cs="David"/>
                <w:rtl/>
              </w:rPr>
            </w:pPr>
          </w:p>
        </w:tc>
        <w:tc>
          <w:tcPr>
            <w:tcW w:w="1416" w:type="dxa"/>
            <w:shd w:val="clear" w:color="auto" w:fill="auto"/>
          </w:tcPr>
          <w:p w14:paraId="55C878DB" w14:textId="77777777" w:rsidR="00C15AA2" w:rsidRPr="00EA4FA1" w:rsidRDefault="00C15AA2" w:rsidP="003C43AA">
            <w:pPr>
              <w:rPr>
                <w:rFonts w:ascii="David" w:hAnsi="David" w:cs="David"/>
                <w:rtl/>
              </w:rPr>
            </w:pPr>
          </w:p>
        </w:tc>
        <w:tc>
          <w:tcPr>
            <w:tcW w:w="1417" w:type="dxa"/>
            <w:shd w:val="clear" w:color="auto" w:fill="auto"/>
          </w:tcPr>
          <w:p w14:paraId="06D15D40" w14:textId="77777777" w:rsidR="00C15AA2" w:rsidRPr="00EA4FA1" w:rsidRDefault="00C15AA2" w:rsidP="003C43AA">
            <w:pPr>
              <w:rPr>
                <w:rFonts w:ascii="David" w:hAnsi="David" w:cs="David"/>
                <w:rtl/>
              </w:rPr>
            </w:pPr>
          </w:p>
        </w:tc>
      </w:tr>
      <w:tr w:rsidR="00C15AA2" w:rsidRPr="00EA4FA1" w14:paraId="699E601E" w14:textId="77777777" w:rsidTr="003C43AA">
        <w:trPr>
          <w:jc w:val="center"/>
        </w:trPr>
        <w:tc>
          <w:tcPr>
            <w:tcW w:w="1416" w:type="dxa"/>
            <w:shd w:val="clear" w:color="auto" w:fill="auto"/>
          </w:tcPr>
          <w:p w14:paraId="12E37A3E" w14:textId="77777777" w:rsidR="00C15AA2" w:rsidRPr="00EA4FA1" w:rsidRDefault="00C15AA2" w:rsidP="003C43AA">
            <w:pPr>
              <w:rPr>
                <w:rFonts w:ascii="David" w:hAnsi="David" w:cs="David"/>
                <w:rtl/>
              </w:rPr>
            </w:pPr>
          </w:p>
        </w:tc>
        <w:tc>
          <w:tcPr>
            <w:tcW w:w="1416" w:type="dxa"/>
            <w:shd w:val="clear" w:color="auto" w:fill="auto"/>
          </w:tcPr>
          <w:p w14:paraId="3BD5528C" w14:textId="77777777" w:rsidR="00C15AA2" w:rsidRPr="00EA4FA1" w:rsidRDefault="00C15AA2" w:rsidP="003C43AA">
            <w:pPr>
              <w:rPr>
                <w:rFonts w:ascii="David" w:hAnsi="David" w:cs="David"/>
                <w:rtl/>
              </w:rPr>
            </w:pPr>
          </w:p>
        </w:tc>
        <w:tc>
          <w:tcPr>
            <w:tcW w:w="1417" w:type="dxa"/>
            <w:shd w:val="clear" w:color="auto" w:fill="auto"/>
          </w:tcPr>
          <w:p w14:paraId="01CC9D47" w14:textId="77777777" w:rsidR="00C15AA2" w:rsidRPr="00EA4FA1" w:rsidRDefault="00C15AA2" w:rsidP="003C43AA">
            <w:pPr>
              <w:rPr>
                <w:rFonts w:ascii="David" w:hAnsi="David" w:cs="David"/>
                <w:rtl/>
              </w:rPr>
            </w:pPr>
          </w:p>
        </w:tc>
        <w:tc>
          <w:tcPr>
            <w:tcW w:w="1416" w:type="dxa"/>
            <w:shd w:val="clear" w:color="auto" w:fill="auto"/>
          </w:tcPr>
          <w:p w14:paraId="21BA6D29" w14:textId="77777777" w:rsidR="00C15AA2" w:rsidRPr="00EA4FA1" w:rsidRDefault="00C15AA2" w:rsidP="003C43AA">
            <w:pPr>
              <w:rPr>
                <w:rFonts w:ascii="David" w:hAnsi="David" w:cs="David"/>
                <w:rtl/>
              </w:rPr>
            </w:pPr>
          </w:p>
        </w:tc>
        <w:tc>
          <w:tcPr>
            <w:tcW w:w="1416" w:type="dxa"/>
            <w:shd w:val="clear" w:color="auto" w:fill="auto"/>
          </w:tcPr>
          <w:p w14:paraId="07FA7280" w14:textId="77777777" w:rsidR="00C15AA2" w:rsidRPr="00EA4FA1" w:rsidRDefault="00C15AA2" w:rsidP="003C43AA">
            <w:pPr>
              <w:rPr>
                <w:rFonts w:ascii="David" w:hAnsi="David" w:cs="David"/>
                <w:rtl/>
              </w:rPr>
            </w:pPr>
          </w:p>
        </w:tc>
        <w:tc>
          <w:tcPr>
            <w:tcW w:w="1417" w:type="dxa"/>
            <w:shd w:val="clear" w:color="auto" w:fill="auto"/>
          </w:tcPr>
          <w:p w14:paraId="2E075040" w14:textId="77777777" w:rsidR="00C15AA2" w:rsidRPr="00EA4FA1" w:rsidRDefault="00C15AA2" w:rsidP="003C43AA">
            <w:pPr>
              <w:rPr>
                <w:rFonts w:ascii="David" w:hAnsi="David" w:cs="David"/>
                <w:rtl/>
              </w:rPr>
            </w:pPr>
          </w:p>
        </w:tc>
      </w:tr>
      <w:tr w:rsidR="00C15AA2" w:rsidRPr="00EA4FA1" w14:paraId="5C9F09AD" w14:textId="77777777" w:rsidTr="003C43AA">
        <w:trPr>
          <w:jc w:val="center"/>
        </w:trPr>
        <w:tc>
          <w:tcPr>
            <w:tcW w:w="1416" w:type="dxa"/>
            <w:shd w:val="clear" w:color="auto" w:fill="auto"/>
          </w:tcPr>
          <w:p w14:paraId="7BDA59ED" w14:textId="77777777" w:rsidR="00C15AA2" w:rsidRPr="00EA4FA1" w:rsidRDefault="00C15AA2" w:rsidP="003C43AA">
            <w:pPr>
              <w:rPr>
                <w:rFonts w:ascii="David" w:hAnsi="David" w:cs="David"/>
                <w:rtl/>
              </w:rPr>
            </w:pPr>
          </w:p>
        </w:tc>
        <w:tc>
          <w:tcPr>
            <w:tcW w:w="1416" w:type="dxa"/>
            <w:shd w:val="clear" w:color="auto" w:fill="auto"/>
          </w:tcPr>
          <w:p w14:paraId="02B8E30B" w14:textId="77777777" w:rsidR="00C15AA2" w:rsidRPr="00EA4FA1" w:rsidRDefault="00C15AA2" w:rsidP="003C43AA">
            <w:pPr>
              <w:rPr>
                <w:rFonts w:ascii="David" w:hAnsi="David" w:cs="David"/>
                <w:rtl/>
              </w:rPr>
            </w:pPr>
          </w:p>
        </w:tc>
        <w:tc>
          <w:tcPr>
            <w:tcW w:w="1417" w:type="dxa"/>
            <w:shd w:val="clear" w:color="auto" w:fill="auto"/>
          </w:tcPr>
          <w:p w14:paraId="09EADFE9" w14:textId="77777777" w:rsidR="00C15AA2" w:rsidRPr="00EA4FA1" w:rsidRDefault="00C15AA2" w:rsidP="003C43AA">
            <w:pPr>
              <w:rPr>
                <w:rFonts w:ascii="David" w:hAnsi="David" w:cs="David"/>
                <w:rtl/>
              </w:rPr>
            </w:pPr>
          </w:p>
        </w:tc>
        <w:tc>
          <w:tcPr>
            <w:tcW w:w="1416" w:type="dxa"/>
            <w:shd w:val="clear" w:color="auto" w:fill="auto"/>
          </w:tcPr>
          <w:p w14:paraId="129CA8FE" w14:textId="77777777" w:rsidR="00C15AA2" w:rsidRPr="00EA4FA1" w:rsidRDefault="00C15AA2" w:rsidP="003C43AA">
            <w:pPr>
              <w:rPr>
                <w:rFonts w:ascii="David" w:hAnsi="David" w:cs="David"/>
                <w:rtl/>
              </w:rPr>
            </w:pPr>
          </w:p>
        </w:tc>
        <w:tc>
          <w:tcPr>
            <w:tcW w:w="1416" w:type="dxa"/>
            <w:shd w:val="clear" w:color="auto" w:fill="auto"/>
          </w:tcPr>
          <w:p w14:paraId="1F0BDD5A" w14:textId="77777777" w:rsidR="00C15AA2" w:rsidRPr="00EA4FA1" w:rsidRDefault="00C15AA2" w:rsidP="003C43AA">
            <w:pPr>
              <w:rPr>
                <w:rFonts w:ascii="David" w:hAnsi="David" w:cs="David"/>
                <w:rtl/>
              </w:rPr>
            </w:pPr>
          </w:p>
        </w:tc>
        <w:tc>
          <w:tcPr>
            <w:tcW w:w="1417" w:type="dxa"/>
            <w:shd w:val="clear" w:color="auto" w:fill="auto"/>
          </w:tcPr>
          <w:p w14:paraId="25377C0F" w14:textId="77777777" w:rsidR="00C15AA2" w:rsidRPr="00EA4FA1" w:rsidRDefault="00C15AA2" w:rsidP="003C43AA">
            <w:pPr>
              <w:rPr>
                <w:rFonts w:ascii="David" w:hAnsi="David" w:cs="David"/>
                <w:rtl/>
              </w:rPr>
            </w:pPr>
          </w:p>
        </w:tc>
      </w:tr>
      <w:tr w:rsidR="00C15AA2" w:rsidRPr="00EA4FA1" w14:paraId="1E3C86DD" w14:textId="77777777" w:rsidTr="003C43AA">
        <w:trPr>
          <w:jc w:val="center"/>
        </w:trPr>
        <w:tc>
          <w:tcPr>
            <w:tcW w:w="1416" w:type="dxa"/>
            <w:shd w:val="clear" w:color="auto" w:fill="auto"/>
          </w:tcPr>
          <w:p w14:paraId="5C431936" w14:textId="77777777" w:rsidR="00C15AA2" w:rsidRPr="00EA4FA1" w:rsidRDefault="00C15AA2" w:rsidP="003C43AA">
            <w:pPr>
              <w:rPr>
                <w:rFonts w:ascii="David" w:hAnsi="David" w:cs="David"/>
                <w:rtl/>
              </w:rPr>
            </w:pPr>
          </w:p>
        </w:tc>
        <w:tc>
          <w:tcPr>
            <w:tcW w:w="1416" w:type="dxa"/>
            <w:shd w:val="clear" w:color="auto" w:fill="auto"/>
          </w:tcPr>
          <w:p w14:paraId="152B093B" w14:textId="77777777" w:rsidR="00C15AA2" w:rsidRPr="00EA4FA1" w:rsidRDefault="00C15AA2" w:rsidP="003C43AA">
            <w:pPr>
              <w:rPr>
                <w:rFonts w:ascii="David" w:hAnsi="David" w:cs="David"/>
                <w:rtl/>
              </w:rPr>
            </w:pPr>
          </w:p>
        </w:tc>
        <w:tc>
          <w:tcPr>
            <w:tcW w:w="1417" w:type="dxa"/>
            <w:shd w:val="clear" w:color="auto" w:fill="auto"/>
          </w:tcPr>
          <w:p w14:paraId="2F0DE364" w14:textId="77777777" w:rsidR="00C15AA2" w:rsidRPr="00EA4FA1" w:rsidRDefault="00C15AA2" w:rsidP="003C43AA">
            <w:pPr>
              <w:rPr>
                <w:rFonts w:ascii="David" w:hAnsi="David" w:cs="David"/>
                <w:rtl/>
              </w:rPr>
            </w:pPr>
          </w:p>
        </w:tc>
        <w:tc>
          <w:tcPr>
            <w:tcW w:w="1416" w:type="dxa"/>
            <w:shd w:val="clear" w:color="auto" w:fill="auto"/>
          </w:tcPr>
          <w:p w14:paraId="42D94DB1" w14:textId="77777777" w:rsidR="00C15AA2" w:rsidRPr="00EA4FA1" w:rsidRDefault="00C15AA2" w:rsidP="003C43AA">
            <w:pPr>
              <w:rPr>
                <w:rFonts w:ascii="David" w:hAnsi="David" w:cs="David"/>
                <w:rtl/>
              </w:rPr>
            </w:pPr>
          </w:p>
        </w:tc>
        <w:tc>
          <w:tcPr>
            <w:tcW w:w="1416" w:type="dxa"/>
            <w:shd w:val="clear" w:color="auto" w:fill="auto"/>
          </w:tcPr>
          <w:p w14:paraId="25865B64" w14:textId="77777777" w:rsidR="00C15AA2" w:rsidRPr="00EA4FA1" w:rsidRDefault="00C15AA2" w:rsidP="003C43AA">
            <w:pPr>
              <w:rPr>
                <w:rFonts w:ascii="David" w:hAnsi="David" w:cs="David"/>
                <w:rtl/>
              </w:rPr>
            </w:pPr>
          </w:p>
        </w:tc>
        <w:tc>
          <w:tcPr>
            <w:tcW w:w="1417" w:type="dxa"/>
            <w:shd w:val="clear" w:color="auto" w:fill="auto"/>
          </w:tcPr>
          <w:p w14:paraId="2E6CC7DF" w14:textId="77777777" w:rsidR="00C15AA2" w:rsidRPr="00EA4FA1" w:rsidRDefault="00C15AA2" w:rsidP="003C43AA">
            <w:pPr>
              <w:rPr>
                <w:rFonts w:ascii="David" w:hAnsi="David" w:cs="David"/>
                <w:rtl/>
              </w:rPr>
            </w:pPr>
          </w:p>
        </w:tc>
      </w:tr>
      <w:tr w:rsidR="00C15AA2" w:rsidRPr="00EA4FA1" w14:paraId="1B399B69" w14:textId="77777777" w:rsidTr="003C43AA">
        <w:trPr>
          <w:jc w:val="center"/>
        </w:trPr>
        <w:tc>
          <w:tcPr>
            <w:tcW w:w="1416" w:type="dxa"/>
            <w:shd w:val="clear" w:color="auto" w:fill="auto"/>
          </w:tcPr>
          <w:p w14:paraId="130E7F64" w14:textId="77777777" w:rsidR="00C15AA2" w:rsidRPr="00EA4FA1" w:rsidRDefault="00C15AA2" w:rsidP="003C43AA">
            <w:pPr>
              <w:rPr>
                <w:rFonts w:ascii="David" w:hAnsi="David" w:cs="David"/>
                <w:rtl/>
              </w:rPr>
            </w:pPr>
          </w:p>
        </w:tc>
        <w:tc>
          <w:tcPr>
            <w:tcW w:w="1416" w:type="dxa"/>
            <w:shd w:val="clear" w:color="auto" w:fill="auto"/>
          </w:tcPr>
          <w:p w14:paraId="2E39CE29" w14:textId="77777777" w:rsidR="00C15AA2" w:rsidRPr="00EA4FA1" w:rsidRDefault="00C15AA2" w:rsidP="003C43AA">
            <w:pPr>
              <w:rPr>
                <w:rFonts w:ascii="David" w:hAnsi="David" w:cs="David"/>
                <w:rtl/>
              </w:rPr>
            </w:pPr>
          </w:p>
        </w:tc>
        <w:tc>
          <w:tcPr>
            <w:tcW w:w="1417" w:type="dxa"/>
            <w:shd w:val="clear" w:color="auto" w:fill="auto"/>
          </w:tcPr>
          <w:p w14:paraId="7AA6C286" w14:textId="77777777" w:rsidR="00C15AA2" w:rsidRPr="00EA4FA1" w:rsidRDefault="00C15AA2" w:rsidP="003C43AA">
            <w:pPr>
              <w:rPr>
                <w:rFonts w:ascii="David" w:hAnsi="David" w:cs="David"/>
                <w:rtl/>
              </w:rPr>
            </w:pPr>
          </w:p>
        </w:tc>
        <w:tc>
          <w:tcPr>
            <w:tcW w:w="1416" w:type="dxa"/>
            <w:shd w:val="clear" w:color="auto" w:fill="auto"/>
          </w:tcPr>
          <w:p w14:paraId="6A818165" w14:textId="77777777" w:rsidR="00C15AA2" w:rsidRPr="00EA4FA1" w:rsidRDefault="00C15AA2" w:rsidP="003C43AA">
            <w:pPr>
              <w:rPr>
                <w:rFonts w:ascii="David" w:hAnsi="David" w:cs="David"/>
                <w:rtl/>
              </w:rPr>
            </w:pPr>
          </w:p>
        </w:tc>
        <w:tc>
          <w:tcPr>
            <w:tcW w:w="1416" w:type="dxa"/>
            <w:shd w:val="clear" w:color="auto" w:fill="auto"/>
          </w:tcPr>
          <w:p w14:paraId="054DDD22" w14:textId="77777777" w:rsidR="00C15AA2" w:rsidRPr="00EA4FA1" w:rsidRDefault="00C15AA2" w:rsidP="003C43AA">
            <w:pPr>
              <w:rPr>
                <w:rFonts w:ascii="David" w:hAnsi="David" w:cs="David"/>
                <w:rtl/>
              </w:rPr>
            </w:pPr>
          </w:p>
        </w:tc>
        <w:tc>
          <w:tcPr>
            <w:tcW w:w="1417" w:type="dxa"/>
            <w:shd w:val="clear" w:color="auto" w:fill="auto"/>
          </w:tcPr>
          <w:p w14:paraId="172901E0" w14:textId="77777777" w:rsidR="00C15AA2" w:rsidRPr="00EA4FA1" w:rsidRDefault="00C15AA2" w:rsidP="003C43AA">
            <w:pPr>
              <w:rPr>
                <w:rFonts w:ascii="David" w:hAnsi="David" w:cs="David"/>
                <w:rtl/>
              </w:rPr>
            </w:pPr>
          </w:p>
        </w:tc>
      </w:tr>
      <w:tr w:rsidR="00C15AA2" w:rsidRPr="00EA4FA1" w14:paraId="7E58A2F9" w14:textId="77777777" w:rsidTr="003C43AA">
        <w:trPr>
          <w:jc w:val="center"/>
        </w:trPr>
        <w:tc>
          <w:tcPr>
            <w:tcW w:w="1416" w:type="dxa"/>
            <w:shd w:val="clear" w:color="auto" w:fill="auto"/>
          </w:tcPr>
          <w:p w14:paraId="0C0BC4FE" w14:textId="77777777" w:rsidR="00C15AA2" w:rsidRPr="00EA4FA1" w:rsidRDefault="00C15AA2" w:rsidP="003C43AA">
            <w:pPr>
              <w:rPr>
                <w:rFonts w:ascii="David" w:hAnsi="David" w:cs="David"/>
                <w:rtl/>
              </w:rPr>
            </w:pPr>
          </w:p>
        </w:tc>
        <w:tc>
          <w:tcPr>
            <w:tcW w:w="1416" w:type="dxa"/>
            <w:shd w:val="clear" w:color="auto" w:fill="auto"/>
          </w:tcPr>
          <w:p w14:paraId="3A910071" w14:textId="77777777" w:rsidR="00C15AA2" w:rsidRPr="00EA4FA1" w:rsidRDefault="00C15AA2" w:rsidP="003C43AA">
            <w:pPr>
              <w:rPr>
                <w:rFonts w:ascii="David" w:hAnsi="David" w:cs="David"/>
                <w:rtl/>
              </w:rPr>
            </w:pPr>
          </w:p>
        </w:tc>
        <w:tc>
          <w:tcPr>
            <w:tcW w:w="1417" w:type="dxa"/>
            <w:shd w:val="clear" w:color="auto" w:fill="auto"/>
          </w:tcPr>
          <w:p w14:paraId="67CAC36B" w14:textId="77777777" w:rsidR="00C15AA2" w:rsidRPr="00EA4FA1" w:rsidRDefault="00C15AA2" w:rsidP="003C43AA">
            <w:pPr>
              <w:rPr>
                <w:rFonts w:ascii="David" w:hAnsi="David" w:cs="David"/>
                <w:rtl/>
              </w:rPr>
            </w:pPr>
          </w:p>
        </w:tc>
        <w:tc>
          <w:tcPr>
            <w:tcW w:w="1416" w:type="dxa"/>
            <w:shd w:val="clear" w:color="auto" w:fill="auto"/>
          </w:tcPr>
          <w:p w14:paraId="68B7CDF0" w14:textId="77777777" w:rsidR="00C15AA2" w:rsidRPr="00EA4FA1" w:rsidRDefault="00C15AA2" w:rsidP="003C43AA">
            <w:pPr>
              <w:rPr>
                <w:rFonts w:ascii="David" w:hAnsi="David" w:cs="David"/>
                <w:rtl/>
              </w:rPr>
            </w:pPr>
          </w:p>
        </w:tc>
        <w:tc>
          <w:tcPr>
            <w:tcW w:w="1416" w:type="dxa"/>
            <w:shd w:val="clear" w:color="auto" w:fill="auto"/>
          </w:tcPr>
          <w:p w14:paraId="6E6469DE" w14:textId="77777777" w:rsidR="00C15AA2" w:rsidRPr="00EA4FA1" w:rsidRDefault="00C15AA2" w:rsidP="003C43AA">
            <w:pPr>
              <w:rPr>
                <w:rFonts w:ascii="David" w:hAnsi="David" w:cs="David"/>
                <w:rtl/>
              </w:rPr>
            </w:pPr>
          </w:p>
        </w:tc>
        <w:tc>
          <w:tcPr>
            <w:tcW w:w="1417" w:type="dxa"/>
            <w:shd w:val="clear" w:color="auto" w:fill="auto"/>
          </w:tcPr>
          <w:p w14:paraId="1D3E6941" w14:textId="77777777" w:rsidR="00C15AA2" w:rsidRPr="00EA4FA1" w:rsidRDefault="00C15AA2" w:rsidP="003C43AA">
            <w:pPr>
              <w:rPr>
                <w:rFonts w:ascii="David" w:hAnsi="David" w:cs="David"/>
                <w:rtl/>
              </w:rPr>
            </w:pPr>
          </w:p>
        </w:tc>
      </w:tr>
      <w:tr w:rsidR="00C15AA2" w:rsidRPr="00EA4FA1" w14:paraId="4DF2EB49" w14:textId="77777777" w:rsidTr="003C43AA">
        <w:trPr>
          <w:jc w:val="center"/>
        </w:trPr>
        <w:tc>
          <w:tcPr>
            <w:tcW w:w="1416" w:type="dxa"/>
            <w:shd w:val="clear" w:color="auto" w:fill="auto"/>
          </w:tcPr>
          <w:p w14:paraId="29712BC9" w14:textId="77777777" w:rsidR="00C15AA2" w:rsidRPr="00EA4FA1" w:rsidRDefault="00C15AA2" w:rsidP="003C43AA">
            <w:pPr>
              <w:rPr>
                <w:rFonts w:ascii="David" w:hAnsi="David" w:cs="David"/>
                <w:rtl/>
              </w:rPr>
            </w:pPr>
          </w:p>
        </w:tc>
        <w:tc>
          <w:tcPr>
            <w:tcW w:w="1416" w:type="dxa"/>
            <w:shd w:val="clear" w:color="auto" w:fill="auto"/>
          </w:tcPr>
          <w:p w14:paraId="75A98546" w14:textId="77777777" w:rsidR="00C15AA2" w:rsidRPr="00EA4FA1" w:rsidRDefault="00C15AA2" w:rsidP="003C43AA">
            <w:pPr>
              <w:rPr>
                <w:rFonts w:ascii="David" w:hAnsi="David" w:cs="David"/>
                <w:rtl/>
              </w:rPr>
            </w:pPr>
          </w:p>
        </w:tc>
        <w:tc>
          <w:tcPr>
            <w:tcW w:w="1417" w:type="dxa"/>
            <w:shd w:val="clear" w:color="auto" w:fill="auto"/>
          </w:tcPr>
          <w:p w14:paraId="036AC4AC" w14:textId="77777777" w:rsidR="00C15AA2" w:rsidRPr="00EA4FA1" w:rsidRDefault="00C15AA2" w:rsidP="003C43AA">
            <w:pPr>
              <w:rPr>
                <w:rFonts w:ascii="David" w:hAnsi="David" w:cs="David"/>
                <w:rtl/>
              </w:rPr>
            </w:pPr>
          </w:p>
        </w:tc>
        <w:tc>
          <w:tcPr>
            <w:tcW w:w="1416" w:type="dxa"/>
            <w:shd w:val="clear" w:color="auto" w:fill="auto"/>
          </w:tcPr>
          <w:p w14:paraId="32079FE0" w14:textId="77777777" w:rsidR="00C15AA2" w:rsidRPr="00EA4FA1" w:rsidRDefault="00C15AA2" w:rsidP="003C43AA">
            <w:pPr>
              <w:rPr>
                <w:rFonts w:ascii="David" w:hAnsi="David" w:cs="David"/>
                <w:rtl/>
              </w:rPr>
            </w:pPr>
          </w:p>
        </w:tc>
        <w:tc>
          <w:tcPr>
            <w:tcW w:w="1416" w:type="dxa"/>
            <w:shd w:val="clear" w:color="auto" w:fill="auto"/>
          </w:tcPr>
          <w:p w14:paraId="698D205A" w14:textId="77777777" w:rsidR="00C15AA2" w:rsidRPr="00EA4FA1" w:rsidRDefault="00C15AA2" w:rsidP="003C43AA">
            <w:pPr>
              <w:rPr>
                <w:rFonts w:ascii="David" w:hAnsi="David" w:cs="David"/>
                <w:rtl/>
              </w:rPr>
            </w:pPr>
          </w:p>
        </w:tc>
        <w:tc>
          <w:tcPr>
            <w:tcW w:w="1417" w:type="dxa"/>
            <w:shd w:val="clear" w:color="auto" w:fill="auto"/>
          </w:tcPr>
          <w:p w14:paraId="661EFD93" w14:textId="77777777" w:rsidR="00C15AA2" w:rsidRPr="00EA4FA1" w:rsidRDefault="00C15AA2" w:rsidP="003C43AA">
            <w:pPr>
              <w:rPr>
                <w:rFonts w:ascii="David" w:hAnsi="David" w:cs="David"/>
                <w:rtl/>
              </w:rPr>
            </w:pPr>
          </w:p>
        </w:tc>
      </w:tr>
      <w:tr w:rsidR="00C15AA2" w:rsidRPr="00EA4FA1" w14:paraId="13867852" w14:textId="77777777" w:rsidTr="003C43AA">
        <w:trPr>
          <w:jc w:val="center"/>
        </w:trPr>
        <w:tc>
          <w:tcPr>
            <w:tcW w:w="1416" w:type="dxa"/>
            <w:shd w:val="clear" w:color="auto" w:fill="auto"/>
          </w:tcPr>
          <w:p w14:paraId="7B392529" w14:textId="77777777" w:rsidR="00C15AA2" w:rsidRPr="00EA4FA1" w:rsidRDefault="00C15AA2" w:rsidP="003C43AA">
            <w:pPr>
              <w:rPr>
                <w:rFonts w:ascii="David" w:hAnsi="David" w:cs="David"/>
                <w:rtl/>
              </w:rPr>
            </w:pPr>
          </w:p>
        </w:tc>
        <w:tc>
          <w:tcPr>
            <w:tcW w:w="1416" w:type="dxa"/>
            <w:shd w:val="clear" w:color="auto" w:fill="auto"/>
          </w:tcPr>
          <w:p w14:paraId="5A538756" w14:textId="77777777" w:rsidR="00C15AA2" w:rsidRPr="00EA4FA1" w:rsidRDefault="00C15AA2" w:rsidP="003C43AA">
            <w:pPr>
              <w:rPr>
                <w:rFonts w:ascii="David" w:hAnsi="David" w:cs="David"/>
                <w:rtl/>
              </w:rPr>
            </w:pPr>
          </w:p>
        </w:tc>
        <w:tc>
          <w:tcPr>
            <w:tcW w:w="1417" w:type="dxa"/>
            <w:shd w:val="clear" w:color="auto" w:fill="auto"/>
          </w:tcPr>
          <w:p w14:paraId="517BC861" w14:textId="77777777" w:rsidR="00C15AA2" w:rsidRPr="00EA4FA1" w:rsidRDefault="00C15AA2" w:rsidP="003C43AA">
            <w:pPr>
              <w:rPr>
                <w:rFonts w:ascii="David" w:hAnsi="David" w:cs="David"/>
                <w:rtl/>
              </w:rPr>
            </w:pPr>
          </w:p>
        </w:tc>
        <w:tc>
          <w:tcPr>
            <w:tcW w:w="1416" w:type="dxa"/>
            <w:shd w:val="clear" w:color="auto" w:fill="auto"/>
          </w:tcPr>
          <w:p w14:paraId="14C31EC9" w14:textId="77777777" w:rsidR="00C15AA2" w:rsidRPr="00EA4FA1" w:rsidRDefault="00C15AA2" w:rsidP="003C43AA">
            <w:pPr>
              <w:rPr>
                <w:rFonts w:ascii="David" w:hAnsi="David" w:cs="David"/>
                <w:rtl/>
              </w:rPr>
            </w:pPr>
          </w:p>
        </w:tc>
        <w:tc>
          <w:tcPr>
            <w:tcW w:w="1416" w:type="dxa"/>
            <w:shd w:val="clear" w:color="auto" w:fill="auto"/>
          </w:tcPr>
          <w:p w14:paraId="1C80CDED" w14:textId="77777777" w:rsidR="00C15AA2" w:rsidRPr="00EA4FA1" w:rsidRDefault="00C15AA2" w:rsidP="003C43AA">
            <w:pPr>
              <w:rPr>
                <w:rFonts w:ascii="David" w:hAnsi="David" w:cs="David"/>
                <w:rtl/>
              </w:rPr>
            </w:pPr>
          </w:p>
        </w:tc>
        <w:tc>
          <w:tcPr>
            <w:tcW w:w="1417" w:type="dxa"/>
            <w:shd w:val="clear" w:color="auto" w:fill="auto"/>
          </w:tcPr>
          <w:p w14:paraId="1468CCD3" w14:textId="77777777" w:rsidR="00C15AA2" w:rsidRPr="00EA4FA1" w:rsidRDefault="00C15AA2" w:rsidP="003C43AA">
            <w:pPr>
              <w:rPr>
                <w:rFonts w:ascii="David" w:hAnsi="David" w:cs="David"/>
                <w:rtl/>
              </w:rPr>
            </w:pPr>
          </w:p>
        </w:tc>
      </w:tr>
      <w:tr w:rsidR="00C15AA2" w:rsidRPr="00EA4FA1" w14:paraId="29C742A8" w14:textId="77777777" w:rsidTr="003C43AA">
        <w:trPr>
          <w:jc w:val="center"/>
        </w:trPr>
        <w:tc>
          <w:tcPr>
            <w:tcW w:w="1416" w:type="dxa"/>
            <w:shd w:val="clear" w:color="auto" w:fill="auto"/>
          </w:tcPr>
          <w:p w14:paraId="28C2A813" w14:textId="77777777" w:rsidR="00C15AA2" w:rsidRPr="00EA4FA1" w:rsidRDefault="00C15AA2" w:rsidP="003C43AA">
            <w:pPr>
              <w:rPr>
                <w:rFonts w:ascii="David" w:hAnsi="David" w:cs="David"/>
                <w:rtl/>
              </w:rPr>
            </w:pPr>
          </w:p>
        </w:tc>
        <w:tc>
          <w:tcPr>
            <w:tcW w:w="1416" w:type="dxa"/>
            <w:shd w:val="clear" w:color="auto" w:fill="auto"/>
          </w:tcPr>
          <w:p w14:paraId="4EB6A2EA" w14:textId="77777777" w:rsidR="00C15AA2" w:rsidRPr="00EA4FA1" w:rsidRDefault="00C15AA2" w:rsidP="003C43AA">
            <w:pPr>
              <w:rPr>
                <w:rFonts w:ascii="David" w:hAnsi="David" w:cs="David"/>
                <w:rtl/>
              </w:rPr>
            </w:pPr>
          </w:p>
        </w:tc>
        <w:tc>
          <w:tcPr>
            <w:tcW w:w="1417" w:type="dxa"/>
            <w:shd w:val="clear" w:color="auto" w:fill="auto"/>
          </w:tcPr>
          <w:p w14:paraId="4F94C5D2" w14:textId="77777777" w:rsidR="00C15AA2" w:rsidRPr="00EA4FA1" w:rsidRDefault="00C15AA2" w:rsidP="003C43AA">
            <w:pPr>
              <w:rPr>
                <w:rFonts w:ascii="David" w:hAnsi="David" w:cs="David"/>
                <w:rtl/>
              </w:rPr>
            </w:pPr>
          </w:p>
        </w:tc>
        <w:tc>
          <w:tcPr>
            <w:tcW w:w="1416" w:type="dxa"/>
            <w:shd w:val="clear" w:color="auto" w:fill="auto"/>
          </w:tcPr>
          <w:p w14:paraId="1975E8D3" w14:textId="77777777" w:rsidR="00C15AA2" w:rsidRPr="00EA4FA1" w:rsidRDefault="00C15AA2" w:rsidP="003C43AA">
            <w:pPr>
              <w:rPr>
                <w:rFonts w:ascii="David" w:hAnsi="David" w:cs="David"/>
                <w:rtl/>
              </w:rPr>
            </w:pPr>
          </w:p>
        </w:tc>
        <w:tc>
          <w:tcPr>
            <w:tcW w:w="1416" w:type="dxa"/>
            <w:shd w:val="clear" w:color="auto" w:fill="auto"/>
          </w:tcPr>
          <w:p w14:paraId="5B71B0D4" w14:textId="77777777" w:rsidR="00C15AA2" w:rsidRPr="00EA4FA1" w:rsidRDefault="00C15AA2" w:rsidP="003C43AA">
            <w:pPr>
              <w:rPr>
                <w:rFonts w:ascii="David" w:hAnsi="David" w:cs="David"/>
                <w:rtl/>
              </w:rPr>
            </w:pPr>
          </w:p>
        </w:tc>
        <w:tc>
          <w:tcPr>
            <w:tcW w:w="1417" w:type="dxa"/>
            <w:shd w:val="clear" w:color="auto" w:fill="auto"/>
          </w:tcPr>
          <w:p w14:paraId="3399AE7A" w14:textId="77777777" w:rsidR="00C15AA2" w:rsidRPr="00EA4FA1" w:rsidRDefault="00C15AA2" w:rsidP="003C43AA">
            <w:pPr>
              <w:rPr>
                <w:rFonts w:ascii="David" w:hAnsi="David" w:cs="David"/>
                <w:rtl/>
              </w:rPr>
            </w:pPr>
          </w:p>
        </w:tc>
      </w:tr>
      <w:tr w:rsidR="00C15AA2" w:rsidRPr="00EA4FA1" w14:paraId="4A6F12B5" w14:textId="77777777" w:rsidTr="003C43AA">
        <w:trPr>
          <w:jc w:val="center"/>
        </w:trPr>
        <w:tc>
          <w:tcPr>
            <w:tcW w:w="1416" w:type="dxa"/>
            <w:shd w:val="clear" w:color="auto" w:fill="auto"/>
          </w:tcPr>
          <w:p w14:paraId="5C54F3AE" w14:textId="77777777" w:rsidR="00C15AA2" w:rsidRPr="00EA4FA1" w:rsidRDefault="00C15AA2" w:rsidP="003C43AA">
            <w:pPr>
              <w:rPr>
                <w:rFonts w:ascii="David" w:hAnsi="David" w:cs="David"/>
                <w:rtl/>
              </w:rPr>
            </w:pPr>
          </w:p>
        </w:tc>
        <w:tc>
          <w:tcPr>
            <w:tcW w:w="1416" w:type="dxa"/>
            <w:shd w:val="clear" w:color="auto" w:fill="auto"/>
          </w:tcPr>
          <w:p w14:paraId="42155372" w14:textId="77777777" w:rsidR="00C15AA2" w:rsidRPr="00EA4FA1" w:rsidRDefault="00C15AA2" w:rsidP="003C43AA">
            <w:pPr>
              <w:rPr>
                <w:rFonts w:ascii="David" w:hAnsi="David" w:cs="David"/>
                <w:rtl/>
              </w:rPr>
            </w:pPr>
          </w:p>
        </w:tc>
        <w:tc>
          <w:tcPr>
            <w:tcW w:w="1417" w:type="dxa"/>
            <w:shd w:val="clear" w:color="auto" w:fill="auto"/>
          </w:tcPr>
          <w:p w14:paraId="472F1235" w14:textId="77777777" w:rsidR="00C15AA2" w:rsidRPr="00EA4FA1" w:rsidRDefault="00C15AA2" w:rsidP="003C43AA">
            <w:pPr>
              <w:rPr>
                <w:rFonts w:ascii="David" w:hAnsi="David" w:cs="David"/>
                <w:rtl/>
              </w:rPr>
            </w:pPr>
          </w:p>
        </w:tc>
        <w:tc>
          <w:tcPr>
            <w:tcW w:w="1416" w:type="dxa"/>
            <w:shd w:val="clear" w:color="auto" w:fill="auto"/>
          </w:tcPr>
          <w:p w14:paraId="73DA5444" w14:textId="77777777" w:rsidR="00C15AA2" w:rsidRPr="00EA4FA1" w:rsidRDefault="00C15AA2" w:rsidP="003C43AA">
            <w:pPr>
              <w:rPr>
                <w:rFonts w:ascii="David" w:hAnsi="David" w:cs="David"/>
                <w:rtl/>
              </w:rPr>
            </w:pPr>
          </w:p>
        </w:tc>
        <w:tc>
          <w:tcPr>
            <w:tcW w:w="1416" w:type="dxa"/>
            <w:shd w:val="clear" w:color="auto" w:fill="auto"/>
          </w:tcPr>
          <w:p w14:paraId="19DFACD1" w14:textId="77777777" w:rsidR="00C15AA2" w:rsidRPr="00EA4FA1" w:rsidRDefault="00C15AA2" w:rsidP="003C43AA">
            <w:pPr>
              <w:rPr>
                <w:rFonts w:ascii="David" w:hAnsi="David" w:cs="David"/>
                <w:rtl/>
              </w:rPr>
            </w:pPr>
          </w:p>
        </w:tc>
        <w:tc>
          <w:tcPr>
            <w:tcW w:w="1417" w:type="dxa"/>
            <w:shd w:val="clear" w:color="auto" w:fill="auto"/>
          </w:tcPr>
          <w:p w14:paraId="34F587FF" w14:textId="77777777" w:rsidR="00C15AA2" w:rsidRPr="00EA4FA1" w:rsidRDefault="00C15AA2" w:rsidP="003C43AA">
            <w:pPr>
              <w:rPr>
                <w:rFonts w:ascii="David" w:hAnsi="David" w:cs="David"/>
                <w:rtl/>
              </w:rPr>
            </w:pPr>
          </w:p>
        </w:tc>
      </w:tr>
      <w:tr w:rsidR="00C15AA2" w:rsidRPr="00EA4FA1" w14:paraId="13EAE058" w14:textId="77777777" w:rsidTr="003C43AA">
        <w:trPr>
          <w:jc w:val="center"/>
        </w:trPr>
        <w:tc>
          <w:tcPr>
            <w:tcW w:w="1416" w:type="dxa"/>
            <w:shd w:val="clear" w:color="auto" w:fill="auto"/>
          </w:tcPr>
          <w:p w14:paraId="222D9820" w14:textId="77777777" w:rsidR="00C15AA2" w:rsidRPr="00EA4FA1" w:rsidRDefault="00C15AA2" w:rsidP="003C43AA">
            <w:pPr>
              <w:rPr>
                <w:rFonts w:ascii="David" w:hAnsi="David" w:cs="David"/>
                <w:rtl/>
              </w:rPr>
            </w:pPr>
          </w:p>
        </w:tc>
        <w:tc>
          <w:tcPr>
            <w:tcW w:w="1416" w:type="dxa"/>
            <w:shd w:val="clear" w:color="auto" w:fill="auto"/>
          </w:tcPr>
          <w:p w14:paraId="4A31CC74" w14:textId="77777777" w:rsidR="00C15AA2" w:rsidRPr="00EA4FA1" w:rsidRDefault="00C15AA2" w:rsidP="003C43AA">
            <w:pPr>
              <w:rPr>
                <w:rFonts w:ascii="David" w:hAnsi="David" w:cs="David"/>
                <w:rtl/>
              </w:rPr>
            </w:pPr>
          </w:p>
        </w:tc>
        <w:tc>
          <w:tcPr>
            <w:tcW w:w="1417" w:type="dxa"/>
            <w:shd w:val="clear" w:color="auto" w:fill="auto"/>
          </w:tcPr>
          <w:p w14:paraId="737D6D42" w14:textId="77777777" w:rsidR="00C15AA2" w:rsidRPr="00EA4FA1" w:rsidRDefault="00C15AA2" w:rsidP="003C43AA">
            <w:pPr>
              <w:rPr>
                <w:rFonts w:ascii="David" w:hAnsi="David" w:cs="David"/>
                <w:rtl/>
              </w:rPr>
            </w:pPr>
          </w:p>
        </w:tc>
        <w:tc>
          <w:tcPr>
            <w:tcW w:w="1416" w:type="dxa"/>
            <w:shd w:val="clear" w:color="auto" w:fill="auto"/>
          </w:tcPr>
          <w:p w14:paraId="2DD56521" w14:textId="77777777" w:rsidR="00C15AA2" w:rsidRPr="00EA4FA1" w:rsidRDefault="00C15AA2" w:rsidP="003C43AA">
            <w:pPr>
              <w:rPr>
                <w:rFonts w:ascii="David" w:hAnsi="David" w:cs="David"/>
                <w:rtl/>
              </w:rPr>
            </w:pPr>
          </w:p>
        </w:tc>
        <w:tc>
          <w:tcPr>
            <w:tcW w:w="1416" w:type="dxa"/>
            <w:shd w:val="clear" w:color="auto" w:fill="auto"/>
          </w:tcPr>
          <w:p w14:paraId="6E95690B" w14:textId="77777777" w:rsidR="00C15AA2" w:rsidRPr="00EA4FA1" w:rsidRDefault="00C15AA2" w:rsidP="003C43AA">
            <w:pPr>
              <w:rPr>
                <w:rFonts w:ascii="David" w:hAnsi="David" w:cs="David"/>
                <w:rtl/>
              </w:rPr>
            </w:pPr>
          </w:p>
        </w:tc>
        <w:tc>
          <w:tcPr>
            <w:tcW w:w="1417" w:type="dxa"/>
            <w:shd w:val="clear" w:color="auto" w:fill="auto"/>
          </w:tcPr>
          <w:p w14:paraId="74EBC4D4" w14:textId="77777777" w:rsidR="00C15AA2" w:rsidRPr="00EA4FA1" w:rsidRDefault="00C15AA2" w:rsidP="003C43AA">
            <w:pPr>
              <w:rPr>
                <w:rFonts w:ascii="David" w:hAnsi="David" w:cs="David"/>
                <w:rtl/>
              </w:rPr>
            </w:pPr>
          </w:p>
        </w:tc>
      </w:tr>
    </w:tbl>
    <w:p w14:paraId="34AD5607" w14:textId="77777777" w:rsidR="00C15AA2" w:rsidRPr="00EA4FA1" w:rsidRDefault="00C15AA2" w:rsidP="00C15AA2">
      <w:pPr>
        <w:rPr>
          <w:rFonts w:ascii="David" w:hAnsi="David" w:cs="David"/>
          <w:rtl/>
        </w:rPr>
      </w:pPr>
    </w:p>
    <w:p w14:paraId="78CA1E03" w14:textId="77777777" w:rsidR="00C15AA2" w:rsidRPr="00EA4FA1" w:rsidRDefault="00C15AA2" w:rsidP="00C15AA2">
      <w:pPr>
        <w:bidi w:val="0"/>
        <w:spacing w:line="276" w:lineRule="auto"/>
        <w:jc w:val="right"/>
        <w:rPr>
          <w:rFonts w:asciiTheme="minorHAnsi" w:hAnsiTheme="minorHAnsi" w:cs="David"/>
          <w:sz w:val="24"/>
          <w:szCs w:val="24"/>
          <w:rtl/>
        </w:rPr>
      </w:pPr>
    </w:p>
    <w:p w14:paraId="7CEE4043" w14:textId="77777777" w:rsidR="00C15AA2" w:rsidRPr="00EA4FA1" w:rsidRDefault="00C15AA2" w:rsidP="00C15AA2">
      <w:pPr>
        <w:bidi w:val="0"/>
        <w:spacing w:line="276" w:lineRule="auto"/>
        <w:jc w:val="left"/>
        <w:rPr>
          <w:rFonts w:asciiTheme="minorHAnsi" w:hAnsiTheme="minorHAnsi" w:cs="David"/>
          <w:sz w:val="24"/>
          <w:szCs w:val="24"/>
        </w:rPr>
      </w:pPr>
      <w:r w:rsidRPr="00EA4FA1">
        <w:rPr>
          <w:rFonts w:ascii="David" w:hAnsi="David" w:cs="David"/>
          <w:sz w:val="24"/>
          <w:szCs w:val="24"/>
          <w:rtl/>
        </w:rPr>
        <w:br w:type="page"/>
      </w:r>
    </w:p>
    <w:p w14:paraId="5B244F30" w14:textId="77777777" w:rsidR="00C15AA2" w:rsidRPr="00020C4F" w:rsidRDefault="00C15AA2" w:rsidP="00C15AA2">
      <w:pPr>
        <w:pStyle w:val="2"/>
        <w:rPr>
          <w:rtl/>
        </w:rPr>
      </w:pPr>
      <w:r w:rsidRPr="00323EF9">
        <w:rPr>
          <w:rFonts w:hint="eastAsia"/>
          <w:rtl/>
        </w:rPr>
        <w:lastRenderedPageBreak/>
        <w:t>נספח</w:t>
      </w:r>
      <w:r w:rsidRPr="00323EF9">
        <w:rPr>
          <w:rtl/>
        </w:rPr>
        <w:t xml:space="preserve"> ח' – ממשק דמי סליקה</w:t>
      </w:r>
    </w:p>
    <w:p w14:paraId="1AFEC03A" w14:textId="77777777" w:rsidR="00C15AA2" w:rsidRPr="00323EF9" w:rsidRDefault="00C15AA2" w:rsidP="00C15AA2">
      <w:pPr>
        <w:pStyle w:val="a8"/>
        <w:numPr>
          <w:ilvl w:val="0"/>
          <w:numId w:val="48"/>
        </w:numPr>
        <w:tabs>
          <w:tab w:val="left" w:pos="3486"/>
          <w:tab w:val="left" w:pos="5896"/>
        </w:tabs>
        <w:spacing w:before="0" w:after="0"/>
        <w:rPr>
          <w:rFonts w:ascii="David" w:hAnsi="David" w:cs="David"/>
          <w:b/>
          <w:bCs/>
          <w:szCs w:val="24"/>
        </w:rPr>
      </w:pPr>
      <w:r w:rsidRPr="00323EF9">
        <w:rPr>
          <w:rFonts w:ascii="David" w:hAnsi="David" w:cs="David" w:hint="eastAsia"/>
          <w:b/>
          <w:bCs/>
          <w:szCs w:val="24"/>
          <w:rtl/>
        </w:rPr>
        <w:t>מטרת</w:t>
      </w:r>
      <w:r w:rsidRPr="00323EF9">
        <w:rPr>
          <w:rFonts w:ascii="David" w:hAnsi="David" w:cs="David"/>
          <w:b/>
          <w:bCs/>
          <w:szCs w:val="24"/>
          <w:rtl/>
        </w:rPr>
        <w:t xml:space="preserve"> הממשק </w:t>
      </w:r>
    </w:p>
    <w:p w14:paraId="3A21381A" w14:textId="77777777" w:rsidR="00C15AA2" w:rsidRPr="00323EF9" w:rsidRDefault="00C15AA2" w:rsidP="00C15AA2">
      <w:pPr>
        <w:spacing w:line="360" w:lineRule="auto"/>
        <w:ind w:left="360"/>
        <w:rPr>
          <w:rFonts w:ascii="David" w:hAnsi="David" w:cs="David"/>
          <w:sz w:val="24"/>
          <w:szCs w:val="24"/>
          <w:rtl/>
        </w:rPr>
      </w:pPr>
      <w:r w:rsidRPr="00323EF9">
        <w:rPr>
          <w:rFonts w:ascii="David" w:hAnsi="David" w:cs="David" w:hint="eastAsia"/>
          <w:sz w:val="24"/>
          <w:szCs w:val="24"/>
          <w:rtl/>
        </w:rPr>
        <w:t>נספח</w:t>
      </w:r>
      <w:r w:rsidRPr="00323EF9">
        <w:rPr>
          <w:rFonts w:ascii="David" w:hAnsi="David" w:cs="David"/>
          <w:sz w:val="24"/>
          <w:szCs w:val="24"/>
          <w:rtl/>
        </w:rPr>
        <w:t xml:space="preserve"> זה מסדיר מבנה אחיד לדיווח על דמי סליקה שקיבל סוכן ביטוח ממעביד, באופן ישיר או באמצעות גוף קשור בו, אל גוף מוסדי, עבור מתן שירותי תפעול כאמור בסעיף 3(ב) לחוק הפיקוח על שירותים פיננסיים (ייעוץ, שיווק ומערכת סליקה פנסיוניים), התשס"ה-2005 (להלן – </w:t>
      </w:r>
      <w:r w:rsidRPr="00323EF9">
        <w:rPr>
          <w:rFonts w:ascii="David" w:hAnsi="David" w:cs="David" w:hint="eastAsia"/>
          <w:b/>
          <w:bCs/>
          <w:sz w:val="24"/>
          <w:szCs w:val="24"/>
          <w:rtl/>
        </w:rPr>
        <w:t>חוק</w:t>
      </w:r>
      <w:r w:rsidRPr="00323EF9">
        <w:rPr>
          <w:rFonts w:ascii="David" w:hAnsi="David" w:cs="David"/>
          <w:b/>
          <w:bCs/>
          <w:sz w:val="24"/>
          <w:szCs w:val="24"/>
          <w:rtl/>
        </w:rPr>
        <w:t xml:space="preserve"> </w:t>
      </w:r>
      <w:r w:rsidRPr="00323EF9">
        <w:rPr>
          <w:rFonts w:ascii="David" w:hAnsi="David" w:cs="David" w:hint="eastAsia"/>
          <w:b/>
          <w:bCs/>
          <w:sz w:val="24"/>
          <w:szCs w:val="24"/>
          <w:rtl/>
        </w:rPr>
        <w:t>הייעוץ</w:t>
      </w:r>
      <w:r w:rsidRPr="00323EF9">
        <w:rPr>
          <w:rFonts w:ascii="David" w:hAnsi="David" w:cs="David"/>
          <w:sz w:val="24"/>
          <w:szCs w:val="24"/>
          <w:rtl/>
        </w:rPr>
        <w:t xml:space="preserve">). </w:t>
      </w:r>
    </w:p>
    <w:p w14:paraId="27721EC7" w14:textId="77777777" w:rsidR="00C15AA2" w:rsidRPr="00323EF9" w:rsidRDefault="00C15AA2" w:rsidP="00C15AA2">
      <w:pPr>
        <w:spacing w:line="360" w:lineRule="auto"/>
        <w:ind w:left="360"/>
        <w:rPr>
          <w:rFonts w:ascii="David" w:hAnsi="David" w:cs="David"/>
          <w:sz w:val="24"/>
          <w:szCs w:val="24"/>
          <w:rtl/>
        </w:rPr>
      </w:pPr>
      <w:r w:rsidRPr="00323EF9">
        <w:rPr>
          <w:rFonts w:ascii="David" w:hAnsi="David" w:cs="David" w:hint="eastAsia"/>
          <w:sz w:val="24"/>
          <w:szCs w:val="24"/>
          <w:rtl/>
        </w:rPr>
        <w:t>במענה</w:t>
      </w:r>
      <w:r w:rsidRPr="00323EF9">
        <w:rPr>
          <w:rFonts w:ascii="David" w:hAnsi="David" w:cs="David"/>
          <w:sz w:val="24"/>
          <w:szCs w:val="24"/>
          <w:rtl/>
        </w:rPr>
        <w:t xml:space="preserve"> לדיווח, נדרש גוף מוסדי להעביר היזון חוזר על עצם קליטת הדיווח ועל אופן רישום </w:t>
      </w:r>
      <w:r w:rsidRPr="00323EF9">
        <w:rPr>
          <w:rFonts w:ascii="David" w:hAnsi="David" w:cs="David" w:hint="eastAsia"/>
          <w:sz w:val="24"/>
          <w:szCs w:val="24"/>
          <w:rtl/>
        </w:rPr>
        <w:t>דמי</w:t>
      </w:r>
      <w:r w:rsidRPr="00323EF9">
        <w:rPr>
          <w:rFonts w:ascii="David" w:hAnsi="David" w:cs="David"/>
          <w:sz w:val="24"/>
          <w:szCs w:val="24"/>
          <w:rtl/>
        </w:rPr>
        <w:t xml:space="preserve"> הסליקה במערכות המידע שלו. </w:t>
      </w:r>
    </w:p>
    <w:p w14:paraId="60139042" w14:textId="77777777" w:rsidR="00C15AA2" w:rsidRPr="00323EF9" w:rsidRDefault="00C15AA2" w:rsidP="00C15AA2">
      <w:pPr>
        <w:tabs>
          <w:tab w:val="left" w:pos="3486"/>
          <w:tab w:val="left" w:pos="5896"/>
        </w:tabs>
        <w:rPr>
          <w:rFonts w:ascii="David" w:hAnsi="David" w:cs="David"/>
          <w:b/>
          <w:bCs/>
          <w:szCs w:val="24"/>
        </w:rPr>
      </w:pPr>
    </w:p>
    <w:p w14:paraId="69921741" w14:textId="77777777" w:rsidR="00C15AA2" w:rsidRPr="00323EF9" w:rsidRDefault="00C15AA2" w:rsidP="00C15AA2">
      <w:pPr>
        <w:pStyle w:val="a8"/>
        <w:numPr>
          <w:ilvl w:val="0"/>
          <w:numId w:val="48"/>
        </w:numPr>
        <w:tabs>
          <w:tab w:val="left" w:pos="3486"/>
          <w:tab w:val="left" w:pos="5896"/>
        </w:tabs>
        <w:spacing w:before="0" w:after="0"/>
        <w:rPr>
          <w:rFonts w:ascii="David" w:hAnsi="David" w:cs="David"/>
          <w:b/>
          <w:bCs/>
          <w:szCs w:val="24"/>
        </w:rPr>
      </w:pPr>
      <w:r w:rsidRPr="00323EF9">
        <w:rPr>
          <w:rFonts w:ascii="David" w:hAnsi="David" w:cs="David" w:hint="eastAsia"/>
          <w:b/>
          <w:bCs/>
          <w:szCs w:val="24"/>
          <w:rtl/>
        </w:rPr>
        <w:t>הגדרות</w:t>
      </w:r>
      <w:r w:rsidRPr="00323EF9">
        <w:rPr>
          <w:rFonts w:ascii="David" w:hAnsi="David" w:cs="David"/>
          <w:b/>
          <w:bCs/>
          <w:szCs w:val="24"/>
          <w:rtl/>
        </w:rPr>
        <w:t xml:space="preserve"> </w:t>
      </w:r>
    </w:p>
    <w:p w14:paraId="24930C4E" w14:textId="77777777" w:rsidR="00C15AA2" w:rsidRPr="00323EF9" w:rsidRDefault="00C15AA2" w:rsidP="00C15AA2">
      <w:pPr>
        <w:pStyle w:val="a8"/>
        <w:spacing w:before="0" w:after="0"/>
        <w:ind w:left="282" w:right="709"/>
        <w:rPr>
          <w:rFonts w:ascii="David" w:hAnsi="David" w:cs="David"/>
          <w:b/>
          <w:bCs/>
          <w:szCs w:val="24"/>
          <w:rtl/>
        </w:rPr>
      </w:pPr>
      <w:r w:rsidRPr="00323EF9">
        <w:rPr>
          <w:rFonts w:ascii="David" w:hAnsi="David" w:cs="David"/>
          <w:b/>
          <w:bCs/>
          <w:szCs w:val="24"/>
          <w:rtl/>
        </w:rPr>
        <w:t xml:space="preserve">"גוף קשור" </w:t>
      </w:r>
      <w:r w:rsidRPr="00323EF9">
        <w:rPr>
          <w:rFonts w:ascii="David" w:hAnsi="David" w:cs="David"/>
          <w:szCs w:val="24"/>
          <w:rtl/>
        </w:rPr>
        <w:t>-</w:t>
      </w:r>
      <w:r w:rsidRPr="00323EF9">
        <w:rPr>
          <w:rFonts w:ascii="David" w:hAnsi="David" w:cs="David"/>
          <w:b/>
          <w:bCs/>
          <w:szCs w:val="24"/>
          <w:rtl/>
        </w:rPr>
        <w:t xml:space="preserve"> </w:t>
      </w:r>
      <w:r w:rsidRPr="00323EF9">
        <w:rPr>
          <w:rFonts w:ascii="David" w:hAnsi="David" w:cs="David" w:hint="eastAsia"/>
          <w:szCs w:val="24"/>
          <w:rtl/>
        </w:rPr>
        <w:t>כהגדרתו</w:t>
      </w:r>
      <w:r w:rsidRPr="00323EF9">
        <w:rPr>
          <w:rFonts w:ascii="David" w:hAnsi="David" w:cs="David"/>
          <w:szCs w:val="24"/>
          <w:rtl/>
        </w:rPr>
        <w:t xml:space="preserve"> </w:t>
      </w:r>
      <w:r w:rsidRPr="00323EF9">
        <w:rPr>
          <w:rFonts w:ascii="David" w:hAnsi="David" w:cs="David" w:hint="eastAsia"/>
          <w:szCs w:val="24"/>
          <w:rtl/>
        </w:rPr>
        <w:t>בסעיף</w:t>
      </w:r>
      <w:r w:rsidRPr="00323EF9">
        <w:rPr>
          <w:rFonts w:ascii="David" w:hAnsi="David" w:cs="David"/>
          <w:szCs w:val="24"/>
          <w:rtl/>
        </w:rPr>
        <w:t xml:space="preserve"> 3(ג) </w:t>
      </w:r>
      <w:r w:rsidRPr="00323EF9">
        <w:rPr>
          <w:rFonts w:ascii="David" w:hAnsi="David" w:cs="David" w:hint="eastAsia"/>
          <w:szCs w:val="24"/>
          <w:rtl/>
        </w:rPr>
        <w:t>לחוק</w:t>
      </w:r>
      <w:r w:rsidRPr="00323EF9">
        <w:rPr>
          <w:rFonts w:ascii="David" w:hAnsi="David" w:cs="David"/>
          <w:szCs w:val="24"/>
          <w:rtl/>
        </w:rPr>
        <w:t xml:space="preserve"> </w:t>
      </w:r>
      <w:r w:rsidRPr="00323EF9">
        <w:rPr>
          <w:rFonts w:ascii="David" w:hAnsi="David" w:cs="David" w:hint="eastAsia"/>
          <w:szCs w:val="24"/>
          <w:rtl/>
        </w:rPr>
        <w:t>הייעוץ</w:t>
      </w:r>
      <w:r w:rsidRPr="00323EF9">
        <w:rPr>
          <w:rFonts w:ascii="David" w:hAnsi="David" w:cs="David"/>
          <w:szCs w:val="24"/>
          <w:rtl/>
        </w:rPr>
        <w:t>.</w:t>
      </w:r>
    </w:p>
    <w:p w14:paraId="384BD132" w14:textId="77777777" w:rsidR="00C15AA2" w:rsidRPr="00323EF9" w:rsidRDefault="00C15AA2" w:rsidP="00C15AA2">
      <w:pPr>
        <w:pStyle w:val="a8"/>
        <w:spacing w:before="0" w:after="0"/>
        <w:ind w:left="282" w:right="709"/>
        <w:rPr>
          <w:rFonts w:ascii="David" w:hAnsi="David" w:cs="David"/>
          <w:szCs w:val="24"/>
          <w:rtl/>
        </w:rPr>
      </w:pPr>
      <w:r w:rsidRPr="00323EF9">
        <w:rPr>
          <w:rFonts w:ascii="David" w:hAnsi="David" w:cs="David"/>
          <w:b/>
          <w:bCs/>
          <w:szCs w:val="24"/>
          <w:rtl/>
        </w:rPr>
        <w:t xml:space="preserve">"דמי סליקה" </w:t>
      </w:r>
      <w:r w:rsidRPr="00323EF9">
        <w:rPr>
          <w:rFonts w:ascii="David" w:hAnsi="David" w:cs="David"/>
          <w:szCs w:val="24"/>
          <w:rtl/>
        </w:rPr>
        <w:t xml:space="preserve">- כמשמעותם בסעיף 3(ב) לחוק הייעוץ. </w:t>
      </w:r>
    </w:p>
    <w:p w14:paraId="4FA5423B" w14:textId="77777777" w:rsidR="00C15AA2" w:rsidRPr="00323EF9" w:rsidRDefault="00C15AA2" w:rsidP="00C15AA2">
      <w:pPr>
        <w:tabs>
          <w:tab w:val="left" w:pos="3486"/>
          <w:tab w:val="left" w:pos="5896"/>
        </w:tabs>
        <w:rPr>
          <w:rFonts w:ascii="David" w:hAnsi="David" w:cs="David"/>
          <w:b/>
          <w:bCs/>
          <w:szCs w:val="24"/>
        </w:rPr>
      </w:pPr>
    </w:p>
    <w:p w14:paraId="11EAADD3" w14:textId="77777777" w:rsidR="00C15AA2" w:rsidRPr="00323EF9" w:rsidRDefault="00C15AA2" w:rsidP="00C15AA2">
      <w:pPr>
        <w:pStyle w:val="a8"/>
        <w:numPr>
          <w:ilvl w:val="0"/>
          <w:numId w:val="48"/>
        </w:numPr>
        <w:tabs>
          <w:tab w:val="left" w:pos="3486"/>
          <w:tab w:val="left" w:pos="5896"/>
        </w:tabs>
        <w:spacing w:before="0" w:after="0"/>
        <w:rPr>
          <w:rFonts w:ascii="David" w:hAnsi="David" w:cs="David"/>
          <w:szCs w:val="24"/>
        </w:rPr>
      </w:pPr>
      <w:r w:rsidRPr="00323EF9">
        <w:rPr>
          <w:rFonts w:ascii="David" w:hAnsi="David" w:cs="David" w:hint="eastAsia"/>
          <w:b/>
          <w:bCs/>
          <w:szCs w:val="24"/>
          <w:rtl/>
        </w:rPr>
        <w:t>כללים</w:t>
      </w:r>
      <w:r w:rsidRPr="00323EF9">
        <w:rPr>
          <w:rFonts w:ascii="David" w:hAnsi="David" w:cs="David"/>
          <w:b/>
          <w:bCs/>
          <w:szCs w:val="24"/>
          <w:rtl/>
        </w:rPr>
        <w:t xml:space="preserve"> לעניין העברת דיווח דמי סליקה </w:t>
      </w:r>
    </w:p>
    <w:p w14:paraId="731B29B4" w14:textId="77777777" w:rsidR="00C15AA2" w:rsidRPr="00323EF9" w:rsidRDefault="00C15AA2" w:rsidP="00C15AA2">
      <w:pPr>
        <w:numPr>
          <w:ilvl w:val="1"/>
          <w:numId w:val="48"/>
        </w:numPr>
        <w:spacing w:line="360" w:lineRule="auto"/>
        <w:rPr>
          <w:rFonts w:ascii="David" w:hAnsi="David" w:cs="David"/>
          <w:sz w:val="24"/>
          <w:szCs w:val="24"/>
        </w:rPr>
      </w:pPr>
      <w:r w:rsidRPr="00323EF9">
        <w:rPr>
          <w:rFonts w:ascii="David" w:hAnsi="David" w:cs="David" w:hint="eastAsia"/>
          <w:sz w:val="24"/>
          <w:szCs w:val="24"/>
          <w:rtl/>
        </w:rPr>
        <w:t>העברת</w:t>
      </w:r>
      <w:r w:rsidRPr="00323EF9">
        <w:rPr>
          <w:rFonts w:ascii="David" w:hAnsi="David" w:cs="David"/>
          <w:sz w:val="24"/>
          <w:szCs w:val="24"/>
          <w:rtl/>
        </w:rPr>
        <w:t xml:space="preserve"> דיווח לגוף מוסדי על </w:t>
      </w:r>
      <w:r w:rsidRPr="00323EF9">
        <w:rPr>
          <w:rFonts w:ascii="David" w:hAnsi="David" w:cs="David" w:hint="eastAsia"/>
          <w:sz w:val="24"/>
          <w:szCs w:val="24"/>
          <w:rtl/>
        </w:rPr>
        <w:t>דמי</w:t>
      </w:r>
      <w:r w:rsidRPr="00323EF9">
        <w:rPr>
          <w:rFonts w:ascii="David" w:hAnsi="David" w:cs="David"/>
          <w:sz w:val="24"/>
          <w:szCs w:val="24"/>
          <w:rtl/>
        </w:rPr>
        <w:t xml:space="preserve"> סליקה שנגבו מהמעביד </w:t>
      </w:r>
      <w:r w:rsidRPr="00323EF9">
        <w:rPr>
          <w:rFonts w:ascii="David" w:hAnsi="David" w:cs="David" w:hint="eastAsia"/>
          <w:sz w:val="24"/>
          <w:szCs w:val="24"/>
          <w:rtl/>
        </w:rPr>
        <w:t>לצורך</w:t>
      </w:r>
      <w:r w:rsidRPr="00323EF9">
        <w:rPr>
          <w:rFonts w:ascii="David" w:hAnsi="David" w:cs="David"/>
          <w:sz w:val="24"/>
          <w:szCs w:val="24"/>
          <w:rtl/>
        </w:rPr>
        <w:t xml:space="preserve"> הפקדת תשלומים </w:t>
      </w:r>
      <w:r w:rsidRPr="00323EF9">
        <w:rPr>
          <w:rFonts w:ascii="David" w:hAnsi="David" w:cs="David" w:hint="eastAsia"/>
          <w:sz w:val="24"/>
          <w:szCs w:val="24"/>
          <w:rtl/>
        </w:rPr>
        <w:t>לקופת</w:t>
      </w:r>
      <w:r w:rsidRPr="00323EF9">
        <w:rPr>
          <w:rFonts w:ascii="David" w:hAnsi="David" w:cs="David"/>
          <w:sz w:val="24"/>
          <w:szCs w:val="24"/>
          <w:rtl/>
        </w:rPr>
        <w:t xml:space="preserve"> </w:t>
      </w:r>
      <w:r w:rsidRPr="00323EF9">
        <w:rPr>
          <w:rFonts w:ascii="David" w:hAnsi="David" w:cs="David" w:hint="eastAsia"/>
          <w:sz w:val="24"/>
          <w:szCs w:val="24"/>
          <w:rtl/>
        </w:rPr>
        <w:t>גמל</w:t>
      </w:r>
      <w:r w:rsidRPr="00323EF9">
        <w:rPr>
          <w:rFonts w:ascii="David" w:hAnsi="David" w:cs="David"/>
          <w:sz w:val="24"/>
          <w:szCs w:val="24"/>
          <w:rtl/>
        </w:rPr>
        <w:t xml:space="preserve"> (להלן – </w:t>
      </w:r>
      <w:r w:rsidRPr="00323EF9">
        <w:rPr>
          <w:rFonts w:ascii="David" w:hAnsi="David" w:cs="David" w:hint="eastAsia"/>
          <w:b/>
          <w:bCs/>
          <w:sz w:val="24"/>
          <w:szCs w:val="24"/>
          <w:rtl/>
        </w:rPr>
        <w:t>דיווח</w:t>
      </w:r>
      <w:r w:rsidRPr="00323EF9">
        <w:rPr>
          <w:rFonts w:ascii="David" w:hAnsi="David" w:cs="David"/>
          <w:sz w:val="24"/>
          <w:szCs w:val="24"/>
          <w:rtl/>
        </w:rPr>
        <w:t xml:space="preserve">) </w:t>
      </w:r>
      <w:r w:rsidRPr="00323EF9">
        <w:rPr>
          <w:rFonts w:ascii="David" w:hAnsi="David" w:cs="David" w:hint="eastAsia"/>
          <w:sz w:val="24"/>
          <w:szCs w:val="24"/>
          <w:rtl/>
        </w:rPr>
        <w:t>י</w:t>
      </w:r>
      <w:r w:rsidRPr="00323EF9">
        <w:rPr>
          <w:rFonts w:ascii="David" w:hAnsi="David" w:cs="David"/>
          <w:sz w:val="24"/>
          <w:szCs w:val="24"/>
          <w:rtl/>
        </w:rPr>
        <w:t xml:space="preserve">יעשה באמצעות קובץ "ממשק </w:t>
      </w:r>
      <w:r w:rsidRPr="00323EF9">
        <w:rPr>
          <w:rFonts w:ascii="David" w:hAnsi="David" w:cs="David" w:hint="eastAsia"/>
          <w:sz w:val="24"/>
          <w:szCs w:val="24"/>
          <w:rtl/>
        </w:rPr>
        <w:t>דמי</w:t>
      </w:r>
      <w:r w:rsidRPr="00323EF9">
        <w:rPr>
          <w:rFonts w:ascii="David" w:hAnsi="David" w:cs="David"/>
          <w:sz w:val="24"/>
          <w:szCs w:val="24"/>
          <w:rtl/>
        </w:rPr>
        <w:t xml:space="preserve"> </w:t>
      </w:r>
      <w:r w:rsidRPr="00323EF9">
        <w:rPr>
          <w:rFonts w:ascii="David" w:hAnsi="David" w:cs="David" w:hint="eastAsia"/>
          <w:sz w:val="24"/>
          <w:szCs w:val="24"/>
          <w:rtl/>
        </w:rPr>
        <w:t>סליקה</w:t>
      </w:r>
      <w:r w:rsidRPr="00323EF9">
        <w:rPr>
          <w:rFonts w:ascii="David" w:hAnsi="David" w:cs="David"/>
          <w:sz w:val="24"/>
          <w:szCs w:val="24"/>
          <w:rtl/>
        </w:rPr>
        <w:t xml:space="preserve">" בלבד. במסגרת הדיווח האמור יועברו </w:t>
      </w:r>
      <w:r w:rsidRPr="00323EF9">
        <w:rPr>
          <w:rFonts w:ascii="David" w:hAnsi="David" w:cs="David" w:hint="eastAsia"/>
          <w:sz w:val="24"/>
          <w:szCs w:val="24"/>
          <w:rtl/>
        </w:rPr>
        <w:t>סכומים</w:t>
      </w:r>
      <w:r w:rsidRPr="00323EF9">
        <w:rPr>
          <w:rFonts w:ascii="David" w:hAnsi="David" w:cs="David"/>
          <w:sz w:val="24"/>
          <w:szCs w:val="24"/>
          <w:rtl/>
        </w:rPr>
        <w:t xml:space="preserve"> </w:t>
      </w:r>
      <w:r w:rsidRPr="00323EF9">
        <w:rPr>
          <w:rFonts w:ascii="David" w:hAnsi="David" w:cs="David" w:hint="eastAsia"/>
          <w:sz w:val="24"/>
          <w:szCs w:val="24"/>
          <w:rtl/>
        </w:rPr>
        <w:t>מוחלטים</w:t>
      </w:r>
      <w:r w:rsidRPr="00323EF9">
        <w:rPr>
          <w:rFonts w:ascii="David" w:hAnsi="David" w:cs="David"/>
          <w:sz w:val="24"/>
          <w:szCs w:val="24"/>
          <w:rtl/>
        </w:rPr>
        <w:t>.</w:t>
      </w:r>
    </w:p>
    <w:p w14:paraId="741BC51D" w14:textId="77777777" w:rsidR="00C15AA2" w:rsidRPr="00323EF9" w:rsidRDefault="00C15AA2" w:rsidP="00C15AA2">
      <w:pPr>
        <w:numPr>
          <w:ilvl w:val="1"/>
          <w:numId w:val="48"/>
        </w:numPr>
        <w:spacing w:line="360" w:lineRule="auto"/>
        <w:rPr>
          <w:rFonts w:ascii="David" w:hAnsi="David" w:cs="David"/>
          <w:sz w:val="24"/>
          <w:szCs w:val="24"/>
        </w:rPr>
      </w:pPr>
      <w:r w:rsidRPr="00323EF9">
        <w:rPr>
          <w:rFonts w:ascii="David" w:hAnsi="David" w:cs="David" w:hint="eastAsia"/>
          <w:sz w:val="24"/>
          <w:szCs w:val="24"/>
          <w:rtl/>
        </w:rPr>
        <w:t>קובץ</w:t>
      </w:r>
      <w:r w:rsidRPr="00323EF9">
        <w:rPr>
          <w:rFonts w:ascii="David" w:hAnsi="David" w:cs="David"/>
          <w:sz w:val="24"/>
          <w:szCs w:val="24"/>
          <w:rtl/>
        </w:rPr>
        <w:t xml:space="preserve"> "ממשק </w:t>
      </w:r>
      <w:r w:rsidRPr="00323EF9">
        <w:rPr>
          <w:rFonts w:ascii="David" w:hAnsi="David" w:cs="David" w:hint="eastAsia"/>
          <w:sz w:val="24"/>
          <w:szCs w:val="24"/>
          <w:rtl/>
        </w:rPr>
        <w:t>דמי</w:t>
      </w:r>
      <w:r w:rsidRPr="00323EF9">
        <w:rPr>
          <w:rFonts w:ascii="David" w:hAnsi="David" w:cs="David"/>
          <w:sz w:val="24"/>
          <w:szCs w:val="24"/>
          <w:rtl/>
        </w:rPr>
        <w:t xml:space="preserve"> סליקה" יכיל את הפרטים הנדרשים בקבצים המצורפים לנספח זה, ויעמ</w:t>
      </w:r>
      <w:r w:rsidRPr="00323EF9">
        <w:rPr>
          <w:rFonts w:ascii="David" w:hAnsi="David" w:cs="David" w:hint="eastAsia"/>
          <w:sz w:val="24"/>
          <w:szCs w:val="24"/>
          <w:rtl/>
        </w:rPr>
        <w:t>ו</w:t>
      </w:r>
      <w:r w:rsidRPr="00323EF9">
        <w:rPr>
          <w:rFonts w:ascii="David" w:hAnsi="David" w:cs="David"/>
          <w:sz w:val="24"/>
          <w:szCs w:val="24"/>
          <w:rtl/>
        </w:rPr>
        <w:t xml:space="preserve">ד בבדיקות התקינות המוגדרות בקובץ. </w:t>
      </w:r>
    </w:p>
    <w:p w14:paraId="6865EAEF" w14:textId="77777777" w:rsidR="00C15AA2" w:rsidRPr="00323EF9" w:rsidRDefault="00C15AA2" w:rsidP="00C15AA2">
      <w:pPr>
        <w:numPr>
          <w:ilvl w:val="1"/>
          <w:numId w:val="48"/>
        </w:numPr>
        <w:spacing w:line="360" w:lineRule="auto"/>
        <w:rPr>
          <w:rFonts w:ascii="David" w:hAnsi="David" w:cs="David"/>
          <w:sz w:val="24"/>
          <w:szCs w:val="24"/>
        </w:rPr>
      </w:pPr>
      <w:r w:rsidRPr="00323EF9">
        <w:rPr>
          <w:rFonts w:ascii="David" w:hAnsi="David" w:cs="David" w:hint="eastAsia"/>
          <w:sz w:val="24"/>
          <w:szCs w:val="24"/>
          <w:rtl/>
        </w:rPr>
        <w:t>ניתן</w:t>
      </w:r>
      <w:r w:rsidRPr="00323EF9">
        <w:rPr>
          <w:rFonts w:ascii="David" w:hAnsi="David" w:cs="David"/>
          <w:sz w:val="24"/>
          <w:szCs w:val="24"/>
          <w:rtl/>
        </w:rPr>
        <w:t xml:space="preserve"> לשנות מידע שהועבר בממשק דמי הסליקה באמצעות שליחת קובץ המכיל מידע מתקן עבור חודשים קודמים ובתנאי ולא עברה שנה ממועד שליחת קובץ הדיווח השוטף. </w:t>
      </w:r>
    </w:p>
    <w:p w14:paraId="28F2C757" w14:textId="77777777" w:rsidR="00C15AA2" w:rsidRPr="00323EF9" w:rsidRDefault="00C15AA2" w:rsidP="00C15AA2">
      <w:pPr>
        <w:tabs>
          <w:tab w:val="left" w:pos="3486"/>
          <w:tab w:val="left" w:pos="5896"/>
        </w:tabs>
        <w:rPr>
          <w:rFonts w:ascii="David" w:hAnsi="David" w:cs="David"/>
          <w:b/>
          <w:bCs/>
          <w:szCs w:val="24"/>
        </w:rPr>
      </w:pPr>
    </w:p>
    <w:p w14:paraId="04D61965" w14:textId="77777777" w:rsidR="00C15AA2" w:rsidRPr="00323EF9" w:rsidRDefault="00C15AA2" w:rsidP="00C15AA2">
      <w:pPr>
        <w:pStyle w:val="a8"/>
        <w:numPr>
          <w:ilvl w:val="0"/>
          <w:numId w:val="48"/>
        </w:numPr>
        <w:tabs>
          <w:tab w:val="left" w:pos="3486"/>
          <w:tab w:val="left" w:pos="5896"/>
        </w:tabs>
        <w:spacing w:before="0" w:after="0"/>
        <w:rPr>
          <w:rFonts w:ascii="David" w:hAnsi="David" w:cs="David"/>
          <w:b/>
          <w:bCs/>
          <w:szCs w:val="24"/>
        </w:rPr>
      </w:pPr>
      <w:r w:rsidRPr="00323EF9">
        <w:rPr>
          <w:rFonts w:ascii="David" w:hAnsi="David" w:cs="David" w:hint="eastAsia"/>
          <w:b/>
          <w:bCs/>
          <w:szCs w:val="24"/>
          <w:rtl/>
        </w:rPr>
        <w:t>כללים</w:t>
      </w:r>
      <w:r w:rsidRPr="00323EF9">
        <w:rPr>
          <w:rFonts w:ascii="David" w:hAnsi="David" w:cs="David"/>
          <w:b/>
          <w:bCs/>
          <w:szCs w:val="24"/>
          <w:rtl/>
        </w:rPr>
        <w:t xml:space="preserve"> </w:t>
      </w:r>
      <w:r w:rsidRPr="00323EF9">
        <w:rPr>
          <w:rFonts w:ascii="David" w:hAnsi="David" w:cs="David" w:hint="eastAsia"/>
          <w:b/>
          <w:bCs/>
          <w:szCs w:val="24"/>
          <w:rtl/>
        </w:rPr>
        <w:t>לעניין</w:t>
      </w:r>
      <w:r w:rsidRPr="00323EF9">
        <w:rPr>
          <w:rFonts w:ascii="David" w:hAnsi="David" w:cs="David"/>
          <w:b/>
          <w:bCs/>
          <w:szCs w:val="24"/>
          <w:rtl/>
        </w:rPr>
        <w:t xml:space="preserve"> </w:t>
      </w:r>
      <w:r w:rsidRPr="00323EF9">
        <w:rPr>
          <w:rFonts w:ascii="David" w:hAnsi="David" w:cs="David" w:hint="eastAsia"/>
          <w:b/>
          <w:bCs/>
          <w:szCs w:val="24"/>
          <w:rtl/>
        </w:rPr>
        <w:t>העברת</w:t>
      </w:r>
      <w:r w:rsidRPr="00323EF9">
        <w:rPr>
          <w:rFonts w:ascii="David" w:hAnsi="David" w:cs="David"/>
          <w:b/>
          <w:bCs/>
          <w:szCs w:val="24"/>
          <w:rtl/>
        </w:rPr>
        <w:t xml:space="preserve"> </w:t>
      </w:r>
      <w:r w:rsidRPr="00323EF9">
        <w:rPr>
          <w:rFonts w:ascii="David" w:hAnsi="David" w:cs="David" w:hint="eastAsia"/>
          <w:b/>
          <w:bCs/>
          <w:szCs w:val="24"/>
          <w:rtl/>
        </w:rPr>
        <w:t>היזון</w:t>
      </w:r>
      <w:r w:rsidRPr="00323EF9">
        <w:rPr>
          <w:rFonts w:ascii="David" w:hAnsi="David" w:cs="David"/>
          <w:b/>
          <w:bCs/>
          <w:szCs w:val="24"/>
          <w:rtl/>
        </w:rPr>
        <w:t xml:space="preserve"> </w:t>
      </w:r>
      <w:r w:rsidRPr="00323EF9">
        <w:rPr>
          <w:rFonts w:ascii="David" w:hAnsi="David" w:cs="David" w:hint="eastAsia"/>
          <w:b/>
          <w:bCs/>
          <w:szCs w:val="24"/>
          <w:rtl/>
        </w:rPr>
        <w:t>חוזר</w:t>
      </w:r>
      <w:r w:rsidRPr="00323EF9">
        <w:rPr>
          <w:rFonts w:ascii="David" w:hAnsi="David" w:cs="David"/>
          <w:b/>
          <w:bCs/>
          <w:szCs w:val="24"/>
          <w:rtl/>
        </w:rPr>
        <w:t xml:space="preserve"> </w:t>
      </w:r>
      <w:r w:rsidRPr="00323EF9">
        <w:rPr>
          <w:rFonts w:ascii="David" w:hAnsi="David" w:cs="David" w:hint="eastAsia"/>
          <w:b/>
          <w:bCs/>
          <w:szCs w:val="24"/>
          <w:rtl/>
        </w:rPr>
        <w:t>מגוף</w:t>
      </w:r>
      <w:r w:rsidRPr="00323EF9">
        <w:rPr>
          <w:rFonts w:ascii="David" w:hAnsi="David" w:cs="David"/>
          <w:b/>
          <w:bCs/>
          <w:szCs w:val="24"/>
          <w:rtl/>
        </w:rPr>
        <w:t xml:space="preserve"> </w:t>
      </w:r>
      <w:r w:rsidRPr="00323EF9">
        <w:rPr>
          <w:rFonts w:ascii="David" w:hAnsi="David" w:cs="David" w:hint="eastAsia"/>
          <w:b/>
          <w:bCs/>
          <w:szCs w:val="24"/>
          <w:rtl/>
        </w:rPr>
        <w:t>מוסדי</w:t>
      </w:r>
    </w:p>
    <w:p w14:paraId="2498E16E" w14:textId="77777777" w:rsidR="00C15AA2" w:rsidRPr="00B36DA8" w:rsidRDefault="00C15AA2" w:rsidP="00C15AA2">
      <w:pPr>
        <w:spacing w:line="360" w:lineRule="auto"/>
        <w:ind w:left="360"/>
        <w:rPr>
          <w:rFonts w:ascii="David" w:hAnsi="David" w:cs="David"/>
          <w:sz w:val="24"/>
          <w:szCs w:val="24"/>
        </w:rPr>
      </w:pPr>
      <w:r w:rsidRPr="00B36DA8">
        <w:rPr>
          <w:rFonts w:ascii="David" w:hAnsi="David" w:cs="David" w:hint="eastAsia"/>
          <w:sz w:val="24"/>
          <w:szCs w:val="24"/>
          <w:rtl/>
        </w:rPr>
        <w:t>מענה</w:t>
      </w:r>
      <w:r w:rsidRPr="00B36DA8">
        <w:rPr>
          <w:rFonts w:ascii="David" w:hAnsi="David" w:cs="David"/>
          <w:sz w:val="24"/>
          <w:szCs w:val="24"/>
          <w:rtl/>
        </w:rPr>
        <w:t xml:space="preserve"> לגורם </w:t>
      </w:r>
      <w:r w:rsidRPr="00B36DA8">
        <w:rPr>
          <w:rFonts w:ascii="David" w:hAnsi="David" w:cs="David" w:hint="eastAsia"/>
          <w:sz w:val="24"/>
          <w:szCs w:val="24"/>
          <w:rtl/>
        </w:rPr>
        <w:t>השולח</w:t>
      </w:r>
      <w:r w:rsidRPr="00B36DA8">
        <w:rPr>
          <w:rFonts w:ascii="David" w:hAnsi="David" w:cs="David"/>
          <w:sz w:val="24"/>
          <w:szCs w:val="24"/>
          <w:rtl/>
        </w:rPr>
        <w:t xml:space="preserve"> יועבר על ידי גוף מוסדי כמפורט להלן: </w:t>
      </w:r>
    </w:p>
    <w:p w14:paraId="180CF31C" w14:textId="77777777" w:rsidR="00C15AA2" w:rsidRPr="00B36DA8" w:rsidRDefault="00C15AA2" w:rsidP="00C15AA2">
      <w:pPr>
        <w:numPr>
          <w:ilvl w:val="1"/>
          <w:numId w:val="49"/>
        </w:numPr>
        <w:spacing w:line="360" w:lineRule="auto"/>
        <w:rPr>
          <w:rFonts w:ascii="David" w:hAnsi="David" w:cs="David"/>
          <w:sz w:val="24"/>
          <w:szCs w:val="24"/>
        </w:rPr>
      </w:pPr>
      <w:r w:rsidRPr="00B36DA8">
        <w:rPr>
          <w:rFonts w:ascii="David" w:hAnsi="David" w:cs="David" w:hint="eastAsia"/>
          <w:sz w:val="24"/>
          <w:szCs w:val="24"/>
          <w:rtl/>
        </w:rPr>
        <w:t>שלב</w:t>
      </w:r>
      <w:r w:rsidRPr="00B36DA8">
        <w:rPr>
          <w:rFonts w:ascii="David" w:hAnsi="David" w:cs="David"/>
          <w:sz w:val="24"/>
          <w:szCs w:val="24"/>
          <w:rtl/>
        </w:rPr>
        <w:t xml:space="preserve"> א'</w:t>
      </w:r>
    </w:p>
    <w:p w14:paraId="43D72AD9" w14:textId="77777777" w:rsidR="00C15AA2" w:rsidRPr="00B36DA8" w:rsidRDefault="00C15AA2" w:rsidP="00C15AA2">
      <w:pPr>
        <w:numPr>
          <w:ilvl w:val="2"/>
          <w:numId w:val="49"/>
        </w:numPr>
        <w:spacing w:line="360" w:lineRule="auto"/>
        <w:rPr>
          <w:rFonts w:ascii="David" w:hAnsi="David" w:cs="David"/>
          <w:sz w:val="24"/>
          <w:szCs w:val="24"/>
        </w:rPr>
      </w:pPr>
      <w:r w:rsidRPr="00B36DA8">
        <w:rPr>
          <w:rFonts w:ascii="David" w:hAnsi="David" w:cs="David"/>
          <w:sz w:val="24"/>
          <w:szCs w:val="24"/>
          <w:rtl/>
        </w:rPr>
        <w:t xml:space="preserve"> גוף מוסדי יבדוק את התקינות הטכנית של קובץ הנתונים. מצא גוף מוסדי כי קובץ הנתונים תקין, יבדוק </w:t>
      </w:r>
      <w:r w:rsidRPr="00B36DA8">
        <w:rPr>
          <w:rFonts w:ascii="David" w:hAnsi="David" w:cs="David" w:hint="eastAsia"/>
          <w:sz w:val="24"/>
          <w:szCs w:val="24"/>
          <w:rtl/>
        </w:rPr>
        <w:t>את</w:t>
      </w:r>
      <w:r w:rsidRPr="00B36DA8">
        <w:rPr>
          <w:rFonts w:ascii="David" w:hAnsi="David" w:cs="David"/>
          <w:sz w:val="24"/>
          <w:szCs w:val="24"/>
          <w:rtl/>
        </w:rPr>
        <w:t xml:space="preserve"> כל אח</w:t>
      </w:r>
      <w:r w:rsidRPr="00B36DA8">
        <w:rPr>
          <w:rFonts w:ascii="David" w:hAnsi="David" w:cs="David" w:hint="eastAsia"/>
          <w:sz w:val="24"/>
          <w:szCs w:val="24"/>
          <w:rtl/>
        </w:rPr>
        <w:t>ד</w:t>
      </w:r>
      <w:r w:rsidRPr="00B36DA8">
        <w:rPr>
          <w:rFonts w:ascii="David" w:hAnsi="David" w:cs="David"/>
          <w:sz w:val="24"/>
          <w:szCs w:val="24"/>
          <w:rtl/>
        </w:rPr>
        <w:t xml:space="preserve"> </w:t>
      </w:r>
      <w:r w:rsidRPr="00B36DA8">
        <w:rPr>
          <w:rFonts w:ascii="David" w:hAnsi="David" w:cs="David" w:hint="eastAsia"/>
          <w:sz w:val="24"/>
          <w:szCs w:val="24"/>
          <w:rtl/>
        </w:rPr>
        <w:t>מרכיבי</w:t>
      </w:r>
      <w:r w:rsidRPr="00B36DA8">
        <w:rPr>
          <w:rFonts w:ascii="David" w:hAnsi="David" w:cs="David"/>
          <w:sz w:val="24"/>
          <w:szCs w:val="24"/>
          <w:rtl/>
        </w:rPr>
        <w:t xml:space="preserve"> הדיווח (להלן – </w:t>
      </w:r>
      <w:r w:rsidRPr="00B36DA8">
        <w:rPr>
          <w:rFonts w:ascii="David" w:hAnsi="David" w:cs="David" w:hint="eastAsia"/>
          <w:b/>
          <w:bCs/>
          <w:sz w:val="24"/>
          <w:szCs w:val="24"/>
          <w:rtl/>
        </w:rPr>
        <w:t>רשומה</w:t>
      </w:r>
      <w:r w:rsidRPr="00B36DA8">
        <w:rPr>
          <w:rFonts w:ascii="David" w:hAnsi="David" w:cs="David"/>
          <w:sz w:val="24"/>
          <w:szCs w:val="24"/>
          <w:rtl/>
        </w:rPr>
        <w:t>)</w:t>
      </w:r>
      <w:r w:rsidRPr="00B36DA8">
        <w:rPr>
          <w:rFonts w:ascii="David" w:hAnsi="David" w:cs="David"/>
          <w:sz w:val="24"/>
          <w:szCs w:val="24"/>
        </w:rPr>
        <w:t xml:space="preserve"> </w:t>
      </w:r>
      <w:r w:rsidRPr="00B36DA8">
        <w:rPr>
          <w:rFonts w:ascii="David" w:hAnsi="David" w:cs="David"/>
          <w:sz w:val="24"/>
          <w:szCs w:val="24"/>
          <w:rtl/>
        </w:rPr>
        <w:t>בנפרד ויעביר לשולח ה</w:t>
      </w:r>
      <w:r w:rsidRPr="00B36DA8">
        <w:rPr>
          <w:rFonts w:ascii="David" w:hAnsi="David" w:cs="David" w:hint="eastAsia"/>
          <w:sz w:val="24"/>
          <w:szCs w:val="24"/>
          <w:rtl/>
        </w:rPr>
        <w:t>דיווח</w:t>
      </w:r>
      <w:r w:rsidRPr="00B36DA8">
        <w:rPr>
          <w:rFonts w:ascii="David" w:hAnsi="David" w:cs="David"/>
          <w:sz w:val="24"/>
          <w:szCs w:val="24"/>
          <w:rtl/>
        </w:rPr>
        <w:t xml:space="preserve"> היזון חוזר לגבי כל אח</w:t>
      </w:r>
      <w:r w:rsidRPr="00B36DA8">
        <w:rPr>
          <w:rFonts w:ascii="David" w:hAnsi="David" w:cs="David" w:hint="eastAsia"/>
          <w:sz w:val="24"/>
          <w:szCs w:val="24"/>
          <w:rtl/>
        </w:rPr>
        <w:t>ד</w:t>
      </w:r>
      <w:r w:rsidRPr="00B36DA8">
        <w:rPr>
          <w:rFonts w:ascii="David" w:hAnsi="David" w:cs="David"/>
          <w:sz w:val="24"/>
          <w:szCs w:val="24"/>
          <w:rtl/>
        </w:rPr>
        <w:t xml:space="preserve"> מה</w:t>
      </w:r>
      <w:r w:rsidRPr="00B36DA8">
        <w:rPr>
          <w:rFonts w:ascii="David" w:hAnsi="David" w:cs="David" w:hint="eastAsia"/>
          <w:sz w:val="24"/>
          <w:szCs w:val="24"/>
          <w:rtl/>
        </w:rPr>
        <w:t>ם</w:t>
      </w:r>
      <w:r w:rsidRPr="00B36DA8">
        <w:rPr>
          <w:rFonts w:ascii="David" w:hAnsi="David" w:cs="David"/>
          <w:sz w:val="24"/>
          <w:szCs w:val="24"/>
          <w:rtl/>
        </w:rPr>
        <w:t xml:space="preserve"> באמצעות ממשק היזון חוזר ראשוני. מצא גוף מוסדי כי קובץ הנתונים כולו אינו תקין, יעביר לשולח ה</w:t>
      </w:r>
      <w:r w:rsidRPr="00B36DA8">
        <w:rPr>
          <w:rFonts w:ascii="David" w:hAnsi="David" w:cs="David" w:hint="eastAsia"/>
          <w:sz w:val="24"/>
          <w:szCs w:val="24"/>
          <w:rtl/>
        </w:rPr>
        <w:t>דיווח</w:t>
      </w:r>
      <w:r w:rsidRPr="00B36DA8">
        <w:rPr>
          <w:rFonts w:ascii="David" w:hAnsi="David" w:cs="David"/>
          <w:sz w:val="24"/>
          <w:szCs w:val="24"/>
          <w:rtl/>
        </w:rPr>
        <w:t xml:space="preserve"> היזון חוזר ברמת הקובץ.</w:t>
      </w:r>
    </w:p>
    <w:p w14:paraId="3093B115" w14:textId="77777777" w:rsidR="00C15AA2" w:rsidRPr="00B36DA8" w:rsidRDefault="00C15AA2" w:rsidP="00C15AA2">
      <w:pPr>
        <w:numPr>
          <w:ilvl w:val="2"/>
          <w:numId w:val="49"/>
        </w:numPr>
        <w:spacing w:line="360" w:lineRule="auto"/>
        <w:rPr>
          <w:rFonts w:ascii="David" w:hAnsi="David" w:cs="David"/>
          <w:sz w:val="24"/>
          <w:szCs w:val="24"/>
          <w:rtl/>
        </w:rPr>
      </w:pPr>
      <w:r w:rsidRPr="00B36DA8">
        <w:rPr>
          <w:rFonts w:ascii="David" w:hAnsi="David" w:cs="David"/>
          <w:sz w:val="24"/>
          <w:szCs w:val="24"/>
          <w:rtl/>
        </w:rPr>
        <w:t xml:space="preserve"> </w:t>
      </w:r>
      <w:r w:rsidRPr="00B36DA8">
        <w:rPr>
          <w:rFonts w:ascii="David" w:hAnsi="David" w:cs="David" w:hint="eastAsia"/>
          <w:sz w:val="24"/>
          <w:szCs w:val="24"/>
          <w:rtl/>
        </w:rPr>
        <w:t>היזון</w:t>
      </w:r>
      <w:r w:rsidRPr="00B36DA8">
        <w:rPr>
          <w:rFonts w:ascii="David" w:hAnsi="David" w:cs="David"/>
          <w:sz w:val="24"/>
          <w:szCs w:val="24"/>
          <w:rtl/>
        </w:rPr>
        <w:t xml:space="preserve"> חוזר </w:t>
      </w:r>
      <w:r w:rsidRPr="00B36DA8">
        <w:rPr>
          <w:rFonts w:ascii="David" w:hAnsi="David" w:cs="David" w:hint="eastAsia"/>
          <w:sz w:val="24"/>
          <w:szCs w:val="24"/>
          <w:rtl/>
        </w:rPr>
        <w:t>כאמור</w:t>
      </w:r>
      <w:r w:rsidRPr="00B36DA8">
        <w:rPr>
          <w:rFonts w:ascii="David" w:hAnsi="David" w:cs="David"/>
          <w:sz w:val="24"/>
          <w:szCs w:val="24"/>
          <w:rtl/>
        </w:rPr>
        <w:t xml:space="preserve"> בסעיף (1) יועבר לשולח ה</w:t>
      </w:r>
      <w:r w:rsidRPr="00B36DA8">
        <w:rPr>
          <w:rFonts w:ascii="David" w:hAnsi="David" w:cs="David" w:hint="eastAsia"/>
          <w:sz w:val="24"/>
          <w:szCs w:val="24"/>
          <w:rtl/>
        </w:rPr>
        <w:t>דיווח</w:t>
      </w:r>
      <w:r w:rsidRPr="00B36DA8">
        <w:rPr>
          <w:rFonts w:ascii="David" w:hAnsi="David" w:cs="David"/>
          <w:sz w:val="24"/>
          <w:szCs w:val="24"/>
          <w:rtl/>
        </w:rPr>
        <w:t xml:space="preserve"> בתוך שלוש שעות ממועד העברת</w:t>
      </w:r>
      <w:r w:rsidRPr="00B36DA8">
        <w:rPr>
          <w:rFonts w:ascii="David" w:hAnsi="David" w:cs="David" w:hint="eastAsia"/>
          <w:sz w:val="24"/>
          <w:szCs w:val="24"/>
          <w:rtl/>
        </w:rPr>
        <w:t>ו</w:t>
      </w:r>
      <w:r w:rsidRPr="00B36DA8">
        <w:rPr>
          <w:rFonts w:ascii="David" w:hAnsi="David" w:cs="David"/>
          <w:sz w:val="24"/>
          <w:szCs w:val="24"/>
          <w:rtl/>
        </w:rPr>
        <w:t xml:space="preserve"> לגוף מוסדי.</w:t>
      </w:r>
    </w:p>
    <w:p w14:paraId="2CFD3BD6" w14:textId="77777777" w:rsidR="00C15AA2" w:rsidRPr="00B36DA8" w:rsidRDefault="00C15AA2" w:rsidP="00C15AA2">
      <w:pPr>
        <w:numPr>
          <w:ilvl w:val="2"/>
          <w:numId w:val="49"/>
        </w:numPr>
        <w:spacing w:line="360" w:lineRule="auto"/>
        <w:rPr>
          <w:rFonts w:ascii="David" w:hAnsi="David" w:cs="David"/>
          <w:sz w:val="24"/>
          <w:szCs w:val="24"/>
        </w:rPr>
      </w:pPr>
      <w:r w:rsidRPr="00B36DA8">
        <w:rPr>
          <w:rFonts w:ascii="David" w:hAnsi="David" w:cs="David" w:hint="eastAsia"/>
          <w:sz w:val="24"/>
          <w:szCs w:val="24"/>
          <w:rtl/>
        </w:rPr>
        <w:t>למען</w:t>
      </w:r>
      <w:r w:rsidRPr="00B36DA8">
        <w:rPr>
          <w:rFonts w:ascii="David" w:hAnsi="David" w:cs="David"/>
          <w:sz w:val="24"/>
          <w:szCs w:val="24"/>
          <w:rtl/>
        </w:rPr>
        <w:t xml:space="preserve"> הסר ספק יובהר כי אישור של גוף מוסדי על תקינות</w:t>
      </w:r>
      <w:r w:rsidRPr="00B36DA8">
        <w:rPr>
          <w:rFonts w:ascii="David" w:hAnsi="David" w:cs="David" w:hint="eastAsia"/>
          <w:sz w:val="24"/>
          <w:szCs w:val="24"/>
          <w:rtl/>
        </w:rPr>
        <w:t>ו</w:t>
      </w:r>
      <w:r w:rsidRPr="00B36DA8">
        <w:rPr>
          <w:rFonts w:ascii="David" w:hAnsi="David" w:cs="David"/>
          <w:sz w:val="24"/>
          <w:szCs w:val="24"/>
          <w:rtl/>
        </w:rPr>
        <w:t xml:space="preserve"> הטכנית של ה</w:t>
      </w:r>
      <w:r w:rsidRPr="00B36DA8">
        <w:rPr>
          <w:rFonts w:ascii="David" w:hAnsi="David" w:cs="David" w:hint="eastAsia"/>
          <w:sz w:val="24"/>
          <w:szCs w:val="24"/>
          <w:rtl/>
        </w:rPr>
        <w:t>דיווח</w:t>
      </w:r>
      <w:r w:rsidRPr="00B36DA8">
        <w:rPr>
          <w:rFonts w:ascii="David" w:hAnsi="David" w:cs="David"/>
          <w:sz w:val="24"/>
          <w:szCs w:val="24"/>
          <w:rtl/>
        </w:rPr>
        <w:t xml:space="preserve"> אינו מהווה אסמכתא ל</w:t>
      </w:r>
      <w:r w:rsidRPr="00B36DA8">
        <w:rPr>
          <w:rFonts w:ascii="David" w:hAnsi="David" w:cs="David" w:hint="eastAsia"/>
          <w:sz w:val="24"/>
          <w:szCs w:val="24"/>
          <w:rtl/>
        </w:rPr>
        <w:t>קליטת</w:t>
      </w:r>
      <w:r w:rsidRPr="00B36DA8">
        <w:rPr>
          <w:rFonts w:ascii="David" w:hAnsi="David" w:cs="David"/>
          <w:sz w:val="24"/>
          <w:szCs w:val="24"/>
          <w:rtl/>
        </w:rPr>
        <w:t xml:space="preserve"> </w:t>
      </w:r>
      <w:r w:rsidRPr="00B36DA8">
        <w:rPr>
          <w:rFonts w:ascii="David" w:hAnsi="David" w:cs="David" w:hint="eastAsia"/>
          <w:sz w:val="24"/>
          <w:szCs w:val="24"/>
          <w:rtl/>
        </w:rPr>
        <w:t>הדיווח</w:t>
      </w:r>
      <w:r w:rsidRPr="00B36DA8">
        <w:rPr>
          <w:rFonts w:ascii="David" w:hAnsi="David" w:cs="David"/>
          <w:sz w:val="24"/>
          <w:szCs w:val="24"/>
          <w:rtl/>
        </w:rPr>
        <w:t xml:space="preserve"> על ידו. </w:t>
      </w:r>
    </w:p>
    <w:p w14:paraId="09ED45FB" w14:textId="77777777" w:rsidR="00C15AA2" w:rsidRPr="00B36DA8" w:rsidRDefault="00C15AA2" w:rsidP="00C15AA2">
      <w:pPr>
        <w:numPr>
          <w:ilvl w:val="1"/>
          <w:numId w:val="49"/>
        </w:numPr>
        <w:spacing w:line="360" w:lineRule="auto"/>
        <w:rPr>
          <w:rFonts w:ascii="David" w:hAnsi="David" w:cs="David"/>
          <w:sz w:val="24"/>
          <w:szCs w:val="24"/>
        </w:rPr>
      </w:pPr>
      <w:r w:rsidRPr="00B36DA8">
        <w:rPr>
          <w:rFonts w:ascii="David" w:hAnsi="David" w:cs="David" w:hint="eastAsia"/>
          <w:sz w:val="24"/>
          <w:szCs w:val="24"/>
          <w:rtl/>
        </w:rPr>
        <w:t>שלב</w:t>
      </w:r>
      <w:r w:rsidRPr="00B36DA8">
        <w:rPr>
          <w:rFonts w:ascii="David" w:hAnsi="David" w:cs="David"/>
          <w:sz w:val="24"/>
          <w:szCs w:val="24"/>
          <w:rtl/>
        </w:rPr>
        <w:t xml:space="preserve"> ב'</w:t>
      </w:r>
    </w:p>
    <w:p w14:paraId="6EA25B5D" w14:textId="77777777" w:rsidR="00C15AA2" w:rsidRPr="00B36DA8" w:rsidRDefault="00C15AA2" w:rsidP="00C15AA2">
      <w:pPr>
        <w:numPr>
          <w:ilvl w:val="2"/>
          <w:numId w:val="49"/>
        </w:numPr>
        <w:spacing w:line="360" w:lineRule="auto"/>
        <w:rPr>
          <w:rFonts w:ascii="David" w:hAnsi="David" w:cs="David"/>
          <w:sz w:val="24"/>
          <w:szCs w:val="24"/>
        </w:rPr>
      </w:pPr>
      <w:r w:rsidRPr="00B36DA8">
        <w:rPr>
          <w:rFonts w:ascii="David" w:hAnsi="David" w:cs="David"/>
          <w:sz w:val="24"/>
          <w:szCs w:val="24"/>
          <w:rtl/>
        </w:rPr>
        <w:t xml:space="preserve">אם בשלב א' נמצא כי </w:t>
      </w:r>
      <w:r w:rsidRPr="00B36DA8">
        <w:rPr>
          <w:rFonts w:ascii="David" w:hAnsi="David" w:cs="David" w:hint="eastAsia"/>
          <w:sz w:val="24"/>
          <w:szCs w:val="24"/>
          <w:rtl/>
        </w:rPr>
        <w:t>קובץ</w:t>
      </w:r>
      <w:r w:rsidRPr="00B36DA8">
        <w:rPr>
          <w:rFonts w:ascii="David" w:hAnsi="David" w:cs="David"/>
          <w:sz w:val="24"/>
          <w:szCs w:val="24"/>
          <w:rtl/>
        </w:rPr>
        <w:t xml:space="preserve"> </w:t>
      </w:r>
      <w:r w:rsidRPr="00B36DA8">
        <w:rPr>
          <w:rFonts w:ascii="David" w:hAnsi="David" w:cs="David" w:hint="eastAsia"/>
          <w:sz w:val="24"/>
          <w:szCs w:val="24"/>
          <w:rtl/>
        </w:rPr>
        <w:t>הדיווח</w:t>
      </w:r>
      <w:r w:rsidRPr="00B36DA8">
        <w:rPr>
          <w:rFonts w:ascii="David" w:hAnsi="David" w:cs="David"/>
          <w:sz w:val="24"/>
          <w:szCs w:val="24"/>
          <w:rtl/>
        </w:rPr>
        <w:t xml:space="preserve"> תקי</w:t>
      </w:r>
      <w:r w:rsidRPr="00B36DA8">
        <w:rPr>
          <w:rFonts w:ascii="David" w:hAnsi="David" w:cs="David" w:hint="eastAsia"/>
          <w:sz w:val="24"/>
          <w:szCs w:val="24"/>
          <w:rtl/>
        </w:rPr>
        <w:t>ן</w:t>
      </w:r>
      <w:r w:rsidRPr="00B36DA8">
        <w:rPr>
          <w:rFonts w:ascii="David" w:hAnsi="David" w:cs="David"/>
          <w:sz w:val="24"/>
          <w:szCs w:val="24"/>
          <w:rtl/>
        </w:rPr>
        <w:t xml:space="preserve"> מבחינה טכנית, יבדוק גוף מוסדי בשלב ב' את תקינות </w:t>
      </w:r>
      <w:r w:rsidRPr="00B36DA8">
        <w:rPr>
          <w:rFonts w:ascii="David" w:hAnsi="David" w:cs="David" w:hint="eastAsia"/>
          <w:sz w:val="24"/>
          <w:szCs w:val="24"/>
          <w:rtl/>
        </w:rPr>
        <w:t>הדיווח</w:t>
      </w:r>
      <w:r w:rsidRPr="00B36DA8">
        <w:rPr>
          <w:rFonts w:ascii="David" w:hAnsi="David" w:cs="David"/>
          <w:sz w:val="24"/>
          <w:szCs w:val="24"/>
          <w:rtl/>
        </w:rPr>
        <w:t xml:space="preserve"> ברמת תוכן המ</w:t>
      </w:r>
      <w:r w:rsidRPr="00B36DA8">
        <w:rPr>
          <w:rFonts w:ascii="David" w:hAnsi="David" w:cs="David" w:hint="eastAsia"/>
          <w:sz w:val="24"/>
          <w:szCs w:val="24"/>
          <w:rtl/>
        </w:rPr>
        <w:t>ידע</w:t>
      </w:r>
      <w:r w:rsidRPr="00B36DA8">
        <w:rPr>
          <w:rFonts w:ascii="David" w:hAnsi="David" w:cs="David"/>
          <w:sz w:val="24"/>
          <w:szCs w:val="24"/>
          <w:rtl/>
        </w:rPr>
        <w:t xml:space="preserve"> </w:t>
      </w:r>
      <w:r w:rsidRPr="00B36DA8">
        <w:rPr>
          <w:rFonts w:ascii="David" w:hAnsi="David" w:cs="David" w:hint="eastAsia"/>
          <w:sz w:val="24"/>
          <w:szCs w:val="24"/>
          <w:rtl/>
        </w:rPr>
        <w:t>ברשומה</w:t>
      </w:r>
      <w:r w:rsidRPr="00B36DA8">
        <w:rPr>
          <w:rFonts w:ascii="David" w:hAnsi="David" w:cs="David"/>
          <w:sz w:val="24"/>
          <w:szCs w:val="24"/>
          <w:rtl/>
        </w:rPr>
        <w:t xml:space="preserve">. </w:t>
      </w:r>
    </w:p>
    <w:p w14:paraId="6597ECEE" w14:textId="77777777" w:rsidR="00C15AA2" w:rsidRPr="00B36DA8" w:rsidRDefault="00C15AA2" w:rsidP="00C15AA2">
      <w:pPr>
        <w:numPr>
          <w:ilvl w:val="2"/>
          <w:numId w:val="49"/>
        </w:numPr>
        <w:spacing w:line="360" w:lineRule="auto"/>
        <w:rPr>
          <w:rFonts w:ascii="David" w:hAnsi="David" w:cs="David"/>
          <w:sz w:val="24"/>
          <w:szCs w:val="24"/>
        </w:rPr>
      </w:pPr>
      <w:r w:rsidRPr="00B36DA8">
        <w:rPr>
          <w:rFonts w:ascii="David" w:hAnsi="David" w:cs="David"/>
          <w:sz w:val="24"/>
          <w:szCs w:val="24"/>
          <w:rtl/>
        </w:rPr>
        <w:t>גוף מוסדי יעביר לשולח ה</w:t>
      </w:r>
      <w:r w:rsidRPr="00B36DA8">
        <w:rPr>
          <w:rFonts w:ascii="David" w:hAnsi="David" w:cs="David" w:hint="eastAsia"/>
          <w:sz w:val="24"/>
          <w:szCs w:val="24"/>
          <w:rtl/>
        </w:rPr>
        <w:t>דיווח</w:t>
      </w:r>
      <w:r w:rsidRPr="00B36DA8">
        <w:rPr>
          <w:rFonts w:ascii="David" w:hAnsi="David" w:cs="David"/>
          <w:sz w:val="24"/>
          <w:szCs w:val="24"/>
          <w:rtl/>
        </w:rPr>
        <w:t xml:space="preserve"> התייחסות נפרדת לכל אח</w:t>
      </w:r>
      <w:r w:rsidRPr="00B36DA8">
        <w:rPr>
          <w:rFonts w:ascii="David" w:hAnsi="David" w:cs="David" w:hint="eastAsia"/>
          <w:sz w:val="24"/>
          <w:szCs w:val="24"/>
          <w:rtl/>
        </w:rPr>
        <w:t>ת</w:t>
      </w:r>
      <w:r w:rsidRPr="00B36DA8">
        <w:rPr>
          <w:rFonts w:ascii="David" w:hAnsi="David" w:cs="David"/>
          <w:sz w:val="24"/>
          <w:szCs w:val="24"/>
          <w:rtl/>
        </w:rPr>
        <w:t xml:space="preserve"> </w:t>
      </w:r>
      <w:r w:rsidRPr="00B36DA8">
        <w:rPr>
          <w:rFonts w:ascii="David" w:hAnsi="David" w:cs="David" w:hint="eastAsia"/>
          <w:sz w:val="24"/>
          <w:szCs w:val="24"/>
          <w:rtl/>
        </w:rPr>
        <w:t>מהרשומות</w:t>
      </w:r>
      <w:r w:rsidRPr="00B36DA8">
        <w:rPr>
          <w:rFonts w:ascii="David" w:hAnsi="David" w:cs="David"/>
          <w:sz w:val="24"/>
          <w:szCs w:val="24"/>
          <w:rtl/>
        </w:rPr>
        <w:t xml:space="preserve"> שהועברו אליו בקובץ הנתונים באמצעות ממשק איזון חוזר מסכם. </w:t>
      </w:r>
    </w:p>
    <w:p w14:paraId="106940E7" w14:textId="77777777" w:rsidR="00C15AA2" w:rsidRPr="00B36DA8" w:rsidRDefault="00C15AA2" w:rsidP="00C15AA2">
      <w:pPr>
        <w:numPr>
          <w:ilvl w:val="2"/>
          <w:numId w:val="49"/>
        </w:numPr>
        <w:spacing w:line="360" w:lineRule="auto"/>
        <w:rPr>
          <w:rFonts w:ascii="David" w:hAnsi="David" w:cs="David"/>
          <w:sz w:val="24"/>
          <w:szCs w:val="24"/>
        </w:rPr>
      </w:pPr>
      <w:r w:rsidRPr="00B36DA8">
        <w:rPr>
          <w:rFonts w:ascii="David" w:hAnsi="David" w:cs="David"/>
          <w:sz w:val="24"/>
          <w:szCs w:val="24"/>
          <w:rtl/>
        </w:rPr>
        <w:t xml:space="preserve">התייחסות כאמור </w:t>
      </w:r>
      <w:r w:rsidRPr="00B36DA8">
        <w:rPr>
          <w:rFonts w:ascii="David" w:hAnsi="David" w:cs="David" w:hint="eastAsia"/>
          <w:sz w:val="24"/>
          <w:szCs w:val="24"/>
          <w:rtl/>
        </w:rPr>
        <w:t>בסעיף</w:t>
      </w:r>
      <w:r w:rsidRPr="00B36DA8">
        <w:rPr>
          <w:rFonts w:ascii="David" w:hAnsi="David" w:cs="David"/>
          <w:sz w:val="24"/>
          <w:szCs w:val="24"/>
          <w:rtl/>
        </w:rPr>
        <w:t xml:space="preserve"> (2) תועבר בתוך </w:t>
      </w:r>
      <w:r w:rsidRPr="00B36DA8">
        <w:rPr>
          <w:rFonts w:ascii="David" w:hAnsi="David" w:cs="David" w:hint="eastAsia"/>
          <w:sz w:val="24"/>
          <w:szCs w:val="24"/>
          <w:rtl/>
        </w:rPr>
        <w:t>חמישה</w:t>
      </w:r>
      <w:r w:rsidRPr="00B36DA8">
        <w:rPr>
          <w:rFonts w:ascii="David" w:hAnsi="David" w:cs="David"/>
          <w:sz w:val="24"/>
          <w:szCs w:val="24"/>
          <w:rtl/>
        </w:rPr>
        <w:t xml:space="preserve"> ימי עסקים ממועד העברת ה</w:t>
      </w:r>
      <w:r w:rsidRPr="00B36DA8">
        <w:rPr>
          <w:rFonts w:ascii="David" w:hAnsi="David" w:cs="David" w:hint="eastAsia"/>
          <w:sz w:val="24"/>
          <w:szCs w:val="24"/>
          <w:rtl/>
        </w:rPr>
        <w:t>דיווח</w:t>
      </w:r>
      <w:r w:rsidRPr="00B36DA8">
        <w:rPr>
          <w:rFonts w:ascii="David" w:hAnsi="David" w:cs="David"/>
          <w:sz w:val="24"/>
          <w:szCs w:val="24"/>
          <w:rtl/>
        </w:rPr>
        <w:t>.</w:t>
      </w:r>
    </w:p>
    <w:p w14:paraId="30EB9A9C" w14:textId="77777777" w:rsidR="00C15AA2" w:rsidRPr="00B36DA8" w:rsidRDefault="00C15AA2" w:rsidP="00C15AA2">
      <w:pPr>
        <w:spacing w:line="360" w:lineRule="auto"/>
        <w:ind w:left="1247"/>
        <w:rPr>
          <w:rFonts w:ascii="David" w:hAnsi="David" w:cs="David"/>
          <w:sz w:val="24"/>
          <w:szCs w:val="24"/>
          <w:rtl/>
        </w:rPr>
      </w:pPr>
    </w:p>
    <w:p w14:paraId="59973174" w14:textId="77777777" w:rsidR="00C15AA2" w:rsidRPr="00B36DA8" w:rsidRDefault="00C15AA2" w:rsidP="00C15AA2">
      <w:pPr>
        <w:pStyle w:val="a8"/>
        <w:numPr>
          <w:ilvl w:val="0"/>
          <w:numId w:val="48"/>
        </w:numPr>
        <w:tabs>
          <w:tab w:val="left" w:pos="3486"/>
          <w:tab w:val="left" w:pos="5896"/>
        </w:tabs>
        <w:spacing w:before="0" w:after="0"/>
        <w:rPr>
          <w:rFonts w:ascii="David" w:hAnsi="David" w:cs="David"/>
          <w:b/>
          <w:bCs/>
          <w:szCs w:val="24"/>
        </w:rPr>
      </w:pPr>
      <w:r w:rsidRPr="00B36DA8">
        <w:rPr>
          <w:rFonts w:ascii="David" w:hAnsi="David" w:cs="David" w:hint="eastAsia"/>
          <w:b/>
          <w:bCs/>
          <w:szCs w:val="24"/>
          <w:rtl/>
        </w:rPr>
        <w:t>קובץ</w:t>
      </w:r>
      <w:r w:rsidRPr="00B36DA8">
        <w:rPr>
          <w:rFonts w:ascii="David" w:hAnsi="David" w:cs="David"/>
          <w:b/>
          <w:bCs/>
          <w:szCs w:val="24"/>
          <w:rtl/>
        </w:rPr>
        <w:t xml:space="preserve"> הנתונים </w:t>
      </w:r>
    </w:p>
    <w:p w14:paraId="185126BB" w14:textId="77777777" w:rsidR="00C15AA2" w:rsidRPr="00B36DA8" w:rsidRDefault="00C15AA2" w:rsidP="00C15AA2">
      <w:pPr>
        <w:pStyle w:val="a8"/>
        <w:spacing w:before="0" w:after="0"/>
        <w:ind w:left="397"/>
        <w:rPr>
          <w:rFonts w:ascii="David" w:hAnsi="David" w:cs="David"/>
          <w:szCs w:val="24"/>
          <w:rtl/>
        </w:rPr>
      </w:pPr>
      <w:r w:rsidRPr="00B36DA8">
        <w:rPr>
          <w:rFonts w:ascii="David" w:hAnsi="David" w:cs="David" w:hint="eastAsia"/>
          <w:szCs w:val="24"/>
          <w:rtl/>
        </w:rPr>
        <w:t>מצורף</w:t>
      </w:r>
      <w:r w:rsidRPr="00B36DA8">
        <w:rPr>
          <w:rFonts w:ascii="David" w:hAnsi="David" w:cs="David"/>
          <w:szCs w:val="24"/>
          <w:rtl/>
        </w:rPr>
        <w:t xml:space="preserve"> </w:t>
      </w:r>
      <w:r w:rsidRPr="00B36DA8">
        <w:rPr>
          <w:rFonts w:ascii="David" w:hAnsi="David" w:cs="David" w:hint="eastAsia"/>
          <w:szCs w:val="24"/>
          <w:rtl/>
        </w:rPr>
        <w:t>קישור</w:t>
      </w:r>
      <w:r w:rsidRPr="00B36DA8">
        <w:rPr>
          <w:rFonts w:ascii="David" w:hAnsi="David" w:cs="David"/>
          <w:szCs w:val="24"/>
          <w:rtl/>
        </w:rPr>
        <w:t xml:space="preserve"> </w:t>
      </w:r>
      <w:r w:rsidRPr="00B36DA8">
        <w:rPr>
          <w:rFonts w:ascii="David" w:hAnsi="David" w:cs="David" w:hint="eastAsia"/>
          <w:szCs w:val="24"/>
          <w:rtl/>
        </w:rPr>
        <w:t>לקובץ</w:t>
      </w:r>
      <w:r w:rsidRPr="00B36DA8">
        <w:rPr>
          <w:rFonts w:ascii="David" w:hAnsi="David" w:cs="David"/>
          <w:szCs w:val="24"/>
          <w:rtl/>
        </w:rPr>
        <w:t xml:space="preserve"> </w:t>
      </w:r>
      <w:r w:rsidRPr="00B36DA8">
        <w:rPr>
          <w:rFonts w:ascii="David" w:hAnsi="David" w:cs="David"/>
          <w:szCs w:val="24"/>
        </w:rPr>
        <w:t>Excel</w:t>
      </w:r>
      <w:r w:rsidRPr="00B36DA8">
        <w:rPr>
          <w:rFonts w:ascii="David" w:hAnsi="David" w:cs="David"/>
          <w:szCs w:val="24"/>
          <w:rtl/>
        </w:rPr>
        <w:t xml:space="preserve"> </w:t>
      </w:r>
      <w:r w:rsidRPr="00B36DA8">
        <w:rPr>
          <w:rFonts w:ascii="David" w:hAnsi="David" w:cs="David" w:hint="eastAsia"/>
          <w:szCs w:val="24"/>
          <w:rtl/>
        </w:rPr>
        <w:t>הכולל</w:t>
      </w:r>
      <w:r w:rsidRPr="00B36DA8">
        <w:rPr>
          <w:rFonts w:ascii="David" w:hAnsi="David" w:cs="David"/>
          <w:szCs w:val="24"/>
          <w:rtl/>
        </w:rPr>
        <w:t xml:space="preserve"> </w:t>
      </w:r>
      <w:r w:rsidRPr="00B36DA8">
        <w:rPr>
          <w:rFonts w:ascii="David" w:hAnsi="David" w:cs="David" w:hint="eastAsia"/>
          <w:szCs w:val="24"/>
          <w:rtl/>
        </w:rPr>
        <w:t>שמונה</w:t>
      </w:r>
      <w:r w:rsidRPr="00B36DA8">
        <w:rPr>
          <w:rFonts w:ascii="David" w:hAnsi="David" w:cs="David"/>
          <w:szCs w:val="24"/>
          <w:rtl/>
        </w:rPr>
        <w:t xml:space="preserve"> </w:t>
      </w:r>
      <w:r w:rsidRPr="00B36DA8">
        <w:rPr>
          <w:rFonts w:ascii="David" w:hAnsi="David" w:cs="David" w:hint="eastAsia"/>
          <w:szCs w:val="24"/>
          <w:rtl/>
        </w:rPr>
        <w:t>גיליונות</w:t>
      </w:r>
      <w:r w:rsidRPr="00B36DA8">
        <w:rPr>
          <w:rFonts w:ascii="David" w:hAnsi="David" w:cs="David"/>
          <w:szCs w:val="24"/>
          <w:rtl/>
        </w:rPr>
        <w:t>:</w:t>
      </w:r>
    </w:p>
    <w:p w14:paraId="7C478382" w14:textId="77777777" w:rsidR="00C15AA2" w:rsidRPr="00A67556" w:rsidRDefault="00C15AA2" w:rsidP="00C15AA2">
      <w:pPr>
        <w:pStyle w:val="a8"/>
        <w:spacing w:before="0" w:after="0"/>
        <w:ind w:left="397"/>
        <w:rPr>
          <w:rFonts w:ascii="David" w:hAnsi="David" w:cs="David"/>
          <w:szCs w:val="24"/>
          <w:u w:val="single"/>
          <w:rtl/>
        </w:rPr>
      </w:pPr>
      <w:r w:rsidRPr="00A67556">
        <w:rPr>
          <w:rFonts w:ascii="David" w:hAnsi="David" w:cs="David" w:hint="eastAsia"/>
          <w:szCs w:val="24"/>
          <w:u w:val="single"/>
          <w:rtl/>
        </w:rPr>
        <w:t>גיליון</w:t>
      </w:r>
      <w:r w:rsidRPr="00A67556">
        <w:rPr>
          <w:rFonts w:ascii="David" w:hAnsi="David" w:cs="David"/>
          <w:szCs w:val="24"/>
          <w:u w:val="single"/>
          <w:rtl/>
        </w:rPr>
        <w:t xml:space="preserve"> מספר (1) – </w:t>
      </w:r>
      <w:r w:rsidRPr="00A67556">
        <w:rPr>
          <w:rFonts w:ascii="David" w:hAnsi="David" w:cs="David" w:hint="eastAsia"/>
          <w:szCs w:val="24"/>
          <w:u w:val="single"/>
          <w:rtl/>
        </w:rPr>
        <w:t>הערות</w:t>
      </w:r>
      <w:r w:rsidRPr="00A67556">
        <w:rPr>
          <w:rFonts w:ascii="David" w:hAnsi="David" w:cs="David"/>
          <w:szCs w:val="24"/>
          <w:u w:val="single"/>
          <w:rtl/>
        </w:rPr>
        <w:t xml:space="preserve"> כלליות </w:t>
      </w:r>
    </w:p>
    <w:p w14:paraId="5E8D1F8A" w14:textId="77777777" w:rsidR="00C15AA2" w:rsidRPr="00D20E2E" w:rsidRDefault="00C15AA2" w:rsidP="00C15AA2">
      <w:pPr>
        <w:pStyle w:val="a8"/>
        <w:spacing w:before="0" w:after="0"/>
        <w:ind w:left="397"/>
        <w:rPr>
          <w:rFonts w:ascii="David" w:hAnsi="David" w:cs="David"/>
          <w:szCs w:val="24"/>
          <w:rtl/>
        </w:rPr>
      </w:pPr>
      <w:r w:rsidRPr="00D20E2E">
        <w:rPr>
          <w:rFonts w:ascii="David" w:hAnsi="David" w:cs="David"/>
          <w:szCs w:val="24"/>
          <w:rtl/>
        </w:rPr>
        <w:t>בגיליון זה מפורטות הערות כלליות לעניין אופן הצגת נתונים בממשק.</w:t>
      </w:r>
    </w:p>
    <w:p w14:paraId="66FFE126" w14:textId="77777777" w:rsidR="00C15AA2" w:rsidRPr="00A67556" w:rsidRDefault="00C15AA2" w:rsidP="00C15AA2">
      <w:pPr>
        <w:pStyle w:val="a8"/>
        <w:spacing w:before="0" w:after="0"/>
        <w:ind w:left="397"/>
        <w:rPr>
          <w:rFonts w:ascii="David" w:hAnsi="David" w:cs="David"/>
          <w:szCs w:val="24"/>
          <w:u w:val="single"/>
          <w:rtl/>
        </w:rPr>
      </w:pPr>
      <w:r w:rsidRPr="00A67556">
        <w:rPr>
          <w:rFonts w:ascii="David" w:hAnsi="David" w:cs="David" w:hint="eastAsia"/>
          <w:szCs w:val="24"/>
          <w:u w:val="single"/>
          <w:rtl/>
        </w:rPr>
        <w:lastRenderedPageBreak/>
        <w:t>גיליון</w:t>
      </w:r>
      <w:r w:rsidRPr="00A67556">
        <w:rPr>
          <w:rFonts w:ascii="David" w:hAnsi="David" w:cs="David"/>
          <w:szCs w:val="24"/>
          <w:u w:val="single"/>
          <w:rtl/>
        </w:rPr>
        <w:t xml:space="preserve"> </w:t>
      </w:r>
      <w:r w:rsidRPr="00A67556">
        <w:rPr>
          <w:rFonts w:ascii="David" w:hAnsi="David" w:cs="David" w:hint="eastAsia"/>
          <w:szCs w:val="24"/>
          <w:u w:val="single"/>
          <w:rtl/>
        </w:rPr>
        <w:t>מספר</w:t>
      </w:r>
      <w:r w:rsidRPr="00A67556">
        <w:rPr>
          <w:rFonts w:ascii="David" w:hAnsi="David" w:cs="David"/>
          <w:szCs w:val="24"/>
          <w:u w:val="single"/>
          <w:rtl/>
        </w:rPr>
        <w:t xml:space="preserve"> (2) – </w:t>
      </w:r>
      <w:r w:rsidRPr="00A67556">
        <w:rPr>
          <w:rFonts w:ascii="David" w:hAnsi="David" w:cs="David" w:hint="eastAsia"/>
          <w:szCs w:val="24"/>
          <w:u w:val="single"/>
          <w:rtl/>
        </w:rPr>
        <w:t>ממשק</w:t>
      </w:r>
      <w:r w:rsidRPr="00A67556">
        <w:rPr>
          <w:rFonts w:ascii="David" w:hAnsi="David" w:cs="David"/>
          <w:szCs w:val="24"/>
          <w:u w:val="single"/>
          <w:rtl/>
        </w:rPr>
        <w:t xml:space="preserve"> דמי סליקה </w:t>
      </w:r>
    </w:p>
    <w:p w14:paraId="016D5DDA" w14:textId="77777777" w:rsidR="00C15AA2" w:rsidRPr="00D20E2E" w:rsidRDefault="00C15AA2" w:rsidP="00C15AA2">
      <w:pPr>
        <w:pStyle w:val="a8"/>
        <w:spacing w:before="0" w:after="0"/>
        <w:ind w:left="397"/>
        <w:rPr>
          <w:rFonts w:ascii="David" w:hAnsi="David" w:cs="David"/>
          <w:szCs w:val="24"/>
          <w:rtl/>
        </w:rPr>
      </w:pPr>
      <w:r w:rsidRPr="00D20E2E">
        <w:rPr>
          <w:rFonts w:ascii="David" w:hAnsi="David" w:cs="David"/>
          <w:szCs w:val="24"/>
          <w:rtl/>
        </w:rPr>
        <w:t>בגיליון זה מפורטים נתונים ש</w:t>
      </w:r>
      <w:r w:rsidRPr="00D20E2E">
        <w:rPr>
          <w:rFonts w:ascii="David" w:hAnsi="David" w:cs="David" w:hint="eastAsia"/>
          <w:szCs w:val="24"/>
          <w:rtl/>
        </w:rPr>
        <w:t>סוכן</w:t>
      </w:r>
      <w:r w:rsidRPr="00D20E2E">
        <w:rPr>
          <w:rFonts w:ascii="David" w:hAnsi="David" w:cs="David"/>
          <w:szCs w:val="24"/>
          <w:rtl/>
        </w:rPr>
        <w:t xml:space="preserve"> </w:t>
      </w:r>
      <w:r w:rsidRPr="00D20E2E">
        <w:rPr>
          <w:rFonts w:ascii="David" w:hAnsi="David" w:cs="David" w:hint="eastAsia"/>
          <w:szCs w:val="24"/>
          <w:rtl/>
        </w:rPr>
        <w:t>ביטוח</w:t>
      </w:r>
      <w:r w:rsidRPr="00D20E2E">
        <w:rPr>
          <w:rFonts w:ascii="David" w:hAnsi="David" w:cs="David"/>
          <w:szCs w:val="24"/>
          <w:rtl/>
        </w:rPr>
        <w:t xml:space="preserve"> </w:t>
      </w:r>
      <w:r w:rsidRPr="00D20E2E">
        <w:rPr>
          <w:rFonts w:ascii="David" w:hAnsi="David" w:cs="David" w:hint="eastAsia"/>
          <w:szCs w:val="24"/>
          <w:rtl/>
        </w:rPr>
        <w:t>או</w:t>
      </w:r>
      <w:r w:rsidRPr="00D20E2E">
        <w:rPr>
          <w:rFonts w:ascii="David" w:hAnsi="David" w:cs="David"/>
          <w:szCs w:val="24"/>
          <w:rtl/>
        </w:rPr>
        <w:t xml:space="preserve"> </w:t>
      </w:r>
      <w:r w:rsidRPr="00D20E2E">
        <w:rPr>
          <w:rFonts w:ascii="David" w:hAnsi="David" w:cs="David" w:hint="eastAsia"/>
          <w:szCs w:val="24"/>
          <w:rtl/>
        </w:rPr>
        <w:t>גוף</w:t>
      </w:r>
      <w:r w:rsidRPr="00D20E2E">
        <w:rPr>
          <w:rFonts w:ascii="David" w:hAnsi="David" w:cs="David"/>
          <w:szCs w:val="24"/>
          <w:rtl/>
        </w:rPr>
        <w:t xml:space="preserve"> </w:t>
      </w:r>
      <w:r w:rsidRPr="00D20E2E">
        <w:rPr>
          <w:rFonts w:ascii="David" w:hAnsi="David" w:cs="David" w:hint="eastAsia"/>
          <w:szCs w:val="24"/>
          <w:rtl/>
        </w:rPr>
        <w:t>קשור</w:t>
      </w:r>
      <w:r w:rsidRPr="00D20E2E">
        <w:rPr>
          <w:rFonts w:ascii="David" w:hAnsi="David" w:cs="David"/>
          <w:szCs w:val="24"/>
          <w:rtl/>
        </w:rPr>
        <w:t xml:space="preserve"> </w:t>
      </w:r>
      <w:r w:rsidRPr="00D20E2E">
        <w:rPr>
          <w:rFonts w:ascii="David" w:hAnsi="David" w:cs="David" w:hint="eastAsia"/>
          <w:szCs w:val="24"/>
          <w:rtl/>
        </w:rPr>
        <w:t>בו</w:t>
      </w:r>
      <w:r w:rsidRPr="00D20E2E">
        <w:rPr>
          <w:rFonts w:ascii="David" w:hAnsi="David" w:cs="David"/>
          <w:szCs w:val="24"/>
          <w:rtl/>
        </w:rPr>
        <w:t xml:space="preserve"> נדרש להעביר לגוף מוסדי. </w:t>
      </w:r>
    </w:p>
    <w:p w14:paraId="5BB62F03" w14:textId="77777777" w:rsidR="00C15AA2" w:rsidRPr="00A67556" w:rsidRDefault="00C15AA2" w:rsidP="00C15AA2">
      <w:pPr>
        <w:pStyle w:val="a8"/>
        <w:spacing w:before="0" w:after="0"/>
        <w:ind w:left="397"/>
        <w:rPr>
          <w:rFonts w:ascii="David" w:hAnsi="David" w:cs="David"/>
          <w:szCs w:val="24"/>
          <w:u w:val="single"/>
          <w:rtl/>
        </w:rPr>
      </w:pPr>
      <w:r w:rsidRPr="00A67556">
        <w:rPr>
          <w:rFonts w:ascii="David" w:hAnsi="David" w:cs="David" w:hint="eastAsia"/>
          <w:szCs w:val="24"/>
          <w:u w:val="single"/>
          <w:rtl/>
        </w:rPr>
        <w:t>גיליון</w:t>
      </w:r>
      <w:r w:rsidRPr="00A67556">
        <w:rPr>
          <w:rFonts w:ascii="David" w:hAnsi="David" w:cs="David"/>
          <w:szCs w:val="24"/>
          <w:u w:val="single"/>
          <w:rtl/>
        </w:rPr>
        <w:t xml:space="preserve"> </w:t>
      </w:r>
      <w:r w:rsidRPr="00A67556">
        <w:rPr>
          <w:rFonts w:ascii="David" w:hAnsi="David" w:cs="David" w:hint="eastAsia"/>
          <w:szCs w:val="24"/>
          <w:u w:val="single"/>
          <w:rtl/>
        </w:rPr>
        <w:t>מספר</w:t>
      </w:r>
      <w:r w:rsidRPr="00A67556">
        <w:rPr>
          <w:rFonts w:ascii="David" w:hAnsi="David" w:cs="David"/>
          <w:szCs w:val="24"/>
          <w:u w:val="single"/>
          <w:rtl/>
        </w:rPr>
        <w:t xml:space="preserve"> (3) – היררכיה – ממשק דמי סליקה </w:t>
      </w:r>
    </w:p>
    <w:p w14:paraId="7736767B" w14:textId="77777777" w:rsidR="00C15AA2" w:rsidRPr="00D20E2E" w:rsidRDefault="00C15AA2" w:rsidP="00C15AA2">
      <w:pPr>
        <w:pStyle w:val="a8"/>
        <w:spacing w:before="0" w:after="0"/>
        <w:ind w:left="397"/>
        <w:rPr>
          <w:rFonts w:ascii="David" w:hAnsi="David" w:cs="David"/>
          <w:szCs w:val="24"/>
          <w:rtl/>
        </w:rPr>
      </w:pPr>
      <w:r w:rsidRPr="00D20E2E">
        <w:rPr>
          <w:rFonts w:ascii="David" w:hAnsi="David" w:cs="David"/>
          <w:szCs w:val="24"/>
          <w:rtl/>
        </w:rPr>
        <w:t xml:space="preserve">בגיליון זה מפורט המבנה ההיררכי של ממשק </w:t>
      </w:r>
      <w:r w:rsidRPr="00D20E2E">
        <w:rPr>
          <w:rFonts w:ascii="David" w:hAnsi="David" w:cs="David" w:hint="eastAsia"/>
          <w:szCs w:val="24"/>
          <w:rtl/>
        </w:rPr>
        <w:t>דמי</w:t>
      </w:r>
      <w:r w:rsidRPr="00D20E2E">
        <w:rPr>
          <w:rFonts w:ascii="David" w:hAnsi="David" w:cs="David"/>
          <w:szCs w:val="24"/>
          <w:rtl/>
        </w:rPr>
        <w:t xml:space="preserve"> </w:t>
      </w:r>
      <w:r w:rsidRPr="00D20E2E">
        <w:rPr>
          <w:rFonts w:ascii="David" w:hAnsi="David" w:cs="David" w:hint="eastAsia"/>
          <w:szCs w:val="24"/>
          <w:rtl/>
        </w:rPr>
        <w:t>סליקה</w:t>
      </w:r>
      <w:r w:rsidRPr="00D20E2E">
        <w:rPr>
          <w:rFonts w:ascii="David" w:hAnsi="David" w:cs="David"/>
          <w:szCs w:val="24"/>
          <w:rtl/>
        </w:rPr>
        <w:t xml:space="preserve">, במטרה לתרום לניתוח המקצועי והטכני </w:t>
      </w:r>
      <w:r w:rsidRPr="00D20E2E">
        <w:rPr>
          <w:rFonts w:ascii="David" w:hAnsi="David" w:cs="David" w:hint="eastAsia"/>
          <w:szCs w:val="24"/>
          <w:rtl/>
        </w:rPr>
        <w:t>של</w:t>
      </w:r>
      <w:r w:rsidRPr="00D20E2E">
        <w:rPr>
          <w:rFonts w:ascii="David" w:hAnsi="David" w:cs="David"/>
          <w:szCs w:val="24"/>
          <w:rtl/>
        </w:rPr>
        <w:t xml:space="preserve"> הוראות הממשק. </w:t>
      </w:r>
    </w:p>
    <w:p w14:paraId="7F6C43AB" w14:textId="77777777" w:rsidR="00C15AA2" w:rsidRPr="00A67556" w:rsidRDefault="00C15AA2" w:rsidP="00C15AA2">
      <w:pPr>
        <w:pStyle w:val="a8"/>
        <w:spacing w:before="0" w:after="0"/>
        <w:ind w:left="397"/>
        <w:rPr>
          <w:rFonts w:ascii="David" w:hAnsi="David" w:cs="David"/>
          <w:szCs w:val="24"/>
          <w:u w:val="single"/>
          <w:rtl/>
        </w:rPr>
      </w:pPr>
      <w:r w:rsidRPr="00A67556">
        <w:rPr>
          <w:rFonts w:ascii="David" w:hAnsi="David" w:cs="David" w:hint="eastAsia"/>
          <w:szCs w:val="24"/>
          <w:u w:val="single"/>
          <w:rtl/>
        </w:rPr>
        <w:t>גיליון</w:t>
      </w:r>
      <w:r w:rsidRPr="00A67556">
        <w:rPr>
          <w:rFonts w:ascii="David" w:hAnsi="David" w:cs="David"/>
          <w:szCs w:val="24"/>
          <w:u w:val="single"/>
          <w:rtl/>
        </w:rPr>
        <w:t xml:space="preserve"> מספר (4) – </w:t>
      </w:r>
      <w:r w:rsidRPr="00A67556">
        <w:rPr>
          <w:rFonts w:ascii="David" w:hAnsi="David" w:cs="David" w:hint="eastAsia"/>
          <w:szCs w:val="24"/>
          <w:u w:val="single"/>
          <w:rtl/>
        </w:rPr>
        <w:t>ממשק</w:t>
      </w:r>
      <w:r w:rsidRPr="00A67556">
        <w:rPr>
          <w:rFonts w:ascii="David" w:hAnsi="David" w:cs="David"/>
          <w:szCs w:val="24"/>
          <w:u w:val="single"/>
          <w:rtl/>
        </w:rPr>
        <w:t xml:space="preserve"> היזון חוזר ראשוני </w:t>
      </w:r>
    </w:p>
    <w:p w14:paraId="776CE20A" w14:textId="77777777" w:rsidR="00C15AA2" w:rsidRPr="00D20E2E" w:rsidRDefault="00C15AA2" w:rsidP="00C15AA2">
      <w:pPr>
        <w:pStyle w:val="a8"/>
        <w:spacing w:before="0" w:after="0"/>
        <w:ind w:left="397"/>
        <w:rPr>
          <w:rFonts w:ascii="David" w:hAnsi="David" w:cs="David"/>
          <w:szCs w:val="24"/>
          <w:rtl/>
        </w:rPr>
      </w:pPr>
      <w:r w:rsidRPr="00D20E2E">
        <w:rPr>
          <w:rFonts w:ascii="David" w:hAnsi="David" w:cs="David"/>
          <w:szCs w:val="24"/>
          <w:rtl/>
        </w:rPr>
        <w:t>בגיליון זה מפורטים נתונים שעל גוף מוסדי להעביר לשם אישור קבלת ה</w:t>
      </w:r>
      <w:r w:rsidRPr="00D20E2E">
        <w:rPr>
          <w:rFonts w:ascii="David" w:hAnsi="David" w:cs="David" w:hint="eastAsia"/>
          <w:szCs w:val="24"/>
          <w:rtl/>
        </w:rPr>
        <w:t>דיווח</w:t>
      </w:r>
      <w:r w:rsidRPr="00D20E2E">
        <w:rPr>
          <w:rFonts w:ascii="David" w:hAnsi="David" w:cs="David"/>
          <w:szCs w:val="24"/>
          <w:rtl/>
        </w:rPr>
        <w:t xml:space="preserve"> </w:t>
      </w:r>
      <w:r w:rsidRPr="00D20E2E">
        <w:rPr>
          <w:rFonts w:ascii="David" w:hAnsi="David" w:cs="David" w:hint="eastAsia"/>
          <w:szCs w:val="24"/>
          <w:rtl/>
        </w:rPr>
        <w:t>ו</w:t>
      </w:r>
      <w:r w:rsidRPr="00D20E2E">
        <w:rPr>
          <w:rFonts w:ascii="David" w:hAnsi="David" w:cs="David"/>
          <w:szCs w:val="24"/>
          <w:rtl/>
        </w:rPr>
        <w:t>תקינות</w:t>
      </w:r>
      <w:r w:rsidRPr="00D20E2E">
        <w:rPr>
          <w:rFonts w:ascii="David" w:hAnsi="David" w:cs="David" w:hint="eastAsia"/>
          <w:szCs w:val="24"/>
          <w:rtl/>
        </w:rPr>
        <w:t>ו</w:t>
      </w:r>
      <w:r w:rsidRPr="00D20E2E">
        <w:rPr>
          <w:rFonts w:ascii="David" w:hAnsi="David" w:cs="David"/>
          <w:szCs w:val="24"/>
          <w:rtl/>
        </w:rPr>
        <w:t xml:space="preserve">. </w:t>
      </w:r>
    </w:p>
    <w:p w14:paraId="2728A1A1" w14:textId="77777777" w:rsidR="00C15AA2" w:rsidRPr="00A67556" w:rsidRDefault="00C15AA2" w:rsidP="00C15AA2">
      <w:pPr>
        <w:pStyle w:val="a8"/>
        <w:spacing w:before="0" w:after="0"/>
        <w:ind w:left="397"/>
        <w:rPr>
          <w:rFonts w:ascii="David" w:hAnsi="David" w:cs="David"/>
          <w:szCs w:val="24"/>
          <w:u w:val="single"/>
          <w:rtl/>
        </w:rPr>
      </w:pPr>
      <w:r w:rsidRPr="00A67556">
        <w:rPr>
          <w:rFonts w:ascii="David" w:hAnsi="David" w:cs="David" w:hint="eastAsia"/>
          <w:szCs w:val="24"/>
          <w:u w:val="single"/>
          <w:rtl/>
        </w:rPr>
        <w:t>גיליון</w:t>
      </w:r>
      <w:r w:rsidRPr="00A67556">
        <w:rPr>
          <w:rFonts w:ascii="David" w:hAnsi="David" w:cs="David"/>
          <w:szCs w:val="24"/>
          <w:u w:val="single"/>
          <w:rtl/>
        </w:rPr>
        <w:t xml:space="preserve"> מספר (5) – </w:t>
      </w:r>
      <w:r w:rsidRPr="00A67556">
        <w:rPr>
          <w:rFonts w:ascii="David" w:hAnsi="David" w:cs="David" w:hint="eastAsia"/>
          <w:szCs w:val="24"/>
          <w:u w:val="single"/>
          <w:rtl/>
        </w:rPr>
        <w:t>ממשק</w:t>
      </w:r>
      <w:r w:rsidRPr="00A67556">
        <w:rPr>
          <w:rFonts w:ascii="David" w:hAnsi="David" w:cs="David"/>
          <w:szCs w:val="24"/>
          <w:u w:val="single"/>
          <w:rtl/>
        </w:rPr>
        <w:t xml:space="preserve"> דמי סליקה – היזון חוזר מסכם </w:t>
      </w:r>
    </w:p>
    <w:p w14:paraId="5CCD6B0A" w14:textId="77777777" w:rsidR="00C15AA2" w:rsidRPr="00D20E2E" w:rsidRDefault="00C15AA2" w:rsidP="00C15AA2">
      <w:pPr>
        <w:pStyle w:val="a8"/>
        <w:spacing w:before="0" w:after="0"/>
        <w:ind w:left="397"/>
        <w:rPr>
          <w:rFonts w:ascii="David" w:hAnsi="David" w:cs="David"/>
          <w:szCs w:val="24"/>
          <w:rtl/>
        </w:rPr>
      </w:pPr>
      <w:r w:rsidRPr="00D20E2E">
        <w:rPr>
          <w:rFonts w:ascii="David" w:hAnsi="David" w:cs="David"/>
          <w:szCs w:val="24"/>
          <w:rtl/>
        </w:rPr>
        <w:t>בגיליון זה מפורטים נתונים שעל גוף מוסדי להעביר למפקיד ביחס לכל אחת מהרשומות אשר דווחו במסגרת</w:t>
      </w:r>
    </w:p>
    <w:p w14:paraId="4F903865" w14:textId="77777777" w:rsidR="00C15AA2" w:rsidRPr="00D20E2E" w:rsidRDefault="00C15AA2" w:rsidP="00C15AA2">
      <w:pPr>
        <w:pStyle w:val="a8"/>
        <w:spacing w:before="0" w:after="0"/>
        <w:ind w:left="397"/>
        <w:rPr>
          <w:rFonts w:ascii="David" w:hAnsi="David" w:cs="David"/>
          <w:szCs w:val="24"/>
          <w:rtl/>
        </w:rPr>
      </w:pPr>
      <w:r w:rsidRPr="00D20E2E">
        <w:rPr>
          <w:rFonts w:ascii="David" w:hAnsi="David" w:cs="David"/>
          <w:szCs w:val="24"/>
          <w:rtl/>
        </w:rPr>
        <w:t xml:space="preserve">ממשק </w:t>
      </w:r>
      <w:r w:rsidRPr="00D20E2E">
        <w:rPr>
          <w:rFonts w:ascii="David" w:hAnsi="David" w:cs="David" w:hint="eastAsia"/>
          <w:szCs w:val="24"/>
          <w:rtl/>
        </w:rPr>
        <w:t>דמי</w:t>
      </w:r>
      <w:r w:rsidRPr="00D20E2E">
        <w:rPr>
          <w:rFonts w:ascii="David" w:hAnsi="David" w:cs="David"/>
          <w:szCs w:val="24"/>
          <w:rtl/>
        </w:rPr>
        <w:t xml:space="preserve"> סליקה. </w:t>
      </w:r>
    </w:p>
    <w:p w14:paraId="6AD06BC2" w14:textId="77777777" w:rsidR="00C15AA2" w:rsidRPr="00A67556" w:rsidRDefault="00C15AA2" w:rsidP="00C15AA2">
      <w:pPr>
        <w:pStyle w:val="a8"/>
        <w:spacing w:before="0" w:after="0"/>
        <w:ind w:left="397"/>
        <w:rPr>
          <w:rFonts w:ascii="David" w:hAnsi="David" w:cs="David"/>
          <w:szCs w:val="24"/>
          <w:u w:val="single"/>
          <w:rtl/>
        </w:rPr>
      </w:pPr>
      <w:r w:rsidRPr="00A67556">
        <w:rPr>
          <w:rFonts w:ascii="David" w:hAnsi="David" w:cs="David" w:hint="eastAsia"/>
          <w:szCs w:val="24"/>
          <w:u w:val="single"/>
          <w:rtl/>
        </w:rPr>
        <w:t>גיליון</w:t>
      </w:r>
      <w:r w:rsidRPr="00A67556">
        <w:rPr>
          <w:rFonts w:ascii="David" w:hAnsi="David" w:cs="David"/>
          <w:szCs w:val="24"/>
          <w:u w:val="single"/>
          <w:rtl/>
        </w:rPr>
        <w:t xml:space="preserve"> מספר (6) – היררכיה – </w:t>
      </w:r>
      <w:r w:rsidRPr="00A67556">
        <w:rPr>
          <w:rFonts w:ascii="David" w:hAnsi="David" w:cs="David" w:hint="eastAsia"/>
          <w:szCs w:val="24"/>
          <w:u w:val="single"/>
          <w:rtl/>
        </w:rPr>
        <w:t>ממשק</w:t>
      </w:r>
      <w:r w:rsidRPr="00A67556">
        <w:rPr>
          <w:rFonts w:ascii="David" w:hAnsi="David" w:cs="David"/>
          <w:szCs w:val="24"/>
          <w:u w:val="single"/>
          <w:rtl/>
        </w:rPr>
        <w:t xml:space="preserve"> דמי סליקה – היזון חוזר מסכם </w:t>
      </w:r>
    </w:p>
    <w:p w14:paraId="58C2CEFC" w14:textId="77777777" w:rsidR="00C15AA2" w:rsidRPr="00D20E2E" w:rsidRDefault="00C15AA2" w:rsidP="00C15AA2">
      <w:pPr>
        <w:pStyle w:val="a8"/>
        <w:spacing w:before="0" w:after="0"/>
        <w:ind w:left="397"/>
        <w:rPr>
          <w:rFonts w:ascii="David" w:hAnsi="David" w:cs="David"/>
          <w:szCs w:val="24"/>
          <w:rtl/>
        </w:rPr>
      </w:pPr>
      <w:r w:rsidRPr="00D20E2E">
        <w:rPr>
          <w:rFonts w:ascii="David" w:hAnsi="David" w:cs="David"/>
          <w:szCs w:val="24"/>
          <w:rtl/>
        </w:rPr>
        <w:t xml:space="preserve">בגיליון זה מפורט המבנה ההיררכי של ממשק </w:t>
      </w:r>
      <w:r w:rsidRPr="00D20E2E">
        <w:rPr>
          <w:rFonts w:ascii="David" w:hAnsi="David" w:cs="David" w:hint="eastAsia"/>
          <w:szCs w:val="24"/>
          <w:rtl/>
        </w:rPr>
        <w:t>דמי</w:t>
      </w:r>
      <w:r w:rsidRPr="00D20E2E">
        <w:rPr>
          <w:rFonts w:ascii="David" w:hAnsi="David" w:cs="David"/>
          <w:szCs w:val="24"/>
          <w:rtl/>
        </w:rPr>
        <w:t xml:space="preserve"> סליקה – היזון מסכם, במטרה לתרום לניתוח המקצועי והטכני של הוראות הממשק.</w:t>
      </w:r>
    </w:p>
    <w:p w14:paraId="448B8DC3" w14:textId="77777777" w:rsidR="00C15AA2" w:rsidRPr="00D20E2E" w:rsidRDefault="00C15AA2" w:rsidP="00C15AA2">
      <w:pPr>
        <w:jc w:val="left"/>
        <w:rPr>
          <w:rFonts w:ascii="David" w:hAnsi="David" w:cs="David"/>
          <w:szCs w:val="24"/>
          <w:rtl/>
        </w:rPr>
      </w:pPr>
    </w:p>
    <w:p w14:paraId="38CA411D" w14:textId="77777777" w:rsidR="00C15AA2" w:rsidRPr="00647570" w:rsidRDefault="00C15AA2" w:rsidP="00C15AA2">
      <w:pPr>
        <w:tabs>
          <w:tab w:val="center" w:pos="4202"/>
          <w:tab w:val="center" w:pos="6186"/>
        </w:tabs>
        <w:jc w:val="left"/>
        <w:rPr>
          <w:rFonts w:ascii="David" w:hAnsi="David" w:cs="David"/>
          <w:strike/>
          <w:color w:val="FF0000"/>
          <w:sz w:val="24"/>
          <w:szCs w:val="24"/>
          <w:rtl/>
        </w:rPr>
      </w:pPr>
    </w:p>
    <w:p w14:paraId="4230D61E" w14:textId="77777777" w:rsidR="00C15AA2" w:rsidRDefault="00C15AA2" w:rsidP="00C15AA2">
      <w:pPr>
        <w:bidi w:val="0"/>
        <w:spacing w:before="200" w:after="200" w:line="276" w:lineRule="auto"/>
        <w:jc w:val="left"/>
        <w:rPr>
          <w:rFonts w:ascii="David" w:eastAsiaTheme="minorHAnsi" w:hAnsi="David" w:cs="David"/>
          <w:b/>
          <w:bCs/>
          <w:caps/>
          <w:spacing w:val="15"/>
          <w:sz w:val="24"/>
          <w:szCs w:val="24"/>
          <w:lang w:eastAsia="en-US"/>
        </w:rPr>
      </w:pPr>
      <w:r>
        <w:rPr>
          <w:rtl/>
        </w:rPr>
        <w:br w:type="page"/>
      </w:r>
    </w:p>
    <w:p w14:paraId="66931BE8" w14:textId="77777777" w:rsidR="00C15AA2" w:rsidRPr="00020C4F" w:rsidRDefault="00C15AA2" w:rsidP="00C15AA2">
      <w:pPr>
        <w:pStyle w:val="2"/>
        <w:rPr>
          <w:rtl/>
        </w:rPr>
      </w:pPr>
      <w:r w:rsidRPr="00D20E2E">
        <w:rPr>
          <w:rFonts w:hint="eastAsia"/>
          <w:rtl/>
        </w:rPr>
        <w:lastRenderedPageBreak/>
        <w:t>נספח</w:t>
      </w:r>
      <w:r w:rsidRPr="00D20E2E">
        <w:rPr>
          <w:rtl/>
        </w:rPr>
        <w:t xml:space="preserve"> </w:t>
      </w:r>
      <w:r w:rsidRPr="00D20E2E">
        <w:rPr>
          <w:rFonts w:hint="eastAsia"/>
          <w:rtl/>
        </w:rPr>
        <w:t>ט</w:t>
      </w:r>
      <w:r w:rsidRPr="00D20E2E">
        <w:rPr>
          <w:rtl/>
        </w:rPr>
        <w:t>' - קידוד בממשקי המבנה האחיד</w:t>
      </w:r>
    </w:p>
    <w:p w14:paraId="34A27969" w14:textId="77777777" w:rsidR="00C15AA2" w:rsidRPr="00D20E2E" w:rsidRDefault="00C15AA2" w:rsidP="00C15AA2">
      <w:pPr>
        <w:rPr>
          <w:rFonts w:ascii="David" w:hAnsi="David" w:cs="David"/>
          <w:b/>
          <w:bCs/>
          <w:szCs w:val="24"/>
          <w:rtl/>
        </w:rPr>
      </w:pPr>
    </w:p>
    <w:p w14:paraId="58187AB9" w14:textId="77777777" w:rsidR="00C15AA2" w:rsidRPr="009F47CB" w:rsidRDefault="00C15AA2" w:rsidP="00C15AA2">
      <w:pPr>
        <w:pStyle w:val="a8"/>
        <w:numPr>
          <w:ilvl w:val="0"/>
          <w:numId w:val="50"/>
        </w:numPr>
        <w:tabs>
          <w:tab w:val="clear" w:pos="1588"/>
          <w:tab w:val="num" w:pos="1117"/>
        </w:tabs>
        <w:spacing w:before="0" w:after="0"/>
        <w:ind w:left="1117"/>
        <w:rPr>
          <w:rFonts w:ascii="David" w:hAnsi="David" w:cs="David"/>
          <w:szCs w:val="24"/>
        </w:rPr>
      </w:pPr>
      <w:r w:rsidRPr="009F47CB">
        <w:rPr>
          <w:rFonts w:ascii="David" w:hAnsi="David" w:cs="David" w:hint="eastAsia"/>
          <w:szCs w:val="24"/>
          <w:rtl/>
        </w:rPr>
        <w:t>חובת</w:t>
      </w:r>
      <w:r w:rsidRPr="009F47CB">
        <w:rPr>
          <w:rFonts w:ascii="David" w:hAnsi="David" w:cs="David"/>
          <w:szCs w:val="24"/>
          <w:rtl/>
        </w:rPr>
        <w:t xml:space="preserve"> קידוד - </w:t>
      </w:r>
      <w:r w:rsidRPr="009F47CB">
        <w:rPr>
          <w:rFonts w:ascii="David" w:hAnsi="David" w:cs="David" w:hint="eastAsia"/>
          <w:szCs w:val="24"/>
          <w:rtl/>
        </w:rPr>
        <w:t>חובה</w:t>
      </w:r>
      <w:r w:rsidRPr="009F47CB">
        <w:rPr>
          <w:rFonts w:ascii="David" w:hAnsi="David" w:cs="David"/>
          <w:szCs w:val="24"/>
          <w:rtl/>
        </w:rPr>
        <w:t xml:space="preserve"> </w:t>
      </w:r>
      <w:r w:rsidRPr="009F47CB">
        <w:rPr>
          <w:rFonts w:ascii="David" w:hAnsi="David" w:cs="David" w:hint="eastAsia"/>
          <w:szCs w:val="24"/>
          <w:rtl/>
        </w:rPr>
        <w:t>לציין</w:t>
      </w:r>
      <w:r w:rsidRPr="009F47CB">
        <w:rPr>
          <w:rFonts w:ascii="David" w:hAnsi="David" w:cs="David"/>
          <w:szCs w:val="24"/>
          <w:rtl/>
        </w:rPr>
        <w:t xml:space="preserve"> את </w:t>
      </w:r>
      <w:r w:rsidRPr="009F47CB">
        <w:rPr>
          <w:rFonts w:ascii="David" w:hAnsi="David" w:cs="David" w:hint="eastAsia"/>
          <w:szCs w:val="24"/>
          <w:rtl/>
        </w:rPr>
        <w:t>קידוד</w:t>
      </w:r>
      <w:r w:rsidRPr="009F47CB">
        <w:rPr>
          <w:rFonts w:ascii="David" w:hAnsi="David" w:cs="David"/>
          <w:szCs w:val="24"/>
          <w:rtl/>
        </w:rPr>
        <w:t xml:space="preserve"> </w:t>
      </w:r>
      <w:r w:rsidRPr="009F47CB">
        <w:rPr>
          <w:rFonts w:ascii="David" w:hAnsi="David" w:cs="David" w:hint="eastAsia"/>
          <w:szCs w:val="24"/>
          <w:rtl/>
        </w:rPr>
        <w:t>המוצר</w:t>
      </w:r>
      <w:r w:rsidRPr="009F47CB">
        <w:rPr>
          <w:rFonts w:ascii="David" w:hAnsi="David" w:cs="David"/>
          <w:szCs w:val="24"/>
          <w:rtl/>
        </w:rPr>
        <w:t xml:space="preserve"> הפנסיוני בכל </w:t>
      </w:r>
      <w:r w:rsidRPr="009F47CB">
        <w:rPr>
          <w:rFonts w:ascii="David" w:hAnsi="David" w:cs="David" w:hint="eastAsia"/>
          <w:szCs w:val="24"/>
          <w:rtl/>
        </w:rPr>
        <w:t>העברת</w:t>
      </w:r>
      <w:r w:rsidRPr="009F47CB">
        <w:rPr>
          <w:rFonts w:ascii="David" w:hAnsi="David" w:cs="David"/>
          <w:szCs w:val="24"/>
          <w:rtl/>
        </w:rPr>
        <w:t xml:space="preserve"> </w:t>
      </w:r>
      <w:r w:rsidRPr="009F47CB">
        <w:rPr>
          <w:rFonts w:ascii="David" w:hAnsi="David" w:cs="David" w:hint="eastAsia"/>
          <w:szCs w:val="24"/>
          <w:rtl/>
        </w:rPr>
        <w:t>מידע</w:t>
      </w:r>
      <w:r w:rsidRPr="009F47CB">
        <w:rPr>
          <w:rFonts w:ascii="David" w:hAnsi="David" w:cs="David"/>
          <w:szCs w:val="24"/>
          <w:rtl/>
        </w:rPr>
        <w:t xml:space="preserve"> </w:t>
      </w:r>
      <w:r w:rsidRPr="009F47CB">
        <w:rPr>
          <w:rFonts w:ascii="David" w:hAnsi="David" w:cs="David" w:hint="eastAsia"/>
          <w:szCs w:val="24"/>
          <w:rtl/>
        </w:rPr>
        <w:t>המבוצעת</w:t>
      </w:r>
      <w:r w:rsidRPr="009F47CB">
        <w:rPr>
          <w:rFonts w:ascii="David" w:hAnsi="David" w:cs="David"/>
          <w:szCs w:val="24"/>
          <w:rtl/>
        </w:rPr>
        <w:t xml:space="preserve"> על פי </w:t>
      </w:r>
      <w:r w:rsidRPr="009F47CB">
        <w:rPr>
          <w:rFonts w:ascii="David" w:hAnsi="David" w:cs="David" w:hint="eastAsia"/>
          <w:szCs w:val="24"/>
          <w:rtl/>
        </w:rPr>
        <w:t>הוראות</w:t>
      </w:r>
      <w:r w:rsidRPr="009F47CB">
        <w:rPr>
          <w:rFonts w:ascii="David" w:hAnsi="David" w:cs="David"/>
          <w:szCs w:val="24"/>
          <w:rtl/>
        </w:rPr>
        <w:t xml:space="preserve"> </w:t>
      </w:r>
      <w:r w:rsidRPr="009F47CB">
        <w:rPr>
          <w:rFonts w:ascii="David" w:hAnsi="David" w:cs="David" w:hint="eastAsia"/>
          <w:szCs w:val="24"/>
          <w:rtl/>
        </w:rPr>
        <w:t>חוזר</w:t>
      </w:r>
      <w:r w:rsidRPr="009F47CB">
        <w:rPr>
          <w:rFonts w:ascii="David" w:hAnsi="David" w:cs="David"/>
          <w:szCs w:val="24"/>
          <w:rtl/>
        </w:rPr>
        <w:t xml:space="preserve"> </w:t>
      </w:r>
      <w:r w:rsidRPr="009F47CB">
        <w:rPr>
          <w:rFonts w:ascii="David" w:hAnsi="David" w:cs="David" w:hint="eastAsia"/>
          <w:szCs w:val="24"/>
          <w:rtl/>
        </w:rPr>
        <w:t>זה</w:t>
      </w:r>
      <w:r w:rsidRPr="009F47CB">
        <w:rPr>
          <w:rFonts w:ascii="David" w:hAnsi="David" w:cs="David"/>
          <w:szCs w:val="24"/>
          <w:rtl/>
        </w:rPr>
        <w:t xml:space="preserve">. </w:t>
      </w:r>
    </w:p>
    <w:p w14:paraId="3E28F348" w14:textId="77777777" w:rsidR="00C15AA2" w:rsidRPr="009F47CB" w:rsidRDefault="00C15AA2" w:rsidP="00C15AA2">
      <w:pPr>
        <w:pStyle w:val="a8"/>
        <w:numPr>
          <w:ilvl w:val="0"/>
          <w:numId w:val="50"/>
        </w:numPr>
        <w:tabs>
          <w:tab w:val="clear" w:pos="1588"/>
          <w:tab w:val="num" w:pos="1117"/>
        </w:tabs>
        <w:spacing w:before="0" w:after="0"/>
        <w:ind w:left="1117"/>
        <w:rPr>
          <w:rFonts w:ascii="David" w:hAnsi="David" w:cs="David"/>
          <w:szCs w:val="24"/>
          <w:rtl/>
        </w:rPr>
      </w:pPr>
      <w:r w:rsidRPr="009F47CB">
        <w:rPr>
          <w:rFonts w:ascii="David" w:hAnsi="David" w:cs="David" w:hint="eastAsia"/>
          <w:szCs w:val="24"/>
          <w:rtl/>
        </w:rPr>
        <w:t>שיטת</w:t>
      </w:r>
      <w:r w:rsidRPr="009F47CB">
        <w:rPr>
          <w:rFonts w:ascii="David" w:hAnsi="David" w:cs="David"/>
          <w:szCs w:val="24"/>
          <w:rtl/>
        </w:rPr>
        <w:t xml:space="preserve"> קידוד </w:t>
      </w:r>
      <w:r w:rsidRPr="009F47CB">
        <w:rPr>
          <w:rFonts w:ascii="David" w:hAnsi="David" w:cs="David" w:hint="eastAsia"/>
          <w:szCs w:val="24"/>
          <w:rtl/>
        </w:rPr>
        <w:t>המוצר</w:t>
      </w:r>
      <w:r w:rsidRPr="009F47CB">
        <w:rPr>
          <w:rFonts w:ascii="David" w:hAnsi="David" w:cs="David"/>
          <w:szCs w:val="24"/>
          <w:rtl/>
        </w:rPr>
        <w:t xml:space="preserve"> הפנסיוני - </w:t>
      </w:r>
      <w:r w:rsidRPr="009F47CB">
        <w:rPr>
          <w:rFonts w:ascii="David" w:hAnsi="David" w:cs="David" w:hint="eastAsia"/>
          <w:szCs w:val="24"/>
          <w:rtl/>
        </w:rPr>
        <w:t>המוצר</w:t>
      </w:r>
      <w:r w:rsidRPr="009F47CB">
        <w:rPr>
          <w:rFonts w:ascii="David" w:hAnsi="David" w:cs="David"/>
          <w:szCs w:val="24"/>
          <w:rtl/>
        </w:rPr>
        <w:t xml:space="preserve"> </w:t>
      </w:r>
      <w:r w:rsidRPr="009F47CB">
        <w:rPr>
          <w:rFonts w:ascii="David" w:hAnsi="David" w:cs="David" w:hint="eastAsia"/>
          <w:szCs w:val="24"/>
          <w:rtl/>
        </w:rPr>
        <w:t>הפנסיוני</w:t>
      </w:r>
      <w:r w:rsidRPr="009F47CB">
        <w:rPr>
          <w:rFonts w:ascii="David" w:hAnsi="David" w:cs="David"/>
          <w:szCs w:val="24"/>
          <w:rtl/>
        </w:rPr>
        <w:t xml:space="preserve"> </w:t>
      </w:r>
      <w:r w:rsidRPr="009F47CB">
        <w:rPr>
          <w:rFonts w:ascii="David" w:hAnsi="David" w:cs="David" w:hint="eastAsia"/>
          <w:szCs w:val="24"/>
          <w:rtl/>
        </w:rPr>
        <w:t>יסומן</w:t>
      </w:r>
      <w:r w:rsidRPr="009F47CB">
        <w:rPr>
          <w:rFonts w:ascii="David" w:hAnsi="David" w:cs="David"/>
          <w:szCs w:val="24"/>
          <w:rtl/>
        </w:rPr>
        <w:t xml:space="preserve"> </w:t>
      </w:r>
      <w:r w:rsidRPr="009F47CB">
        <w:rPr>
          <w:rFonts w:ascii="David" w:hAnsi="David" w:cs="David" w:hint="eastAsia"/>
          <w:szCs w:val="24"/>
          <w:rtl/>
        </w:rPr>
        <w:t>ב</w:t>
      </w:r>
      <w:r w:rsidRPr="009F47CB">
        <w:rPr>
          <w:rFonts w:ascii="David" w:hAnsi="David" w:cs="David"/>
          <w:szCs w:val="24"/>
          <w:rtl/>
        </w:rPr>
        <w:t xml:space="preserve">-30 </w:t>
      </w:r>
      <w:r w:rsidRPr="009F47CB">
        <w:rPr>
          <w:rFonts w:ascii="David" w:hAnsi="David" w:cs="David" w:hint="eastAsia"/>
          <w:szCs w:val="24"/>
          <w:rtl/>
        </w:rPr>
        <w:t>ספרות</w:t>
      </w:r>
      <w:r w:rsidRPr="009F47CB">
        <w:rPr>
          <w:rFonts w:ascii="David" w:hAnsi="David" w:cs="David"/>
          <w:szCs w:val="24"/>
          <w:rtl/>
        </w:rPr>
        <w:t xml:space="preserve">, </w:t>
      </w:r>
      <w:r w:rsidRPr="009F47CB">
        <w:rPr>
          <w:rFonts w:ascii="David" w:hAnsi="David" w:cs="David" w:hint="eastAsia"/>
          <w:szCs w:val="24"/>
          <w:rtl/>
        </w:rPr>
        <w:t>כמפורט</w:t>
      </w:r>
      <w:r w:rsidRPr="009F47CB">
        <w:rPr>
          <w:rFonts w:ascii="David" w:hAnsi="David" w:cs="David"/>
          <w:szCs w:val="24"/>
          <w:rtl/>
        </w:rPr>
        <w:t xml:space="preserve"> </w:t>
      </w:r>
      <w:r w:rsidRPr="009F47CB">
        <w:rPr>
          <w:rFonts w:ascii="David" w:hAnsi="David" w:cs="David" w:hint="eastAsia"/>
          <w:szCs w:val="24"/>
          <w:rtl/>
        </w:rPr>
        <w:t>להלן</w:t>
      </w:r>
      <w:r w:rsidRPr="009F47CB">
        <w:rPr>
          <w:rFonts w:ascii="David" w:hAnsi="David" w:cs="David"/>
          <w:szCs w:val="24"/>
          <w:rtl/>
        </w:rPr>
        <w:t>:</w:t>
      </w:r>
    </w:p>
    <w:p w14:paraId="4409F676" w14:textId="77777777" w:rsidR="00C15AA2" w:rsidRPr="009F47CB" w:rsidRDefault="00C15AA2" w:rsidP="00C15AA2">
      <w:pPr>
        <w:pStyle w:val="a8"/>
        <w:numPr>
          <w:ilvl w:val="1"/>
          <w:numId w:val="50"/>
        </w:numPr>
        <w:tabs>
          <w:tab w:val="clear" w:pos="1985"/>
          <w:tab w:val="num" w:pos="1514"/>
        </w:tabs>
        <w:spacing w:before="0" w:after="0"/>
        <w:ind w:left="1514"/>
        <w:rPr>
          <w:rFonts w:ascii="David" w:hAnsi="David" w:cs="David"/>
          <w:szCs w:val="24"/>
        </w:rPr>
      </w:pPr>
      <w:r w:rsidRPr="009F47CB">
        <w:rPr>
          <w:rFonts w:ascii="David" w:hAnsi="David" w:cs="David" w:hint="eastAsia"/>
          <w:szCs w:val="24"/>
          <w:rtl/>
        </w:rPr>
        <w:t>תשע</w:t>
      </w:r>
      <w:r w:rsidRPr="009F47CB">
        <w:rPr>
          <w:rFonts w:ascii="David" w:hAnsi="David" w:cs="David"/>
          <w:szCs w:val="24"/>
          <w:rtl/>
        </w:rPr>
        <w:t xml:space="preserve"> הספרות הראשונות יסמנו את מספר הגוף המוסדי לפי מספר החברה ברשם החברות; באגודות שיתופיות - לפי מספרן ברשם האגודות השיתופיות. </w:t>
      </w:r>
    </w:p>
    <w:p w14:paraId="4D40D685" w14:textId="77777777" w:rsidR="00C15AA2" w:rsidRPr="009F47CB" w:rsidRDefault="00C15AA2" w:rsidP="00C15AA2">
      <w:pPr>
        <w:numPr>
          <w:ilvl w:val="1"/>
          <w:numId w:val="50"/>
        </w:numPr>
        <w:tabs>
          <w:tab w:val="clear" w:pos="1985"/>
          <w:tab w:val="num" w:pos="1514"/>
        </w:tabs>
        <w:spacing w:line="360" w:lineRule="auto"/>
        <w:ind w:left="1514"/>
        <w:rPr>
          <w:rFonts w:ascii="David" w:hAnsi="David" w:cs="David"/>
          <w:sz w:val="24"/>
          <w:szCs w:val="24"/>
        </w:rPr>
      </w:pPr>
      <w:r w:rsidRPr="009F47CB">
        <w:rPr>
          <w:rFonts w:ascii="David" w:hAnsi="David" w:cs="David"/>
          <w:sz w:val="24"/>
          <w:szCs w:val="24"/>
          <w:rtl/>
        </w:rPr>
        <w:t xml:space="preserve">ארבע עשרה </w:t>
      </w:r>
      <w:r w:rsidRPr="009F47CB">
        <w:rPr>
          <w:rFonts w:ascii="David" w:hAnsi="David" w:cs="David" w:hint="eastAsia"/>
          <w:sz w:val="24"/>
          <w:szCs w:val="24"/>
          <w:rtl/>
        </w:rPr>
        <w:t>הספרות</w:t>
      </w:r>
      <w:r w:rsidRPr="009F47CB">
        <w:rPr>
          <w:rFonts w:ascii="David" w:hAnsi="David" w:cs="David"/>
          <w:sz w:val="24"/>
          <w:szCs w:val="24"/>
          <w:rtl/>
        </w:rPr>
        <w:t xml:space="preserve"> </w:t>
      </w:r>
      <w:r w:rsidRPr="009F47CB">
        <w:rPr>
          <w:rFonts w:ascii="David" w:hAnsi="David" w:cs="David" w:hint="eastAsia"/>
          <w:sz w:val="24"/>
          <w:szCs w:val="24"/>
          <w:rtl/>
        </w:rPr>
        <w:t>הנוספות</w:t>
      </w:r>
      <w:r w:rsidRPr="009F47CB">
        <w:rPr>
          <w:rFonts w:ascii="David" w:hAnsi="David" w:cs="David"/>
          <w:sz w:val="24"/>
          <w:szCs w:val="24"/>
          <w:rtl/>
        </w:rPr>
        <w:t xml:space="preserve"> </w:t>
      </w:r>
      <w:r w:rsidRPr="009F47CB">
        <w:rPr>
          <w:rFonts w:ascii="David" w:hAnsi="David" w:cs="David" w:hint="eastAsia"/>
          <w:sz w:val="24"/>
          <w:szCs w:val="24"/>
          <w:rtl/>
        </w:rPr>
        <w:t>יסמנו</w:t>
      </w:r>
      <w:r w:rsidRPr="009F47CB">
        <w:rPr>
          <w:rFonts w:ascii="David" w:hAnsi="David" w:cs="David"/>
          <w:sz w:val="24"/>
          <w:szCs w:val="24"/>
          <w:rtl/>
        </w:rPr>
        <w:t xml:space="preserve"> </w:t>
      </w:r>
      <w:r w:rsidRPr="009F47CB">
        <w:rPr>
          <w:rFonts w:ascii="David" w:hAnsi="David" w:cs="David" w:hint="eastAsia"/>
          <w:sz w:val="24"/>
          <w:szCs w:val="24"/>
          <w:rtl/>
        </w:rPr>
        <w:t>את</w:t>
      </w:r>
      <w:r w:rsidRPr="009F47CB">
        <w:rPr>
          <w:rFonts w:ascii="David" w:hAnsi="David" w:cs="David"/>
          <w:sz w:val="24"/>
          <w:szCs w:val="24"/>
          <w:rtl/>
        </w:rPr>
        <w:t xml:space="preserve"> </w:t>
      </w:r>
      <w:r w:rsidRPr="009F47CB">
        <w:rPr>
          <w:rFonts w:ascii="David" w:hAnsi="David" w:cs="David" w:hint="eastAsia"/>
          <w:sz w:val="24"/>
          <w:szCs w:val="24"/>
          <w:rtl/>
        </w:rPr>
        <w:t>מספר</w:t>
      </w:r>
      <w:r w:rsidRPr="009F47CB">
        <w:rPr>
          <w:rFonts w:ascii="David" w:hAnsi="David" w:cs="David"/>
          <w:sz w:val="24"/>
          <w:szCs w:val="24"/>
          <w:rtl/>
        </w:rPr>
        <w:t xml:space="preserve"> </w:t>
      </w:r>
      <w:r w:rsidRPr="009F47CB">
        <w:rPr>
          <w:rFonts w:ascii="David" w:hAnsi="David" w:cs="David" w:hint="eastAsia"/>
          <w:sz w:val="24"/>
          <w:szCs w:val="24"/>
          <w:rtl/>
        </w:rPr>
        <w:t>המוצר</w:t>
      </w:r>
      <w:r w:rsidRPr="009F47CB">
        <w:rPr>
          <w:rFonts w:ascii="David" w:hAnsi="David" w:cs="David"/>
          <w:sz w:val="24"/>
          <w:szCs w:val="24"/>
          <w:rtl/>
        </w:rPr>
        <w:t xml:space="preserve"> הפנסיוני: </w:t>
      </w:r>
    </w:p>
    <w:p w14:paraId="4B729B5C" w14:textId="77777777" w:rsidR="00C15AA2" w:rsidRPr="009F47CB" w:rsidRDefault="00C15AA2" w:rsidP="00C15AA2">
      <w:pPr>
        <w:pStyle w:val="a8"/>
        <w:numPr>
          <w:ilvl w:val="2"/>
          <w:numId w:val="50"/>
        </w:numPr>
        <w:tabs>
          <w:tab w:val="clear" w:pos="2438"/>
          <w:tab w:val="num" w:pos="1967"/>
        </w:tabs>
        <w:spacing w:before="0" w:after="0"/>
        <w:ind w:left="1967"/>
        <w:rPr>
          <w:rFonts w:ascii="David" w:hAnsi="David" w:cs="David"/>
          <w:szCs w:val="24"/>
        </w:rPr>
      </w:pPr>
      <w:r w:rsidRPr="009F47CB">
        <w:rPr>
          <w:rFonts w:ascii="David" w:hAnsi="David" w:cs="David" w:hint="eastAsia"/>
          <w:szCs w:val="24"/>
          <w:rtl/>
        </w:rPr>
        <w:t>בקופות</w:t>
      </w:r>
      <w:r w:rsidRPr="009F47CB">
        <w:rPr>
          <w:rFonts w:ascii="David" w:hAnsi="David" w:cs="David"/>
          <w:szCs w:val="24"/>
          <w:rtl/>
        </w:rPr>
        <w:t xml:space="preserve"> גמל ובקרנות פנסיה - לפי מספר קופת ה</w:t>
      </w:r>
      <w:r w:rsidRPr="009F47CB">
        <w:rPr>
          <w:rFonts w:ascii="David" w:hAnsi="David" w:cs="David" w:hint="eastAsia"/>
          <w:szCs w:val="24"/>
          <w:rtl/>
        </w:rPr>
        <w:t>גמל</w:t>
      </w:r>
      <w:r w:rsidRPr="009F47CB">
        <w:rPr>
          <w:rFonts w:ascii="David" w:hAnsi="David" w:cs="David"/>
          <w:szCs w:val="24"/>
          <w:rtl/>
        </w:rPr>
        <w:t xml:space="preserve">, כפי שמופיע באישור מס הכנסה. </w:t>
      </w:r>
    </w:p>
    <w:p w14:paraId="06BEF99C" w14:textId="77777777" w:rsidR="00C15AA2" w:rsidRPr="009F47CB" w:rsidRDefault="00C15AA2" w:rsidP="00C15AA2">
      <w:pPr>
        <w:numPr>
          <w:ilvl w:val="2"/>
          <w:numId w:val="50"/>
        </w:numPr>
        <w:tabs>
          <w:tab w:val="clear" w:pos="2438"/>
          <w:tab w:val="num" w:pos="1967"/>
        </w:tabs>
        <w:spacing w:line="360" w:lineRule="auto"/>
        <w:ind w:left="1967"/>
        <w:rPr>
          <w:rFonts w:ascii="David" w:hAnsi="David" w:cs="David"/>
          <w:sz w:val="24"/>
          <w:szCs w:val="24"/>
        </w:rPr>
      </w:pPr>
      <w:r w:rsidRPr="009F47CB">
        <w:rPr>
          <w:rFonts w:ascii="David" w:hAnsi="David" w:cs="David" w:hint="eastAsia"/>
          <w:sz w:val="24"/>
          <w:szCs w:val="24"/>
          <w:rtl/>
        </w:rPr>
        <w:t>בתוכניות</w:t>
      </w:r>
      <w:r w:rsidRPr="009F47CB">
        <w:rPr>
          <w:rFonts w:ascii="David" w:hAnsi="David" w:cs="David"/>
          <w:sz w:val="24"/>
          <w:szCs w:val="24"/>
          <w:rtl/>
        </w:rPr>
        <w:t xml:space="preserve"> ביטוח - לפי מספר </w:t>
      </w:r>
      <w:r w:rsidRPr="009F47CB">
        <w:rPr>
          <w:rFonts w:ascii="David" w:hAnsi="David" w:cs="David" w:hint="eastAsia"/>
          <w:sz w:val="24"/>
          <w:szCs w:val="24"/>
          <w:rtl/>
        </w:rPr>
        <w:t>תכנית</w:t>
      </w:r>
      <w:r w:rsidRPr="009F47CB">
        <w:rPr>
          <w:rFonts w:ascii="David" w:hAnsi="David" w:cs="David"/>
          <w:sz w:val="24"/>
          <w:szCs w:val="24"/>
          <w:rtl/>
        </w:rPr>
        <w:t xml:space="preserve"> הביטוח </w:t>
      </w:r>
      <w:r w:rsidRPr="009F47CB">
        <w:rPr>
          <w:rFonts w:ascii="David" w:hAnsi="David" w:cs="David" w:hint="eastAsia"/>
          <w:sz w:val="24"/>
          <w:szCs w:val="24"/>
          <w:rtl/>
        </w:rPr>
        <w:t>שקבעה</w:t>
      </w:r>
      <w:r w:rsidRPr="009F47CB">
        <w:rPr>
          <w:rFonts w:ascii="David" w:hAnsi="David" w:cs="David"/>
          <w:sz w:val="24"/>
          <w:szCs w:val="24"/>
          <w:rtl/>
        </w:rPr>
        <w:t xml:space="preserve"> </w:t>
      </w:r>
      <w:r w:rsidRPr="009F47CB">
        <w:rPr>
          <w:rFonts w:ascii="David" w:hAnsi="David" w:cs="David" w:hint="eastAsia"/>
          <w:sz w:val="24"/>
          <w:szCs w:val="24"/>
          <w:rtl/>
        </w:rPr>
        <w:t>חברת</w:t>
      </w:r>
      <w:r w:rsidRPr="009F47CB">
        <w:rPr>
          <w:rFonts w:ascii="David" w:hAnsi="David" w:cs="David"/>
          <w:sz w:val="24"/>
          <w:szCs w:val="24"/>
          <w:rtl/>
        </w:rPr>
        <w:t xml:space="preserve"> </w:t>
      </w:r>
      <w:r w:rsidRPr="009F47CB">
        <w:rPr>
          <w:rFonts w:ascii="David" w:hAnsi="David" w:cs="David" w:hint="eastAsia"/>
          <w:sz w:val="24"/>
          <w:szCs w:val="24"/>
          <w:rtl/>
        </w:rPr>
        <w:t>הביטוח</w:t>
      </w:r>
      <w:r w:rsidRPr="009F47CB">
        <w:rPr>
          <w:rFonts w:ascii="David" w:hAnsi="David" w:cs="David"/>
          <w:sz w:val="24"/>
          <w:szCs w:val="24"/>
          <w:rtl/>
        </w:rPr>
        <w:t xml:space="preserve"> ודווח לרשות </w:t>
      </w:r>
      <w:r w:rsidRPr="009F47CB">
        <w:rPr>
          <w:rFonts w:ascii="David" w:hAnsi="David" w:cs="David" w:hint="eastAsia"/>
          <w:sz w:val="24"/>
          <w:szCs w:val="24"/>
          <w:rtl/>
        </w:rPr>
        <w:t>שוק</w:t>
      </w:r>
      <w:r w:rsidRPr="009F47CB">
        <w:rPr>
          <w:rFonts w:ascii="David" w:hAnsi="David" w:cs="David"/>
          <w:sz w:val="24"/>
          <w:szCs w:val="24"/>
          <w:rtl/>
        </w:rPr>
        <w:t xml:space="preserve"> </w:t>
      </w:r>
      <w:r w:rsidRPr="009F47CB">
        <w:rPr>
          <w:rFonts w:ascii="David" w:hAnsi="David" w:cs="David" w:hint="eastAsia"/>
          <w:sz w:val="24"/>
          <w:szCs w:val="24"/>
          <w:rtl/>
        </w:rPr>
        <w:t>ההון</w:t>
      </w:r>
      <w:r w:rsidRPr="009F47CB">
        <w:rPr>
          <w:rFonts w:ascii="David" w:hAnsi="David" w:cs="David"/>
          <w:sz w:val="24"/>
          <w:szCs w:val="24"/>
          <w:rtl/>
        </w:rPr>
        <w:t xml:space="preserve">, </w:t>
      </w:r>
      <w:r w:rsidRPr="009F47CB">
        <w:rPr>
          <w:rFonts w:ascii="David" w:hAnsi="David" w:cs="David" w:hint="eastAsia"/>
          <w:sz w:val="24"/>
          <w:szCs w:val="24"/>
          <w:rtl/>
        </w:rPr>
        <w:t>ביטוח</w:t>
      </w:r>
      <w:r w:rsidRPr="009F47CB">
        <w:rPr>
          <w:rFonts w:ascii="David" w:hAnsi="David" w:cs="David"/>
          <w:sz w:val="24"/>
          <w:szCs w:val="24"/>
          <w:rtl/>
        </w:rPr>
        <w:t xml:space="preserve"> </w:t>
      </w:r>
      <w:r w:rsidRPr="009F47CB">
        <w:rPr>
          <w:rFonts w:ascii="David" w:hAnsi="David" w:cs="David" w:hint="eastAsia"/>
          <w:sz w:val="24"/>
          <w:szCs w:val="24"/>
          <w:rtl/>
        </w:rPr>
        <w:t>וחיסכון</w:t>
      </w:r>
      <w:r w:rsidRPr="009F47CB">
        <w:rPr>
          <w:rFonts w:ascii="David" w:hAnsi="David" w:cs="David"/>
          <w:sz w:val="24"/>
          <w:szCs w:val="24"/>
          <w:rtl/>
        </w:rPr>
        <w:t xml:space="preserve">; עדכון </w:t>
      </w:r>
      <w:r w:rsidRPr="009F47CB">
        <w:rPr>
          <w:rFonts w:ascii="David" w:hAnsi="David" w:cs="David" w:hint="eastAsia"/>
          <w:sz w:val="24"/>
          <w:szCs w:val="24"/>
          <w:rtl/>
        </w:rPr>
        <w:t>מספרי</w:t>
      </w:r>
      <w:r w:rsidRPr="009F47CB">
        <w:rPr>
          <w:rFonts w:ascii="David" w:hAnsi="David" w:cs="David"/>
          <w:sz w:val="24"/>
          <w:szCs w:val="24"/>
          <w:rtl/>
        </w:rPr>
        <w:t xml:space="preserve"> תכנית הביטוח יבוצע בהתאם להוראות סעיף 5(ב) </w:t>
      </w:r>
      <w:r w:rsidRPr="009F47CB">
        <w:rPr>
          <w:rFonts w:ascii="David" w:hAnsi="David" w:cs="David" w:hint="eastAsia"/>
          <w:sz w:val="24"/>
          <w:szCs w:val="24"/>
          <w:rtl/>
        </w:rPr>
        <w:t>לחוזר</w:t>
      </w:r>
      <w:r w:rsidRPr="009F47CB">
        <w:rPr>
          <w:rFonts w:ascii="David" w:hAnsi="David" w:cs="David"/>
          <w:sz w:val="24"/>
          <w:szCs w:val="24"/>
          <w:rtl/>
        </w:rPr>
        <w:t xml:space="preserve">. </w:t>
      </w:r>
    </w:p>
    <w:p w14:paraId="677A7956" w14:textId="77777777" w:rsidR="00C15AA2" w:rsidRPr="009F47CB" w:rsidRDefault="00C15AA2" w:rsidP="00C15AA2">
      <w:pPr>
        <w:numPr>
          <w:ilvl w:val="1"/>
          <w:numId w:val="50"/>
        </w:numPr>
        <w:tabs>
          <w:tab w:val="clear" w:pos="1985"/>
          <w:tab w:val="num" w:pos="1514"/>
        </w:tabs>
        <w:spacing w:line="360" w:lineRule="auto"/>
        <w:ind w:left="1514"/>
        <w:rPr>
          <w:rFonts w:ascii="David" w:hAnsi="David" w:cs="David"/>
          <w:sz w:val="24"/>
          <w:szCs w:val="24"/>
        </w:rPr>
      </w:pPr>
      <w:r w:rsidRPr="009F47CB">
        <w:rPr>
          <w:rFonts w:ascii="David" w:hAnsi="David" w:cs="David" w:hint="eastAsia"/>
          <w:sz w:val="24"/>
          <w:szCs w:val="24"/>
          <w:rtl/>
        </w:rPr>
        <w:t>שבע</w:t>
      </w:r>
      <w:r w:rsidRPr="009F47CB">
        <w:rPr>
          <w:rFonts w:ascii="David" w:hAnsi="David" w:cs="David"/>
          <w:sz w:val="24"/>
          <w:szCs w:val="24"/>
          <w:rtl/>
        </w:rPr>
        <w:t xml:space="preserve"> </w:t>
      </w:r>
      <w:r w:rsidRPr="009F47CB">
        <w:rPr>
          <w:rFonts w:ascii="David" w:hAnsi="David" w:cs="David" w:hint="eastAsia"/>
          <w:sz w:val="24"/>
          <w:szCs w:val="24"/>
          <w:rtl/>
        </w:rPr>
        <w:t>הספרות</w:t>
      </w:r>
      <w:r w:rsidRPr="009F47CB">
        <w:rPr>
          <w:rFonts w:ascii="David" w:hAnsi="David" w:cs="David"/>
          <w:sz w:val="24"/>
          <w:szCs w:val="24"/>
          <w:rtl/>
        </w:rPr>
        <w:t xml:space="preserve"> </w:t>
      </w:r>
      <w:r w:rsidRPr="009F47CB">
        <w:rPr>
          <w:rFonts w:ascii="David" w:hAnsi="David" w:cs="David" w:hint="eastAsia"/>
          <w:sz w:val="24"/>
          <w:szCs w:val="24"/>
          <w:rtl/>
        </w:rPr>
        <w:t>הנוספות</w:t>
      </w:r>
      <w:r w:rsidRPr="009F47CB">
        <w:rPr>
          <w:rFonts w:ascii="David" w:hAnsi="David" w:cs="David"/>
          <w:sz w:val="24"/>
          <w:szCs w:val="24"/>
          <w:rtl/>
        </w:rPr>
        <w:t xml:space="preserve"> </w:t>
      </w:r>
      <w:r w:rsidRPr="009F47CB">
        <w:rPr>
          <w:rFonts w:ascii="David" w:hAnsi="David" w:cs="David" w:hint="eastAsia"/>
          <w:sz w:val="24"/>
          <w:szCs w:val="24"/>
          <w:rtl/>
        </w:rPr>
        <w:t>ייצגו</w:t>
      </w:r>
      <w:r w:rsidRPr="009F47CB">
        <w:rPr>
          <w:rFonts w:ascii="David" w:hAnsi="David" w:cs="David"/>
          <w:sz w:val="24"/>
          <w:szCs w:val="24"/>
          <w:rtl/>
        </w:rPr>
        <w:t xml:space="preserve"> </w:t>
      </w:r>
      <w:r w:rsidRPr="009F47CB">
        <w:rPr>
          <w:rFonts w:ascii="David" w:hAnsi="David" w:cs="David" w:hint="eastAsia"/>
          <w:sz w:val="24"/>
          <w:szCs w:val="24"/>
          <w:rtl/>
        </w:rPr>
        <w:t>את</w:t>
      </w:r>
      <w:r w:rsidRPr="009F47CB">
        <w:rPr>
          <w:rFonts w:ascii="David" w:hAnsi="David" w:cs="David"/>
          <w:sz w:val="24"/>
          <w:szCs w:val="24"/>
          <w:rtl/>
        </w:rPr>
        <w:t xml:space="preserve"> </w:t>
      </w:r>
      <w:r w:rsidRPr="009F47CB">
        <w:rPr>
          <w:rFonts w:ascii="David" w:hAnsi="David" w:cs="David" w:hint="eastAsia"/>
          <w:sz w:val="24"/>
          <w:szCs w:val="24"/>
          <w:rtl/>
        </w:rPr>
        <w:t>אחת</w:t>
      </w:r>
      <w:r w:rsidRPr="009F47CB">
        <w:rPr>
          <w:rFonts w:ascii="David" w:hAnsi="David" w:cs="David"/>
          <w:sz w:val="24"/>
          <w:szCs w:val="24"/>
          <w:rtl/>
        </w:rPr>
        <w:t xml:space="preserve"> </w:t>
      </w:r>
      <w:r w:rsidRPr="009F47CB">
        <w:rPr>
          <w:rFonts w:ascii="David" w:hAnsi="David" w:cs="David" w:hint="eastAsia"/>
          <w:sz w:val="24"/>
          <w:szCs w:val="24"/>
          <w:rtl/>
        </w:rPr>
        <w:t>האפשרויות</w:t>
      </w:r>
      <w:r w:rsidRPr="009F47CB">
        <w:rPr>
          <w:rFonts w:ascii="David" w:hAnsi="David" w:cs="David"/>
          <w:sz w:val="24"/>
          <w:szCs w:val="24"/>
          <w:rtl/>
        </w:rPr>
        <w:t xml:space="preserve"> </w:t>
      </w:r>
      <w:r w:rsidRPr="009F47CB">
        <w:rPr>
          <w:rFonts w:ascii="David" w:hAnsi="David" w:cs="David" w:hint="eastAsia"/>
          <w:sz w:val="24"/>
          <w:szCs w:val="24"/>
          <w:rtl/>
        </w:rPr>
        <w:t>המפורטות</w:t>
      </w:r>
      <w:r w:rsidRPr="009F47CB">
        <w:rPr>
          <w:rFonts w:ascii="David" w:hAnsi="David" w:cs="David"/>
          <w:sz w:val="24"/>
          <w:szCs w:val="24"/>
          <w:rtl/>
        </w:rPr>
        <w:t xml:space="preserve"> להלן, </w:t>
      </w:r>
      <w:r w:rsidRPr="009F47CB">
        <w:rPr>
          <w:rFonts w:ascii="David" w:hAnsi="David" w:cs="David" w:hint="eastAsia"/>
          <w:sz w:val="24"/>
          <w:szCs w:val="24"/>
          <w:rtl/>
        </w:rPr>
        <w:t>בהתאם</w:t>
      </w:r>
      <w:r w:rsidRPr="009F47CB">
        <w:rPr>
          <w:rFonts w:ascii="David" w:hAnsi="David" w:cs="David"/>
          <w:sz w:val="24"/>
          <w:szCs w:val="24"/>
          <w:rtl/>
        </w:rPr>
        <w:t xml:space="preserve"> </w:t>
      </w:r>
      <w:r w:rsidRPr="009F47CB">
        <w:rPr>
          <w:rFonts w:ascii="David" w:hAnsi="David" w:cs="David" w:hint="eastAsia"/>
          <w:sz w:val="24"/>
          <w:szCs w:val="24"/>
          <w:rtl/>
        </w:rPr>
        <w:t>לנתון</w:t>
      </w:r>
      <w:r w:rsidRPr="009F47CB">
        <w:rPr>
          <w:rFonts w:ascii="David" w:hAnsi="David" w:cs="David"/>
          <w:sz w:val="24"/>
          <w:szCs w:val="24"/>
          <w:rtl/>
        </w:rPr>
        <w:t xml:space="preserve"> </w:t>
      </w:r>
      <w:r w:rsidRPr="009F47CB">
        <w:rPr>
          <w:rFonts w:ascii="David" w:hAnsi="David" w:cs="David" w:hint="eastAsia"/>
          <w:sz w:val="24"/>
          <w:szCs w:val="24"/>
          <w:rtl/>
        </w:rPr>
        <w:t>המבוקש</w:t>
      </w:r>
      <w:r w:rsidRPr="009F47CB">
        <w:rPr>
          <w:rFonts w:ascii="David" w:hAnsi="David" w:cs="David"/>
          <w:sz w:val="24"/>
          <w:szCs w:val="24"/>
          <w:rtl/>
        </w:rPr>
        <w:t xml:space="preserve"> </w:t>
      </w:r>
      <w:r w:rsidRPr="009F47CB">
        <w:rPr>
          <w:rFonts w:ascii="David" w:hAnsi="David" w:cs="David" w:hint="eastAsia"/>
          <w:sz w:val="24"/>
          <w:szCs w:val="24"/>
          <w:rtl/>
        </w:rPr>
        <w:t>בחוזר</w:t>
      </w:r>
      <w:r w:rsidRPr="009F47CB">
        <w:rPr>
          <w:rFonts w:ascii="David" w:hAnsi="David" w:cs="David"/>
          <w:sz w:val="24"/>
          <w:szCs w:val="24"/>
          <w:rtl/>
        </w:rPr>
        <w:t xml:space="preserve">, </w:t>
      </w:r>
      <w:r w:rsidRPr="009F47CB">
        <w:rPr>
          <w:rFonts w:ascii="David" w:hAnsi="David" w:cs="David" w:hint="eastAsia"/>
          <w:sz w:val="24"/>
          <w:szCs w:val="24"/>
          <w:rtl/>
        </w:rPr>
        <w:t>כאשר</w:t>
      </w:r>
      <w:r w:rsidRPr="009F47CB">
        <w:rPr>
          <w:rFonts w:ascii="David" w:hAnsi="David" w:cs="David"/>
          <w:sz w:val="24"/>
          <w:szCs w:val="24"/>
          <w:rtl/>
        </w:rPr>
        <w:t xml:space="preserve"> </w:t>
      </w:r>
      <w:r w:rsidRPr="009F47CB">
        <w:rPr>
          <w:rFonts w:ascii="David" w:hAnsi="David" w:cs="David" w:hint="eastAsia"/>
          <w:sz w:val="24"/>
          <w:szCs w:val="24"/>
          <w:rtl/>
        </w:rPr>
        <w:t>הן</w:t>
      </w:r>
      <w:r w:rsidRPr="009F47CB">
        <w:rPr>
          <w:rFonts w:ascii="David" w:hAnsi="David" w:cs="David"/>
          <w:sz w:val="24"/>
          <w:szCs w:val="24"/>
          <w:rtl/>
        </w:rPr>
        <w:t xml:space="preserve"> </w:t>
      </w:r>
      <w:r w:rsidRPr="009F47CB">
        <w:rPr>
          <w:rFonts w:ascii="David" w:hAnsi="David" w:cs="David" w:hint="eastAsia"/>
          <w:sz w:val="24"/>
          <w:szCs w:val="24"/>
          <w:rtl/>
        </w:rPr>
        <w:t>מוצמדות</w:t>
      </w:r>
      <w:r w:rsidRPr="009F47CB">
        <w:rPr>
          <w:rFonts w:ascii="David" w:hAnsi="David" w:cs="David"/>
          <w:sz w:val="24"/>
          <w:szCs w:val="24"/>
          <w:rtl/>
        </w:rPr>
        <w:t xml:space="preserve"> </w:t>
      </w:r>
      <w:r w:rsidRPr="009F47CB">
        <w:rPr>
          <w:rFonts w:ascii="David" w:hAnsi="David" w:cs="David" w:hint="eastAsia"/>
          <w:sz w:val="24"/>
          <w:szCs w:val="24"/>
          <w:rtl/>
        </w:rPr>
        <w:t>לימין</w:t>
      </w:r>
      <w:r w:rsidRPr="009F47CB">
        <w:rPr>
          <w:rFonts w:ascii="David" w:hAnsi="David" w:cs="David"/>
          <w:sz w:val="24"/>
          <w:szCs w:val="24"/>
          <w:rtl/>
        </w:rPr>
        <w:t xml:space="preserve">: </w:t>
      </w:r>
    </w:p>
    <w:p w14:paraId="608DC3C3" w14:textId="77777777" w:rsidR="00C15AA2" w:rsidRPr="009F47CB" w:rsidRDefault="00C15AA2" w:rsidP="00C15AA2">
      <w:pPr>
        <w:numPr>
          <w:ilvl w:val="2"/>
          <w:numId w:val="50"/>
        </w:numPr>
        <w:tabs>
          <w:tab w:val="clear" w:pos="2438"/>
          <w:tab w:val="num" w:pos="1967"/>
        </w:tabs>
        <w:spacing w:line="360" w:lineRule="auto"/>
        <w:ind w:left="1967"/>
        <w:rPr>
          <w:rFonts w:ascii="David" w:hAnsi="David" w:cs="David"/>
          <w:sz w:val="24"/>
          <w:szCs w:val="24"/>
        </w:rPr>
      </w:pPr>
      <w:r w:rsidRPr="009F47CB">
        <w:rPr>
          <w:rFonts w:ascii="David" w:hAnsi="David" w:cs="David" w:hint="eastAsia"/>
          <w:sz w:val="24"/>
          <w:szCs w:val="24"/>
          <w:rtl/>
        </w:rPr>
        <w:t>מסלול</w:t>
      </w:r>
      <w:r w:rsidRPr="009F47CB">
        <w:rPr>
          <w:rFonts w:ascii="David" w:hAnsi="David" w:cs="David"/>
          <w:sz w:val="24"/>
          <w:szCs w:val="24"/>
          <w:rtl/>
        </w:rPr>
        <w:t xml:space="preserve"> השקעה </w:t>
      </w:r>
      <w:r w:rsidRPr="009F47CB">
        <w:rPr>
          <w:rFonts w:ascii="David" w:hAnsi="David" w:cs="David" w:hint="eastAsia"/>
          <w:sz w:val="24"/>
          <w:szCs w:val="24"/>
          <w:rtl/>
        </w:rPr>
        <w:t>בקופת</w:t>
      </w:r>
      <w:r w:rsidRPr="009F47CB">
        <w:rPr>
          <w:rFonts w:ascii="David" w:hAnsi="David" w:cs="David"/>
          <w:sz w:val="24"/>
          <w:szCs w:val="24"/>
          <w:rtl/>
        </w:rPr>
        <w:t xml:space="preserve"> </w:t>
      </w:r>
      <w:r w:rsidRPr="009F47CB">
        <w:rPr>
          <w:rFonts w:ascii="David" w:hAnsi="David" w:cs="David" w:hint="eastAsia"/>
          <w:sz w:val="24"/>
          <w:szCs w:val="24"/>
          <w:rtl/>
        </w:rPr>
        <w:t>גמל</w:t>
      </w:r>
      <w:r w:rsidRPr="009F47CB">
        <w:rPr>
          <w:rFonts w:ascii="David" w:hAnsi="David" w:cs="David"/>
          <w:sz w:val="24"/>
          <w:szCs w:val="24"/>
          <w:rtl/>
        </w:rPr>
        <w:t xml:space="preserve"> </w:t>
      </w:r>
      <w:r w:rsidRPr="009F47CB">
        <w:rPr>
          <w:rFonts w:ascii="David" w:hAnsi="David" w:cs="David" w:hint="eastAsia"/>
          <w:sz w:val="24"/>
          <w:szCs w:val="24"/>
          <w:rtl/>
        </w:rPr>
        <w:t>או</w:t>
      </w:r>
      <w:r w:rsidRPr="009F47CB">
        <w:rPr>
          <w:rFonts w:ascii="David" w:hAnsi="David" w:cs="David"/>
          <w:sz w:val="24"/>
          <w:szCs w:val="24"/>
          <w:rtl/>
        </w:rPr>
        <w:t xml:space="preserve"> </w:t>
      </w:r>
      <w:r w:rsidRPr="009F47CB">
        <w:rPr>
          <w:rFonts w:ascii="David" w:hAnsi="David" w:cs="David" w:hint="eastAsia"/>
          <w:sz w:val="24"/>
          <w:szCs w:val="24"/>
          <w:rtl/>
        </w:rPr>
        <w:t>קרן</w:t>
      </w:r>
      <w:r w:rsidRPr="009F47CB">
        <w:rPr>
          <w:rFonts w:ascii="David" w:hAnsi="David" w:cs="David"/>
          <w:sz w:val="24"/>
          <w:szCs w:val="24"/>
          <w:rtl/>
        </w:rPr>
        <w:t xml:space="preserve"> </w:t>
      </w:r>
      <w:r w:rsidRPr="009F47CB">
        <w:rPr>
          <w:rFonts w:ascii="David" w:hAnsi="David" w:cs="David" w:hint="eastAsia"/>
          <w:sz w:val="24"/>
          <w:szCs w:val="24"/>
          <w:rtl/>
        </w:rPr>
        <w:t>פנסיה</w:t>
      </w:r>
      <w:r w:rsidRPr="009F47CB">
        <w:rPr>
          <w:rFonts w:ascii="David" w:hAnsi="David" w:cs="David"/>
          <w:sz w:val="24"/>
          <w:szCs w:val="24"/>
          <w:rtl/>
        </w:rPr>
        <w:t xml:space="preserve">; </w:t>
      </w:r>
    </w:p>
    <w:p w14:paraId="399C02C8" w14:textId="77777777" w:rsidR="00C15AA2" w:rsidRPr="009F47CB" w:rsidRDefault="00C15AA2" w:rsidP="00C15AA2">
      <w:pPr>
        <w:numPr>
          <w:ilvl w:val="2"/>
          <w:numId w:val="50"/>
        </w:numPr>
        <w:tabs>
          <w:tab w:val="clear" w:pos="2438"/>
          <w:tab w:val="num" w:pos="1967"/>
        </w:tabs>
        <w:spacing w:line="360" w:lineRule="auto"/>
        <w:ind w:left="1967"/>
        <w:rPr>
          <w:rFonts w:ascii="David" w:hAnsi="David" w:cs="David"/>
          <w:sz w:val="24"/>
          <w:szCs w:val="24"/>
        </w:rPr>
      </w:pPr>
      <w:r w:rsidRPr="009F47CB">
        <w:rPr>
          <w:rFonts w:ascii="David" w:hAnsi="David" w:cs="David" w:hint="eastAsia"/>
          <w:sz w:val="24"/>
          <w:szCs w:val="24"/>
          <w:rtl/>
        </w:rPr>
        <w:t>מסלול</w:t>
      </w:r>
      <w:r w:rsidRPr="009F47CB">
        <w:rPr>
          <w:rFonts w:ascii="David" w:hAnsi="David" w:cs="David"/>
          <w:sz w:val="24"/>
          <w:szCs w:val="24"/>
          <w:rtl/>
        </w:rPr>
        <w:t xml:space="preserve"> דמי ניהול בתכנית ביטוח; </w:t>
      </w:r>
    </w:p>
    <w:p w14:paraId="31237E8F" w14:textId="77777777" w:rsidR="00C15AA2" w:rsidRPr="009F47CB" w:rsidRDefault="00C15AA2" w:rsidP="00C15AA2">
      <w:pPr>
        <w:numPr>
          <w:ilvl w:val="2"/>
          <w:numId w:val="50"/>
        </w:numPr>
        <w:tabs>
          <w:tab w:val="clear" w:pos="2438"/>
          <w:tab w:val="num" w:pos="1967"/>
        </w:tabs>
        <w:spacing w:line="360" w:lineRule="auto"/>
        <w:ind w:left="1967"/>
        <w:rPr>
          <w:rFonts w:ascii="David" w:hAnsi="David" w:cs="David"/>
          <w:sz w:val="24"/>
          <w:szCs w:val="24"/>
        </w:rPr>
      </w:pPr>
      <w:r w:rsidRPr="009F47CB">
        <w:rPr>
          <w:rFonts w:ascii="David" w:hAnsi="David" w:cs="David" w:hint="eastAsia"/>
          <w:sz w:val="24"/>
          <w:szCs w:val="24"/>
          <w:rtl/>
        </w:rPr>
        <w:t>מסלול</w:t>
      </w:r>
      <w:r>
        <w:rPr>
          <w:rFonts w:ascii="David" w:hAnsi="David" w:cs="David"/>
          <w:sz w:val="24"/>
          <w:szCs w:val="24"/>
          <w:rtl/>
        </w:rPr>
        <w:t xml:space="preserve"> ביטוח בקרן פנסיה.</w:t>
      </w:r>
    </w:p>
    <w:p w14:paraId="39BB0DDD" w14:textId="77777777" w:rsidR="00C15AA2" w:rsidRPr="00333554" w:rsidRDefault="00C15AA2" w:rsidP="00C15AA2">
      <w:pPr>
        <w:numPr>
          <w:ilvl w:val="1"/>
          <w:numId w:val="50"/>
        </w:numPr>
        <w:tabs>
          <w:tab w:val="clear" w:pos="1985"/>
          <w:tab w:val="num" w:pos="1514"/>
        </w:tabs>
        <w:spacing w:line="360" w:lineRule="auto"/>
        <w:ind w:left="1514"/>
        <w:rPr>
          <w:rFonts w:ascii="David" w:hAnsi="David" w:cs="David"/>
          <w:sz w:val="24"/>
          <w:szCs w:val="24"/>
        </w:rPr>
      </w:pPr>
      <w:r w:rsidRPr="009F47CB">
        <w:rPr>
          <w:rFonts w:ascii="David" w:hAnsi="David" w:cs="David" w:hint="eastAsia"/>
          <w:sz w:val="24"/>
          <w:szCs w:val="24"/>
          <w:rtl/>
        </w:rPr>
        <w:t>במקרים</w:t>
      </w:r>
      <w:r w:rsidRPr="009F47CB">
        <w:rPr>
          <w:rFonts w:ascii="David" w:hAnsi="David" w:cs="David"/>
          <w:sz w:val="24"/>
          <w:szCs w:val="24"/>
          <w:rtl/>
        </w:rPr>
        <w:t xml:space="preserve"> </w:t>
      </w:r>
      <w:r w:rsidRPr="009F47CB">
        <w:rPr>
          <w:rFonts w:ascii="David" w:hAnsi="David" w:cs="David" w:hint="eastAsia"/>
          <w:sz w:val="24"/>
          <w:szCs w:val="24"/>
          <w:rtl/>
        </w:rPr>
        <w:t>שבהם</w:t>
      </w:r>
      <w:r w:rsidRPr="009F47CB">
        <w:rPr>
          <w:rFonts w:ascii="David" w:hAnsi="David" w:cs="David"/>
          <w:sz w:val="24"/>
          <w:szCs w:val="24"/>
          <w:rtl/>
        </w:rPr>
        <w:t xml:space="preserve"> </w:t>
      </w:r>
      <w:r w:rsidRPr="009F47CB">
        <w:rPr>
          <w:rFonts w:ascii="David" w:hAnsi="David" w:cs="David" w:hint="eastAsia"/>
          <w:sz w:val="24"/>
          <w:szCs w:val="24"/>
          <w:rtl/>
        </w:rPr>
        <w:t>מצוין</w:t>
      </w:r>
      <w:r w:rsidRPr="009F47CB">
        <w:rPr>
          <w:rFonts w:ascii="David" w:hAnsi="David" w:cs="David"/>
          <w:sz w:val="24"/>
          <w:szCs w:val="24"/>
          <w:rtl/>
        </w:rPr>
        <w:t xml:space="preserve"> </w:t>
      </w:r>
      <w:r w:rsidRPr="009F47CB">
        <w:rPr>
          <w:rFonts w:ascii="David" w:hAnsi="David" w:cs="David" w:hint="eastAsia"/>
          <w:sz w:val="24"/>
          <w:szCs w:val="24"/>
          <w:rtl/>
        </w:rPr>
        <w:t>בחוזר</w:t>
      </w:r>
      <w:r w:rsidRPr="009F47CB">
        <w:rPr>
          <w:rFonts w:ascii="David" w:hAnsi="David" w:cs="David"/>
          <w:sz w:val="24"/>
          <w:szCs w:val="24"/>
          <w:rtl/>
        </w:rPr>
        <w:t xml:space="preserve"> </w:t>
      </w:r>
      <w:r w:rsidRPr="009F47CB">
        <w:rPr>
          <w:rFonts w:ascii="David" w:hAnsi="David" w:cs="David" w:hint="eastAsia"/>
          <w:sz w:val="24"/>
          <w:szCs w:val="24"/>
          <w:rtl/>
        </w:rPr>
        <w:t>כי</w:t>
      </w:r>
      <w:r w:rsidRPr="009F47CB">
        <w:rPr>
          <w:rFonts w:ascii="David" w:hAnsi="David" w:cs="David"/>
          <w:sz w:val="24"/>
          <w:szCs w:val="24"/>
          <w:rtl/>
        </w:rPr>
        <w:t xml:space="preserve"> </w:t>
      </w:r>
      <w:r w:rsidRPr="009F47CB">
        <w:rPr>
          <w:rFonts w:ascii="David" w:hAnsi="David" w:cs="David" w:hint="eastAsia"/>
          <w:sz w:val="24"/>
          <w:szCs w:val="24"/>
          <w:rtl/>
        </w:rPr>
        <w:t>אחד</w:t>
      </w:r>
      <w:r w:rsidRPr="009F47CB">
        <w:rPr>
          <w:rFonts w:ascii="David" w:hAnsi="David" w:cs="David"/>
          <w:sz w:val="24"/>
          <w:szCs w:val="24"/>
          <w:rtl/>
        </w:rPr>
        <w:t xml:space="preserve"> </w:t>
      </w:r>
      <w:r w:rsidRPr="009F47CB">
        <w:rPr>
          <w:rFonts w:ascii="David" w:hAnsi="David" w:cs="David" w:hint="eastAsia"/>
          <w:sz w:val="24"/>
          <w:szCs w:val="24"/>
          <w:rtl/>
        </w:rPr>
        <w:t>הנתונים</w:t>
      </w:r>
      <w:r w:rsidRPr="009F47CB">
        <w:rPr>
          <w:rFonts w:ascii="David" w:hAnsi="David" w:cs="David"/>
          <w:sz w:val="24"/>
          <w:szCs w:val="24"/>
          <w:rtl/>
        </w:rPr>
        <w:t xml:space="preserve"> </w:t>
      </w:r>
      <w:r w:rsidRPr="009F47CB">
        <w:rPr>
          <w:rFonts w:ascii="David" w:hAnsi="David" w:cs="David" w:hint="eastAsia"/>
          <w:sz w:val="24"/>
          <w:szCs w:val="24"/>
          <w:rtl/>
        </w:rPr>
        <w:t>המפורטים</w:t>
      </w:r>
      <w:r w:rsidRPr="009F47CB">
        <w:rPr>
          <w:rFonts w:ascii="David" w:hAnsi="David" w:cs="David"/>
          <w:sz w:val="24"/>
          <w:szCs w:val="24"/>
          <w:rtl/>
        </w:rPr>
        <w:t xml:space="preserve"> בסעיפים </w:t>
      </w:r>
      <w:r w:rsidRPr="009F47CB">
        <w:rPr>
          <w:rFonts w:ascii="David" w:hAnsi="David" w:cs="David" w:hint="eastAsia"/>
          <w:sz w:val="24"/>
          <w:szCs w:val="24"/>
          <w:rtl/>
        </w:rPr>
        <w:t>קטנים</w:t>
      </w:r>
      <w:r w:rsidRPr="009F47CB">
        <w:rPr>
          <w:rFonts w:ascii="David" w:hAnsi="David" w:cs="David"/>
          <w:sz w:val="24"/>
          <w:szCs w:val="24"/>
          <w:rtl/>
        </w:rPr>
        <w:t xml:space="preserve"> (</w:t>
      </w:r>
      <w:r w:rsidRPr="009F47CB">
        <w:rPr>
          <w:rFonts w:ascii="David" w:hAnsi="David" w:cs="David" w:hint="eastAsia"/>
          <w:sz w:val="24"/>
          <w:szCs w:val="24"/>
          <w:rtl/>
        </w:rPr>
        <w:t>ב</w:t>
      </w:r>
      <w:r w:rsidRPr="009F47CB">
        <w:rPr>
          <w:rFonts w:ascii="David" w:hAnsi="David" w:cs="David"/>
          <w:sz w:val="24"/>
          <w:szCs w:val="24"/>
          <w:rtl/>
        </w:rPr>
        <w:t>) או (</w:t>
      </w:r>
      <w:r w:rsidRPr="009F47CB">
        <w:rPr>
          <w:rFonts w:ascii="David" w:hAnsi="David" w:cs="David" w:hint="eastAsia"/>
          <w:sz w:val="24"/>
          <w:szCs w:val="24"/>
          <w:rtl/>
        </w:rPr>
        <w:t>ג</w:t>
      </w:r>
      <w:r w:rsidRPr="009F47CB">
        <w:rPr>
          <w:rFonts w:ascii="David" w:hAnsi="David" w:cs="David"/>
          <w:sz w:val="24"/>
          <w:szCs w:val="24"/>
          <w:rtl/>
        </w:rPr>
        <w:t>) אי</w:t>
      </w:r>
      <w:r>
        <w:rPr>
          <w:rFonts w:ascii="David" w:hAnsi="David" w:cs="David"/>
          <w:sz w:val="24"/>
          <w:szCs w:val="24"/>
          <w:rtl/>
        </w:rPr>
        <w:t>נו נדרש, יש למלא במקומו אפסים.</w:t>
      </w:r>
    </w:p>
    <w:p w14:paraId="580FAFED" w14:textId="77777777" w:rsidR="00C15AA2" w:rsidRPr="00333554" w:rsidRDefault="00C15AA2" w:rsidP="00C15AA2">
      <w:pPr>
        <w:bidi w:val="0"/>
        <w:spacing w:line="276" w:lineRule="auto"/>
        <w:jc w:val="left"/>
        <w:rPr>
          <w:rFonts w:asciiTheme="minorHAnsi" w:eastAsiaTheme="minorHAnsi" w:hAnsiTheme="minorHAnsi" w:cs="David"/>
          <w:b/>
          <w:bCs/>
          <w:caps/>
          <w:spacing w:val="15"/>
          <w:sz w:val="24"/>
          <w:szCs w:val="24"/>
          <w:lang w:eastAsia="en-US"/>
        </w:rPr>
      </w:pPr>
      <w:r w:rsidRPr="00333554">
        <w:rPr>
          <w:rFonts w:hint="cs"/>
          <w:rtl/>
        </w:rPr>
        <w:t xml:space="preserve"> </w:t>
      </w:r>
    </w:p>
    <w:p w14:paraId="6CDCEC5D" w14:textId="77777777" w:rsidR="00C15AA2" w:rsidRPr="00333554" w:rsidRDefault="00C15AA2" w:rsidP="00C15AA2">
      <w:pPr>
        <w:bidi w:val="0"/>
        <w:spacing w:before="200" w:after="200" w:line="276" w:lineRule="auto"/>
        <w:jc w:val="left"/>
        <w:rPr>
          <w:rFonts w:ascii="David" w:eastAsiaTheme="minorHAnsi" w:hAnsi="David" w:cs="David"/>
          <w:b/>
          <w:bCs/>
          <w:caps/>
          <w:spacing w:val="15"/>
          <w:sz w:val="24"/>
          <w:szCs w:val="24"/>
          <w:lang w:eastAsia="en-US"/>
        </w:rPr>
      </w:pPr>
      <w:r w:rsidRPr="00333554">
        <w:rPr>
          <w:rFonts w:ascii="David" w:eastAsiaTheme="minorHAnsi" w:hAnsi="David" w:cs="David"/>
          <w:b/>
          <w:bCs/>
          <w:caps/>
          <w:spacing w:val="15"/>
          <w:sz w:val="24"/>
          <w:szCs w:val="24"/>
          <w:rtl/>
          <w:lang w:eastAsia="en-US"/>
        </w:rPr>
        <w:br w:type="page"/>
      </w:r>
    </w:p>
    <w:p w14:paraId="7264A0BF" w14:textId="77777777" w:rsidR="00C15AA2" w:rsidRPr="003F51D8" w:rsidRDefault="00C15AA2" w:rsidP="00C15AA2">
      <w:pPr>
        <w:widowControl w:val="0"/>
        <w:spacing w:line="360" w:lineRule="auto"/>
        <w:jc w:val="center"/>
        <w:outlineLvl w:val="1"/>
        <w:rPr>
          <w:rFonts w:ascii="David" w:eastAsiaTheme="minorHAnsi" w:hAnsi="David" w:cs="David"/>
          <w:b/>
          <w:bCs/>
          <w:caps/>
          <w:spacing w:val="15"/>
          <w:sz w:val="24"/>
          <w:szCs w:val="24"/>
          <w:lang w:eastAsia="en-US"/>
        </w:rPr>
      </w:pPr>
      <w:r w:rsidRPr="003F51D8">
        <w:rPr>
          <w:rFonts w:ascii="David" w:eastAsiaTheme="minorHAnsi" w:hAnsi="David" w:cs="David"/>
          <w:b/>
          <w:bCs/>
          <w:caps/>
          <w:spacing w:val="15"/>
          <w:sz w:val="24"/>
          <w:szCs w:val="24"/>
          <w:rtl/>
          <w:lang w:eastAsia="en-US"/>
        </w:rPr>
        <w:lastRenderedPageBreak/>
        <w:t>נספח  י' - ממשק טיפול בפניות איכות מידע</w:t>
      </w:r>
    </w:p>
    <w:p w14:paraId="1977AE0F" w14:textId="77777777" w:rsidR="00C15AA2" w:rsidRPr="003F51D8" w:rsidRDefault="00C15AA2" w:rsidP="00C15AA2">
      <w:pPr>
        <w:numPr>
          <w:ilvl w:val="0"/>
          <w:numId w:val="43"/>
        </w:numPr>
        <w:autoSpaceDE w:val="0"/>
        <w:autoSpaceDN w:val="0"/>
        <w:adjustRightInd w:val="0"/>
        <w:spacing w:line="360" w:lineRule="auto"/>
        <w:ind w:left="360"/>
        <w:rPr>
          <w:rFonts w:cs="David"/>
          <w:b/>
          <w:bCs/>
          <w:sz w:val="24"/>
          <w:szCs w:val="24"/>
        </w:rPr>
      </w:pPr>
      <w:r w:rsidRPr="003F51D8">
        <w:rPr>
          <w:rFonts w:cs="David"/>
          <w:b/>
          <w:bCs/>
          <w:sz w:val="24"/>
          <w:szCs w:val="24"/>
          <w:rtl/>
        </w:rPr>
        <w:t>מטרת הממשק</w:t>
      </w:r>
    </w:p>
    <w:p w14:paraId="1F5D33DE" w14:textId="77777777" w:rsidR="00C15AA2" w:rsidRPr="003F51D8" w:rsidRDefault="00C15AA2" w:rsidP="00C15AA2">
      <w:pPr>
        <w:spacing w:line="360" w:lineRule="auto"/>
        <w:ind w:left="360"/>
        <w:rPr>
          <w:rFonts w:cs="David"/>
          <w:sz w:val="24"/>
          <w:szCs w:val="24"/>
          <w:rtl/>
        </w:rPr>
      </w:pPr>
      <w:r w:rsidRPr="003F51D8">
        <w:rPr>
          <w:rFonts w:cs="David"/>
          <w:sz w:val="24"/>
          <w:szCs w:val="24"/>
          <w:rtl/>
        </w:rPr>
        <w:t xml:space="preserve">נספח זה מסדיר מבנה אחיד לטיפול בפניית איכות מידע כהגדרתה בחוזר גופים מוסדיים 2017-9-21 "טיפול בפניות איכות מידע" (3.12.2017) (להלן - </w:t>
      </w:r>
      <w:r w:rsidRPr="003F51D8">
        <w:rPr>
          <w:rFonts w:cs="David"/>
          <w:b/>
          <w:bCs/>
          <w:sz w:val="24"/>
          <w:szCs w:val="24"/>
          <w:rtl/>
        </w:rPr>
        <w:t>חוזר טיפול בפניות איכות מידע</w:t>
      </w:r>
      <w:r w:rsidRPr="003F51D8">
        <w:rPr>
          <w:rFonts w:cs="David"/>
          <w:sz w:val="24"/>
          <w:szCs w:val="24"/>
          <w:rtl/>
        </w:rPr>
        <w:t xml:space="preserve">). </w:t>
      </w:r>
    </w:p>
    <w:p w14:paraId="559B8AE3" w14:textId="77777777" w:rsidR="00C15AA2" w:rsidRPr="003F51D8" w:rsidRDefault="00C15AA2" w:rsidP="00C15AA2">
      <w:pPr>
        <w:autoSpaceDE w:val="0"/>
        <w:autoSpaceDN w:val="0"/>
        <w:adjustRightInd w:val="0"/>
        <w:spacing w:line="360" w:lineRule="auto"/>
        <w:ind w:left="360"/>
        <w:rPr>
          <w:rFonts w:ascii="David" w:eastAsiaTheme="minorHAnsi" w:hAnsi="David" w:cs="David"/>
          <w:sz w:val="16"/>
          <w:szCs w:val="24"/>
          <w:rtl/>
        </w:rPr>
      </w:pPr>
    </w:p>
    <w:p w14:paraId="4B2C0BFE" w14:textId="77777777" w:rsidR="00C15AA2" w:rsidRPr="003F51D8" w:rsidRDefault="00C15AA2" w:rsidP="00C15AA2">
      <w:pPr>
        <w:numPr>
          <w:ilvl w:val="0"/>
          <w:numId w:val="43"/>
        </w:numPr>
        <w:autoSpaceDE w:val="0"/>
        <w:autoSpaceDN w:val="0"/>
        <w:adjustRightInd w:val="0"/>
        <w:spacing w:line="360" w:lineRule="auto"/>
        <w:ind w:left="360"/>
        <w:rPr>
          <w:rFonts w:cs="David"/>
          <w:b/>
          <w:bCs/>
          <w:sz w:val="24"/>
          <w:szCs w:val="24"/>
          <w:rtl/>
        </w:rPr>
      </w:pPr>
      <w:r w:rsidRPr="003F51D8">
        <w:rPr>
          <w:rFonts w:cs="David"/>
          <w:b/>
          <w:bCs/>
          <w:sz w:val="24"/>
          <w:szCs w:val="24"/>
          <w:rtl/>
        </w:rPr>
        <w:t>כללים לעניין היזון חוזר לקבלת פניית איכות מידע מהמסלקה הפנסיונית</w:t>
      </w:r>
    </w:p>
    <w:p w14:paraId="73D4EDD5" w14:textId="77777777" w:rsidR="00C15AA2" w:rsidRDefault="00C15AA2" w:rsidP="00C15AA2">
      <w:pPr>
        <w:spacing w:line="360" w:lineRule="auto"/>
        <w:ind w:left="360"/>
        <w:rPr>
          <w:rFonts w:cs="David"/>
          <w:sz w:val="24"/>
          <w:szCs w:val="24"/>
          <w:rtl/>
        </w:rPr>
      </w:pPr>
      <w:r>
        <w:rPr>
          <w:rFonts w:cs="David"/>
          <w:sz w:val="24"/>
          <w:szCs w:val="24"/>
          <w:rtl/>
        </w:rPr>
        <w:t>טיפול בפניית איכות מידע יעשה בהתאם להראות המפורטות בחוזר טיפול בפניות איכות מידע ובהתאם לכללים המופרטים בנספח זה.</w:t>
      </w:r>
    </w:p>
    <w:p w14:paraId="4AB4E70F" w14:textId="77777777" w:rsidR="00C15AA2" w:rsidRDefault="00C15AA2" w:rsidP="00C15AA2">
      <w:pPr>
        <w:spacing w:line="360" w:lineRule="auto"/>
        <w:rPr>
          <w:rFonts w:ascii="David" w:eastAsiaTheme="minorHAnsi" w:hAnsi="David" w:cs="David"/>
          <w:sz w:val="16"/>
          <w:szCs w:val="24"/>
          <w:rtl/>
        </w:rPr>
      </w:pPr>
    </w:p>
    <w:p w14:paraId="19110CD5" w14:textId="77777777" w:rsidR="00C15AA2" w:rsidRDefault="00C15AA2" w:rsidP="00C15AA2">
      <w:pPr>
        <w:spacing w:line="360" w:lineRule="auto"/>
        <w:ind w:left="360"/>
        <w:rPr>
          <w:rFonts w:cs="David"/>
          <w:sz w:val="24"/>
          <w:szCs w:val="24"/>
          <w:rtl/>
        </w:rPr>
      </w:pPr>
      <w:r>
        <w:rPr>
          <w:rFonts w:cs="David"/>
          <w:sz w:val="24"/>
          <w:szCs w:val="24"/>
          <w:rtl/>
        </w:rPr>
        <w:t xml:space="preserve">מענה גוף מוסדי לפניית איכות מידע יבוצע כמפורט להלן: </w:t>
      </w:r>
    </w:p>
    <w:p w14:paraId="3E260DD0" w14:textId="77777777" w:rsidR="00C15AA2" w:rsidRDefault="00C15AA2" w:rsidP="00C15AA2">
      <w:pPr>
        <w:numPr>
          <w:ilvl w:val="1"/>
          <w:numId w:val="44"/>
        </w:numPr>
        <w:tabs>
          <w:tab w:val="clear" w:pos="794"/>
          <w:tab w:val="num" w:pos="434"/>
        </w:tabs>
        <w:spacing w:line="360" w:lineRule="auto"/>
        <w:ind w:left="773"/>
        <w:contextualSpacing/>
        <w:rPr>
          <w:rFonts w:eastAsiaTheme="minorHAnsi" w:cs="David"/>
          <w:sz w:val="24"/>
          <w:szCs w:val="24"/>
          <w:rtl/>
        </w:rPr>
      </w:pPr>
      <w:r>
        <w:rPr>
          <w:rFonts w:eastAsiaTheme="minorHAnsi" w:cs="David"/>
          <w:sz w:val="24"/>
          <w:szCs w:val="24"/>
          <w:rtl/>
        </w:rPr>
        <w:t>שלב א'</w:t>
      </w:r>
    </w:p>
    <w:p w14:paraId="54ECB483" w14:textId="77777777" w:rsidR="00C15AA2" w:rsidRDefault="00C15AA2" w:rsidP="00C15AA2">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 </w:t>
      </w:r>
      <w:r>
        <w:rPr>
          <w:rFonts w:cs="David" w:hint="cs"/>
          <w:sz w:val="24"/>
          <w:szCs w:val="24"/>
          <w:rtl/>
        </w:rPr>
        <w:t xml:space="preserve">קיבל גוף מוסדי פנייה של משתמש שהועברה על יד המסלקה הפנסיונית באמצעות ממשק "הגשת פנית איכות מידע", יבדוק תחילה את התקינות הטכנית של קובץ הנתונים. מצא גוף מוסדי כי קובץ הנתונים תקין, יבדוק כל אחת מפניות איכות המידע שצורפו לקובץ בנפרד. גוף מוסדי יעביר לשולח הבקשה היזון חוזר לגבי כל אחת מהן באמצעות ממשק היזון חוזר ראשוני. מצא גוף מוסדי כי קובץ הנתונים כולו אינו תקין, יעביר לשולח הבקשה היזון חוזר ברמת הקובץ. </w:t>
      </w:r>
    </w:p>
    <w:p w14:paraId="17D5D82A" w14:textId="77777777" w:rsidR="00C15AA2" w:rsidRDefault="00C15AA2" w:rsidP="00C15AA2">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היזון חוזר על תקינותה הטכנית של בקשה יועבר לשולח הבקשה בתוך שלוש שעות ממועד העברת הבקשה לגוף מוסדי (להלן - </w:t>
      </w:r>
      <w:r>
        <w:rPr>
          <w:rFonts w:cs="David"/>
          <w:b/>
          <w:bCs/>
          <w:sz w:val="24"/>
          <w:szCs w:val="24"/>
          <w:rtl/>
        </w:rPr>
        <w:t>המועד הקובע</w:t>
      </w:r>
      <w:r>
        <w:rPr>
          <w:rFonts w:cs="David"/>
          <w:sz w:val="24"/>
          <w:szCs w:val="24"/>
          <w:rtl/>
        </w:rPr>
        <w:t>).</w:t>
      </w:r>
    </w:p>
    <w:p w14:paraId="01D27D2E" w14:textId="77777777" w:rsidR="00C15AA2" w:rsidRDefault="00C15AA2" w:rsidP="00C15AA2">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למען הסר ספק יובהר כי אישור של גוף מוסדי על תקינותה הטכנית של הבקשה אינו מהווה אסמכתא לביצוע הפעולה על ידו. </w:t>
      </w:r>
    </w:p>
    <w:p w14:paraId="031910DA" w14:textId="77777777" w:rsidR="00C15AA2" w:rsidRDefault="00C15AA2" w:rsidP="00C15AA2">
      <w:pPr>
        <w:numPr>
          <w:ilvl w:val="1"/>
          <w:numId w:val="44"/>
        </w:numPr>
        <w:tabs>
          <w:tab w:val="clear" w:pos="794"/>
          <w:tab w:val="num" w:pos="434"/>
        </w:tabs>
        <w:spacing w:line="360" w:lineRule="auto"/>
        <w:ind w:left="773"/>
        <w:contextualSpacing/>
        <w:rPr>
          <w:rFonts w:eastAsiaTheme="minorHAnsi" w:cs="David"/>
          <w:sz w:val="24"/>
          <w:szCs w:val="24"/>
        </w:rPr>
      </w:pPr>
      <w:r>
        <w:rPr>
          <w:rFonts w:eastAsiaTheme="minorHAnsi" w:cs="David"/>
          <w:sz w:val="24"/>
          <w:szCs w:val="24"/>
          <w:rtl/>
        </w:rPr>
        <w:t>שלב ב'</w:t>
      </w:r>
    </w:p>
    <w:p w14:paraId="73A82514" w14:textId="77777777" w:rsidR="00C15AA2" w:rsidRDefault="00C15AA2" w:rsidP="00C15AA2">
      <w:pPr>
        <w:numPr>
          <w:ilvl w:val="2"/>
          <w:numId w:val="44"/>
        </w:numPr>
        <w:tabs>
          <w:tab w:val="clear" w:pos="1247"/>
          <w:tab w:val="num" w:pos="887"/>
        </w:tabs>
        <w:spacing w:line="360" w:lineRule="auto"/>
        <w:ind w:left="1198"/>
        <w:rPr>
          <w:rFonts w:cs="David"/>
          <w:sz w:val="24"/>
          <w:szCs w:val="24"/>
          <w:rtl/>
        </w:rPr>
      </w:pPr>
      <w:r>
        <w:rPr>
          <w:rFonts w:cs="David"/>
          <w:sz w:val="24"/>
          <w:szCs w:val="24"/>
          <w:rtl/>
        </w:rPr>
        <w:t>מצא גוף מוסדי כי הבקשה תקינה מבחינה טכנית, יטפל בפניית איכות המידע בהתאם להוראות המפורטות בחוזר פניות איכות מידע.</w:t>
      </w:r>
    </w:p>
    <w:p w14:paraId="14A375B6" w14:textId="77777777" w:rsidR="00C15AA2" w:rsidRDefault="00C15AA2" w:rsidP="00C15AA2">
      <w:pPr>
        <w:numPr>
          <w:ilvl w:val="2"/>
          <w:numId w:val="44"/>
        </w:numPr>
        <w:tabs>
          <w:tab w:val="clear" w:pos="1247"/>
          <w:tab w:val="num" w:pos="887"/>
        </w:tabs>
        <w:spacing w:line="360" w:lineRule="auto"/>
        <w:ind w:left="1198"/>
        <w:rPr>
          <w:rFonts w:cs="David"/>
          <w:sz w:val="24"/>
          <w:szCs w:val="24"/>
        </w:rPr>
      </w:pPr>
      <w:r>
        <w:rPr>
          <w:rFonts w:cs="David"/>
          <w:sz w:val="24"/>
          <w:szCs w:val="24"/>
          <w:rtl/>
        </w:rPr>
        <w:t>מצא גוף מוסדי כי לא נמצא בסיס לטענות המשתמש או שהפניה אינה תקינה ברמת התוכן או שלעמית לגביו הועברה פניית איכות המידע לא רשומות זכויות במערכות המידע של הגוף המוסדי, יעדכן הגוף המוסדי את הפונה בתוך שלושה ימי עסקים מהמועד הקובע, באמצעות ממשק "מענה לפניית איכות מידע" או באמצעות פורטל האינטרנט, כי פניית איכות המידע נדחתה. גוף מוסדי יעביר במסגרת הודעת הדחייה הבהרות מקצועיות בעניין תקינות המידע ואסמכתאות רלוונטיות, ככל שישנן.</w:t>
      </w:r>
    </w:p>
    <w:p w14:paraId="5DE78648" w14:textId="77777777" w:rsidR="00C15AA2" w:rsidRDefault="00C15AA2" w:rsidP="00C15AA2">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מצא גוף מוסדי בבדיקה כי נמצא בסיס סביר לטענות המשתמש, יעדכן הגוף המוסדי בתוך 3 ימי עסקים מהמועד הקובע את הפונה, באמצעות ממשק מענה לפניית איכות מידע או באמצעות פורטל האינטרנט, כי פניית איכות המידע התקבלה וכי מידע מתוקן יועבר בתוך 7 ימי עסקים מהמועד הקובע באמצעות הממשק הרלוונטי לפי העניין (להלן - </w:t>
      </w:r>
      <w:r>
        <w:rPr>
          <w:rFonts w:cs="David"/>
          <w:b/>
          <w:bCs/>
          <w:sz w:val="24"/>
          <w:szCs w:val="24"/>
          <w:rtl/>
        </w:rPr>
        <w:t>ממשק מעודכן</w:t>
      </w:r>
      <w:r>
        <w:rPr>
          <w:rFonts w:cs="David"/>
          <w:sz w:val="24"/>
          <w:szCs w:val="24"/>
          <w:rtl/>
        </w:rPr>
        <w:t>).</w:t>
      </w:r>
    </w:p>
    <w:p w14:paraId="161756B8" w14:textId="77777777" w:rsidR="00C15AA2" w:rsidRDefault="00C15AA2" w:rsidP="00C15AA2">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על אף האמור בפסקה 3, במקרים שבהם הטיפול בפניית איכות המידע מצריך תיקון הנוגע למין הלקוח או לתאריך הלידה שלו, יעדכן הגוף המוסדי בתוך שלושה ימי עסקים מהמועד הקובע את הסטטוס המעודכן של פניית המידע ויעביר את הממשק המעודכן לפונה בתוך 21 ימי עסקים מהמועד הקובע.  </w:t>
      </w:r>
    </w:p>
    <w:p w14:paraId="18668D2A" w14:textId="77777777" w:rsidR="00C15AA2" w:rsidRDefault="00C15AA2" w:rsidP="00C15AA2">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גוף מוסדי יעביר לשולח הבקשה התייחסות נפרדת לכל אחת מפניות איכות המידע שהועברו אליו. </w:t>
      </w:r>
    </w:p>
    <w:p w14:paraId="31424034" w14:textId="77777777" w:rsidR="00C15AA2" w:rsidRDefault="00C15AA2" w:rsidP="00C15AA2">
      <w:pPr>
        <w:numPr>
          <w:ilvl w:val="2"/>
          <w:numId w:val="44"/>
        </w:numPr>
        <w:tabs>
          <w:tab w:val="clear" w:pos="1247"/>
          <w:tab w:val="num" w:pos="887"/>
        </w:tabs>
        <w:spacing w:line="360" w:lineRule="auto"/>
        <w:ind w:left="1198"/>
        <w:rPr>
          <w:rFonts w:cs="David"/>
          <w:sz w:val="24"/>
          <w:szCs w:val="24"/>
        </w:rPr>
      </w:pPr>
      <w:r>
        <w:rPr>
          <w:rFonts w:cs="David"/>
          <w:sz w:val="24"/>
          <w:szCs w:val="24"/>
          <w:rtl/>
        </w:rPr>
        <w:lastRenderedPageBreak/>
        <w:t xml:space="preserve">מצא גוף מוסדי כי פנית איכות מידע של משתמש מעידה על ליקוי מערכתי כהגדרתו בחוזר טיפול בפניות איכות מידע שקיומו גרם להעברת מידע שאינו תקין למשתמשים נוספים, יודיע על כך למסלקה הפנסיוניות במועד שבו התגלה הליקוי. גוף מוסדי </w:t>
      </w:r>
      <w:r>
        <w:rPr>
          <w:rFonts w:eastAsiaTheme="minorHAnsi" w:cs="David"/>
          <w:sz w:val="24"/>
          <w:szCs w:val="24"/>
          <w:rtl/>
        </w:rPr>
        <w:t xml:space="preserve">יעביר למסלקה ממשקים מעודכנים </w:t>
      </w:r>
      <w:r>
        <w:rPr>
          <w:rFonts w:cs="David"/>
          <w:sz w:val="24"/>
          <w:szCs w:val="24"/>
          <w:rtl/>
        </w:rPr>
        <w:t>תוך 30 ימי עסקים</w:t>
      </w:r>
      <w:r>
        <w:rPr>
          <w:rFonts w:eastAsiaTheme="minorHAnsi" w:cs="David"/>
          <w:sz w:val="24"/>
          <w:szCs w:val="24"/>
          <w:rtl/>
        </w:rPr>
        <w:t xml:space="preserve"> עבור כל משתמש שקיבל מידע שאינו תקין, באמצעות המסלקה הפנסיונית, בחצי השנה שחלפה מהמועד שבו נמצא הליקוי,</w:t>
      </w:r>
      <w:r>
        <w:rPr>
          <w:rFonts w:cs="David"/>
          <w:sz w:val="24"/>
          <w:szCs w:val="24"/>
          <w:rtl/>
        </w:rPr>
        <w:t xml:space="preserve"> המידע יהיה מעודכן נכון למועד הדיווח החדש.</w:t>
      </w:r>
    </w:p>
    <w:p w14:paraId="55A5CA5B" w14:textId="77777777" w:rsidR="00C15AA2" w:rsidRDefault="00C15AA2" w:rsidP="00C15AA2">
      <w:pPr>
        <w:numPr>
          <w:ilvl w:val="2"/>
          <w:numId w:val="44"/>
        </w:numPr>
        <w:spacing w:line="360" w:lineRule="auto"/>
        <w:ind w:left="1558"/>
        <w:rPr>
          <w:rFonts w:cs="David"/>
          <w:sz w:val="24"/>
          <w:szCs w:val="24"/>
        </w:rPr>
      </w:pPr>
      <w:r>
        <w:rPr>
          <w:rFonts w:cs="David"/>
          <w:sz w:val="24"/>
          <w:szCs w:val="24"/>
          <w:rtl/>
        </w:rPr>
        <w:t xml:space="preserve">המסלקה הפנסיונית תעדכן את משתמשי המסלקה בשליחתו של ממשק מעודכן כאמור לעיל. </w:t>
      </w:r>
    </w:p>
    <w:p w14:paraId="5450D921" w14:textId="77777777" w:rsidR="00C15AA2" w:rsidRPr="003F2CCD" w:rsidRDefault="00C15AA2" w:rsidP="00C15AA2">
      <w:pPr>
        <w:bidi w:val="0"/>
        <w:spacing w:before="200" w:after="200" w:line="276" w:lineRule="auto"/>
        <w:jc w:val="left"/>
        <w:rPr>
          <w:rFonts w:ascii="David" w:eastAsiaTheme="minorHAnsi" w:hAnsi="David" w:cs="David"/>
          <w:color w:val="0000FF"/>
          <w:sz w:val="16"/>
          <w:szCs w:val="24"/>
        </w:rPr>
      </w:pPr>
      <w:r w:rsidRPr="003F2CCD">
        <w:rPr>
          <w:rFonts w:ascii="David" w:eastAsiaTheme="minorHAnsi" w:hAnsi="David" w:cs="David"/>
          <w:color w:val="0000FF"/>
          <w:sz w:val="16"/>
          <w:szCs w:val="24"/>
          <w:rtl/>
        </w:rPr>
        <w:br w:type="page"/>
      </w:r>
    </w:p>
    <w:p w14:paraId="3CA6992F" w14:textId="77777777" w:rsidR="00C15AA2" w:rsidRPr="00697BF2" w:rsidRDefault="00C15AA2" w:rsidP="00C15AA2">
      <w:pPr>
        <w:autoSpaceDE w:val="0"/>
        <w:autoSpaceDN w:val="0"/>
        <w:adjustRightInd w:val="0"/>
        <w:spacing w:line="360" w:lineRule="auto"/>
        <w:rPr>
          <w:rFonts w:ascii="David" w:eastAsiaTheme="minorHAnsi" w:hAnsi="David" w:cs="David"/>
          <w:color w:val="0000FF"/>
          <w:sz w:val="16"/>
          <w:szCs w:val="24"/>
        </w:rPr>
      </w:pPr>
    </w:p>
    <w:p w14:paraId="5E4F83E1" w14:textId="77777777" w:rsidR="00C15AA2" w:rsidRPr="00697BF2" w:rsidRDefault="00C15AA2" w:rsidP="00C15AA2">
      <w:pPr>
        <w:pStyle w:val="2"/>
        <w:rPr>
          <w:rtl/>
        </w:rPr>
      </w:pPr>
      <w:bookmarkStart w:id="14" w:name="_נספח_יא'_-"/>
      <w:bookmarkEnd w:id="14"/>
      <w:r w:rsidRPr="00697BF2">
        <w:rPr>
          <w:rFonts w:eastAsia="Times New Roman" w:hint="eastAsia"/>
          <w:sz w:val="26"/>
          <w:rtl/>
          <w:lang w:eastAsia="he-IL"/>
        </w:rPr>
        <w:t>נספח</w:t>
      </w:r>
      <w:r w:rsidRPr="00697BF2">
        <w:rPr>
          <w:rFonts w:eastAsia="Times New Roman"/>
          <w:sz w:val="26"/>
          <w:rtl/>
          <w:lang w:eastAsia="he-IL"/>
        </w:rPr>
        <w:t xml:space="preserve"> </w:t>
      </w:r>
      <w:r w:rsidRPr="00697BF2">
        <w:rPr>
          <w:rFonts w:hint="eastAsia"/>
          <w:rtl/>
        </w:rPr>
        <w:t>יא</w:t>
      </w:r>
      <w:r w:rsidRPr="00697BF2">
        <w:rPr>
          <w:rFonts w:eastAsia="Times New Roman"/>
          <w:sz w:val="26"/>
          <w:rtl/>
          <w:lang w:eastAsia="he-IL"/>
        </w:rPr>
        <w:t xml:space="preserve">' </w:t>
      </w:r>
      <w:r w:rsidRPr="00697BF2">
        <w:rPr>
          <w:rtl/>
        </w:rPr>
        <w:t>- פעולות הממשקים</w:t>
      </w:r>
    </w:p>
    <w:p w14:paraId="2B83267B" w14:textId="77777777" w:rsidR="00C15AA2" w:rsidRPr="00697BF2" w:rsidRDefault="00C15AA2" w:rsidP="00C15AA2">
      <w:pPr>
        <w:rPr>
          <w:rFonts w:ascii="David" w:hAnsi="David" w:cs="David"/>
          <w:b/>
          <w:bCs/>
          <w:szCs w:val="24"/>
          <w:rtl/>
        </w:rPr>
      </w:pPr>
    </w:p>
    <w:tbl>
      <w:tblPr>
        <w:tblpPr w:leftFromText="180" w:rightFromText="180" w:vertAnchor="text" w:horzAnchor="margin" w:tblpXSpec="center" w:tblpY="-18"/>
        <w:bidiVisual/>
        <w:tblW w:w="10489" w:type="dxa"/>
        <w:tblLayout w:type="fixed"/>
        <w:tblLook w:val="0420" w:firstRow="1" w:lastRow="0" w:firstColumn="0" w:lastColumn="0" w:noHBand="0" w:noVBand="1"/>
        <w:tblCaption w:val="מחירון "/>
      </w:tblPr>
      <w:tblGrid>
        <w:gridCol w:w="1134"/>
        <w:gridCol w:w="4405"/>
        <w:gridCol w:w="2127"/>
        <w:gridCol w:w="133"/>
        <w:gridCol w:w="2690"/>
      </w:tblGrid>
      <w:tr w:rsidR="00C15AA2" w:rsidRPr="00697BF2" w14:paraId="34FDE4A4" w14:textId="77777777" w:rsidTr="003C43AA">
        <w:trPr>
          <w:cantSplit/>
          <w:trHeight w:val="264"/>
          <w:tblHeader/>
        </w:trPr>
        <w:tc>
          <w:tcPr>
            <w:tcW w:w="1134" w:type="dxa"/>
            <w:tcBorders>
              <w:top w:val="single" w:sz="8" w:space="0" w:color="auto"/>
              <w:left w:val="single" w:sz="8" w:space="0" w:color="auto"/>
              <w:bottom w:val="single" w:sz="8" w:space="0" w:color="auto"/>
              <w:right w:val="single" w:sz="8" w:space="0" w:color="auto"/>
            </w:tcBorders>
            <w:shd w:val="clear" w:color="auto" w:fill="4F81BD"/>
            <w:vAlign w:val="center"/>
          </w:tcPr>
          <w:p w14:paraId="61680B0F" w14:textId="77777777" w:rsidR="00C15AA2" w:rsidRPr="00697BF2" w:rsidRDefault="00C15AA2" w:rsidP="003C43AA">
            <w:pPr>
              <w:jc w:val="center"/>
              <w:rPr>
                <w:rFonts w:ascii="David" w:hAnsi="David" w:cs="David"/>
                <w:b/>
                <w:sz w:val="24"/>
                <w:szCs w:val="24"/>
                <w:rtl/>
              </w:rPr>
            </w:pPr>
            <w:r w:rsidRPr="00697BF2">
              <w:rPr>
                <w:rFonts w:ascii="David" w:hAnsi="David" w:cs="David"/>
                <w:b/>
                <w:sz w:val="24"/>
                <w:szCs w:val="24"/>
                <w:rtl/>
              </w:rPr>
              <w:t>קוד פעולה</w:t>
            </w:r>
          </w:p>
        </w:tc>
        <w:tc>
          <w:tcPr>
            <w:tcW w:w="4405" w:type="dxa"/>
            <w:tcBorders>
              <w:top w:val="single" w:sz="8" w:space="0" w:color="auto"/>
              <w:left w:val="single" w:sz="8" w:space="0" w:color="auto"/>
              <w:bottom w:val="single" w:sz="4" w:space="0" w:color="auto"/>
              <w:right w:val="single" w:sz="6" w:space="0" w:color="auto"/>
            </w:tcBorders>
            <w:shd w:val="clear" w:color="auto" w:fill="4F81BD"/>
            <w:vAlign w:val="center"/>
            <w:hideMark/>
          </w:tcPr>
          <w:p w14:paraId="6F7D1823" w14:textId="77777777" w:rsidR="00C15AA2" w:rsidRPr="00697BF2" w:rsidRDefault="00C15AA2" w:rsidP="003C43AA">
            <w:pPr>
              <w:jc w:val="center"/>
              <w:rPr>
                <w:rFonts w:ascii="David" w:hAnsi="David" w:cs="David"/>
                <w:b/>
                <w:sz w:val="24"/>
                <w:szCs w:val="24"/>
              </w:rPr>
            </w:pPr>
            <w:r w:rsidRPr="00697BF2">
              <w:rPr>
                <w:rFonts w:ascii="David" w:hAnsi="David" w:cs="David"/>
                <w:b/>
                <w:sz w:val="24"/>
                <w:szCs w:val="24"/>
                <w:rtl/>
              </w:rPr>
              <w:t>סוג הפעולה</w:t>
            </w:r>
          </w:p>
        </w:tc>
        <w:tc>
          <w:tcPr>
            <w:tcW w:w="2127" w:type="dxa"/>
            <w:tcBorders>
              <w:top w:val="single" w:sz="8" w:space="0" w:color="auto"/>
              <w:left w:val="single" w:sz="6" w:space="0" w:color="auto"/>
              <w:bottom w:val="single" w:sz="4" w:space="0" w:color="auto"/>
              <w:right w:val="single" w:sz="4" w:space="0" w:color="auto"/>
            </w:tcBorders>
            <w:shd w:val="clear" w:color="auto" w:fill="4F81BD"/>
            <w:vAlign w:val="center"/>
          </w:tcPr>
          <w:p w14:paraId="2D13E0D1" w14:textId="77777777" w:rsidR="00C15AA2" w:rsidRPr="00697BF2" w:rsidRDefault="00C15AA2" w:rsidP="003C43AA">
            <w:pPr>
              <w:jc w:val="center"/>
              <w:rPr>
                <w:rFonts w:ascii="David" w:hAnsi="David" w:cs="David"/>
                <w:b/>
                <w:sz w:val="24"/>
                <w:szCs w:val="24"/>
                <w:rtl/>
              </w:rPr>
            </w:pPr>
            <w:r w:rsidRPr="00697BF2">
              <w:rPr>
                <w:rFonts w:ascii="David" w:hAnsi="David" w:cs="David" w:hint="eastAsia"/>
                <w:b/>
                <w:sz w:val="24"/>
                <w:szCs w:val="24"/>
                <w:rtl/>
              </w:rPr>
              <w:t>תאריך</w:t>
            </w:r>
            <w:r w:rsidRPr="00697BF2">
              <w:rPr>
                <w:rFonts w:ascii="David" w:hAnsi="David" w:cs="David"/>
                <w:b/>
                <w:sz w:val="24"/>
                <w:szCs w:val="24"/>
                <w:rtl/>
              </w:rPr>
              <w:t xml:space="preserve"> גרסה נוכחית</w:t>
            </w:r>
          </w:p>
        </w:tc>
        <w:tc>
          <w:tcPr>
            <w:tcW w:w="2823" w:type="dxa"/>
            <w:gridSpan w:val="2"/>
            <w:tcBorders>
              <w:top w:val="single" w:sz="8" w:space="0" w:color="auto"/>
              <w:left w:val="single" w:sz="6" w:space="0" w:color="auto"/>
              <w:bottom w:val="single" w:sz="4" w:space="0" w:color="auto"/>
              <w:right w:val="single" w:sz="4" w:space="0" w:color="auto"/>
            </w:tcBorders>
            <w:shd w:val="clear" w:color="auto" w:fill="4F81BD"/>
            <w:vAlign w:val="center"/>
          </w:tcPr>
          <w:p w14:paraId="6EA46D31" w14:textId="77777777" w:rsidR="00C15AA2" w:rsidRPr="00697BF2" w:rsidDel="00D25695" w:rsidRDefault="00C15AA2" w:rsidP="003C43AA">
            <w:pPr>
              <w:jc w:val="center"/>
              <w:rPr>
                <w:rFonts w:ascii="David" w:hAnsi="David" w:cs="David"/>
                <w:b/>
                <w:sz w:val="24"/>
                <w:szCs w:val="24"/>
                <w:rtl/>
              </w:rPr>
            </w:pPr>
            <w:r w:rsidRPr="00697BF2">
              <w:rPr>
                <w:rFonts w:ascii="David" w:hAnsi="David" w:cs="David" w:hint="eastAsia"/>
                <w:b/>
                <w:sz w:val="24"/>
                <w:szCs w:val="24"/>
                <w:rtl/>
              </w:rPr>
              <w:t>תאריך</w:t>
            </w:r>
            <w:r w:rsidRPr="00697BF2">
              <w:rPr>
                <w:rFonts w:ascii="David" w:hAnsi="David" w:cs="David"/>
                <w:b/>
                <w:sz w:val="24"/>
                <w:szCs w:val="24"/>
                <w:rtl/>
              </w:rPr>
              <w:t xml:space="preserve"> </w:t>
            </w:r>
            <w:r w:rsidRPr="00697BF2">
              <w:rPr>
                <w:rFonts w:ascii="David" w:hAnsi="David" w:cs="David" w:hint="eastAsia"/>
                <w:b/>
                <w:sz w:val="24"/>
                <w:szCs w:val="24"/>
                <w:rtl/>
              </w:rPr>
              <w:t>עדכון</w:t>
            </w:r>
            <w:r w:rsidRPr="00697BF2">
              <w:rPr>
                <w:rFonts w:ascii="David" w:hAnsi="David" w:cs="David"/>
                <w:b/>
                <w:sz w:val="24"/>
                <w:szCs w:val="24"/>
                <w:rtl/>
              </w:rPr>
              <w:t xml:space="preserve"> </w:t>
            </w:r>
            <w:r w:rsidRPr="00697BF2">
              <w:rPr>
                <w:rFonts w:ascii="David" w:hAnsi="David" w:cs="David" w:hint="eastAsia"/>
                <w:b/>
                <w:sz w:val="24"/>
                <w:szCs w:val="24"/>
                <w:rtl/>
              </w:rPr>
              <w:t>צפוי</w:t>
            </w:r>
            <w:r w:rsidRPr="00697BF2">
              <w:rPr>
                <w:rFonts w:ascii="David" w:hAnsi="David" w:cs="David"/>
                <w:b/>
                <w:sz w:val="24"/>
                <w:szCs w:val="24"/>
                <w:rtl/>
              </w:rPr>
              <w:t xml:space="preserve"> </w:t>
            </w:r>
            <w:r w:rsidRPr="00697BF2">
              <w:rPr>
                <w:rFonts w:ascii="David" w:hAnsi="David" w:cs="David" w:hint="eastAsia"/>
                <w:b/>
                <w:sz w:val="24"/>
                <w:szCs w:val="24"/>
                <w:rtl/>
              </w:rPr>
              <w:t>עתידי</w:t>
            </w:r>
          </w:p>
        </w:tc>
      </w:tr>
      <w:tr w:rsidR="00C15AA2" w:rsidRPr="00697BF2" w14:paraId="5C775E1B" w14:textId="77777777" w:rsidTr="003C43AA">
        <w:trPr>
          <w:cantSplit/>
          <w:trHeight w:val="54"/>
          <w:tblHeader/>
        </w:trPr>
        <w:tc>
          <w:tcPr>
            <w:tcW w:w="1134" w:type="dxa"/>
            <w:tcBorders>
              <w:top w:val="nil"/>
              <w:left w:val="single" w:sz="8" w:space="0" w:color="auto"/>
              <w:bottom w:val="single" w:sz="4" w:space="0" w:color="auto"/>
              <w:right w:val="nil"/>
            </w:tcBorders>
          </w:tcPr>
          <w:p w14:paraId="0B393A87" w14:textId="77777777" w:rsidR="00C15AA2" w:rsidRPr="00697BF2" w:rsidRDefault="00C15AA2" w:rsidP="003C43AA">
            <w:pPr>
              <w:jc w:val="left"/>
              <w:rPr>
                <w:rFonts w:ascii="David" w:hAnsi="David" w:cs="David"/>
                <w:b/>
                <w:sz w:val="24"/>
                <w:szCs w:val="24"/>
                <w:rtl/>
              </w:rPr>
            </w:pPr>
          </w:p>
        </w:tc>
        <w:tc>
          <w:tcPr>
            <w:tcW w:w="4405" w:type="dxa"/>
            <w:tcBorders>
              <w:top w:val="single" w:sz="4" w:space="0" w:color="auto"/>
              <w:left w:val="single" w:sz="8" w:space="0" w:color="auto"/>
              <w:bottom w:val="single" w:sz="4" w:space="0" w:color="auto"/>
              <w:right w:val="nil"/>
            </w:tcBorders>
            <w:shd w:val="clear" w:color="auto" w:fill="auto"/>
          </w:tcPr>
          <w:p w14:paraId="2D870371" w14:textId="77777777" w:rsidR="00C15AA2" w:rsidRPr="003C43AA" w:rsidRDefault="00C15AA2" w:rsidP="003C43AA">
            <w:pPr>
              <w:pStyle w:val="2"/>
              <w:rPr>
                <w:rFonts w:eastAsia="Times New Roman"/>
                <w:bCs w:val="0"/>
                <w:caps w:val="0"/>
                <w:spacing w:val="0"/>
                <w:sz w:val="24"/>
                <w:szCs w:val="24"/>
                <w:rtl/>
                <w:lang w:eastAsia="he-IL"/>
              </w:rPr>
            </w:pPr>
            <w:r w:rsidRPr="003C43AA">
              <w:rPr>
                <w:rFonts w:eastAsia="Times New Roman"/>
                <w:bCs w:val="0"/>
                <w:caps w:val="0"/>
                <w:spacing w:val="0"/>
                <w:sz w:val="24"/>
                <w:szCs w:val="24"/>
                <w:rtl/>
                <w:lang w:eastAsia="he-IL"/>
              </w:rPr>
              <w:t>נספח ד – ממשק אירועים</w:t>
            </w:r>
          </w:p>
        </w:tc>
        <w:tc>
          <w:tcPr>
            <w:tcW w:w="2127" w:type="dxa"/>
            <w:tcBorders>
              <w:top w:val="single" w:sz="4" w:space="0" w:color="auto"/>
              <w:left w:val="single" w:sz="4" w:space="0" w:color="auto"/>
              <w:bottom w:val="single" w:sz="4" w:space="0" w:color="auto"/>
              <w:right w:val="single" w:sz="4" w:space="0" w:color="auto"/>
            </w:tcBorders>
          </w:tcPr>
          <w:p w14:paraId="2F9BDAF2" w14:textId="77777777" w:rsidR="00C15AA2" w:rsidRPr="00697BF2" w:rsidRDefault="00C15AA2" w:rsidP="003C43AA">
            <w:pPr>
              <w:jc w:val="left"/>
              <w:rPr>
                <w:rFonts w:ascii="David" w:hAnsi="David" w:cs="David"/>
                <w:b/>
                <w:sz w:val="24"/>
                <w:szCs w:val="24"/>
                <w:rtl/>
              </w:rPr>
            </w:pPr>
            <w:r w:rsidRPr="00697BF2">
              <w:rPr>
                <w:rFonts w:ascii="David" w:hAnsi="David" w:cs="David" w:hint="eastAsia"/>
                <w:b/>
                <w:sz w:val="24"/>
                <w:szCs w:val="24"/>
                <w:rtl/>
              </w:rPr>
              <w:t>גרסה</w:t>
            </w:r>
            <w:r w:rsidRPr="00697BF2">
              <w:rPr>
                <w:rFonts w:ascii="David" w:hAnsi="David" w:cs="David"/>
                <w:b/>
                <w:sz w:val="24"/>
                <w:szCs w:val="24"/>
                <w:rtl/>
              </w:rPr>
              <w:t xml:space="preserve"> 00</w:t>
            </w:r>
            <w:r w:rsidRPr="00697BF2">
              <w:rPr>
                <w:rFonts w:ascii="David" w:hAnsi="David" w:cs="David" w:hint="cs"/>
                <w:b/>
                <w:sz w:val="24"/>
                <w:szCs w:val="24"/>
                <w:rtl/>
              </w:rPr>
              <w:t>6</w:t>
            </w:r>
            <w:r w:rsidRPr="00697BF2">
              <w:rPr>
                <w:rFonts w:ascii="David" w:hAnsi="David" w:cs="David"/>
                <w:b/>
                <w:sz w:val="24"/>
                <w:szCs w:val="24"/>
                <w:rtl/>
              </w:rPr>
              <w:t xml:space="preserve">, </w:t>
            </w:r>
            <w:r w:rsidRPr="00697BF2">
              <w:rPr>
                <w:rFonts w:ascii="David" w:hAnsi="David" w:cs="David" w:hint="cs"/>
                <w:b/>
                <w:sz w:val="24"/>
                <w:szCs w:val="24"/>
                <w:rtl/>
              </w:rPr>
              <w:t>נובמבר 2020</w:t>
            </w:r>
            <w:r w:rsidRPr="00697BF2">
              <w:rPr>
                <w:rFonts w:ascii="David" w:hAnsi="David" w:cs="David"/>
                <w:b/>
                <w:sz w:val="24"/>
                <w:szCs w:val="24"/>
                <w:rtl/>
              </w:rPr>
              <w:t xml:space="preserve"> </w:t>
            </w:r>
          </w:p>
        </w:tc>
        <w:tc>
          <w:tcPr>
            <w:tcW w:w="2823" w:type="dxa"/>
            <w:gridSpan w:val="2"/>
            <w:tcBorders>
              <w:top w:val="single" w:sz="4" w:space="0" w:color="auto"/>
              <w:left w:val="single" w:sz="4" w:space="0" w:color="auto"/>
              <w:bottom w:val="single" w:sz="4" w:space="0" w:color="auto"/>
              <w:right w:val="single" w:sz="4" w:space="0" w:color="auto"/>
            </w:tcBorders>
          </w:tcPr>
          <w:p w14:paraId="092B480A" w14:textId="77777777" w:rsidR="00C15AA2" w:rsidRPr="00697BF2" w:rsidRDefault="00C15AA2" w:rsidP="003C43AA">
            <w:pPr>
              <w:jc w:val="left"/>
              <w:rPr>
                <w:rFonts w:ascii="David" w:hAnsi="David" w:cs="David"/>
                <w:b/>
                <w:sz w:val="24"/>
                <w:szCs w:val="24"/>
                <w:rtl/>
              </w:rPr>
            </w:pPr>
            <w:r w:rsidRPr="00697BF2">
              <w:rPr>
                <w:rFonts w:ascii="David" w:hAnsi="David" w:cs="David" w:hint="eastAsia"/>
                <w:b/>
                <w:sz w:val="24"/>
                <w:szCs w:val="24"/>
                <w:rtl/>
              </w:rPr>
              <w:t>גרסה</w:t>
            </w:r>
            <w:r w:rsidRPr="00697BF2">
              <w:rPr>
                <w:rFonts w:ascii="David" w:hAnsi="David" w:cs="David"/>
                <w:b/>
                <w:sz w:val="24"/>
                <w:szCs w:val="24"/>
                <w:rtl/>
              </w:rPr>
              <w:t xml:space="preserve"> </w:t>
            </w:r>
            <w:r w:rsidRPr="00697BF2">
              <w:rPr>
                <w:rFonts w:ascii="David" w:hAnsi="David" w:cs="David" w:hint="cs"/>
                <w:b/>
                <w:sz w:val="24"/>
                <w:szCs w:val="24"/>
                <w:rtl/>
              </w:rPr>
              <w:t>007</w:t>
            </w:r>
            <w:r w:rsidRPr="00697BF2">
              <w:rPr>
                <w:rFonts w:ascii="David" w:hAnsi="David" w:cs="David"/>
                <w:b/>
                <w:sz w:val="24"/>
                <w:szCs w:val="24"/>
                <w:rtl/>
              </w:rPr>
              <w:t xml:space="preserve">, </w:t>
            </w:r>
            <w:r w:rsidRPr="00697BF2">
              <w:rPr>
                <w:rFonts w:ascii="David" w:hAnsi="David" w:cs="David" w:hint="cs"/>
                <w:b/>
                <w:sz w:val="24"/>
                <w:szCs w:val="24"/>
                <w:rtl/>
              </w:rPr>
              <w:t>מאי</w:t>
            </w:r>
            <w:r w:rsidRPr="00697BF2">
              <w:rPr>
                <w:rFonts w:ascii="David" w:hAnsi="David" w:cs="David"/>
                <w:b/>
                <w:sz w:val="24"/>
                <w:szCs w:val="24"/>
                <w:rtl/>
              </w:rPr>
              <w:t xml:space="preserve"> 202</w:t>
            </w:r>
            <w:r w:rsidRPr="00697BF2">
              <w:rPr>
                <w:rFonts w:ascii="David" w:hAnsi="David" w:cs="David" w:hint="cs"/>
                <w:b/>
                <w:sz w:val="24"/>
                <w:szCs w:val="24"/>
                <w:rtl/>
              </w:rPr>
              <w:t>2</w:t>
            </w:r>
          </w:p>
        </w:tc>
      </w:tr>
      <w:tr w:rsidR="00C15AA2" w:rsidRPr="00697BF2" w14:paraId="4FB06B42" w14:textId="77777777" w:rsidTr="003C43AA">
        <w:trPr>
          <w:cantSplit/>
          <w:trHeight w:val="54"/>
          <w:tblHeader/>
        </w:trPr>
        <w:tc>
          <w:tcPr>
            <w:tcW w:w="1134" w:type="dxa"/>
            <w:tcBorders>
              <w:top w:val="nil"/>
              <w:left w:val="single" w:sz="8" w:space="0" w:color="auto"/>
              <w:bottom w:val="single" w:sz="4" w:space="0" w:color="auto"/>
              <w:right w:val="nil"/>
            </w:tcBorders>
          </w:tcPr>
          <w:p w14:paraId="6A620DAB"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1400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EB34D7C"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עדכון פרטים אישיים (למעט מין ותאריך לידה) של </w:t>
            </w:r>
            <w:r w:rsidRPr="00697BF2">
              <w:rPr>
                <w:rFonts w:ascii="David" w:hAnsi="David" w:cs="David" w:hint="eastAsia"/>
                <w:b/>
                <w:sz w:val="24"/>
                <w:szCs w:val="24"/>
                <w:rtl/>
              </w:rPr>
              <w:t>לקוח</w:t>
            </w:r>
            <w:r w:rsidRPr="00697BF2">
              <w:rPr>
                <w:rFonts w:ascii="David" w:hAnsi="David" w:cs="David"/>
                <w:b/>
                <w:sz w:val="24"/>
                <w:szCs w:val="24"/>
                <w:rtl/>
              </w:rPr>
              <w:t xml:space="preserve"> בכל המוצרים אצל יצרן מסוים</w:t>
            </w:r>
          </w:p>
        </w:tc>
      </w:tr>
      <w:tr w:rsidR="00C15AA2" w:rsidRPr="00697BF2" w14:paraId="0E4BB429" w14:textId="77777777" w:rsidTr="003C43AA">
        <w:trPr>
          <w:cantSplit/>
          <w:trHeight w:val="294"/>
          <w:tblHeader/>
        </w:trPr>
        <w:tc>
          <w:tcPr>
            <w:tcW w:w="1134" w:type="dxa"/>
            <w:tcBorders>
              <w:top w:val="nil"/>
              <w:left w:val="single" w:sz="8" w:space="0" w:color="auto"/>
              <w:bottom w:val="single" w:sz="4" w:space="0" w:color="auto"/>
              <w:right w:val="nil"/>
            </w:tcBorders>
          </w:tcPr>
          <w:p w14:paraId="3E0F9B51" w14:textId="77777777" w:rsidR="00C15AA2" w:rsidRPr="003C43AA" w:rsidRDefault="00C15AA2" w:rsidP="003C43AA">
            <w:pPr>
              <w:pStyle w:val="2"/>
              <w:rPr>
                <w:rFonts w:eastAsia="Times New Roman"/>
                <w:bCs w:val="0"/>
                <w:caps w:val="0"/>
                <w:spacing w:val="0"/>
                <w:sz w:val="24"/>
                <w:szCs w:val="24"/>
                <w:rtl/>
                <w:lang w:eastAsia="he-IL"/>
              </w:rPr>
            </w:pPr>
            <w:r w:rsidRPr="003C43AA">
              <w:rPr>
                <w:rFonts w:eastAsia="Times New Roman"/>
                <w:bCs w:val="0"/>
                <w:caps w:val="0"/>
                <w:spacing w:val="0"/>
                <w:sz w:val="24"/>
                <w:szCs w:val="24"/>
                <w:rtl/>
                <w:lang w:eastAsia="he-IL"/>
              </w:rPr>
              <w:t>1401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7C6522E" w14:textId="77777777" w:rsidR="00C15AA2" w:rsidRPr="003C43AA" w:rsidRDefault="00C15AA2" w:rsidP="003C43AA">
            <w:pPr>
              <w:pStyle w:val="2"/>
              <w:rPr>
                <w:rFonts w:eastAsia="Times New Roman"/>
                <w:bCs w:val="0"/>
                <w:caps w:val="0"/>
                <w:spacing w:val="0"/>
                <w:sz w:val="24"/>
                <w:szCs w:val="24"/>
                <w:rtl/>
                <w:lang w:eastAsia="he-IL"/>
              </w:rPr>
            </w:pPr>
            <w:r w:rsidRPr="003C43AA">
              <w:rPr>
                <w:rFonts w:eastAsia="Times New Roman"/>
                <w:bCs w:val="0"/>
                <w:caps w:val="0"/>
                <w:spacing w:val="0"/>
                <w:sz w:val="24"/>
                <w:szCs w:val="24"/>
                <w:rtl/>
                <w:lang w:eastAsia="he-IL"/>
              </w:rPr>
              <w:t xml:space="preserve">עדכון כתובת של עמית במוצר </w:t>
            </w:r>
            <w:r w:rsidRPr="003C43AA">
              <w:rPr>
                <w:rFonts w:eastAsia="Times New Roman" w:hint="cs"/>
                <w:bCs w:val="0"/>
                <w:caps w:val="0"/>
                <w:spacing w:val="0"/>
                <w:sz w:val="24"/>
                <w:szCs w:val="24"/>
                <w:rtl/>
                <w:lang w:eastAsia="he-IL"/>
              </w:rPr>
              <w:t>מסוים</w:t>
            </w:r>
            <w:r w:rsidRPr="003C43AA">
              <w:rPr>
                <w:rFonts w:eastAsia="Times New Roman"/>
                <w:bCs w:val="0"/>
                <w:caps w:val="0"/>
                <w:spacing w:val="0"/>
                <w:sz w:val="24"/>
                <w:szCs w:val="24"/>
                <w:rtl/>
                <w:lang w:eastAsia="he-IL"/>
              </w:rPr>
              <w:t xml:space="preserve"> אצל יצרן </w:t>
            </w:r>
            <w:r w:rsidRPr="003C43AA">
              <w:rPr>
                <w:rFonts w:eastAsia="Times New Roman" w:hint="cs"/>
                <w:bCs w:val="0"/>
                <w:caps w:val="0"/>
                <w:spacing w:val="0"/>
                <w:sz w:val="24"/>
                <w:szCs w:val="24"/>
                <w:rtl/>
                <w:lang w:eastAsia="he-IL"/>
              </w:rPr>
              <w:t>מסוים</w:t>
            </w:r>
          </w:p>
        </w:tc>
      </w:tr>
      <w:tr w:rsidR="00C15AA2" w:rsidRPr="00697BF2" w14:paraId="3650CE41" w14:textId="77777777" w:rsidTr="003C43AA">
        <w:trPr>
          <w:cantSplit/>
          <w:trHeight w:val="54"/>
          <w:tblHeader/>
        </w:trPr>
        <w:tc>
          <w:tcPr>
            <w:tcW w:w="1134" w:type="dxa"/>
            <w:tcBorders>
              <w:top w:val="nil"/>
              <w:left w:val="single" w:sz="8" w:space="0" w:color="auto"/>
              <w:bottom w:val="single" w:sz="4" w:space="0" w:color="auto"/>
              <w:right w:val="nil"/>
            </w:tcBorders>
          </w:tcPr>
          <w:p w14:paraId="094B4FB5"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1402</w:t>
            </w:r>
          </w:p>
        </w:tc>
        <w:tc>
          <w:tcPr>
            <w:tcW w:w="9355" w:type="dxa"/>
            <w:gridSpan w:val="4"/>
            <w:tcBorders>
              <w:top w:val="nil"/>
              <w:left w:val="single" w:sz="8" w:space="0" w:color="auto"/>
              <w:bottom w:val="single" w:sz="4" w:space="0" w:color="auto"/>
              <w:right w:val="single" w:sz="4" w:space="0" w:color="auto"/>
            </w:tcBorders>
            <w:shd w:val="clear" w:color="auto" w:fill="auto"/>
          </w:tcPr>
          <w:p w14:paraId="293D78D2"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עדכון מין ו/או תאריך לידה של </w:t>
            </w:r>
            <w:r w:rsidRPr="00697BF2">
              <w:rPr>
                <w:rFonts w:ascii="David" w:hAnsi="David" w:cs="David" w:hint="eastAsia"/>
                <w:b/>
                <w:sz w:val="24"/>
                <w:szCs w:val="24"/>
                <w:rtl/>
              </w:rPr>
              <w:t>לקוח</w:t>
            </w:r>
            <w:r w:rsidRPr="00697BF2">
              <w:rPr>
                <w:rFonts w:ascii="David" w:hAnsi="David" w:cs="David"/>
                <w:b/>
                <w:sz w:val="24"/>
                <w:szCs w:val="24"/>
                <w:rtl/>
              </w:rPr>
              <w:t xml:space="preserve"> בכל המוצרים אצל יצרן </w:t>
            </w:r>
            <w:r w:rsidRPr="00697BF2">
              <w:rPr>
                <w:rFonts w:ascii="David" w:hAnsi="David" w:cs="David" w:hint="cs"/>
                <w:b/>
                <w:sz w:val="24"/>
                <w:szCs w:val="24"/>
                <w:rtl/>
              </w:rPr>
              <w:t>מסוים</w:t>
            </w:r>
            <w:r w:rsidRPr="00697BF2">
              <w:rPr>
                <w:rFonts w:ascii="David" w:hAnsi="David" w:cs="David"/>
                <w:b/>
                <w:sz w:val="24"/>
                <w:szCs w:val="24"/>
                <w:rtl/>
              </w:rPr>
              <w:t xml:space="preserve"> (אפשרי עדכון פרטים אישיים בנוסף)</w:t>
            </w:r>
          </w:p>
        </w:tc>
      </w:tr>
      <w:tr w:rsidR="00C15AA2" w:rsidRPr="00697BF2" w14:paraId="56FA0AD1" w14:textId="77777777" w:rsidTr="003C43AA">
        <w:trPr>
          <w:cantSplit/>
          <w:trHeight w:val="71"/>
          <w:tblHeader/>
        </w:trPr>
        <w:tc>
          <w:tcPr>
            <w:tcW w:w="1134" w:type="dxa"/>
            <w:tcBorders>
              <w:top w:val="nil"/>
              <w:left w:val="single" w:sz="8" w:space="0" w:color="auto"/>
              <w:bottom w:val="single" w:sz="4" w:space="0" w:color="auto"/>
              <w:right w:val="nil"/>
            </w:tcBorders>
          </w:tcPr>
          <w:p w14:paraId="550575C5"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1700</w:t>
            </w:r>
          </w:p>
        </w:tc>
        <w:tc>
          <w:tcPr>
            <w:tcW w:w="9355" w:type="dxa"/>
            <w:gridSpan w:val="4"/>
            <w:tcBorders>
              <w:top w:val="nil"/>
              <w:left w:val="single" w:sz="8" w:space="0" w:color="auto"/>
              <w:bottom w:val="single" w:sz="4" w:space="0" w:color="auto"/>
              <w:right w:val="single" w:sz="4" w:space="0" w:color="auto"/>
            </w:tcBorders>
            <w:shd w:val="clear" w:color="auto" w:fill="auto"/>
          </w:tcPr>
          <w:p w14:paraId="4D83DE75"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מתן ייפוי כח לבעל רישיון (נספח ב' לחוזר ייפוי כח)</w:t>
            </w:r>
          </w:p>
        </w:tc>
      </w:tr>
      <w:tr w:rsidR="00C15AA2" w:rsidRPr="00697BF2" w14:paraId="0D8C49B9" w14:textId="77777777" w:rsidTr="003C43AA">
        <w:trPr>
          <w:cantSplit/>
          <w:trHeight w:val="54"/>
          <w:tblHeader/>
        </w:trPr>
        <w:tc>
          <w:tcPr>
            <w:tcW w:w="1134" w:type="dxa"/>
            <w:tcBorders>
              <w:top w:val="nil"/>
              <w:left w:val="single" w:sz="8" w:space="0" w:color="auto"/>
              <w:bottom w:val="single" w:sz="4" w:space="0" w:color="auto"/>
              <w:right w:val="nil"/>
            </w:tcBorders>
          </w:tcPr>
          <w:p w14:paraId="517DC55F"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1800</w:t>
            </w:r>
          </w:p>
        </w:tc>
        <w:tc>
          <w:tcPr>
            <w:tcW w:w="6665" w:type="dxa"/>
            <w:gridSpan w:val="3"/>
            <w:tcBorders>
              <w:top w:val="nil"/>
              <w:left w:val="single" w:sz="8" w:space="0" w:color="auto"/>
              <w:bottom w:val="single" w:sz="4" w:space="0" w:color="auto"/>
              <w:right w:val="single" w:sz="4" w:space="0" w:color="auto"/>
            </w:tcBorders>
            <w:shd w:val="clear" w:color="auto" w:fill="auto"/>
          </w:tcPr>
          <w:p w14:paraId="6109B85C"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העברת מסמכים ממפיץ לגוף מוסדי </w:t>
            </w:r>
            <w:r w:rsidRPr="00697BF2">
              <w:rPr>
                <w:rFonts w:ascii="David" w:hAnsi="David" w:cs="David" w:hint="cs"/>
                <w:b/>
                <w:sz w:val="24"/>
                <w:szCs w:val="24"/>
                <w:rtl/>
              </w:rPr>
              <w:t>מסוים</w:t>
            </w:r>
            <w:r w:rsidRPr="00697BF2">
              <w:rPr>
                <w:rFonts w:ascii="David" w:hAnsi="David" w:cs="David"/>
                <w:b/>
                <w:sz w:val="24"/>
                <w:szCs w:val="24"/>
                <w:rtl/>
              </w:rPr>
              <w:t xml:space="preserve"> עבור בקשת הצטרפות</w:t>
            </w:r>
          </w:p>
        </w:tc>
        <w:tc>
          <w:tcPr>
            <w:tcW w:w="2690" w:type="dxa"/>
            <w:tcBorders>
              <w:top w:val="nil"/>
              <w:left w:val="single" w:sz="8" w:space="0" w:color="auto"/>
              <w:bottom w:val="single" w:sz="4" w:space="0" w:color="auto"/>
              <w:right w:val="single" w:sz="4" w:space="0" w:color="auto"/>
            </w:tcBorders>
            <w:shd w:val="clear" w:color="auto" w:fill="auto"/>
          </w:tcPr>
          <w:p w14:paraId="4CF27C02" w14:textId="77777777" w:rsidR="00C15AA2" w:rsidRPr="00697BF2" w:rsidRDefault="00C15AA2" w:rsidP="003C43AA">
            <w:pPr>
              <w:jc w:val="left"/>
              <w:rPr>
                <w:rFonts w:ascii="David" w:hAnsi="David" w:cs="David"/>
                <w:b/>
                <w:sz w:val="24"/>
                <w:szCs w:val="24"/>
                <w:rtl/>
              </w:rPr>
            </w:pPr>
            <w:r w:rsidRPr="00697BF2">
              <w:rPr>
                <w:rFonts w:ascii="David" w:hAnsi="David" w:cs="David" w:hint="eastAsia"/>
                <w:b/>
                <w:sz w:val="24"/>
                <w:szCs w:val="24"/>
                <w:rtl/>
              </w:rPr>
              <w:t>מבוטל</w:t>
            </w:r>
            <w:r w:rsidRPr="00697BF2">
              <w:rPr>
                <w:rFonts w:ascii="David" w:hAnsi="David" w:cs="David"/>
                <w:b/>
                <w:sz w:val="24"/>
                <w:szCs w:val="24"/>
                <w:rtl/>
              </w:rPr>
              <w:t xml:space="preserve"> </w:t>
            </w:r>
            <w:r w:rsidRPr="00697BF2">
              <w:rPr>
                <w:rFonts w:ascii="David" w:hAnsi="David" w:cs="David" w:hint="eastAsia"/>
                <w:b/>
                <w:sz w:val="24"/>
                <w:szCs w:val="24"/>
                <w:rtl/>
              </w:rPr>
              <w:t>החל</w:t>
            </w:r>
            <w:r w:rsidRPr="00697BF2">
              <w:rPr>
                <w:rFonts w:ascii="David" w:hAnsi="David" w:cs="David"/>
                <w:b/>
                <w:sz w:val="24"/>
                <w:szCs w:val="24"/>
                <w:rtl/>
              </w:rPr>
              <w:t xml:space="preserve"> </w:t>
            </w:r>
            <w:r w:rsidRPr="00697BF2">
              <w:rPr>
                <w:rFonts w:ascii="David" w:hAnsi="David" w:cs="David" w:hint="cs"/>
                <w:b/>
                <w:sz w:val="24"/>
                <w:szCs w:val="24"/>
                <w:rtl/>
              </w:rPr>
              <w:t>ממאי 2022</w:t>
            </w:r>
          </w:p>
        </w:tc>
      </w:tr>
      <w:tr w:rsidR="00C15AA2" w:rsidRPr="00697BF2" w14:paraId="4AE5E319" w14:textId="77777777" w:rsidTr="003C43AA">
        <w:trPr>
          <w:cantSplit/>
          <w:trHeight w:val="54"/>
          <w:tblHeader/>
        </w:trPr>
        <w:tc>
          <w:tcPr>
            <w:tcW w:w="1134" w:type="dxa"/>
            <w:tcBorders>
              <w:top w:val="nil"/>
              <w:left w:val="single" w:sz="8" w:space="0" w:color="auto"/>
              <w:bottom w:val="single" w:sz="4" w:space="0" w:color="auto"/>
              <w:right w:val="nil"/>
            </w:tcBorders>
          </w:tcPr>
          <w:p w14:paraId="59F4EE62"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1801</w:t>
            </w:r>
          </w:p>
        </w:tc>
        <w:tc>
          <w:tcPr>
            <w:tcW w:w="6665" w:type="dxa"/>
            <w:gridSpan w:val="3"/>
            <w:tcBorders>
              <w:top w:val="nil"/>
              <w:left w:val="single" w:sz="8" w:space="0" w:color="auto"/>
              <w:bottom w:val="single" w:sz="4" w:space="0" w:color="auto"/>
              <w:right w:val="single" w:sz="4" w:space="0" w:color="auto"/>
            </w:tcBorders>
            <w:shd w:val="clear" w:color="auto" w:fill="auto"/>
          </w:tcPr>
          <w:p w14:paraId="246A1DF0"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העברת מסמכים ממפיץ לגוף מוסדי </w:t>
            </w:r>
            <w:r w:rsidRPr="00697BF2">
              <w:rPr>
                <w:rFonts w:ascii="David" w:hAnsi="David" w:cs="David" w:hint="cs"/>
                <w:b/>
                <w:sz w:val="24"/>
                <w:szCs w:val="24"/>
                <w:rtl/>
              </w:rPr>
              <w:t>מסוים</w:t>
            </w:r>
            <w:r w:rsidRPr="00697BF2">
              <w:rPr>
                <w:rFonts w:ascii="David" w:hAnsi="David" w:cs="David"/>
                <w:b/>
                <w:sz w:val="24"/>
                <w:szCs w:val="24"/>
                <w:rtl/>
              </w:rPr>
              <w:t xml:space="preserve"> עבור עזיבת מקום עבודה</w:t>
            </w:r>
          </w:p>
        </w:tc>
        <w:tc>
          <w:tcPr>
            <w:tcW w:w="2690" w:type="dxa"/>
            <w:tcBorders>
              <w:top w:val="nil"/>
              <w:left w:val="single" w:sz="8" w:space="0" w:color="auto"/>
              <w:bottom w:val="single" w:sz="4" w:space="0" w:color="auto"/>
              <w:right w:val="single" w:sz="4" w:space="0" w:color="auto"/>
            </w:tcBorders>
            <w:shd w:val="clear" w:color="auto" w:fill="auto"/>
          </w:tcPr>
          <w:p w14:paraId="160B4F17" w14:textId="77777777" w:rsidR="00C15AA2" w:rsidRPr="00697BF2" w:rsidRDefault="00C15AA2" w:rsidP="003C43AA">
            <w:pPr>
              <w:jc w:val="left"/>
              <w:rPr>
                <w:rFonts w:ascii="David" w:hAnsi="David" w:cs="David"/>
                <w:b/>
                <w:sz w:val="24"/>
                <w:szCs w:val="24"/>
                <w:rtl/>
              </w:rPr>
            </w:pPr>
            <w:r w:rsidRPr="00697BF2">
              <w:rPr>
                <w:rFonts w:ascii="David" w:hAnsi="David" w:cs="David" w:hint="eastAsia"/>
                <w:b/>
                <w:sz w:val="24"/>
                <w:szCs w:val="24"/>
                <w:rtl/>
              </w:rPr>
              <w:t>מבוטל</w:t>
            </w:r>
            <w:r w:rsidRPr="00697BF2">
              <w:rPr>
                <w:rFonts w:ascii="David" w:hAnsi="David" w:cs="David"/>
                <w:b/>
                <w:sz w:val="24"/>
                <w:szCs w:val="24"/>
                <w:rtl/>
              </w:rPr>
              <w:t xml:space="preserve"> </w:t>
            </w:r>
            <w:r w:rsidRPr="00697BF2">
              <w:rPr>
                <w:rFonts w:ascii="David" w:hAnsi="David" w:cs="David" w:hint="eastAsia"/>
                <w:b/>
                <w:sz w:val="24"/>
                <w:szCs w:val="24"/>
                <w:rtl/>
              </w:rPr>
              <w:t>החל</w:t>
            </w:r>
            <w:r w:rsidRPr="00697BF2">
              <w:rPr>
                <w:rFonts w:ascii="David" w:hAnsi="David" w:cs="David"/>
                <w:b/>
                <w:sz w:val="24"/>
                <w:szCs w:val="24"/>
                <w:rtl/>
              </w:rPr>
              <w:t xml:space="preserve"> </w:t>
            </w:r>
            <w:r w:rsidRPr="00697BF2">
              <w:rPr>
                <w:rFonts w:ascii="David" w:hAnsi="David" w:cs="David" w:hint="cs"/>
                <w:b/>
                <w:sz w:val="24"/>
                <w:szCs w:val="24"/>
                <w:rtl/>
              </w:rPr>
              <w:t>ממאי 2022</w:t>
            </w:r>
          </w:p>
        </w:tc>
      </w:tr>
      <w:tr w:rsidR="00C15AA2" w:rsidRPr="00697BF2" w14:paraId="497108E3" w14:textId="77777777" w:rsidTr="003C43AA">
        <w:trPr>
          <w:cantSplit/>
          <w:trHeight w:val="54"/>
          <w:tblHeader/>
        </w:trPr>
        <w:tc>
          <w:tcPr>
            <w:tcW w:w="1134" w:type="dxa"/>
            <w:tcBorders>
              <w:top w:val="nil"/>
              <w:left w:val="single" w:sz="8" w:space="0" w:color="auto"/>
              <w:bottom w:val="single" w:sz="4" w:space="0" w:color="auto"/>
              <w:right w:val="nil"/>
            </w:tcBorders>
          </w:tcPr>
          <w:p w14:paraId="70460355"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1802</w:t>
            </w:r>
          </w:p>
        </w:tc>
        <w:tc>
          <w:tcPr>
            <w:tcW w:w="6665" w:type="dxa"/>
            <w:gridSpan w:val="3"/>
            <w:tcBorders>
              <w:top w:val="nil"/>
              <w:left w:val="single" w:sz="8" w:space="0" w:color="auto"/>
              <w:bottom w:val="single" w:sz="4" w:space="0" w:color="auto"/>
              <w:right w:val="single" w:sz="4" w:space="0" w:color="auto"/>
            </w:tcBorders>
            <w:shd w:val="clear" w:color="auto" w:fill="auto"/>
          </w:tcPr>
          <w:p w14:paraId="48FAB822" w14:textId="77777777" w:rsidR="00C15AA2" w:rsidRPr="00697BF2" w:rsidDel="00D5779E" w:rsidRDefault="00C15AA2" w:rsidP="003C43AA">
            <w:pPr>
              <w:jc w:val="left"/>
              <w:rPr>
                <w:rFonts w:ascii="David" w:hAnsi="David" w:cs="David"/>
                <w:b/>
                <w:sz w:val="24"/>
                <w:szCs w:val="24"/>
                <w:rtl/>
              </w:rPr>
            </w:pPr>
            <w:r w:rsidRPr="00697BF2">
              <w:rPr>
                <w:rFonts w:ascii="David" w:hAnsi="David" w:cs="David"/>
                <w:b/>
                <w:sz w:val="24"/>
                <w:szCs w:val="24"/>
                <w:rtl/>
              </w:rPr>
              <w:t xml:space="preserve">העברת מסמכים ממפיץ לגוף מוסדי </w:t>
            </w:r>
            <w:r w:rsidRPr="00697BF2">
              <w:rPr>
                <w:rFonts w:ascii="David" w:hAnsi="David" w:cs="David" w:hint="cs"/>
                <w:b/>
                <w:sz w:val="24"/>
                <w:szCs w:val="24"/>
                <w:rtl/>
              </w:rPr>
              <w:t>מסוים</w:t>
            </w:r>
            <w:r w:rsidRPr="00697BF2">
              <w:rPr>
                <w:rFonts w:ascii="David" w:hAnsi="David" w:cs="David"/>
                <w:b/>
                <w:sz w:val="24"/>
                <w:szCs w:val="24"/>
                <w:rtl/>
              </w:rPr>
              <w:t xml:space="preserve"> עבור בקשה לעדכון מסלולים</w:t>
            </w:r>
          </w:p>
        </w:tc>
        <w:tc>
          <w:tcPr>
            <w:tcW w:w="2690" w:type="dxa"/>
            <w:tcBorders>
              <w:top w:val="nil"/>
              <w:left w:val="single" w:sz="8" w:space="0" w:color="auto"/>
              <w:bottom w:val="single" w:sz="4" w:space="0" w:color="auto"/>
              <w:right w:val="single" w:sz="4" w:space="0" w:color="auto"/>
            </w:tcBorders>
            <w:shd w:val="clear" w:color="auto" w:fill="auto"/>
          </w:tcPr>
          <w:p w14:paraId="5576CBB0" w14:textId="77777777" w:rsidR="00C15AA2" w:rsidRPr="00697BF2" w:rsidDel="00D5779E" w:rsidRDefault="00C15AA2" w:rsidP="003C43AA">
            <w:pPr>
              <w:jc w:val="left"/>
              <w:rPr>
                <w:rFonts w:ascii="David" w:hAnsi="David" w:cs="David"/>
                <w:b/>
                <w:sz w:val="24"/>
                <w:szCs w:val="24"/>
                <w:rtl/>
              </w:rPr>
            </w:pPr>
            <w:r w:rsidRPr="00697BF2">
              <w:rPr>
                <w:rFonts w:ascii="David" w:hAnsi="David" w:cs="David" w:hint="eastAsia"/>
                <w:b/>
                <w:sz w:val="24"/>
                <w:szCs w:val="24"/>
                <w:rtl/>
              </w:rPr>
              <w:t>מבוטל</w:t>
            </w:r>
            <w:r w:rsidRPr="00697BF2">
              <w:rPr>
                <w:rFonts w:ascii="David" w:hAnsi="David" w:cs="David"/>
                <w:b/>
                <w:sz w:val="24"/>
                <w:szCs w:val="24"/>
                <w:rtl/>
              </w:rPr>
              <w:t xml:space="preserve"> </w:t>
            </w:r>
            <w:r w:rsidRPr="00697BF2">
              <w:rPr>
                <w:rFonts w:ascii="David" w:hAnsi="David" w:cs="David" w:hint="eastAsia"/>
                <w:b/>
                <w:sz w:val="24"/>
                <w:szCs w:val="24"/>
                <w:rtl/>
              </w:rPr>
              <w:t>החל</w:t>
            </w:r>
            <w:r w:rsidRPr="00697BF2">
              <w:rPr>
                <w:rFonts w:ascii="David" w:hAnsi="David" w:cs="David"/>
                <w:b/>
                <w:sz w:val="24"/>
                <w:szCs w:val="24"/>
                <w:rtl/>
              </w:rPr>
              <w:t xml:space="preserve"> </w:t>
            </w:r>
            <w:r w:rsidRPr="00697BF2">
              <w:rPr>
                <w:rFonts w:ascii="David" w:hAnsi="David" w:cs="David" w:hint="cs"/>
                <w:b/>
                <w:sz w:val="24"/>
                <w:szCs w:val="24"/>
                <w:rtl/>
              </w:rPr>
              <w:t>ממאי 2022</w:t>
            </w:r>
          </w:p>
        </w:tc>
      </w:tr>
      <w:tr w:rsidR="00C15AA2" w:rsidRPr="00697BF2" w14:paraId="3F1C5A7F" w14:textId="77777777" w:rsidTr="003C43AA">
        <w:trPr>
          <w:cantSplit/>
          <w:trHeight w:val="54"/>
          <w:tblHeader/>
        </w:trPr>
        <w:tc>
          <w:tcPr>
            <w:tcW w:w="1134" w:type="dxa"/>
            <w:tcBorders>
              <w:top w:val="nil"/>
              <w:left w:val="single" w:sz="8" w:space="0" w:color="auto"/>
              <w:bottom w:val="single" w:sz="4" w:space="0" w:color="auto"/>
              <w:right w:val="nil"/>
            </w:tcBorders>
          </w:tcPr>
          <w:p w14:paraId="106EC02A"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1803</w:t>
            </w:r>
          </w:p>
        </w:tc>
        <w:tc>
          <w:tcPr>
            <w:tcW w:w="6665" w:type="dxa"/>
            <w:gridSpan w:val="3"/>
            <w:tcBorders>
              <w:top w:val="nil"/>
              <w:left w:val="single" w:sz="8" w:space="0" w:color="auto"/>
              <w:bottom w:val="single" w:sz="4" w:space="0" w:color="auto"/>
              <w:right w:val="single" w:sz="4" w:space="0" w:color="auto"/>
            </w:tcBorders>
            <w:shd w:val="clear" w:color="auto" w:fill="auto"/>
          </w:tcPr>
          <w:p w14:paraId="03CEBA9E"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העברת מסמכים ממפיץ לגוף מוסדי </w:t>
            </w:r>
            <w:r w:rsidRPr="00697BF2">
              <w:rPr>
                <w:rFonts w:ascii="David" w:hAnsi="David" w:cs="David" w:hint="cs"/>
                <w:b/>
                <w:sz w:val="24"/>
                <w:szCs w:val="24"/>
                <w:rtl/>
              </w:rPr>
              <w:t>מסוים</w:t>
            </w:r>
            <w:r w:rsidRPr="00697BF2">
              <w:rPr>
                <w:rFonts w:ascii="David" w:hAnsi="David" w:cs="David"/>
                <w:b/>
                <w:sz w:val="24"/>
                <w:szCs w:val="24"/>
                <w:rtl/>
              </w:rPr>
              <w:t xml:space="preserve"> עבור בקשה לעדכון הפקדות</w:t>
            </w:r>
          </w:p>
        </w:tc>
        <w:tc>
          <w:tcPr>
            <w:tcW w:w="2690" w:type="dxa"/>
            <w:tcBorders>
              <w:top w:val="nil"/>
              <w:left w:val="single" w:sz="8" w:space="0" w:color="auto"/>
              <w:bottom w:val="single" w:sz="4" w:space="0" w:color="auto"/>
              <w:right w:val="single" w:sz="4" w:space="0" w:color="auto"/>
            </w:tcBorders>
            <w:shd w:val="clear" w:color="auto" w:fill="auto"/>
          </w:tcPr>
          <w:p w14:paraId="2CD9EB15" w14:textId="77777777" w:rsidR="00C15AA2" w:rsidRPr="00697BF2" w:rsidRDefault="00C15AA2" w:rsidP="003C43AA">
            <w:pPr>
              <w:jc w:val="left"/>
              <w:rPr>
                <w:rFonts w:ascii="David" w:hAnsi="David" w:cs="David"/>
                <w:b/>
                <w:sz w:val="24"/>
                <w:szCs w:val="24"/>
                <w:rtl/>
              </w:rPr>
            </w:pPr>
            <w:r w:rsidRPr="00697BF2">
              <w:rPr>
                <w:rFonts w:ascii="David" w:hAnsi="David" w:cs="David" w:hint="eastAsia"/>
                <w:b/>
                <w:sz w:val="24"/>
                <w:szCs w:val="24"/>
                <w:rtl/>
              </w:rPr>
              <w:t>מבוטל</w:t>
            </w:r>
            <w:r w:rsidRPr="00697BF2">
              <w:rPr>
                <w:rFonts w:ascii="David" w:hAnsi="David" w:cs="David"/>
                <w:b/>
                <w:sz w:val="24"/>
                <w:szCs w:val="24"/>
                <w:rtl/>
              </w:rPr>
              <w:t xml:space="preserve"> </w:t>
            </w:r>
            <w:r w:rsidRPr="00697BF2">
              <w:rPr>
                <w:rFonts w:ascii="David" w:hAnsi="David" w:cs="David" w:hint="eastAsia"/>
                <w:b/>
                <w:sz w:val="24"/>
                <w:szCs w:val="24"/>
                <w:rtl/>
              </w:rPr>
              <w:t>החל</w:t>
            </w:r>
            <w:r w:rsidRPr="00697BF2">
              <w:rPr>
                <w:rFonts w:ascii="David" w:hAnsi="David" w:cs="David"/>
                <w:b/>
                <w:sz w:val="24"/>
                <w:szCs w:val="24"/>
                <w:rtl/>
              </w:rPr>
              <w:t xml:space="preserve"> </w:t>
            </w:r>
            <w:r w:rsidRPr="00697BF2">
              <w:rPr>
                <w:rFonts w:ascii="David" w:hAnsi="David" w:cs="David" w:hint="cs"/>
                <w:b/>
                <w:sz w:val="24"/>
                <w:szCs w:val="24"/>
                <w:rtl/>
              </w:rPr>
              <w:t>ממאי 2022</w:t>
            </w:r>
          </w:p>
        </w:tc>
      </w:tr>
      <w:tr w:rsidR="00C15AA2" w:rsidRPr="00697BF2" w14:paraId="7C33201B" w14:textId="77777777" w:rsidTr="003C43AA">
        <w:trPr>
          <w:cantSplit/>
          <w:trHeight w:val="54"/>
          <w:tblHeader/>
        </w:trPr>
        <w:tc>
          <w:tcPr>
            <w:tcW w:w="1134" w:type="dxa"/>
            <w:tcBorders>
              <w:top w:val="nil"/>
              <w:left w:val="single" w:sz="8" w:space="0" w:color="auto"/>
              <w:bottom w:val="single" w:sz="4" w:space="0" w:color="auto"/>
              <w:right w:val="nil"/>
            </w:tcBorders>
          </w:tcPr>
          <w:p w14:paraId="3DC89A1F"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1804</w:t>
            </w:r>
          </w:p>
        </w:tc>
        <w:tc>
          <w:tcPr>
            <w:tcW w:w="6665" w:type="dxa"/>
            <w:gridSpan w:val="3"/>
            <w:tcBorders>
              <w:top w:val="nil"/>
              <w:left w:val="single" w:sz="8" w:space="0" w:color="auto"/>
              <w:bottom w:val="single" w:sz="4" w:space="0" w:color="auto"/>
              <w:right w:val="single" w:sz="4" w:space="0" w:color="auto"/>
            </w:tcBorders>
            <w:shd w:val="clear" w:color="auto" w:fill="auto"/>
          </w:tcPr>
          <w:p w14:paraId="53CD64E3"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העברת מסמכים ממפיץ לגוף מוסדי </w:t>
            </w:r>
            <w:r w:rsidRPr="00697BF2">
              <w:rPr>
                <w:rFonts w:ascii="David" w:hAnsi="David" w:cs="David" w:hint="cs"/>
                <w:b/>
                <w:sz w:val="24"/>
                <w:szCs w:val="24"/>
                <w:rtl/>
              </w:rPr>
              <w:t>מסוים</w:t>
            </w:r>
            <w:r w:rsidRPr="00697BF2">
              <w:rPr>
                <w:rFonts w:ascii="David" w:hAnsi="David" w:cs="David"/>
                <w:b/>
                <w:sz w:val="24"/>
                <w:szCs w:val="24"/>
                <w:rtl/>
              </w:rPr>
              <w:t xml:space="preserve"> עבור בקשה לשינוי הפרשות</w:t>
            </w:r>
          </w:p>
        </w:tc>
        <w:tc>
          <w:tcPr>
            <w:tcW w:w="2690" w:type="dxa"/>
            <w:tcBorders>
              <w:top w:val="nil"/>
              <w:left w:val="single" w:sz="8" w:space="0" w:color="auto"/>
              <w:bottom w:val="single" w:sz="4" w:space="0" w:color="auto"/>
              <w:right w:val="single" w:sz="4" w:space="0" w:color="auto"/>
            </w:tcBorders>
            <w:shd w:val="clear" w:color="auto" w:fill="auto"/>
          </w:tcPr>
          <w:p w14:paraId="09A43933" w14:textId="77777777" w:rsidR="00C15AA2" w:rsidRPr="00697BF2" w:rsidRDefault="00C15AA2" w:rsidP="003C43AA">
            <w:pPr>
              <w:jc w:val="left"/>
              <w:rPr>
                <w:rFonts w:ascii="David" w:hAnsi="David" w:cs="David"/>
                <w:b/>
                <w:sz w:val="24"/>
                <w:szCs w:val="24"/>
                <w:rtl/>
              </w:rPr>
            </w:pPr>
            <w:r w:rsidRPr="00697BF2">
              <w:rPr>
                <w:rFonts w:ascii="David" w:hAnsi="David" w:cs="David" w:hint="eastAsia"/>
                <w:b/>
                <w:sz w:val="24"/>
                <w:szCs w:val="24"/>
                <w:rtl/>
              </w:rPr>
              <w:t>מבוטל</w:t>
            </w:r>
            <w:r w:rsidRPr="00697BF2">
              <w:rPr>
                <w:rFonts w:ascii="David" w:hAnsi="David" w:cs="David"/>
                <w:b/>
                <w:sz w:val="24"/>
                <w:szCs w:val="24"/>
                <w:rtl/>
              </w:rPr>
              <w:t xml:space="preserve"> </w:t>
            </w:r>
            <w:r w:rsidRPr="00697BF2">
              <w:rPr>
                <w:rFonts w:ascii="David" w:hAnsi="David" w:cs="David" w:hint="eastAsia"/>
                <w:b/>
                <w:sz w:val="24"/>
                <w:szCs w:val="24"/>
                <w:rtl/>
              </w:rPr>
              <w:t>החל</w:t>
            </w:r>
            <w:r w:rsidRPr="00697BF2">
              <w:rPr>
                <w:rFonts w:ascii="David" w:hAnsi="David" w:cs="David"/>
                <w:b/>
                <w:sz w:val="24"/>
                <w:szCs w:val="24"/>
                <w:rtl/>
              </w:rPr>
              <w:t xml:space="preserve"> </w:t>
            </w:r>
            <w:r w:rsidRPr="00697BF2">
              <w:rPr>
                <w:rFonts w:ascii="David" w:hAnsi="David" w:cs="David" w:hint="cs"/>
                <w:b/>
                <w:sz w:val="24"/>
                <w:szCs w:val="24"/>
                <w:rtl/>
              </w:rPr>
              <w:t>ממאי 2022</w:t>
            </w:r>
          </w:p>
        </w:tc>
      </w:tr>
      <w:tr w:rsidR="00C15AA2" w:rsidRPr="00697BF2" w14:paraId="322F0832" w14:textId="77777777" w:rsidTr="003C43AA">
        <w:trPr>
          <w:cantSplit/>
          <w:trHeight w:val="54"/>
          <w:tblHeader/>
        </w:trPr>
        <w:tc>
          <w:tcPr>
            <w:tcW w:w="1134" w:type="dxa"/>
            <w:tcBorders>
              <w:top w:val="nil"/>
              <w:left w:val="single" w:sz="8" w:space="0" w:color="auto"/>
              <w:bottom w:val="single" w:sz="4" w:space="0" w:color="auto"/>
              <w:right w:val="nil"/>
            </w:tcBorders>
          </w:tcPr>
          <w:p w14:paraId="5063B00E"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1900</w:t>
            </w:r>
          </w:p>
        </w:tc>
        <w:tc>
          <w:tcPr>
            <w:tcW w:w="9355" w:type="dxa"/>
            <w:gridSpan w:val="4"/>
            <w:tcBorders>
              <w:top w:val="nil"/>
              <w:left w:val="single" w:sz="8" w:space="0" w:color="auto"/>
              <w:bottom w:val="single" w:sz="4" w:space="0" w:color="auto"/>
              <w:right w:val="single" w:sz="4" w:space="0" w:color="auto"/>
            </w:tcBorders>
            <w:shd w:val="clear" w:color="auto" w:fill="auto"/>
          </w:tcPr>
          <w:p w14:paraId="1B65F9DB"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ביטול ייפוי כח לבעל רישיון (נספח ב' לחוזר ייפוי כח) לכל המוצרים בגוף מוסדי </w:t>
            </w:r>
            <w:r w:rsidRPr="00697BF2">
              <w:rPr>
                <w:rFonts w:ascii="David" w:hAnsi="David" w:cs="David" w:hint="cs"/>
                <w:b/>
                <w:sz w:val="24"/>
                <w:szCs w:val="24"/>
                <w:rtl/>
              </w:rPr>
              <w:t>מסוים</w:t>
            </w:r>
            <w:r w:rsidRPr="00697BF2">
              <w:rPr>
                <w:rFonts w:ascii="David" w:hAnsi="David" w:cs="David"/>
                <w:b/>
                <w:sz w:val="24"/>
                <w:szCs w:val="24"/>
                <w:rtl/>
              </w:rPr>
              <w:t xml:space="preserve"> ביוזמת בעל רישיון</w:t>
            </w:r>
          </w:p>
        </w:tc>
      </w:tr>
      <w:tr w:rsidR="00C15AA2" w:rsidRPr="00697BF2" w14:paraId="75315C19" w14:textId="77777777" w:rsidTr="003C43AA">
        <w:trPr>
          <w:cantSplit/>
          <w:trHeight w:val="54"/>
          <w:tblHeader/>
        </w:trPr>
        <w:tc>
          <w:tcPr>
            <w:tcW w:w="1134" w:type="dxa"/>
            <w:tcBorders>
              <w:top w:val="nil"/>
              <w:left w:val="single" w:sz="8" w:space="0" w:color="auto"/>
              <w:bottom w:val="single" w:sz="4" w:space="0" w:color="auto"/>
              <w:right w:val="nil"/>
            </w:tcBorders>
          </w:tcPr>
          <w:p w14:paraId="515A4480"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1901</w:t>
            </w:r>
          </w:p>
        </w:tc>
        <w:tc>
          <w:tcPr>
            <w:tcW w:w="9355" w:type="dxa"/>
            <w:gridSpan w:val="4"/>
            <w:tcBorders>
              <w:top w:val="nil"/>
              <w:left w:val="single" w:sz="8" w:space="0" w:color="auto"/>
              <w:bottom w:val="single" w:sz="4" w:space="0" w:color="auto"/>
              <w:right w:val="single" w:sz="4" w:space="0" w:color="auto"/>
            </w:tcBorders>
            <w:shd w:val="clear" w:color="auto" w:fill="auto"/>
          </w:tcPr>
          <w:p w14:paraId="0F02B047"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ביטול ייפוי כח לבעל רישיון (נספח ב' לחוזר ייפוי כח) במוצר פנסיוני </w:t>
            </w:r>
            <w:r w:rsidRPr="00697BF2">
              <w:rPr>
                <w:rFonts w:ascii="David" w:hAnsi="David" w:cs="David" w:hint="cs"/>
                <w:b/>
                <w:sz w:val="24"/>
                <w:szCs w:val="24"/>
                <w:rtl/>
              </w:rPr>
              <w:t>מסוים</w:t>
            </w:r>
            <w:r w:rsidRPr="00697BF2">
              <w:rPr>
                <w:rFonts w:ascii="David" w:hAnsi="David" w:cs="David"/>
                <w:b/>
                <w:sz w:val="24"/>
                <w:szCs w:val="24"/>
                <w:rtl/>
              </w:rPr>
              <w:t xml:space="preserve"> של לקוח ביוזמת בעל רישיון</w:t>
            </w:r>
          </w:p>
        </w:tc>
      </w:tr>
      <w:tr w:rsidR="00C15AA2" w:rsidRPr="00697BF2" w14:paraId="2E8FA052" w14:textId="77777777" w:rsidTr="003C43AA">
        <w:trPr>
          <w:cantSplit/>
          <w:trHeight w:val="54"/>
          <w:tblHeader/>
        </w:trPr>
        <w:tc>
          <w:tcPr>
            <w:tcW w:w="1134" w:type="dxa"/>
            <w:tcBorders>
              <w:top w:val="nil"/>
              <w:left w:val="single" w:sz="8" w:space="0" w:color="auto"/>
              <w:bottom w:val="single" w:sz="4" w:space="0" w:color="auto"/>
              <w:right w:val="nil"/>
            </w:tcBorders>
          </w:tcPr>
          <w:p w14:paraId="01A70FCA"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1902</w:t>
            </w:r>
          </w:p>
        </w:tc>
        <w:tc>
          <w:tcPr>
            <w:tcW w:w="9355" w:type="dxa"/>
            <w:gridSpan w:val="4"/>
            <w:tcBorders>
              <w:top w:val="nil"/>
              <w:left w:val="single" w:sz="8" w:space="0" w:color="auto"/>
              <w:bottom w:val="single" w:sz="4" w:space="0" w:color="auto"/>
              <w:right w:val="single" w:sz="4" w:space="0" w:color="auto"/>
            </w:tcBorders>
            <w:shd w:val="clear" w:color="auto" w:fill="auto"/>
          </w:tcPr>
          <w:p w14:paraId="011570A8" w14:textId="77777777" w:rsidR="00C15AA2" w:rsidRPr="00697BF2" w:rsidDel="007F2603" w:rsidRDefault="00C15AA2" w:rsidP="003C43AA">
            <w:pPr>
              <w:jc w:val="left"/>
              <w:rPr>
                <w:rFonts w:ascii="David" w:hAnsi="David" w:cs="David"/>
                <w:b/>
                <w:sz w:val="24"/>
                <w:szCs w:val="24"/>
                <w:rtl/>
              </w:rPr>
            </w:pPr>
            <w:r w:rsidRPr="00697BF2">
              <w:rPr>
                <w:rFonts w:ascii="David" w:hAnsi="David" w:cs="David"/>
                <w:b/>
                <w:sz w:val="24"/>
                <w:szCs w:val="24"/>
                <w:rtl/>
              </w:rPr>
              <w:t xml:space="preserve">ביטול ייפוי כח לבעל רישיון (נספח ב' לחוזר ייפוי כח) לכל המוצרים בגוף מוסדי </w:t>
            </w:r>
            <w:r w:rsidRPr="00697BF2">
              <w:rPr>
                <w:rFonts w:ascii="David" w:hAnsi="David" w:cs="David" w:hint="cs"/>
                <w:b/>
                <w:sz w:val="24"/>
                <w:szCs w:val="24"/>
                <w:rtl/>
              </w:rPr>
              <w:t>מסוים</w:t>
            </w:r>
            <w:r w:rsidRPr="00697BF2">
              <w:rPr>
                <w:rFonts w:ascii="David" w:hAnsi="David" w:cs="David"/>
                <w:b/>
                <w:sz w:val="24"/>
                <w:szCs w:val="24"/>
                <w:rtl/>
              </w:rPr>
              <w:t xml:space="preserve"> ביוזמת חוסך</w:t>
            </w:r>
          </w:p>
        </w:tc>
      </w:tr>
      <w:tr w:rsidR="00C15AA2" w:rsidRPr="00697BF2" w14:paraId="6EB2BEE1"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57062D1C"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1903</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22FD6906"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ביטול ייפוי כח לבעל רישיון (נספח ב' לחוזר ייפוי כח) במוצר פנסיוני </w:t>
            </w:r>
            <w:r w:rsidRPr="00697BF2">
              <w:rPr>
                <w:rFonts w:ascii="David" w:hAnsi="David" w:cs="David" w:hint="cs"/>
                <w:b/>
                <w:sz w:val="24"/>
                <w:szCs w:val="24"/>
                <w:rtl/>
              </w:rPr>
              <w:t>מסוים</w:t>
            </w:r>
            <w:r w:rsidRPr="00697BF2">
              <w:rPr>
                <w:rFonts w:ascii="David" w:hAnsi="David" w:cs="David"/>
                <w:b/>
                <w:sz w:val="24"/>
                <w:szCs w:val="24"/>
                <w:rtl/>
              </w:rPr>
              <w:t xml:space="preserve"> של לקוח ביוזמת חוסך</w:t>
            </w:r>
          </w:p>
        </w:tc>
      </w:tr>
      <w:tr w:rsidR="00C15AA2" w:rsidRPr="00697BF2" w14:paraId="32FE055D"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5A51A450" w14:textId="77777777" w:rsidR="00C15AA2" w:rsidRPr="00697BF2" w:rsidDel="00601A1D" w:rsidRDefault="00C15AA2" w:rsidP="003C43AA">
            <w:pPr>
              <w:jc w:val="left"/>
              <w:rPr>
                <w:rFonts w:ascii="David" w:hAnsi="David" w:cs="David"/>
                <w:b/>
                <w:sz w:val="24"/>
                <w:szCs w:val="24"/>
                <w:rtl/>
              </w:rPr>
            </w:pPr>
            <w:r w:rsidRPr="00697BF2">
              <w:rPr>
                <w:rFonts w:ascii="David" w:hAnsi="David" w:cs="David"/>
                <w:b/>
                <w:sz w:val="24"/>
                <w:szCs w:val="24"/>
                <w:rtl/>
              </w:rPr>
              <w:t>1900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09198488"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ביטול ייפוי כח לבעל רישיון (נספח ב' לחוזר ייפוי כח) לכל המוצרים בגוף מוסדי </w:t>
            </w:r>
            <w:r w:rsidRPr="00697BF2">
              <w:rPr>
                <w:rFonts w:ascii="David" w:hAnsi="David" w:cs="David" w:hint="cs"/>
                <w:b/>
                <w:sz w:val="24"/>
                <w:szCs w:val="24"/>
                <w:rtl/>
              </w:rPr>
              <w:t>מסוים</w:t>
            </w:r>
            <w:r w:rsidRPr="00697BF2">
              <w:rPr>
                <w:rFonts w:ascii="David" w:hAnsi="David" w:cs="David"/>
                <w:b/>
                <w:sz w:val="24"/>
                <w:szCs w:val="24"/>
                <w:rtl/>
              </w:rPr>
              <w:t xml:space="preserve"> ביוזמת בעל רישיון</w:t>
            </w:r>
          </w:p>
        </w:tc>
      </w:tr>
      <w:tr w:rsidR="00C15AA2" w:rsidRPr="00697BF2" w14:paraId="1B573E7D"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56207DDA" w14:textId="77777777" w:rsidR="00C15AA2" w:rsidRPr="00697BF2" w:rsidDel="00601A1D" w:rsidRDefault="00C15AA2" w:rsidP="003C43AA">
            <w:pPr>
              <w:jc w:val="left"/>
              <w:rPr>
                <w:rFonts w:ascii="David" w:hAnsi="David" w:cs="David"/>
                <w:b/>
                <w:sz w:val="24"/>
                <w:szCs w:val="24"/>
                <w:rtl/>
              </w:rPr>
            </w:pPr>
            <w:r w:rsidRPr="00697BF2">
              <w:rPr>
                <w:rFonts w:ascii="David" w:hAnsi="David" w:cs="David"/>
                <w:b/>
                <w:sz w:val="24"/>
                <w:szCs w:val="24"/>
                <w:rtl/>
              </w:rPr>
              <w:t>2000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3788EF75"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חד פעמי</w:t>
            </w:r>
          </w:p>
        </w:tc>
      </w:tr>
      <w:tr w:rsidR="00C15AA2" w:rsidRPr="00697BF2" w14:paraId="2A743F22"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7D04F2DC" w14:textId="77777777" w:rsidR="00C15AA2" w:rsidRPr="00697BF2" w:rsidDel="00601A1D" w:rsidRDefault="00C15AA2" w:rsidP="003C43AA">
            <w:pPr>
              <w:jc w:val="left"/>
              <w:rPr>
                <w:rFonts w:ascii="David" w:hAnsi="David" w:cs="David"/>
                <w:b/>
                <w:sz w:val="24"/>
                <w:szCs w:val="24"/>
                <w:rtl/>
              </w:rPr>
            </w:pPr>
            <w:r w:rsidRPr="00697BF2">
              <w:rPr>
                <w:rFonts w:ascii="David" w:hAnsi="David" w:cs="David"/>
                <w:b/>
                <w:sz w:val="24"/>
                <w:szCs w:val="24"/>
                <w:rtl/>
              </w:rPr>
              <w:t>2001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1E5DDA1"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עבור מעסיק ספציפי חד פעמי</w:t>
            </w:r>
          </w:p>
        </w:tc>
      </w:tr>
      <w:tr w:rsidR="00C15AA2" w:rsidRPr="00697BF2" w14:paraId="3496A0E3" w14:textId="77777777" w:rsidTr="003C43AA">
        <w:trPr>
          <w:cantSplit/>
          <w:trHeight w:val="283"/>
          <w:tblHeader/>
        </w:trPr>
        <w:tc>
          <w:tcPr>
            <w:tcW w:w="1134" w:type="dxa"/>
            <w:tcBorders>
              <w:top w:val="single" w:sz="4" w:space="0" w:color="auto"/>
              <w:left w:val="single" w:sz="8" w:space="0" w:color="auto"/>
              <w:bottom w:val="single" w:sz="4" w:space="0" w:color="auto"/>
              <w:right w:val="nil"/>
            </w:tcBorders>
          </w:tcPr>
          <w:p w14:paraId="48A6C66E" w14:textId="77777777" w:rsidR="00C15AA2" w:rsidRPr="00697BF2" w:rsidDel="00601A1D" w:rsidRDefault="00C15AA2" w:rsidP="003C43AA">
            <w:pPr>
              <w:jc w:val="left"/>
              <w:rPr>
                <w:rFonts w:ascii="David" w:hAnsi="David" w:cs="David"/>
                <w:b/>
                <w:sz w:val="24"/>
                <w:szCs w:val="24"/>
                <w:rtl/>
              </w:rPr>
            </w:pPr>
            <w:r w:rsidRPr="00697BF2">
              <w:rPr>
                <w:rFonts w:ascii="David" w:hAnsi="David" w:cs="David"/>
                <w:b/>
                <w:sz w:val="24"/>
                <w:szCs w:val="24"/>
                <w:rtl/>
              </w:rPr>
              <w:t>2100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11743F3"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חודשי מתמשך</w:t>
            </w:r>
          </w:p>
        </w:tc>
      </w:tr>
      <w:tr w:rsidR="00C15AA2" w:rsidRPr="00697BF2" w14:paraId="45FBD2CD"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11A6F59E"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2101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D295702"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בקשה לקבלת דוחות פרודוקציה מיצרן ספציפי עבור מעסיק ספציפי חודשי מתמשך יבוטל </w:t>
            </w:r>
          </w:p>
        </w:tc>
      </w:tr>
      <w:tr w:rsidR="00C15AA2" w:rsidRPr="00697BF2" w14:paraId="30645A12" w14:textId="77777777" w:rsidTr="003C43AA">
        <w:trPr>
          <w:cantSplit/>
          <w:trHeight w:val="209"/>
          <w:tblHeader/>
        </w:trPr>
        <w:tc>
          <w:tcPr>
            <w:tcW w:w="1134" w:type="dxa"/>
            <w:tcBorders>
              <w:top w:val="single" w:sz="4" w:space="0" w:color="auto"/>
              <w:left w:val="single" w:sz="8" w:space="0" w:color="auto"/>
              <w:bottom w:val="single" w:sz="4" w:space="0" w:color="auto"/>
              <w:right w:val="nil"/>
            </w:tcBorders>
          </w:tcPr>
          <w:p w14:paraId="68D2CB9A" w14:textId="77777777" w:rsidR="00C15AA2" w:rsidRPr="00697BF2" w:rsidDel="00601A1D" w:rsidRDefault="00C15AA2" w:rsidP="003C43AA">
            <w:pPr>
              <w:jc w:val="left"/>
              <w:rPr>
                <w:rFonts w:ascii="David" w:hAnsi="David" w:cs="David"/>
                <w:b/>
                <w:sz w:val="24"/>
                <w:szCs w:val="24"/>
                <w:rtl/>
              </w:rPr>
            </w:pPr>
            <w:r w:rsidRPr="00697BF2">
              <w:rPr>
                <w:rFonts w:ascii="David" w:hAnsi="David" w:cs="David"/>
                <w:b/>
                <w:sz w:val="24"/>
                <w:szCs w:val="24"/>
                <w:rtl/>
              </w:rPr>
              <w:t>2200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9D9B792"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רבעוני מתמשך</w:t>
            </w:r>
          </w:p>
        </w:tc>
      </w:tr>
      <w:tr w:rsidR="00C15AA2" w:rsidRPr="00697BF2" w14:paraId="1C3536B7"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14E02C19" w14:textId="77777777" w:rsidR="00C15AA2" w:rsidRPr="00697BF2" w:rsidDel="00601A1D" w:rsidRDefault="00C15AA2" w:rsidP="003C43AA">
            <w:pPr>
              <w:jc w:val="left"/>
              <w:rPr>
                <w:rFonts w:ascii="David" w:hAnsi="David" w:cs="David"/>
                <w:b/>
                <w:sz w:val="24"/>
                <w:szCs w:val="24"/>
                <w:rtl/>
              </w:rPr>
            </w:pPr>
            <w:r w:rsidRPr="00697BF2">
              <w:rPr>
                <w:rFonts w:ascii="David" w:hAnsi="David" w:cs="David"/>
                <w:b/>
                <w:sz w:val="24"/>
                <w:szCs w:val="24"/>
                <w:rtl/>
              </w:rPr>
              <w:t>2300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7088076"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חצי שנתי מתמשך</w:t>
            </w:r>
          </w:p>
        </w:tc>
      </w:tr>
      <w:tr w:rsidR="00C15AA2" w:rsidRPr="00697BF2" w14:paraId="52819586"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4080CA18"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2301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27D5DCBA"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עבור מעסיק ספציפי חצי שנתי מתמשך</w:t>
            </w:r>
          </w:p>
        </w:tc>
      </w:tr>
      <w:tr w:rsidR="00C15AA2" w:rsidRPr="00697BF2" w14:paraId="424813AA" w14:textId="77777777" w:rsidTr="003C43AA">
        <w:trPr>
          <w:cantSplit/>
          <w:trHeight w:val="233"/>
          <w:tblHeader/>
        </w:trPr>
        <w:tc>
          <w:tcPr>
            <w:tcW w:w="1134" w:type="dxa"/>
            <w:tcBorders>
              <w:top w:val="single" w:sz="4" w:space="0" w:color="auto"/>
              <w:left w:val="single" w:sz="8" w:space="0" w:color="auto"/>
              <w:bottom w:val="single" w:sz="4" w:space="0" w:color="auto"/>
              <w:right w:val="nil"/>
            </w:tcBorders>
          </w:tcPr>
          <w:p w14:paraId="50521A3C"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2400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8C5407E"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שנתי מתמשך</w:t>
            </w:r>
          </w:p>
        </w:tc>
      </w:tr>
      <w:tr w:rsidR="00C15AA2" w:rsidRPr="00697BF2" w14:paraId="3F3F5EC1"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62273E31"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2401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1689CB0D"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עבור מעסיק ספציפי שנתי מתמשך</w:t>
            </w:r>
          </w:p>
        </w:tc>
      </w:tr>
      <w:tr w:rsidR="00C15AA2" w:rsidRPr="00697BF2" w14:paraId="4AE01C3C"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7D22F251"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2500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0B71652"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בקשה לביטול בקשה לפרודוקציה מיצרן ספציפי (מיועד לבקשה מתמשכת)</w:t>
            </w:r>
          </w:p>
        </w:tc>
      </w:tr>
      <w:tr w:rsidR="00C15AA2" w:rsidRPr="00697BF2" w14:paraId="3D101D25"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12A7F87A"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9100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50F40928"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בקשה לקבלת מידע מכלל הגופים המוסדיים על קיומו של מוצר פנסיוני ומידע מפורט אודותיו (ממשק טרום ייעוץ)(נספח א' לחוזר ייפוי כח)</w:t>
            </w:r>
          </w:p>
        </w:tc>
      </w:tr>
      <w:tr w:rsidR="00C15AA2" w:rsidRPr="00697BF2" w14:paraId="3DD815D9"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2E3AF793"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9101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273881CB"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בקשה לקבלת מידע מגוף מוסדי </w:t>
            </w:r>
            <w:r w:rsidRPr="00697BF2">
              <w:rPr>
                <w:rFonts w:ascii="David" w:hAnsi="David" w:cs="David" w:hint="cs"/>
                <w:b/>
                <w:sz w:val="24"/>
                <w:szCs w:val="24"/>
                <w:rtl/>
              </w:rPr>
              <w:t>מסוים</w:t>
            </w:r>
            <w:r w:rsidRPr="00697BF2">
              <w:rPr>
                <w:rFonts w:ascii="David" w:hAnsi="David" w:cs="David"/>
                <w:b/>
                <w:sz w:val="24"/>
                <w:szCs w:val="24"/>
                <w:rtl/>
              </w:rPr>
              <w:t xml:space="preserve"> על קיומו של מוצר פנסיוני ומידע מפורט אודותיו (ממשק טרום ייעוץ)(נספח א' לחוזר ייפוי כח)</w:t>
            </w:r>
          </w:p>
        </w:tc>
      </w:tr>
      <w:tr w:rsidR="00C15AA2" w:rsidRPr="00697BF2" w14:paraId="3F5FD60F" w14:textId="77777777" w:rsidTr="003C43AA">
        <w:trPr>
          <w:cantSplit/>
          <w:trHeight w:val="86"/>
          <w:tblHeader/>
        </w:trPr>
        <w:tc>
          <w:tcPr>
            <w:tcW w:w="1134" w:type="dxa"/>
            <w:tcBorders>
              <w:top w:val="single" w:sz="4" w:space="0" w:color="auto"/>
              <w:left w:val="single" w:sz="8" w:space="0" w:color="auto"/>
              <w:bottom w:val="single" w:sz="4" w:space="0" w:color="auto"/>
              <w:right w:val="nil"/>
            </w:tcBorders>
          </w:tcPr>
          <w:p w14:paraId="25CAFC27"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9102</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738213B"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איתור קרנות פנסיה במעמד לא מפקיד- פישינג </w:t>
            </w:r>
            <w:r w:rsidRPr="00697BF2">
              <w:rPr>
                <w:rFonts w:ascii="David" w:hAnsi="David" w:cs="David" w:hint="eastAsia"/>
                <w:b/>
                <w:sz w:val="24"/>
                <w:szCs w:val="24"/>
                <w:rtl/>
              </w:rPr>
              <w:t>פ</w:t>
            </w:r>
            <w:r w:rsidRPr="00697BF2">
              <w:rPr>
                <w:rFonts w:ascii="David" w:hAnsi="David" w:cs="David"/>
                <w:b/>
                <w:sz w:val="24"/>
                <w:szCs w:val="24"/>
                <w:rtl/>
              </w:rPr>
              <w:t>נסיה</w:t>
            </w:r>
          </w:p>
        </w:tc>
      </w:tr>
      <w:tr w:rsidR="00C15AA2" w:rsidRPr="00697BF2" w14:paraId="72BB826A"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5AA3E094"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9109</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5BEB7384"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בקשת חוסך לביטול בקשה לקבלת מידע מתמשך אודות כלל המוצרים רשומים לזכותו בגוף מוסדי </w:t>
            </w:r>
            <w:r w:rsidRPr="00697BF2">
              <w:rPr>
                <w:rFonts w:ascii="David" w:hAnsi="David" w:cs="David" w:hint="cs"/>
                <w:b/>
                <w:sz w:val="24"/>
                <w:szCs w:val="24"/>
                <w:rtl/>
              </w:rPr>
              <w:t>מסוים</w:t>
            </w:r>
          </w:p>
        </w:tc>
      </w:tr>
      <w:tr w:rsidR="00C15AA2" w:rsidRPr="00697BF2" w14:paraId="48F904E9"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1E871931"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9200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3FDE29DE"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בקשה לקבלת מידע חד פעמי מגוף מוסדי </w:t>
            </w:r>
            <w:r w:rsidRPr="00697BF2">
              <w:rPr>
                <w:rFonts w:ascii="David" w:hAnsi="David" w:cs="David" w:hint="cs"/>
                <w:b/>
                <w:sz w:val="24"/>
                <w:szCs w:val="24"/>
                <w:rtl/>
              </w:rPr>
              <w:t>מסוים</w:t>
            </w:r>
            <w:r w:rsidRPr="00697BF2">
              <w:rPr>
                <w:rFonts w:ascii="David" w:hAnsi="David" w:cs="David"/>
                <w:b/>
                <w:sz w:val="24"/>
                <w:szCs w:val="24"/>
                <w:rtl/>
              </w:rPr>
              <w:t xml:space="preserve"> על מוצר פנסיוני </w:t>
            </w:r>
            <w:r w:rsidRPr="00697BF2">
              <w:rPr>
                <w:rFonts w:ascii="David" w:hAnsi="David" w:cs="David" w:hint="cs"/>
                <w:b/>
                <w:sz w:val="24"/>
                <w:szCs w:val="24"/>
                <w:rtl/>
              </w:rPr>
              <w:t>מסוים</w:t>
            </w:r>
            <w:r w:rsidRPr="00697BF2">
              <w:rPr>
                <w:rFonts w:ascii="David" w:hAnsi="David" w:cs="David"/>
                <w:b/>
                <w:sz w:val="24"/>
                <w:szCs w:val="24"/>
                <w:rtl/>
              </w:rPr>
              <w:t xml:space="preserve"> של לקוח</w:t>
            </w:r>
          </w:p>
        </w:tc>
      </w:tr>
      <w:tr w:rsidR="00C15AA2" w:rsidRPr="00697BF2" w14:paraId="4874E8E5"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143E41A1"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9201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33686EF1"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בקשה לקבלת מידע מתמשך מגוף מוסדי </w:t>
            </w:r>
            <w:r w:rsidRPr="00697BF2">
              <w:rPr>
                <w:rFonts w:ascii="David" w:hAnsi="David" w:cs="David" w:hint="cs"/>
                <w:b/>
                <w:sz w:val="24"/>
                <w:szCs w:val="24"/>
                <w:rtl/>
              </w:rPr>
              <w:t>מסוים</w:t>
            </w:r>
            <w:r w:rsidRPr="00697BF2">
              <w:rPr>
                <w:rFonts w:ascii="David" w:hAnsi="David" w:cs="David"/>
                <w:b/>
                <w:sz w:val="24"/>
                <w:szCs w:val="24"/>
                <w:rtl/>
              </w:rPr>
              <w:t xml:space="preserve"> על מוצר פנסיוני </w:t>
            </w:r>
            <w:r w:rsidRPr="00697BF2">
              <w:rPr>
                <w:rFonts w:ascii="David" w:hAnsi="David" w:cs="David" w:hint="cs"/>
                <w:b/>
                <w:sz w:val="24"/>
                <w:szCs w:val="24"/>
                <w:rtl/>
              </w:rPr>
              <w:t>מסוים</w:t>
            </w:r>
          </w:p>
        </w:tc>
      </w:tr>
      <w:tr w:rsidR="00C15AA2" w:rsidRPr="00697BF2" w14:paraId="2D753264"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48176EC2"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9300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600F2F3"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בקשת מעסיק לקבלת מידע על יתרות פיצויים בגין כלל העובדים (יתרות לסופי חודשים) </w:t>
            </w:r>
          </w:p>
        </w:tc>
      </w:tr>
      <w:tr w:rsidR="00C15AA2" w:rsidRPr="00697BF2" w14:paraId="6C366DBE"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041ADF34"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9301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15F17C33"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בקשה לקבלת מידע על יתרות פיצויים הרשומות לזכות עובד </w:t>
            </w:r>
            <w:r w:rsidRPr="00697BF2">
              <w:rPr>
                <w:rFonts w:ascii="David" w:hAnsi="David" w:cs="David" w:hint="cs"/>
                <w:b/>
                <w:sz w:val="24"/>
                <w:szCs w:val="24"/>
                <w:rtl/>
              </w:rPr>
              <w:t>מסוים</w:t>
            </w:r>
          </w:p>
        </w:tc>
      </w:tr>
      <w:tr w:rsidR="00C15AA2" w:rsidRPr="00697BF2" w14:paraId="16F1B20F"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7F1CFB38"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9302</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15DE9473"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בקשת מעסיק לקבלת מידע על יתרות פיצויים בגין כלל העובדים – מכל הגופים המוסדיים הרלוונטיים</w:t>
            </w:r>
          </w:p>
        </w:tc>
      </w:tr>
      <w:tr w:rsidR="00C15AA2" w:rsidRPr="00697BF2" w14:paraId="32BE80A0"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5148985B"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9303</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6909A9A8"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בקשה לקבלת מידע על יתרות פיצויים הרשומות </w:t>
            </w:r>
            <w:r w:rsidRPr="00697BF2">
              <w:rPr>
                <w:rFonts w:ascii="David" w:hAnsi="David" w:cs="David" w:hint="eastAsia"/>
                <w:b/>
                <w:sz w:val="24"/>
                <w:szCs w:val="24"/>
                <w:rtl/>
              </w:rPr>
              <w:t>ל</w:t>
            </w:r>
            <w:r w:rsidRPr="00697BF2">
              <w:rPr>
                <w:rFonts w:ascii="David" w:hAnsi="David" w:cs="David"/>
                <w:b/>
                <w:sz w:val="24"/>
                <w:szCs w:val="24"/>
                <w:rtl/>
              </w:rPr>
              <w:t>זכות עובד מסוים - מכל הגופים המוסדיים הרלוונטיים</w:t>
            </w:r>
          </w:p>
        </w:tc>
      </w:tr>
      <w:tr w:rsidR="00C15AA2" w:rsidRPr="00697BF2" w14:paraId="068B5720"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515957DC"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9305</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6B8C75AD"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בקשה לקבלת מידע מיצרן </w:t>
            </w:r>
            <w:r w:rsidRPr="00697BF2">
              <w:rPr>
                <w:rFonts w:ascii="David" w:hAnsi="David" w:cs="David" w:hint="cs"/>
                <w:b/>
                <w:sz w:val="24"/>
                <w:szCs w:val="24"/>
                <w:rtl/>
              </w:rPr>
              <w:t>מסוים</w:t>
            </w:r>
            <w:r w:rsidRPr="00697BF2">
              <w:rPr>
                <w:rFonts w:ascii="David" w:hAnsi="David" w:cs="David"/>
                <w:b/>
                <w:sz w:val="24"/>
                <w:szCs w:val="24"/>
                <w:rtl/>
              </w:rPr>
              <w:t xml:space="preserve"> על יתרות פיצויים הרשומות לזכות </w:t>
            </w:r>
            <w:r w:rsidRPr="00697BF2">
              <w:rPr>
                <w:rFonts w:ascii="David" w:hAnsi="David" w:cs="David" w:hint="eastAsia"/>
                <w:b/>
                <w:sz w:val="24"/>
                <w:szCs w:val="24"/>
                <w:rtl/>
              </w:rPr>
              <w:t>לקוח</w:t>
            </w:r>
            <w:r w:rsidRPr="00697BF2">
              <w:rPr>
                <w:rFonts w:ascii="David" w:hAnsi="David" w:cs="David"/>
                <w:b/>
                <w:sz w:val="24"/>
                <w:szCs w:val="24"/>
                <w:rtl/>
              </w:rPr>
              <w:t xml:space="preserve"> בגין תקופת עבודתו אצל מעסיק </w:t>
            </w:r>
            <w:r w:rsidRPr="00697BF2">
              <w:rPr>
                <w:rFonts w:ascii="David" w:hAnsi="David" w:cs="David" w:hint="cs"/>
                <w:b/>
                <w:sz w:val="24"/>
                <w:szCs w:val="24"/>
                <w:rtl/>
              </w:rPr>
              <w:t>מסוים</w:t>
            </w:r>
            <w:r w:rsidRPr="00697BF2">
              <w:rPr>
                <w:rFonts w:ascii="David" w:hAnsi="David" w:cs="David"/>
                <w:b/>
                <w:sz w:val="24"/>
                <w:szCs w:val="24"/>
                <w:rtl/>
              </w:rPr>
              <w:t xml:space="preserve"> מהעבר</w:t>
            </w:r>
          </w:p>
        </w:tc>
      </w:tr>
      <w:tr w:rsidR="00C15AA2" w:rsidRPr="00697BF2" w14:paraId="32A615B3"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2A9A220B"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9309</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618DB68"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בקשה לביטול בקשה מתמשכת של מעסיק לקבלת מידע ממוסדי אודות יתרות הפיצויים של עובדיו.</w:t>
            </w:r>
          </w:p>
        </w:tc>
      </w:tr>
      <w:tr w:rsidR="00C15AA2" w:rsidRPr="00697BF2" w14:paraId="397B550D"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289B43AE"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9401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678020E8"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בקשה לקבלת מידע בסיסי מכלל הגופים המוסדיים אגב הפקדת כספים פנסיוניים לצורך קבלת מידע בטרם ביצוע הפקדה ראשונה בעד לקוח שהוא עובד חדש של המעסיק </w:t>
            </w:r>
          </w:p>
        </w:tc>
      </w:tr>
      <w:tr w:rsidR="00C15AA2" w:rsidRPr="00697BF2" w14:paraId="56E28840"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4B7A955C"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9402</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38C0C8C2"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בקשת מעסיק לקבלת מידע אודות מוצרים של עובדיו </w:t>
            </w:r>
            <w:r w:rsidRPr="00697BF2">
              <w:rPr>
                <w:rFonts w:ascii="David" w:hAnsi="David" w:cs="David" w:hint="cs"/>
                <w:b/>
                <w:sz w:val="24"/>
                <w:szCs w:val="24"/>
                <w:rtl/>
              </w:rPr>
              <w:t xml:space="preserve">שהועברו אליהם הפקדות לאחרונה </w:t>
            </w:r>
            <w:r w:rsidRPr="00697BF2">
              <w:rPr>
                <w:rFonts w:ascii="David" w:hAnsi="David" w:cs="David"/>
                <w:b/>
                <w:sz w:val="24"/>
                <w:szCs w:val="24"/>
                <w:rtl/>
              </w:rPr>
              <w:t>מכלל הגופים המוסדיים לצורך טיוב מערכות השכר</w:t>
            </w:r>
          </w:p>
        </w:tc>
      </w:tr>
      <w:tr w:rsidR="00C15AA2" w:rsidRPr="00697BF2" w14:paraId="043DF88A"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4B91EDEB"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9403</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38613513"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 xml:space="preserve">בקשת מעסיק לקבלת מידע בסיס אודות מוצרים של עובד </w:t>
            </w:r>
            <w:r w:rsidRPr="00697BF2">
              <w:rPr>
                <w:rFonts w:ascii="David" w:hAnsi="David" w:cs="David" w:hint="cs"/>
                <w:b/>
                <w:sz w:val="24"/>
                <w:szCs w:val="24"/>
                <w:rtl/>
              </w:rPr>
              <w:t xml:space="preserve">מסוים שהועברו אליהם הפקדות לאחרונה </w:t>
            </w:r>
            <w:r w:rsidRPr="00697BF2">
              <w:rPr>
                <w:rFonts w:ascii="David" w:hAnsi="David" w:cs="David"/>
                <w:b/>
                <w:sz w:val="24"/>
                <w:szCs w:val="24"/>
                <w:rtl/>
              </w:rPr>
              <w:t xml:space="preserve"> מכלל הגופים המוסדיים לצורך טיוב מערכות השכר</w:t>
            </w:r>
          </w:p>
        </w:tc>
      </w:tr>
    </w:tbl>
    <w:p w14:paraId="5874896B" w14:textId="77777777" w:rsidR="00C15AA2" w:rsidRPr="00697BF2" w:rsidRDefault="00C15AA2" w:rsidP="00C15AA2">
      <w:pPr>
        <w:bidi w:val="0"/>
        <w:spacing w:line="276" w:lineRule="auto"/>
        <w:jc w:val="left"/>
        <w:rPr>
          <w:rFonts w:asciiTheme="minorHAnsi" w:hAnsiTheme="minorHAnsi" w:cs="David"/>
          <w:rtl/>
        </w:rPr>
      </w:pPr>
    </w:p>
    <w:p w14:paraId="09C8AC0F" w14:textId="77777777" w:rsidR="00C15AA2" w:rsidRPr="00697BF2" w:rsidRDefault="00C15AA2" w:rsidP="00C15AA2">
      <w:pPr>
        <w:bidi w:val="0"/>
        <w:spacing w:before="200" w:after="200" w:line="276" w:lineRule="auto"/>
        <w:jc w:val="left"/>
        <w:rPr>
          <w:rFonts w:asciiTheme="minorHAnsi" w:hAnsiTheme="minorHAnsi" w:cs="David"/>
          <w:rtl/>
        </w:rPr>
      </w:pPr>
      <w:r w:rsidRPr="00697BF2">
        <w:rPr>
          <w:rFonts w:asciiTheme="minorHAnsi" w:hAnsiTheme="minorHAnsi" w:cs="David"/>
          <w:rtl/>
        </w:rPr>
        <w:br w:type="page"/>
      </w:r>
    </w:p>
    <w:tbl>
      <w:tblPr>
        <w:tblpPr w:leftFromText="180" w:rightFromText="180" w:vertAnchor="text" w:horzAnchor="margin" w:tblpY="213"/>
        <w:bidiVisual/>
        <w:tblW w:w="10489" w:type="dxa"/>
        <w:tblLayout w:type="fixed"/>
        <w:tblLook w:val="0420" w:firstRow="1" w:lastRow="0" w:firstColumn="0" w:lastColumn="0" w:noHBand="0" w:noVBand="1"/>
        <w:tblCaption w:val="מחירון "/>
      </w:tblPr>
      <w:tblGrid>
        <w:gridCol w:w="1134"/>
        <w:gridCol w:w="4819"/>
        <w:gridCol w:w="2138"/>
        <w:gridCol w:w="2398"/>
      </w:tblGrid>
      <w:tr w:rsidR="00C15AA2" w:rsidRPr="00697BF2" w14:paraId="506E72F6" w14:textId="77777777" w:rsidTr="003C43AA">
        <w:trPr>
          <w:cantSplit/>
          <w:trHeight w:val="54"/>
          <w:tblHeader/>
        </w:trPr>
        <w:tc>
          <w:tcPr>
            <w:tcW w:w="1134" w:type="dxa"/>
            <w:tcBorders>
              <w:top w:val="single" w:sz="4" w:space="0" w:color="auto"/>
              <w:left w:val="single" w:sz="8" w:space="0" w:color="auto"/>
              <w:bottom w:val="single" w:sz="4" w:space="0" w:color="auto"/>
              <w:right w:val="nil"/>
            </w:tcBorders>
            <w:shd w:val="clear" w:color="auto" w:fill="4F81BD" w:themeFill="accent1"/>
            <w:vAlign w:val="center"/>
          </w:tcPr>
          <w:p w14:paraId="727D7B49" w14:textId="77777777" w:rsidR="00C15AA2" w:rsidRPr="00697BF2" w:rsidRDefault="00C15AA2" w:rsidP="003C43AA">
            <w:pPr>
              <w:jc w:val="center"/>
              <w:rPr>
                <w:rFonts w:ascii="David" w:hAnsi="David" w:cs="David"/>
                <w:b/>
                <w:sz w:val="24"/>
                <w:szCs w:val="24"/>
                <w:rtl/>
              </w:rPr>
            </w:pPr>
            <w:r w:rsidRPr="00697BF2">
              <w:rPr>
                <w:rFonts w:ascii="David" w:hAnsi="David" w:cs="David"/>
                <w:b/>
                <w:sz w:val="24"/>
                <w:szCs w:val="24"/>
                <w:rtl/>
              </w:rPr>
              <w:lastRenderedPageBreak/>
              <w:t>קוד פעולה</w:t>
            </w:r>
          </w:p>
        </w:tc>
        <w:tc>
          <w:tcPr>
            <w:tcW w:w="4819" w:type="dxa"/>
            <w:tcBorders>
              <w:top w:val="single" w:sz="4" w:space="0" w:color="auto"/>
              <w:left w:val="single" w:sz="8" w:space="0" w:color="auto"/>
              <w:bottom w:val="single" w:sz="4" w:space="0" w:color="auto"/>
              <w:right w:val="nil"/>
            </w:tcBorders>
            <w:shd w:val="clear" w:color="auto" w:fill="4F81BD" w:themeFill="accent1"/>
            <w:vAlign w:val="center"/>
          </w:tcPr>
          <w:p w14:paraId="52EF966E" w14:textId="77777777" w:rsidR="00C15AA2" w:rsidRPr="003C43AA" w:rsidRDefault="00C15AA2" w:rsidP="003C43AA">
            <w:pPr>
              <w:pStyle w:val="1"/>
              <w:rPr>
                <w:rFonts w:eastAsia="Times New Roman"/>
                <w:bCs w:val="0"/>
                <w:caps w:val="0"/>
                <w:spacing w:val="0"/>
                <w:sz w:val="24"/>
                <w:szCs w:val="24"/>
                <w:rtl/>
                <w:lang w:eastAsia="he-IL"/>
              </w:rPr>
            </w:pPr>
            <w:r w:rsidRPr="003C43AA">
              <w:rPr>
                <w:rFonts w:eastAsia="Times New Roman"/>
                <w:bCs w:val="0"/>
                <w:caps w:val="0"/>
                <w:spacing w:val="0"/>
                <w:sz w:val="24"/>
                <w:szCs w:val="24"/>
                <w:rtl/>
                <w:lang w:eastAsia="he-IL"/>
              </w:rPr>
              <w:t>סוג הפעולה</w:t>
            </w:r>
          </w:p>
        </w:tc>
        <w:tc>
          <w:tcPr>
            <w:tcW w:w="2138"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C6ADDFD" w14:textId="77777777" w:rsidR="00C15AA2" w:rsidRPr="00697BF2" w:rsidRDefault="00C15AA2" w:rsidP="003C43AA">
            <w:pPr>
              <w:jc w:val="center"/>
              <w:rPr>
                <w:rFonts w:ascii="David" w:hAnsi="David" w:cs="David"/>
                <w:b/>
                <w:sz w:val="24"/>
                <w:szCs w:val="24"/>
                <w:rtl/>
              </w:rPr>
            </w:pPr>
            <w:r w:rsidRPr="00697BF2">
              <w:rPr>
                <w:rFonts w:ascii="David" w:hAnsi="David" w:cs="David" w:hint="eastAsia"/>
                <w:b/>
                <w:sz w:val="24"/>
                <w:szCs w:val="24"/>
                <w:rtl/>
              </w:rPr>
              <w:t>תאריך</w:t>
            </w:r>
            <w:r w:rsidRPr="00697BF2">
              <w:rPr>
                <w:rFonts w:ascii="David" w:hAnsi="David" w:cs="David"/>
                <w:b/>
                <w:sz w:val="24"/>
                <w:szCs w:val="24"/>
                <w:rtl/>
              </w:rPr>
              <w:t xml:space="preserve"> גרסה נוכחית</w:t>
            </w:r>
          </w:p>
        </w:tc>
        <w:tc>
          <w:tcPr>
            <w:tcW w:w="2398"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AD31F8F" w14:textId="77777777" w:rsidR="00C15AA2" w:rsidRPr="00697BF2" w:rsidRDefault="00C15AA2" w:rsidP="003C43AA">
            <w:pPr>
              <w:jc w:val="center"/>
              <w:rPr>
                <w:rFonts w:ascii="David" w:hAnsi="David" w:cs="David"/>
                <w:b/>
                <w:sz w:val="24"/>
                <w:szCs w:val="24"/>
                <w:rtl/>
              </w:rPr>
            </w:pPr>
            <w:r w:rsidRPr="00697BF2">
              <w:rPr>
                <w:rFonts w:ascii="David" w:hAnsi="David" w:cs="David" w:hint="eastAsia"/>
                <w:b/>
                <w:sz w:val="24"/>
                <w:szCs w:val="24"/>
                <w:rtl/>
              </w:rPr>
              <w:t>תאריך</w:t>
            </w:r>
            <w:r w:rsidRPr="00697BF2">
              <w:rPr>
                <w:rFonts w:ascii="David" w:hAnsi="David" w:cs="David"/>
                <w:b/>
                <w:sz w:val="24"/>
                <w:szCs w:val="24"/>
                <w:rtl/>
              </w:rPr>
              <w:t xml:space="preserve"> </w:t>
            </w:r>
            <w:r w:rsidRPr="00697BF2">
              <w:rPr>
                <w:rFonts w:ascii="David" w:hAnsi="David" w:cs="David" w:hint="eastAsia"/>
                <w:b/>
                <w:sz w:val="24"/>
                <w:szCs w:val="24"/>
                <w:rtl/>
              </w:rPr>
              <w:t>עדכון</w:t>
            </w:r>
            <w:r w:rsidRPr="00697BF2">
              <w:rPr>
                <w:rFonts w:ascii="David" w:hAnsi="David" w:cs="David"/>
                <w:b/>
                <w:sz w:val="24"/>
                <w:szCs w:val="24"/>
                <w:rtl/>
              </w:rPr>
              <w:t xml:space="preserve"> </w:t>
            </w:r>
            <w:r w:rsidRPr="00697BF2">
              <w:rPr>
                <w:rFonts w:ascii="David" w:hAnsi="David" w:cs="David" w:hint="eastAsia"/>
                <w:b/>
                <w:sz w:val="24"/>
                <w:szCs w:val="24"/>
                <w:rtl/>
              </w:rPr>
              <w:t>צפוי</w:t>
            </w:r>
            <w:r w:rsidRPr="00697BF2">
              <w:rPr>
                <w:rFonts w:ascii="David" w:hAnsi="David" w:cs="David"/>
                <w:b/>
                <w:sz w:val="24"/>
                <w:szCs w:val="24"/>
                <w:rtl/>
              </w:rPr>
              <w:t xml:space="preserve"> </w:t>
            </w:r>
            <w:r w:rsidRPr="00697BF2">
              <w:rPr>
                <w:rFonts w:ascii="David" w:hAnsi="David" w:cs="David" w:hint="eastAsia"/>
                <w:b/>
                <w:sz w:val="24"/>
                <w:szCs w:val="24"/>
                <w:rtl/>
              </w:rPr>
              <w:t>עתידי</w:t>
            </w:r>
          </w:p>
        </w:tc>
      </w:tr>
      <w:tr w:rsidR="00C15AA2" w:rsidRPr="00697BF2" w14:paraId="31E3ADC4"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383D222E" w14:textId="77777777" w:rsidR="00C15AA2" w:rsidRPr="00697BF2" w:rsidRDefault="00C15AA2" w:rsidP="003C43AA">
            <w:pPr>
              <w:jc w:val="left"/>
              <w:rPr>
                <w:rFonts w:ascii="David" w:hAnsi="David" w:cs="David"/>
                <w:b/>
                <w:sz w:val="24"/>
                <w:szCs w:val="24"/>
                <w:rtl/>
              </w:rPr>
            </w:pPr>
          </w:p>
        </w:tc>
        <w:tc>
          <w:tcPr>
            <w:tcW w:w="4819" w:type="dxa"/>
            <w:tcBorders>
              <w:top w:val="single" w:sz="4" w:space="0" w:color="auto"/>
              <w:left w:val="single" w:sz="8" w:space="0" w:color="auto"/>
              <w:bottom w:val="single" w:sz="4" w:space="0" w:color="auto"/>
              <w:right w:val="nil"/>
            </w:tcBorders>
            <w:shd w:val="clear" w:color="auto" w:fill="auto"/>
          </w:tcPr>
          <w:p w14:paraId="1C551E3F" w14:textId="77777777" w:rsidR="00C15AA2" w:rsidRPr="00920FB6" w:rsidRDefault="00C15AA2" w:rsidP="003C43AA">
            <w:pPr>
              <w:pStyle w:val="2"/>
              <w:rPr>
                <w:rFonts w:eastAsia="Times New Roman"/>
                <w:bCs w:val="0"/>
                <w:caps w:val="0"/>
                <w:spacing w:val="0"/>
                <w:sz w:val="24"/>
                <w:szCs w:val="24"/>
                <w:rtl/>
                <w:lang w:eastAsia="he-IL"/>
              </w:rPr>
            </w:pPr>
            <w:r w:rsidRPr="00920FB6">
              <w:rPr>
                <w:rFonts w:eastAsia="Times New Roman"/>
                <w:bCs w:val="0"/>
                <w:caps w:val="0"/>
                <w:spacing w:val="0"/>
                <w:sz w:val="24"/>
                <w:szCs w:val="24"/>
                <w:rtl/>
                <w:lang w:eastAsia="he-IL"/>
              </w:rPr>
              <w:t>נספח ד - ממשק אירועים – הקמה</w:t>
            </w:r>
          </w:p>
        </w:tc>
        <w:tc>
          <w:tcPr>
            <w:tcW w:w="2138" w:type="dxa"/>
            <w:tcBorders>
              <w:top w:val="single" w:sz="4" w:space="0" w:color="auto"/>
              <w:left w:val="single" w:sz="4" w:space="0" w:color="auto"/>
              <w:bottom w:val="single" w:sz="4" w:space="0" w:color="auto"/>
              <w:right w:val="single" w:sz="4" w:space="0" w:color="auto"/>
            </w:tcBorders>
          </w:tcPr>
          <w:p w14:paraId="08762112"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w:t>
            </w:r>
          </w:p>
        </w:tc>
        <w:tc>
          <w:tcPr>
            <w:tcW w:w="2398" w:type="dxa"/>
            <w:tcBorders>
              <w:top w:val="single" w:sz="4" w:space="0" w:color="auto"/>
              <w:left w:val="single" w:sz="4" w:space="0" w:color="auto"/>
              <w:bottom w:val="single" w:sz="4" w:space="0" w:color="auto"/>
              <w:right w:val="single" w:sz="4" w:space="0" w:color="auto"/>
            </w:tcBorders>
          </w:tcPr>
          <w:p w14:paraId="36DF5C46" w14:textId="77777777" w:rsidR="00C15AA2" w:rsidRPr="00697BF2" w:rsidRDefault="00C15AA2" w:rsidP="003C43AA">
            <w:pPr>
              <w:jc w:val="left"/>
              <w:rPr>
                <w:rFonts w:ascii="David" w:hAnsi="David" w:cs="David"/>
                <w:b/>
                <w:sz w:val="24"/>
                <w:szCs w:val="24"/>
                <w:rtl/>
              </w:rPr>
            </w:pPr>
            <w:r w:rsidRPr="00697BF2">
              <w:rPr>
                <w:rFonts w:ascii="David" w:hAnsi="David" w:cs="David" w:hint="eastAsia"/>
                <w:b/>
                <w:sz w:val="24"/>
                <w:szCs w:val="24"/>
                <w:rtl/>
              </w:rPr>
              <w:t>גרסה</w:t>
            </w:r>
            <w:r w:rsidRPr="00697BF2">
              <w:rPr>
                <w:rFonts w:ascii="David" w:hAnsi="David" w:cs="David"/>
                <w:b/>
                <w:sz w:val="24"/>
                <w:szCs w:val="24"/>
                <w:rtl/>
              </w:rPr>
              <w:t xml:space="preserve"> 001, </w:t>
            </w:r>
            <w:r w:rsidRPr="00697BF2">
              <w:rPr>
                <w:rFonts w:ascii="David" w:hAnsi="David" w:cs="David" w:hint="cs"/>
                <w:b/>
                <w:sz w:val="24"/>
                <w:szCs w:val="24"/>
                <w:rtl/>
              </w:rPr>
              <w:t>מאי 2022</w:t>
            </w:r>
          </w:p>
        </w:tc>
      </w:tr>
      <w:tr w:rsidR="00C15AA2" w:rsidRPr="00697BF2" w14:paraId="3B7F09C1" w14:textId="77777777" w:rsidTr="003C43AA">
        <w:trPr>
          <w:cantSplit/>
          <w:trHeight w:val="279"/>
          <w:tblHeader/>
        </w:trPr>
        <w:tc>
          <w:tcPr>
            <w:tcW w:w="1134" w:type="dxa"/>
            <w:tcBorders>
              <w:top w:val="single" w:sz="4" w:space="0" w:color="auto"/>
              <w:left w:val="single" w:sz="8" w:space="0" w:color="auto"/>
              <w:bottom w:val="single" w:sz="4" w:space="0" w:color="auto"/>
              <w:right w:val="nil"/>
            </w:tcBorders>
          </w:tcPr>
          <w:p w14:paraId="068E04DC"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3100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115D186F"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העברת בקשת הצטרפות לקרן פנסיה</w:t>
            </w:r>
          </w:p>
        </w:tc>
      </w:tr>
      <w:tr w:rsidR="00C15AA2" w:rsidRPr="00697BF2" w14:paraId="0C4EBDA8"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13A60A22"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3200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63DF65BC"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העברת בקשת הצטרפות לקופת גמל</w:t>
            </w:r>
            <w:r w:rsidRPr="00697BF2">
              <w:rPr>
                <w:rFonts w:ascii="David" w:hAnsi="David" w:cs="David" w:hint="cs"/>
                <w:b/>
                <w:sz w:val="24"/>
                <w:szCs w:val="24"/>
                <w:rtl/>
              </w:rPr>
              <w:t xml:space="preserve"> או קרן השתלמות</w:t>
            </w:r>
          </w:p>
        </w:tc>
      </w:tr>
      <w:tr w:rsidR="00C15AA2" w:rsidRPr="00697BF2" w14:paraId="479268ED"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43CEA023"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4100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68E22AD7"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עדכון מוטבים במוצר ספציפי של חוסך</w:t>
            </w:r>
          </w:p>
        </w:tc>
      </w:tr>
      <w:tr w:rsidR="00C15AA2" w:rsidRPr="00697BF2" w14:paraId="318BA81A"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56D01860"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4200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0843F145"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עדכון פרטי ביטוח בקרן פנסיה ספציפית</w:t>
            </w:r>
          </w:p>
        </w:tc>
      </w:tr>
      <w:tr w:rsidR="00C15AA2" w:rsidRPr="00697BF2" w14:paraId="20BE0621"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55BCC496"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4300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45CE91D9"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עדכון מסלולי השקעה במוצר ספציפי</w:t>
            </w:r>
          </w:p>
        </w:tc>
      </w:tr>
      <w:tr w:rsidR="00C15AA2" w:rsidRPr="00697BF2" w14:paraId="2DB6A6F5" w14:textId="77777777" w:rsidTr="003C43AA">
        <w:trPr>
          <w:cantSplit/>
          <w:trHeight w:val="54"/>
          <w:tblHeader/>
        </w:trPr>
        <w:tc>
          <w:tcPr>
            <w:tcW w:w="1134" w:type="dxa"/>
            <w:tcBorders>
              <w:top w:val="single" w:sz="4" w:space="0" w:color="auto"/>
              <w:left w:val="single" w:sz="8" w:space="0" w:color="auto"/>
              <w:bottom w:val="single" w:sz="4" w:space="0" w:color="auto"/>
              <w:right w:val="nil"/>
            </w:tcBorders>
          </w:tcPr>
          <w:p w14:paraId="34FDE0BA"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5000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0AA31704"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טופס קוביות עבור מוצרי ביטוח</w:t>
            </w:r>
          </w:p>
        </w:tc>
      </w:tr>
      <w:tr w:rsidR="00C15AA2" w:rsidRPr="00697BF2" w14:paraId="543A609D" w14:textId="77777777" w:rsidTr="003C43AA">
        <w:trPr>
          <w:cantSplit/>
          <w:trHeight w:val="77"/>
          <w:tblHeader/>
        </w:trPr>
        <w:tc>
          <w:tcPr>
            <w:tcW w:w="1134" w:type="dxa"/>
            <w:tcBorders>
              <w:top w:val="single" w:sz="4" w:space="0" w:color="auto"/>
              <w:left w:val="single" w:sz="8" w:space="0" w:color="auto"/>
              <w:bottom w:val="single" w:sz="4" w:space="0" w:color="auto"/>
              <w:right w:val="nil"/>
            </w:tcBorders>
          </w:tcPr>
          <w:p w14:paraId="532FC8D0" w14:textId="77777777" w:rsidR="00C15AA2" w:rsidRPr="00697BF2" w:rsidRDefault="00C15AA2" w:rsidP="003C43AA">
            <w:pPr>
              <w:jc w:val="left"/>
              <w:rPr>
                <w:rFonts w:ascii="David" w:hAnsi="David" w:cs="David"/>
                <w:b/>
                <w:sz w:val="24"/>
                <w:szCs w:val="24"/>
                <w:rtl/>
              </w:rPr>
            </w:pPr>
            <w:r w:rsidRPr="00697BF2">
              <w:rPr>
                <w:rFonts w:ascii="David" w:hAnsi="David" w:cs="David"/>
                <w:b/>
                <w:sz w:val="24"/>
                <w:szCs w:val="24"/>
                <w:rtl/>
              </w:rPr>
              <w:t>5100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6B37BC29" w14:textId="77777777" w:rsidR="00C15AA2" w:rsidRPr="00697BF2" w:rsidRDefault="00C15AA2" w:rsidP="003C43AA">
            <w:pPr>
              <w:jc w:val="left"/>
              <w:rPr>
                <w:rFonts w:ascii="David" w:hAnsi="David" w:cs="David"/>
                <w:b/>
                <w:sz w:val="24"/>
                <w:szCs w:val="24"/>
                <w:rtl/>
              </w:rPr>
            </w:pPr>
            <w:r w:rsidRPr="00697BF2">
              <w:rPr>
                <w:rFonts w:ascii="David" w:hAnsi="David" w:cs="David" w:hint="cs"/>
                <w:b/>
                <w:sz w:val="24"/>
                <w:szCs w:val="24"/>
                <w:rtl/>
              </w:rPr>
              <w:t xml:space="preserve">העברת אופן פיצול הכספים בין קופות גמל </w:t>
            </w:r>
            <w:r w:rsidRPr="00697BF2">
              <w:rPr>
                <w:rFonts w:ascii="David" w:hAnsi="David" w:cs="David"/>
                <w:b/>
                <w:sz w:val="24"/>
                <w:szCs w:val="24"/>
                <w:rtl/>
              </w:rPr>
              <w:t>–</w:t>
            </w:r>
            <w:r w:rsidRPr="00697BF2">
              <w:rPr>
                <w:rFonts w:ascii="David" w:hAnsi="David" w:cs="David" w:hint="cs"/>
                <w:b/>
                <w:sz w:val="24"/>
                <w:szCs w:val="24"/>
                <w:rtl/>
              </w:rPr>
              <w:t xml:space="preserve"> בעל רישיון למעסיק</w:t>
            </w:r>
          </w:p>
        </w:tc>
      </w:tr>
      <w:tr w:rsidR="00C15AA2" w:rsidRPr="00697BF2" w14:paraId="1FF9765F" w14:textId="77777777" w:rsidTr="003C43AA">
        <w:trPr>
          <w:cantSplit/>
          <w:trHeight w:val="138"/>
          <w:tblHeader/>
        </w:trPr>
        <w:tc>
          <w:tcPr>
            <w:tcW w:w="1134" w:type="dxa"/>
            <w:tcBorders>
              <w:top w:val="single" w:sz="4" w:space="0" w:color="auto"/>
              <w:left w:val="single" w:sz="8" w:space="0" w:color="auto"/>
              <w:bottom w:val="single" w:sz="4" w:space="0" w:color="auto"/>
              <w:right w:val="nil"/>
            </w:tcBorders>
          </w:tcPr>
          <w:p w14:paraId="5E993A47" w14:textId="77777777" w:rsidR="00C15AA2" w:rsidRPr="00697BF2" w:rsidRDefault="00C15AA2" w:rsidP="003C43AA">
            <w:pPr>
              <w:jc w:val="left"/>
              <w:rPr>
                <w:rFonts w:ascii="David" w:hAnsi="David" w:cs="David"/>
                <w:b/>
                <w:sz w:val="24"/>
                <w:szCs w:val="24"/>
                <w:rtl/>
              </w:rPr>
            </w:pPr>
            <w:r w:rsidRPr="00697BF2">
              <w:rPr>
                <w:rFonts w:ascii="David" w:hAnsi="David" w:cs="David" w:hint="cs"/>
                <w:b/>
                <w:sz w:val="24"/>
                <w:szCs w:val="24"/>
                <w:rtl/>
              </w:rPr>
              <w:t>5200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375DAE6E" w14:textId="77777777" w:rsidR="00C15AA2" w:rsidRPr="00697BF2" w:rsidRDefault="00C15AA2" w:rsidP="003C43AA">
            <w:pPr>
              <w:jc w:val="left"/>
              <w:rPr>
                <w:rFonts w:ascii="David" w:hAnsi="David" w:cs="David"/>
                <w:b/>
                <w:sz w:val="24"/>
                <w:szCs w:val="24"/>
                <w:rtl/>
              </w:rPr>
            </w:pPr>
            <w:r w:rsidRPr="00697BF2">
              <w:rPr>
                <w:rFonts w:ascii="David" w:hAnsi="David" w:cs="David" w:hint="cs"/>
                <w:b/>
                <w:sz w:val="24"/>
                <w:szCs w:val="24"/>
                <w:rtl/>
              </w:rPr>
              <w:t>העברת אופן פיצול הכספים בין קופות גמל - גוף מוסדי למעסיק</w:t>
            </w:r>
          </w:p>
        </w:tc>
      </w:tr>
    </w:tbl>
    <w:p w14:paraId="403EEE22" w14:textId="77777777" w:rsidR="00C15AA2" w:rsidRPr="00697BF2" w:rsidRDefault="00C15AA2" w:rsidP="00C15AA2">
      <w:pPr>
        <w:rPr>
          <w:rFonts w:ascii="David" w:hAnsi="David" w:cs="David"/>
        </w:rPr>
      </w:pPr>
    </w:p>
    <w:p w14:paraId="49425D1A" w14:textId="77777777" w:rsidR="00C15AA2" w:rsidRPr="00697BF2" w:rsidRDefault="00C15AA2" w:rsidP="00C15AA2">
      <w:pPr>
        <w:bidi w:val="0"/>
        <w:spacing w:before="200" w:after="200" w:line="276" w:lineRule="auto"/>
        <w:jc w:val="left"/>
        <w:rPr>
          <w:rFonts w:ascii="David" w:hAnsi="David" w:cs="David"/>
          <w:b/>
          <w:bCs/>
          <w:sz w:val="24"/>
          <w:szCs w:val="24"/>
        </w:rPr>
      </w:pPr>
      <w:r w:rsidRPr="00697BF2">
        <w:rPr>
          <w:sz w:val="24"/>
          <w:szCs w:val="24"/>
        </w:rPr>
        <w:br w:type="page"/>
      </w:r>
    </w:p>
    <w:p w14:paraId="11FA849E" w14:textId="77777777" w:rsidR="00C15AA2" w:rsidRPr="00C15AA2" w:rsidRDefault="00C15AA2" w:rsidP="00C15AA2">
      <w:pPr>
        <w:pStyle w:val="1"/>
        <w:rPr>
          <w:rtl/>
        </w:rPr>
      </w:pPr>
      <w:r w:rsidRPr="00C15AA2">
        <w:rPr>
          <w:rFonts w:hint="eastAsia"/>
          <w:rtl/>
        </w:rPr>
        <w:lastRenderedPageBreak/>
        <w:t>דברי</w:t>
      </w:r>
      <w:r w:rsidRPr="00C15AA2">
        <w:rPr>
          <w:rtl/>
        </w:rPr>
        <w:t xml:space="preserve"> </w:t>
      </w:r>
      <w:r w:rsidRPr="00C15AA2">
        <w:rPr>
          <w:rFonts w:hint="eastAsia"/>
          <w:rtl/>
        </w:rPr>
        <w:t>הסבר</w:t>
      </w:r>
    </w:p>
    <w:p w14:paraId="3F6CB299" w14:textId="77777777" w:rsidR="00C1323D" w:rsidRDefault="00C1323D" w:rsidP="00C1323D">
      <w:pPr>
        <w:pStyle w:val="a8"/>
        <w:spacing w:before="0" w:after="0"/>
        <w:ind w:left="397"/>
        <w:rPr>
          <w:rFonts w:ascii="David" w:eastAsia="Calibri" w:hAnsi="David" w:cs="David"/>
          <w:szCs w:val="24"/>
          <w:rtl/>
        </w:rPr>
      </w:pPr>
    </w:p>
    <w:p w14:paraId="1B944FF7" w14:textId="77777777" w:rsidR="0020492A" w:rsidRDefault="0020492A" w:rsidP="0020492A">
      <w:pPr>
        <w:pStyle w:val="a8"/>
        <w:spacing w:before="0"/>
        <w:rPr>
          <w:rFonts w:ascii="David" w:hAnsi="David" w:cs="David"/>
          <w:szCs w:val="24"/>
          <w:rtl/>
        </w:rPr>
      </w:pPr>
      <w:r w:rsidRPr="007A5935">
        <w:rPr>
          <w:rFonts w:ascii="David" w:eastAsia="Calibri" w:hAnsi="David" w:cs="David"/>
          <w:szCs w:val="24"/>
          <w:rtl/>
        </w:rPr>
        <w:t xml:space="preserve">ביום 13 ביוני 2021 פורסם תיקון לחוזר (חוזר גופים מוסדיים 2021-9-7 "מבנה אחיד להעברת מידע ונתונים בשוק החיסכון הפנסיוני" (13.6.21)) (להלן - </w:t>
      </w:r>
      <w:r w:rsidRPr="007A5935">
        <w:rPr>
          <w:rFonts w:ascii="David" w:eastAsia="Calibri" w:hAnsi="David" w:cs="David"/>
          <w:b/>
          <w:bCs/>
          <w:szCs w:val="24"/>
          <w:rtl/>
        </w:rPr>
        <w:t>חוזר מבנה אחיד 2021-9-7</w:t>
      </w:r>
      <w:r w:rsidRPr="007A5935">
        <w:rPr>
          <w:rFonts w:ascii="David" w:eastAsia="Calibri" w:hAnsi="David" w:cs="David"/>
          <w:szCs w:val="24"/>
          <w:rtl/>
        </w:rPr>
        <w:t>)</w:t>
      </w:r>
      <w:r w:rsidRPr="007A5935">
        <w:rPr>
          <w:rFonts w:ascii="David" w:hAnsi="David" w:cs="David" w:hint="cs"/>
          <w:b/>
          <w:bCs/>
          <w:szCs w:val="24"/>
          <w:rtl/>
        </w:rPr>
        <w:t xml:space="preserve">. </w:t>
      </w:r>
      <w:r>
        <w:rPr>
          <w:rFonts w:ascii="David" w:hAnsi="David" w:cs="David" w:hint="cs"/>
          <w:szCs w:val="24"/>
          <w:rtl/>
        </w:rPr>
        <w:t>נוכח פניות מהשוק ו</w:t>
      </w:r>
      <w:r w:rsidRPr="007B76E8">
        <w:rPr>
          <w:rFonts w:cs="David"/>
          <w:szCs w:val="24"/>
          <w:rtl/>
        </w:rPr>
        <w:t xml:space="preserve">על מנת לאפשר </w:t>
      </w:r>
      <w:r>
        <w:rPr>
          <w:rFonts w:cs="David" w:hint="cs"/>
          <w:szCs w:val="24"/>
          <w:rtl/>
        </w:rPr>
        <w:t xml:space="preserve">לשוק </w:t>
      </w:r>
      <w:r w:rsidRPr="007B76E8">
        <w:rPr>
          <w:rFonts w:cs="David" w:hint="cs"/>
          <w:szCs w:val="24"/>
          <w:rtl/>
        </w:rPr>
        <w:t>להיערך לשינויים המפורטים בחוזר</w:t>
      </w:r>
      <w:r w:rsidRPr="007B76E8">
        <w:rPr>
          <w:rFonts w:cs="David"/>
          <w:szCs w:val="24"/>
          <w:rtl/>
        </w:rPr>
        <w:t xml:space="preserve"> </w:t>
      </w:r>
      <w:r>
        <w:rPr>
          <w:rFonts w:cs="David" w:hint="cs"/>
          <w:szCs w:val="24"/>
          <w:rtl/>
        </w:rPr>
        <w:t xml:space="preserve">באופן מיטבי, </w:t>
      </w:r>
      <w:r w:rsidRPr="007B76E8">
        <w:rPr>
          <w:rFonts w:cs="David"/>
          <w:szCs w:val="24"/>
          <w:rtl/>
        </w:rPr>
        <w:t xml:space="preserve">הוחלט לבצע דחיה של </w:t>
      </w:r>
      <w:r>
        <w:rPr>
          <w:rFonts w:cs="David" w:hint="cs"/>
          <w:szCs w:val="24"/>
          <w:rtl/>
        </w:rPr>
        <w:t xml:space="preserve">השינויים בנספח ה' </w:t>
      </w:r>
      <w:r>
        <w:rPr>
          <w:rFonts w:cs="David"/>
          <w:szCs w:val="24"/>
          <w:rtl/>
        </w:rPr>
        <w:t>–</w:t>
      </w:r>
      <w:r>
        <w:rPr>
          <w:rFonts w:cs="David" w:hint="cs"/>
          <w:szCs w:val="24"/>
          <w:rtl/>
        </w:rPr>
        <w:t xml:space="preserve"> ממשק מעסיקים </w:t>
      </w:r>
      <w:r w:rsidRPr="006F1869">
        <w:rPr>
          <w:rFonts w:cs="David" w:hint="cs"/>
          <w:szCs w:val="24"/>
          <w:rtl/>
        </w:rPr>
        <w:t>מיום 20 בפברואר 2022</w:t>
      </w:r>
      <w:r>
        <w:rPr>
          <w:rFonts w:cs="David" w:hint="cs"/>
          <w:szCs w:val="24"/>
          <w:rtl/>
        </w:rPr>
        <w:t xml:space="preserve"> ליום 22 במאי 2022. בנוסף לכך, על מנת לייעל את תהליך היערכות השוק לשימוש בטכנולוגיית </w:t>
      </w:r>
      <w:r>
        <w:rPr>
          <w:rFonts w:cs="David" w:hint="cs"/>
          <w:szCs w:val="24"/>
        </w:rPr>
        <w:t>API</w:t>
      </w:r>
      <w:r>
        <w:rPr>
          <w:rFonts w:cs="David" w:hint="cs"/>
          <w:szCs w:val="24"/>
          <w:rtl/>
        </w:rPr>
        <w:t>, מבוטל שלב הביניים שנקבע לתקופה שמיום 22 במאי 2022 ועד יום 26 בנובמבר 2023, בשים לב לכך ששלב הביניים אמור היה להתבסס על הטכנולוגיה הקיימת בשוק (</w:t>
      </w:r>
      <w:r>
        <w:rPr>
          <w:rFonts w:cs="David" w:hint="cs"/>
          <w:szCs w:val="24"/>
        </w:rPr>
        <w:t>XML</w:t>
      </w:r>
      <w:r>
        <w:rPr>
          <w:rFonts w:cs="David" w:hint="cs"/>
          <w:szCs w:val="24"/>
          <w:rtl/>
        </w:rPr>
        <w:t>). נציין כי לא חל שינוי במועד המעבר לטכנולוגיי</w:t>
      </w:r>
      <w:r>
        <w:rPr>
          <w:rFonts w:cs="David" w:hint="eastAsia"/>
          <w:szCs w:val="24"/>
          <w:rtl/>
        </w:rPr>
        <w:t>ת</w:t>
      </w:r>
      <w:r>
        <w:rPr>
          <w:rFonts w:cs="David" w:hint="cs"/>
          <w:szCs w:val="24"/>
          <w:rtl/>
        </w:rPr>
        <w:t xml:space="preserve"> ה- </w:t>
      </w:r>
      <w:r>
        <w:rPr>
          <w:rFonts w:cs="David" w:hint="cs"/>
          <w:szCs w:val="24"/>
        </w:rPr>
        <w:t>API</w:t>
      </w:r>
      <w:r>
        <w:rPr>
          <w:rFonts w:cs="David" w:hint="cs"/>
          <w:szCs w:val="24"/>
          <w:rtl/>
        </w:rPr>
        <w:t xml:space="preserve"> כפי שנקבע בחוזר המקורי.</w:t>
      </w:r>
    </w:p>
    <w:p w14:paraId="23CC822F" w14:textId="77777777" w:rsidR="0020492A" w:rsidRPr="00BB07EB" w:rsidRDefault="0020492A" w:rsidP="0020492A">
      <w:pPr>
        <w:pStyle w:val="a8"/>
        <w:spacing w:before="0"/>
        <w:rPr>
          <w:rFonts w:ascii="David" w:hAnsi="David" w:cs="David"/>
          <w:szCs w:val="24"/>
          <w:rtl/>
        </w:rPr>
      </w:pPr>
      <w:r>
        <w:rPr>
          <w:rFonts w:ascii="David" w:hAnsi="David" w:cs="David" w:hint="cs"/>
          <w:szCs w:val="24"/>
          <w:rtl/>
        </w:rPr>
        <w:t>י</w:t>
      </w:r>
      <w:r w:rsidRPr="00BB07EB">
        <w:rPr>
          <w:rFonts w:ascii="David" w:hAnsi="David" w:cs="David"/>
          <w:szCs w:val="24"/>
          <w:rtl/>
        </w:rPr>
        <w:t xml:space="preserve">ובהר, כי </w:t>
      </w:r>
      <w:r>
        <w:rPr>
          <w:rFonts w:ascii="David" w:hAnsi="David" w:cs="David" w:hint="cs"/>
          <w:szCs w:val="24"/>
          <w:rtl/>
        </w:rPr>
        <w:t xml:space="preserve">התיקונים </w:t>
      </w:r>
      <w:r w:rsidRPr="00BB07EB">
        <w:rPr>
          <w:rFonts w:ascii="David" w:hAnsi="David" w:cs="David"/>
          <w:szCs w:val="24"/>
          <w:rtl/>
        </w:rPr>
        <w:t xml:space="preserve">שהוצעו בטיוטת </w:t>
      </w:r>
      <w:r>
        <w:rPr>
          <w:rFonts w:ascii="David" w:hAnsi="David" w:cs="David" w:hint="cs"/>
          <w:szCs w:val="24"/>
          <w:rtl/>
        </w:rPr>
        <w:t xml:space="preserve">חוזר </w:t>
      </w:r>
      <w:r w:rsidRPr="00824425">
        <w:rPr>
          <w:rFonts w:ascii="David" w:hAnsi="David" w:cs="David"/>
          <w:szCs w:val="24"/>
          <w:rtl/>
        </w:rPr>
        <w:t>גופים מוסדיים 2020-226</w:t>
      </w:r>
      <w:r>
        <w:rPr>
          <w:rFonts w:ascii="David" w:hAnsi="David" w:cs="David" w:hint="cs"/>
          <w:szCs w:val="24"/>
          <w:rtl/>
        </w:rPr>
        <w:t xml:space="preserve"> "</w:t>
      </w:r>
      <w:r w:rsidRPr="00824425">
        <w:rPr>
          <w:rtl/>
        </w:rPr>
        <w:t xml:space="preserve"> </w:t>
      </w:r>
      <w:r w:rsidRPr="00824425">
        <w:rPr>
          <w:rFonts w:ascii="David" w:hAnsi="David" w:cs="David"/>
          <w:szCs w:val="24"/>
          <w:rtl/>
        </w:rPr>
        <w:t xml:space="preserve">חוזר מבנה אחיד להעברת מידע ונתונים בשוק החיסכון הפנסיוני - עדכון </w:t>
      </w:r>
      <w:r>
        <w:rPr>
          <w:rFonts w:ascii="David" w:hAnsi="David" w:cs="David"/>
          <w:szCs w:val="24"/>
          <w:rtl/>
        </w:rPr>
        <w:t>–</w:t>
      </w:r>
      <w:r w:rsidRPr="00824425">
        <w:rPr>
          <w:rFonts w:ascii="David" w:hAnsi="David" w:cs="David"/>
          <w:szCs w:val="24"/>
          <w:rtl/>
        </w:rPr>
        <w:t xml:space="preserve"> טיוטה</w:t>
      </w:r>
      <w:r>
        <w:rPr>
          <w:rFonts w:ascii="David" w:hAnsi="David" w:cs="David" w:hint="cs"/>
          <w:szCs w:val="24"/>
          <w:rtl/>
        </w:rPr>
        <w:t>" (20.12.2021)</w:t>
      </w:r>
      <w:r w:rsidRPr="00BB07EB">
        <w:rPr>
          <w:rFonts w:ascii="David" w:hAnsi="David" w:cs="David"/>
          <w:szCs w:val="24"/>
          <w:rtl/>
        </w:rPr>
        <w:t>, ככל שיפורסמו, יפורסמו בהמשך.</w:t>
      </w:r>
    </w:p>
    <w:p w14:paraId="6A242E8C" w14:textId="77777777" w:rsidR="00C15AA2" w:rsidRPr="005F6653" w:rsidRDefault="00C15AA2" w:rsidP="00C15AA2">
      <w:pPr>
        <w:spacing w:line="360" w:lineRule="auto"/>
        <w:jc w:val="center"/>
        <w:rPr>
          <w:rFonts w:ascii="David" w:hAnsi="David" w:cs="David"/>
          <w:b/>
          <w:bCs/>
          <w:sz w:val="24"/>
          <w:szCs w:val="24"/>
          <w:u w:val="single"/>
          <w:rtl/>
        </w:rPr>
      </w:pPr>
    </w:p>
    <w:p w14:paraId="091A9318" w14:textId="77777777" w:rsidR="00C15AA2" w:rsidRPr="003175D5" w:rsidRDefault="00C15AA2" w:rsidP="00C15AA2">
      <w:pPr>
        <w:bidi w:val="0"/>
        <w:spacing w:before="200" w:after="200" w:line="276" w:lineRule="auto"/>
        <w:jc w:val="left"/>
        <w:rPr>
          <w:rFonts w:ascii="David" w:hAnsi="David" w:cs="David"/>
          <w:b/>
          <w:bCs/>
          <w:sz w:val="24"/>
          <w:szCs w:val="24"/>
        </w:rPr>
      </w:pPr>
    </w:p>
    <w:p w14:paraId="5B89B837" w14:textId="77777777" w:rsidR="00C15AA2" w:rsidRPr="003175D5" w:rsidRDefault="00C15AA2" w:rsidP="00C15AA2">
      <w:pPr>
        <w:bidi w:val="0"/>
        <w:spacing w:before="200" w:after="200" w:line="276" w:lineRule="auto"/>
        <w:jc w:val="left"/>
        <w:rPr>
          <w:rFonts w:ascii="David" w:hAnsi="David" w:cs="David"/>
          <w:b/>
          <w:bCs/>
          <w:sz w:val="24"/>
          <w:szCs w:val="24"/>
        </w:rPr>
      </w:pPr>
      <w:r w:rsidRPr="003175D5">
        <w:rPr>
          <w:rFonts w:ascii="David" w:hAnsi="David" w:cs="David"/>
          <w:b/>
          <w:bCs/>
          <w:sz w:val="24"/>
          <w:szCs w:val="24"/>
          <w:rtl/>
        </w:rPr>
        <w:br w:type="page"/>
      </w:r>
    </w:p>
    <w:p w14:paraId="4D6CEE2C" w14:textId="77777777" w:rsidR="00C15AA2" w:rsidRDefault="00C15AA2" w:rsidP="00C15AA2">
      <w:pPr>
        <w:jc w:val="center"/>
        <w:rPr>
          <w:rtl/>
        </w:rPr>
      </w:pPr>
      <w:r>
        <w:rPr>
          <w:rFonts w:ascii="David" w:hAnsi="David" w:cs="David" w:hint="cs"/>
          <w:b/>
          <w:bCs/>
          <w:sz w:val="24"/>
          <w:szCs w:val="24"/>
          <w:u w:val="single"/>
          <w:rtl/>
        </w:rPr>
        <w:lastRenderedPageBreak/>
        <w:t xml:space="preserve">נספח לדברי הסבר </w:t>
      </w:r>
      <w:r>
        <w:rPr>
          <w:rFonts w:ascii="David" w:hAnsi="David" w:cs="David"/>
          <w:b/>
          <w:bCs/>
          <w:sz w:val="24"/>
          <w:szCs w:val="24"/>
          <w:u w:val="single"/>
          <w:rtl/>
        </w:rPr>
        <w:t>–</w:t>
      </w:r>
      <w:r>
        <w:rPr>
          <w:rFonts w:ascii="David" w:hAnsi="David" w:cs="David" w:hint="cs"/>
          <w:b/>
          <w:bCs/>
          <w:sz w:val="24"/>
          <w:szCs w:val="24"/>
          <w:u w:val="single"/>
          <w:rtl/>
        </w:rPr>
        <w:t xml:space="preserve"> תחילה והוראות מעבר</w:t>
      </w:r>
    </w:p>
    <w:tbl>
      <w:tblPr>
        <w:tblStyle w:val="5-1"/>
        <w:tblpPr w:leftFromText="180" w:rightFromText="180" w:vertAnchor="page" w:horzAnchor="margin" w:tblpXSpec="center" w:tblpY="1557"/>
        <w:bidiVisual/>
        <w:tblW w:w="10203" w:type="dxa"/>
        <w:tblLayout w:type="fixed"/>
        <w:tblLook w:val="04A0" w:firstRow="1" w:lastRow="0" w:firstColumn="1" w:lastColumn="0" w:noHBand="0" w:noVBand="1"/>
        <w:tblCaption w:val="ממשק מעסיקים וטופס קוביות - הוראות מעבר"/>
      </w:tblPr>
      <w:tblGrid>
        <w:gridCol w:w="999"/>
        <w:gridCol w:w="4384"/>
        <w:gridCol w:w="2555"/>
        <w:gridCol w:w="2265"/>
      </w:tblGrid>
      <w:tr w:rsidR="00C15AA2" w:rsidRPr="00665C1F" w14:paraId="2546727B" w14:textId="77777777" w:rsidTr="00F016D1">
        <w:trPr>
          <w:cnfStyle w:val="100000000000" w:firstRow="1" w:lastRow="0" w:firstColumn="0" w:lastColumn="0" w:oddVBand="0" w:evenVBand="0" w:oddHBand="0" w:evenHBand="0" w:firstRowFirstColumn="0" w:firstRowLastColumn="0" w:lastRowFirstColumn="0" w:lastRowLastColumn="0"/>
          <w:trHeight w:val="309"/>
          <w:tblHeader/>
        </w:trPr>
        <w:tc>
          <w:tcPr>
            <w:cnfStyle w:val="001000000000" w:firstRow="0" w:lastRow="0" w:firstColumn="1" w:lastColumn="0" w:oddVBand="0" w:evenVBand="0" w:oddHBand="0" w:evenHBand="0" w:firstRowFirstColumn="0" w:firstRowLastColumn="0" w:lastRowFirstColumn="0" w:lastRowLastColumn="0"/>
            <w:tcW w:w="999" w:type="dxa"/>
            <w:tcBorders>
              <w:bottom w:val="single" w:sz="4" w:space="0" w:color="auto"/>
            </w:tcBorders>
            <w:hideMark/>
          </w:tcPr>
          <w:p w14:paraId="66F9DFCE" w14:textId="77777777" w:rsidR="00C15AA2" w:rsidRPr="00665C1F" w:rsidRDefault="00C15AA2" w:rsidP="003C43AA">
            <w:pPr>
              <w:bidi w:val="0"/>
              <w:jc w:val="center"/>
              <w:rPr>
                <w:rFonts w:ascii="David" w:hAnsi="David" w:cs="David"/>
                <w:b w:val="0"/>
                <w:bCs w:val="0"/>
                <w:color w:val="000000"/>
                <w:sz w:val="20"/>
                <w:szCs w:val="20"/>
                <w:lang w:eastAsia="en-US"/>
              </w:rPr>
            </w:pPr>
            <w:r>
              <w:rPr>
                <w:rFonts w:ascii="David" w:hAnsi="David" w:cs="David" w:hint="cs"/>
                <w:b w:val="0"/>
                <w:bCs w:val="0"/>
                <w:color w:val="000000"/>
                <w:sz w:val="20"/>
                <w:szCs w:val="20"/>
                <w:rtl/>
                <w:lang w:eastAsia="en-US"/>
              </w:rPr>
              <w:t>תחילה</w:t>
            </w:r>
          </w:p>
        </w:tc>
        <w:tc>
          <w:tcPr>
            <w:tcW w:w="4384" w:type="dxa"/>
            <w:tcBorders>
              <w:top w:val="nil"/>
              <w:bottom w:val="single" w:sz="4" w:space="0" w:color="auto"/>
            </w:tcBorders>
            <w:hideMark/>
          </w:tcPr>
          <w:p w14:paraId="1B0BC92A" w14:textId="77777777" w:rsidR="00C15AA2" w:rsidRPr="00665C1F"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000000"/>
                <w:sz w:val="20"/>
                <w:szCs w:val="20"/>
                <w:lang w:eastAsia="en-US"/>
              </w:rPr>
            </w:pPr>
            <w:r w:rsidRPr="00665C1F">
              <w:rPr>
                <w:rFonts w:ascii="David" w:hAnsi="David" w:cs="David"/>
                <w:b w:val="0"/>
                <w:bCs w:val="0"/>
                <w:color w:val="000000"/>
                <w:sz w:val="20"/>
                <w:szCs w:val="20"/>
                <w:rtl/>
                <w:lang w:eastAsia="en-US"/>
              </w:rPr>
              <w:t>נושא</w:t>
            </w:r>
          </w:p>
        </w:tc>
        <w:tc>
          <w:tcPr>
            <w:tcW w:w="2555" w:type="dxa"/>
            <w:tcBorders>
              <w:top w:val="nil"/>
              <w:bottom w:val="single" w:sz="4" w:space="0" w:color="auto"/>
            </w:tcBorders>
            <w:hideMark/>
          </w:tcPr>
          <w:p w14:paraId="2E31163E" w14:textId="77777777" w:rsidR="00C15AA2" w:rsidRPr="00665C1F" w:rsidRDefault="00C15AA2" w:rsidP="003C43AA">
            <w:pP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000000"/>
                <w:sz w:val="20"/>
                <w:szCs w:val="20"/>
                <w:rtl/>
                <w:lang w:eastAsia="en-US"/>
              </w:rPr>
            </w:pPr>
            <w:r w:rsidRPr="00665C1F">
              <w:rPr>
                <w:rFonts w:ascii="David" w:hAnsi="David" w:cs="David"/>
                <w:b w:val="0"/>
                <w:bCs w:val="0"/>
                <w:color w:val="000000"/>
                <w:sz w:val="20"/>
                <w:szCs w:val="20"/>
                <w:rtl/>
                <w:lang w:eastAsia="en-US"/>
              </w:rPr>
              <w:t>סעיף בחוזר</w:t>
            </w:r>
          </w:p>
        </w:tc>
        <w:tc>
          <w:tcPr>
            <w:tcW w:w="2265" w:type="dxa"/>
            <w:tcBorders>
              <w:top w:val="nil"/>
              <w:bottom w:val="single" w:sz="4" w:space="0" w:color="auto"/>
              <w:right w:val="nil"/>
            </w:tcBorders>
            <w:hideMark/>
          </w:tcPr>
          <w:p w14:paraId="2C2F1507" w14:textId="77777777" w:rsidR="00C15AA2" w:rsidRPr="00E65F72" w:rsidRDefault="00C15AA2" w:rsidP="003C43AA">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trike/>
                <w:color w:val="000000"/>
                <w:sz w:val="20"/>
                <w:szCs w:val="20"/>
                <w:rtl/>
                <w:lang w:eastAsia="en-US"/>
              </w:rPr>
            </w:pPr>
            <w:r w:rsidRPr="00E65F72">
              <w:rPr>
                <w:rFonts w:ascii="David" w:hAnsi="David" w:cs="David"/>
                <w:strike/>
                <w:color w:val="000000"/>
                <w:sz w:val="20"/>
                <w:szCs w:val="20"/>
                <w:rtl/>
                <w:lang w:eastAsia="en-US"/>
              </w:rPr>
              <w:t>הוראת מעבר</w:t>
            </w:r>
          </w:p>
        </w:tc>
      </w:tr>
      <w:tr w:rsidR="008F7AA8" w:rsidRPr="00665C1F" w14:paraId="1A8F822E" w14:textId="77777777" w:rsidTr="00F016D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99" w:type="dxa"/>
            <w:vMerge w:val="restart"/>
            <w:tcBorders>
              <w:left w:val="single" w:sz="4" w:space="0" w:color="auto"/>
            </w:tcBorders>
          </w:tcPr>
          <w:p w14:paraId="73FCD0A5" w14:textId="4B2771F6" w:rsidR="008F7AA8" w:rsidRPr="00665C1F" w:rsidRDefault="00F016D1" w:rsidP="003C43AA">
            <w:pPr>
              <w:jc w:val="center"/>
              <w:rPr>
                <w:rFonts w:ascii="David" w:hAnsi="David" w:cs="David"/>
                <w:b w:val="0"/>
                <w:bCs w:val="0"/>
                <w:color w:val="000000"/>
                <w:sz w:val="20"/>
                <w:szCs w:val="20"/>
                <w:lang w:eastAsia="en-US"/>
              </w:rPr>
            </w:pPr>
            <w:r>
              <w:rPr>
                <w:rFonts w:ascii="David" w:hAnsi="David" w:cs="David"/>
                <w:b w:val="0"/>
                <w:bCs w:val="0"/>
                <w:color w:val="000000"/>
                <w:sz w:val="20"/>
                <w:szCs w:val="20"/>
                <w:rtl/>
                <w:lang w:eastAsia="en-US"/>
              </w:rPr>
              <w:t>2</w:t>
            </w:r>
            <w:r>
              <w:rPr>
                <w:rFonts w:ascii="David" w:hAnsi="David" w:cs="David" w:hint="cs"/>
                <w:b w:val="0"/>
                <w:bCs w:val="0"/>
                <w:color w:val="000000"/>
                <w:sz w:val="20"/>
                <w:szCs w:val="20"/>
                <w:rtl/>
                <w:lang w:eastAsia="en-US"/>
              </w:rPr>
              <w:t>2</w:t>
            </w:r>
            <w:r w:rsidRPr="00665C1F">
              <w:rPr>
                <w:rFonts w:ascii="David" w:hAnsi="David" w:cs="David"/>
                <w:b w:val="0"/>
                <w:bCs w:val="0"/>
                <w:color w:val="000000"/>
                <w:sz w:val="20"/>
                <w:szCs w:val="20"/>
                <w:rtl/>
                <w:lang w:eastAsia="en-US"/>
              </w:rPr>
              <w:t xml:space="preserve"> במאי 2022</w:t>
            </w:r>
          </w:p>
        </w:tc>
        <w:tc>
          <w:tcPr>
            <w:tcW w:w="4384" w:type="dxa"/>
          </w:tcPr>
          <w:p w14:paraId="44DD3CBB" w14:textId="77777777" w:rsidR="008F7AA8" w:rsidRPr="00665C1F" w:rsidRDefault="008F7AA8" w:rsidP="003C43AA">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החלת ממשק הניוד על מוצר חיסכון לכל ילד</w:t>
            </w:r>
          </w:p>
        </w:tc>
        <w:tc>
          <w:tcPr>
            <w:tcW w:w="2555" w:type="dxa"/>
          </w:tcPr>
          <w:p w14:paraId="766FB642" w14:textId="77777777" w:rsidR="008F7AA8" w:rsidRPr="00665C1F" w:rsidRDefault="008F7AA8" w:rsidP="003C43AA">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6(ב) לחוזר</w:t>
            </w:r>
          </w:p>
        </w:tc>
        <w:tc>
          <w:tcPr>
            <w:tcW w:w="2265" w:type="dxa"/>
            <w:tcBorders>
              <w:right w:val="single" w:sz="4" w:space="0" w:color="auto"/>
            </w:tcBorders>
          </w:tcPr>
          <w:p w14:paraId="36B00A7F" w14:textId="77777777" w:rsidR="008F7AA8" w:rsidRPr="00665C1F" w:rsidRDefault="008F7AA8" w:rsidP="003C43AA">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p>
        </w:tc>
      </w:tr>
      <w:tr w:rsidR="008F7AA8" w:rsidRPr="00665C1F" w14:paraId="3D7A75B2" w14:textId="77777777" w:rsidTr="00F016D1">
        <w:trPr>
          <w:trHeight w:val="274"/>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0E81E299" w14:textId="77777777" w:rsidR="008F7AA8" w:rsidRPr="00665C1F" w:rsidRDefault="008F7AA8" w:rsidP="003C43AA">
            <w:pPr>
              <w:jc w:val="center"/>
              <w:rPr>
                <w:rFonts w:ascii="David" w:hAnsi="David" w:cs="David"/>
                <w:b w:val="0"/>
                <w:bCs w:val="0"/>
                <w:color w:val="000000"/>
                <w:sz w:val="20"/>
                <w:szCs w:val="20"/>
                <w:lang w:eastAsia="en-US"/>
              </w:rPr>
            </w:pPr>
          </w:p>
        </w:tc>
        <w:tc>
          <w:tcPr>
            <w:tcW w:w="4384" w:type="dxa"/>
          </w:tcPr>
          <w:p w14:paraId="27DED0CA" w14:textId="77777777" w:rsidR="008F7AA8" w:rsidRPr="00665C1F" w:rsidRDefault="008F7AA8" w:rsidP="003C43AA">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העברת נתונים אודות יתרות הכספים והתשואה בעקבות איחור בתהליך הניוד</w:t>
            </w:r>
            <w:r>
              <w:rPr>
                <w:rFonts w:ascii="David" w:hAnsi="David" w:cs="David" w:hint="cs"/>
                <w:color w:val="000000"/>
                <w:sz w:val="20"/>
                <w:szCs w:val="20"/>
                <w:rtl/>
                <w:lang w:eastAsia="en-US"/>
              </w:rPr>
              <w:t xml:space="preserve"> (נספח י' </w:t>
            </w:r>
            <w:r>
              <w:rPr>
                <w:rFonts w:ascii="David" w:hAnsi="David" w:cs="David"/>
                <w:color w:val="000000"/>
                <w:sz w:val="20"/>
                <w:szCs w:val="20"/>
                <w:rtl/>
                <w:lang w:eastAsia="en-US"/>
              </w:rPr>
              <w:t>–</w:t>
            </w:r>
            <w:r>
              <w:rPr>
                <w:rFonts w:ascii="David" w:hAnsi="David" w:cs="David" w:hint="cs"/>
                <w:color w:val="000000"/>
                <w:sz w:val="20"/>
                <w:szCs w:val="20"/>
                <w:rtl/>
                <w:lang w:eastAsia="en-US"/>
              </w:rPr>
              <w:t xml:space="preserve"> חוזר הניוד)</w:t>
            </w:r>
          </w:p>
        </w:tc>
        <w:tc>
          <w:tcPr>
            <w:tcW w:w="2555" w:type="dxa"/>
          </w:tcPr>
          <w:p w14:paraId="29FC9A9E" w14:textId="1A4E409D" w:rsidR="008F7AA8" w:rsidRPr="00665C1F" w:rsidRDefault="008F7AA8" w:rsidP="003C43AA">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 xml:space="preserve">סעיף </w:t>
            </w:r>
            <w:r w:rsidR="00607DE4" w:rsidRPr="00607DE4">
              <w:rPr>
                <w:rFonts w:ascii="David" w:hAnsi="David" w:cs="David" w:hint="cs"/>
                <w:color w:val="000000"/>
                <w:sz w:val="20"/>
                <w:szCs w:val="20"/>
                <w:rtl/>
                <w:lang w:eastAsia="en-US"/>
              </w:rPr>
              <w:t xml:space="preserve">7(ב)(4)(ב) </w:t>
            </w:r>
            <w:r w:rsidRPr="00665C1F">
              <w:rPr>
                <w:rFonts w:ascii="David" w:hAnsi="David" w:cs="David"/>
                <w:color w:val="000000"/>
                <w:sz w:val="20"/>
                <w:szCs w:val="20"/>
                <w:rtl/>
                <w:lang w:eastAsia="en-US"/>
              </w:rPr>
              <w:t>לחוזר</w:t>
            </w:r>
          </w:p>
        </w:tc>
        <w:tc>
          <w:tcPr>
            <w:tcW w:w="2265" w:type="dxa"/>
            <w:tcBorders>
              <w:right w:val="single" w:sz="4" w:space="0" w:color="auto"/>
            </w:tcBorders>
          </w:tcPr>
          <w:p w14:paraId="5AC472F1" w14:textId="77777777" w:rsidR="008F7AA8" w:rsidRPr="00665C1F" w:rsidRDefault="008F7AA8" w:rsidP="003C43AA">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lang w:eastAsia="en-US"/>
              </w:rPr>
            </w:pPr>
          </w:p>
        </w:tc>
      </w:tr>
      <w:tr w:rsidR="008F7AA8" w:rsidRPr="00665C1F" w14:paraId="21ABA004" w14:textId="77777777" w:rsidTr="00F016D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5FE1D486" w14:textId="77777777" w:rsidR="008F7AA8" w:rsidRPr="00665C1F" w:rsidRDefault="008F7AA8" w:rsidP="003C43AA">
            <w:pPr>
              <w:jc w:val="center"/>
              <w:rPr>
                <w:rFonts w:ascii="David" w:hAnsi="David" w:cs="David"/>
                <w:b w:val="0"/>
                <w:bCs w:val="0"/>
                <w:color w:val="000000"/>
                <w:sz w:val="20"/>
                <w:szCs w:val="20"/>
                <w:lang w:eastAsia="en-US"/>
              </w:rPr>
            </w:pPr>
          </w:p>
        </w:tc>
        <w:tc>
          <w:tcPr>
            <w:tcW w:w="4384" w:type="dxa"/>
          </w:tcPr>
          <w:p w14:paraId="75A30A31" w14:textId="117D4597" w:rsidR="008F7AA8" w:rsidRPr="00E65F72" w:rsidRDefault="008F7AA8" w:rsidP="003C43AA">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E65F72">
              <w:rPr>
                <w:rFonts w:ascii="David" w:hAnsi="David" w:cs="David"/>
                <w:color w:val="000000"/>
                <w:sz w:val="20"/>
                <w:szCs w:val="20"/>
                <w:rtl/>
                <w:lang w:eastAsia="en-US"/>
              </w:rPr>
              <w:t xml:space="preserve"> טופס קוביות (נספח ה'1 ) מבעל רישיון לעובד</w:t>
            </w:r>
          </w:p>
        </w:tc>
        <w:tc>
          <w:tcPr>
            <w:tcW w:w="2555" w:type="dxa"/>
          </w:tcPr>
          <w:p w14:paraId="0ACB0120" w14:textId="53C396CE" w:rsidR="008F7AA8" w:rsidRPr="00E65F72" w:rsidRDefault="008F7AA8" w:rsidP="003C43AA">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E65F72">
              <w:rPr>
                <w:rFonts w:ascii="David" w:hAnsi="David" w:cs="David"/>
                <w:color w:val="000000"/>
                <w:sz w:val="20"/>
                <w:szCs w:val="20"/>
                <w:rtl/>
                <w:lang w:eastAsia="en-US"/>
              </w:rPr>
              <w:t>סעיף 2א(א) לנספח ד' - אירועים</w:t>
            </w:r>
          </w:p>
        </w:tc>
        <w:tc>
          <w:tcPr>
            <w:tcW w:w="2265" w:type="dxa"/>
            <w:tcBorders>
              <w:right w:val="single" w:sz="4" w:space="0" w:color="auto"/>
            </w:tcBorders>
          </w:tcPr>
          <w:p w14:paraId="28F6DDE7" w14:textId="77777777" w:rsidR="008F7AA8" w:rsidRPr="00665C1F" w:rsidRDefault="008F7AA8" w:rsidP="003C43AA">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p>
        </w:tc>
      </w:tr>
      <w:tr w:rsidR="008F7AA8" w:rsidRPr="00665C1F" w14:paraId="65AE30D2" w14:textId="77777777" w:rsidTr="00F016D1">
        <w:trPr>
          <w:trHeight w:val="222"/>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12DAE196" w14:textId="77777777" w:rsidR="008F7AA8" w:rsidRPr="00665C1F" w:rsidRDefault="008F7AA8" w:rsidP="003C43AA">
            <w:pPr>
              <w:jc w:val="center"/>
              <w:rPr>
                <w:rFonts w:ascii="David" w:hAnsi="David" w:cs="David"/>
                <w:b w:val="0"/>
                <w:bCs w:val="0"/>
                <w:color w:val="000000"/>
                <w:sz w:val="20"/>
                <w:szCs w:val="20"/>
                <w:lang w:eastAsia="en-US"/>
              </w:rPr>
            </w:pPr>
          </w:p>
        </w:tc>
        <w:tc>
          <w:tcPr>
            <w:tcW w:w="4384" w:type="dxa"/>
          </w:tcPr>
          <w:p w14:paraId="720CFC20" w14:textId="77777777" w:rsidR="008F7AA8" w:rsidRPr="00665C1F" w:rsidRDefault="008F7AA8" w:rsidP="003C43AA">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היזון חוזר טכני בתוך 30 דקות</w:t>
            </w:r>
          </w:p>
        </w:tc>
        <w:tc>
          <w:tcPr>
            <w:tcW w:w="2555" w:type="dxa"/>
          </w:tcPr>
          <w:p w14:paraId="77314026" w14:textId="77777777" w:rsidR="008F7AA8" w:rsidRPr="00665C1F" w:rsidRDefault="008F7AA8" w:rsidP="003C43AA">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Pr>
                <w:rFonts w:ascii="David" w:hAnsi="David" w:cs="David"/>
                <w:color w:val="000000"/>
                <w:sz w:val="20"/>
                <w:szCs w:val="20"/>
                <w:rtl/>
                <w:lang w:eastAsia="en-US"/>
              </w:rPr>
              <w:t>סעיף 3(א)(2) לנספח ד' -</w:t>
            </w:r>
            <w:r w:rsidRPr="00665C1F">
              <w:rPr>
                <w:rFonts w:ascii="David" w:hAnsi="David" w:cs="David"/>
                <w:color w:val="000000"/>
                <w:sz w:val="20"/>
                <w:szCs w:val="20"/>
                <w:rtl/>
                <w:lang w:eastAsia="en-US"/>
              </w:rPr>
              <w:t>אירועים</w:t>
            </w:r>
          </w:p>
        </w:tc>
        <w:tc>
          <w:tcPr>
            <w:tcW w:w="2265" w:type="dxa"/>
            <w:tcBorders>
              <w:right w:val="single" w:sz="4" w:space="0" w:color="auto"/>
            </w:tcBorders>
          </w:tcPr>
          <w:p w14:paraId="3776DAA1" w14:textId="77777777" w:rsidR="008F7AA8" w:rsidRPr="00665C1F" w:rsidRDefault="008F7AA8" w:rsidP="003C43AA">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lang w:eastAsia="en-US"/>
              </w:rPr>
            </w:pPr>
          </w:p>
        </w:tc>
      </w:tr>
      <w:tr w:rsidR="008F7AA8" w:rsidRPr="00665C1F" w14:paraId="02A16C16" w14:textId="77777777" w:rsidTr="00F016D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423AD948" w14:textId="77777777" w:rsidR="008F7AA8" w:rsidRPr="00665C1F" w:rsidRDefault="008F7AA8" w:rsidP="003C43AA">
            <w:pPr>
              <w:jc w:val="center"/>
              <w:rPr>
                <w:rFonts w:ascii="David" w:hAnsi="David" w:cs="David"/>
                <w:b w:val="0"/>
                <w:bCs w:val="0"/>
                <w:color w:val="000000"/>
                <w:sz w:val="20"/>
                <w:szCs w:val="20"/>
                <w:lang w:eastAsia="en-US"/>
              </w:rPr>
            </w:pPr>
          </w:p>
        </w:tc>
        <w:tc>
          <w:tcPr>
            <w:tcW w:w="4384" w:type="dxa"/>
          </w:tcPr>
          <w:p w14:paraId="66AE6B82" w14:textId="77777777" w:rsidR="008F7AA8" w:rsidRPr="00665C1F" w:rsidRDefault="008F7AA8" w:rsidP="003C43AA">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מענה באמצעות ממשק טרום ייעוץ בתוך 3 שעות ממועד העברת הבקשה</w:t>
            </w:r>
          </w:p>
        </w:tc>
        <w:tc>
          <w:tcPr>
            <w:tcW w:w="2555" w:type="dxa"/>
          </w:tcPr>
          <w:p w14:paraId="4C5F3796" w14:textId="77777777" w:rsidR="008F7AA8" w:rsidRPr="00665C1F" w:rsidRDefault="008F7AA8" w:rsidP="003C43AA">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8א לנספח ד' –אירועים</w:t>
            </w:r>
          </w:p>
        </w:tc>
        <w:tc>
          <w:tcPr>
            <w:tcW w:w="2265" w:type="dxa"/>
            <w:tcBorders>
              <w:right w:val="single" w:sz="4" w:space="0" w:color="auto"/>
            </w:tcBorders>
          </w:tcPr>
          <w:p w14:paraId="7BE45BC4" w14:textId="77777777" w:rsidR="008F7AA8" w:rsidRPr="00665C1F" w:rsidRDefault="008F7AA8" w:rsidP="003C43AA">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p>
        </w:tc>
      </w:tr>
      <w:tr w:rsidR="000E6D4C" w:rsidRPr="00665C1F" w14:paraId="2EDB66D0" w14:textId="77777777" w:rsidTr="00F016D1">
        <w:trPr>
          <w:trHeight w:val="40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5518887F" w14:textId="77777777" w:rsidR="000E6D4C" w:rsidRPr="00665C1F" w:rsidRDefault="000E6D4C" w:rsidP="000E6D4C">
            <w:pPr>
              <w:jc w:val="center"/>
              <w:rPr>
                <w:rFonts w:ascii="David" w:hAnsi="David" w:cs="David"/>
                <w:b w:val="0"/>
                <w:bCs w:val="0"/>
                <w:color w:val="000000"/>
                <w:sz w:val="20"/>
                <w:szCs w:val="20"/>
                <w:lang w:eastAsia="en-US"/>
              </w:rPr>
            </w:pPr>
          </w:p>
        </w:tc>
        <w:tc>
          <w:tcPr>
            <w:tcW w:w="4384" w:type="dxa"/>
          </w:tcPr>
          <w:p w14:paraId="29394D6D" w14:textId="27AD154E" w:rsidR="000E6D4C" w:rsidRPr="00F016D1" w:rsidRDefault="000E6D4C" w:rsidP="000E6D4C">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נספח ה' - מעסיקים למעט:</w:t>
            </w:r>
            <w:r w:rsidRPr="00F016D1">
              <w:rPr>
                <w:rFonts w:ascii="David" w:hAnsi="David" w:cs="David"/>
                <w:color w:val="000000"/>
                <w:sz w:val="20"/>
                <w:szCs w:val="20"/>
                <w:rtl/>
                <w:lang w:eastAsia="en-US"/>
              </w:rPr>
              <w:br/>
              <w:t>1. העברת ממשק מבעל רישיון למעסיק</w:t>
            </w:r>
            <w:r w:rsidRPr="00F016D1">
              <w:rPr>
                <w:rFonts w:ascii="David" w:hAnsi="David" w:cs="David"/>
                <w:color w:val="000000"/>
                <w:sz w:val="20"/>
                <w:szCs w:val="20"/>
                <w:rtl/>
                <w:lang w:eastAsia="en-US"/>
              </w:rPr>
              <w:br/>
              <w:t>2. ביטול השימוש בחשבון נאמנות</w:t>
            </w:r>
          </w:p>
        </w:tc>
        <w:tc>
          <w:tcPr>
            <w:tcW w:w="2555" w:type="dxa"/>
          </w:tcPr>
          <w:p w14:paraId="165C078C" w14:textId="36171D64" w:rsidR="000E6D4C" w:rsidRPr="00F016D1" w:rsidRDefault="000E6D4C" w:rsidP="000E6D4C">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התיקונים לנספח ה' –</w:t>
            </w:r>
            <w:r w:rsidRPr="00F016D1">
              <w:rPr>
                <w:rFonts w:ascii="David" w:hAnsi="David" w:cs="David" w:hint="cs"/>
                <w:color w:val="000000"/>
                <w:sz w:val="20"/>
                <w:szCs w:val="20"/>
                <w:rtl/>
                <w:lang w:eastAsia="en-US"/>
              </w:rPr>
              <w:t xml:space="preserve"> </w:t>
            </w:r>
            <w:r w:rsidRPr="00F016D1">
              <w:rPr>
                <w:rFonts w:ascii="David" w:hAnsi="David" w:cs="David"/>
                <w:color w:val="000000"/>
                <w:sz w:val="20"/>
                <w:szCs w:val="20"/>
                <w:rtl/>
                <w:lang w:eastAsia="en-US"/>
              </w:rPr>
              <w:t>מעסיקים למעט:</w:t>
            </w:r>
            <w:r w:rsidRPr="00F016D1">
              <w:rPr>
                <w:rFonts w:ascii="David" w:hAnsi="David" w:cs="David"/>
                <w:color w:val="000000"/>
                <w:sz w:val="20"/>
                <w:szCs w:val="20"/>
                <w:rtl/>
                <w:lang w:eastAsia="en-US"/>
              </w:rPr>
              <w:br/>
              <w:t>1. סעיף 3א לנספח ה</w:t>
            </w:r>
            <w:r w:rsidRPr="00F016D1">
              <w:rPr>
                <w:rFonts w:ascii="David" w:hAnsi="David" w:cs="David" w:hint="cs"/>
                <w:color w:val="000000"/>
                <w:sz w:val="20"/>
                <w:szCs w:val="20"/>
                <w:rtl/>
                <w:lang w:eastAsia="en-US"/>
              </w:rPr>
              <w:t>'</w:t>
            </w:r>
            <w:r w:rsidRPr="00F016D1">
              <w:rPr>
                <w:rFonts w:ascii="David" w:hAnsi="David" w:cs="David"/>
                <w:color w:val="000000"/>
                <w:sz w:val="20"/>
                <w:szCs w:val="20"/>
                <w:rtl/>
                <w:lang w:eastAsia="en-US"/>
              </w:rPr>
              <w:t xml:space="preserve"> - מעסיקים</w:t>
            </w:r>
            <w:r w:rsidRPr="00F016D1">
              <w:rPr>
                <w:rFonts w:ascii="David" w:hAnsi="David" w:cs="David"/>
                <w:color w:val="000000"/>
                <w:sz w:val="20"/>
                <w:szCs w:val="20"/>
                <w:rtl/>
                <w:lang w:eastAsia="en-US"/>
              </w:rPr>
              <w:br/>
              <w:t>2.סעיף 5א לנספח ה</w:t>
            </w:r>
            <w:r w:rsidRPr="00F016D1">
              <w:rPr>
                <w:rFonts w:ascii="David" w:hAnsi="David" w:cs="David" w:hint="cs"/>
                <w:color w:val="000000"/>
                <w:sz w:val="20"/>
                <w:szCs w:val="20"/>
                <w:rtl/>
                <w:lang w:eastAsia="en-US"/>
              </w:rPr>
              <w:t>'</w:t>
            </w:r>
            <w:r w:rsidRPr="00F016D1">
              <w:rPr>
                <w:rFonts w:ascii="David" w:hAnsi="David" w:cs="David"/>
                <w:color w:val="000000"/>
                <w:sz w:val="20"/>
                <w:szCs w:val="20"/>
                <w:rtl/>
                <w:lang w:eastAsia="en-US"/>
              </w:rPr>
              <w:t xml:space="preserve"> - מעסיקים</w:t>
            </w:r>
          </w:p>
        </w:tc>
        <w:tc>
          <w:tcPr>
            <w:tcW w:w="2265" w:type="dxa"/>
            <w:tcBorders>
              <w:right w:val="single" w:sz="4" w:space="0" w:color="auto"/>
            </w:tcBorders>
          </w:tcPr>
          <w:p w14:paraId="639A3B22" w14:textId="77777777" w:rsidR="000E6D4C" w:rsidRPr="00665C1F" w:rsidRDefault="000E6D4C" w:rsidP="000E6D4C">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p>
        </w:tc>
      </w:tr>
      <w:tr w:rsidR="000E6D4C" w:rsidRPr="00665C1F" w14:paraId="09FAD0C5" w14:textId="77777777" w:rsidTr="00F016D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999" w:type="dxa"/>
            <w:tcBorders>
              <w:top w:val="single" w:sz="4" w:space="0" w:color="auto"/>
              <w:left w:val="single" w:sz="4" w:space="0" w:color="auto"/>
              <w:bottom w:val="single" w:sz="4" w:space="0" w:color="auto"/>
            </w:tcBorders>
          </w:tcPr>
          <w:p w14:paraId="43460560" w14:textId="77777777" w:rsidR="000E6D4C" w:rsidRPr="00665C1F" w:rsidRDefault="000E6D4C" w:rsidP="000E6D4C">
            <w:pPr>
              <w:jc w:val="center"/>
              <w:rPr>
                <w:rFonts w:ascii="David" w:hAnsi="David" w:cs="David"/>
                <w:color w:val="000000"/>
                <w:sz w:val="20"/>
                <w:szCs w:val="20"/>
                <w:rtl/>
                <w:lang w:eastAsia="en-US"/>
              </w:rPr>
            </w:pPr>
            <w:r w:rsidRPr="00665C1F">
              <w:rPr>
                <w:rFonts w:ascii="David" w:hAnsi="David" w:cs="David"/>
                <w:b w:val="0"/>
                <w:bCs w:val="0"/>
                <w:color w:val="000000"/>
                <w:sz w:val="20"/>
                <w:szCs w:val="20"/>
                <w:rtl/>
                <w:lang w:eastAsia="en-US"/>
              </w:rPr>
              <w:t>1 בפברואר 2023</w:t>
            </w:r>
          </w:p>
        </w:tc>
        <w:tc>
          <w:tcPr>
            <w:tcW w:w="4384" w:type="dxa"/>
            <w:tcBorders>
              <w:top w:val="single" w:sz="4" w:space="0" w:color="auto"/>
              <w:bottom w:val="single" w:sz="4" w:space="0" w:color="auto"/>
            </w:tcBorders>
          </w:tcPr>
          <w:p w14:paraId="704910EF" w14:textId="77777777" w:rsidR="000E6D4C" w:rsidRPr="00665C1F" w:rsidRDefault="000E6D4C" w:rsidP="000E6D4C">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B36546">
              <w:rPr>
                <w:rFonts w:ascii="David" w:hAnsi="David" w:cs="David"/>
                <w:color w:val="000000"/>
                <w:sz w:val="20"/>
                <w:szCs w:val="20"/>
                <w:rtl/>
                <w:lang w:eastAsia="en-US"/>
              </w:rPr>
              <w:t xml:space="preserve">ביטול שימוש בחשבון נאמנות </w:t>
            </w:r>
            <w:r>
              <w:rPr>
                <w:rFonts w:ascii="David" w:hAnsi="David" w:cs="David"/>
                <w:color w:val="000000"/>
                <w:sz w:val="20"/>
                <w:szCs w:val="20"/>
                <w:rtl/>
                <w:lang w:eastAsia="en-US"/>
              </w:rPr>
              <w:t>–</w:t>
            </w:r>
            <w:r>
              <w:rPr>
                <w:rFonts w:ascii="David" w:hAnsi="David" w:cs="David" w:hint="cs"/>
                <w:color w:val="000000"/>
                <w:sz w:val="20"/>
                <w:szCs w:val="20"/>
                <w:rtl/>
                <w:lang w:eastAsia="en-US"/>
              </w:rPr>
              <w:t xml:space="preserve"> מעסיק מעל 10 עובדים</w:t>
            </w:r>
            <w:r w:rsidRPr="00665C1F">
              <w:rPr>
                <w:rFonts w:ascii="David" w:hAnsi="David" w:cs="David"/>
                <w:color w:val="000000"/>
                <w:sz w:val="20"/>
                <w:szCs w:val="20"/>
                <w:rtl/>
                <w:lang w:eastAsia="en-US"/>
              </w:rPr>
              <w:t xml:space="preserve"> </w:t>
            </w:r>
          </w:p>
        </w:tc>
        <w:tc>
          <w:tcPr>
            <w:tcW w:w="2555" w:type="dxa"/>
            <w:tcBorders>
              <w:top w:val="single" w:sz="4" w:space="0" w:color="auto"/>
              <w:bottom w:val="single" w:sz="4" w:space="0" w:color="auto"/>
            </w:tcBorders>
          </w:tcPr>
          <w:p w14:paraId="3E1B9197" w14:textId="77777777" w:rsidR="000E6D4C" w:rsidRPr="00665C1F" w:rsidRDefault="000E6D4C" w:rsidP="000E6D4C">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5א בנספח ה' - מעסיקים</w:t>
            </w:r>
          </w:p>
        </w:tc>
        <w:tc>
          <w:tcPr>
            <w:tcW w:w="2265" w:type="dxa"/>
            <w:tcBorders>
              <w:top w:val="single" w:sz="4" w:space="0" w:color="auto"/>
              <w:bottom w:val="single" w:sz="4" w:space="0" w:color="auto"/>
              <w:right w:val="single" w:sz="4" w:space="0" w:color="auto"/>
            </w:tcBorders>
          </w:tcPr>
          <w:p w14:paraId="42AD35EE" w14:textId="77777777" w:rsidR="000E6D4C" w:rsidRPr="00665C1F" w:rsidRDefault="000E6D4C" w:rsidP="000E6D4C">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highlight w:val="yellow"/>
                <w:rtl/>
                <w:lang w:eastAsia="en-US"/>
              </w:rPr>
            </w:pPr>
            <w:r w:rsidRPr="00665C1F">
              <w:rPr>
                <w:rFonts w:ascii="David" w:hAnsi="David" w:cs="David"/>
                <w:color w:val="000000"/>
                <w:sz w:val="20"/>
                <w:szCs w:val="20"/>
                <w:rtl/>
                <w:lang w:eastAsia="en-US"/>
              </w:rPr>
              <w:t>מעסיק המעסיק 10 עובדים ומעלה</w:t>
            </w:r>
          </w:p>
        </w:tc>
      </w:tr>
      <w:tr w:rsidR="00E65F72" w:rsidRPr="00665C1F" w14:paraId="0BB96194" w14:textId="77777777" w:rsidTr="00F016D1">
        <w:trPr>
          <w:trHeight w:val="540"/>
        </w:trPr>
        <w:tc>
          <w:tcPr>
            <w:cnfStyle w:val="001000000000" w:firstRow="0" w:lastRow="0" w:firstColumn="1" w:lastColumn="0" w:oddVBand="0" w:evenVBand="0" w:oddHBand="0" w:evenHBand="0" w:firstRowFirstColumn="0" w:firstRowLastColumn="0" w:lastRowFirstColumn="0" w:lastRowLastColumn="0"/>
            <w:tcW w:w="999" w:type="dxa"/>
            <w:vMerge w:val="restart"/>
            <w:tcBorders>
              <w:top w:val="single" w:sz="4" w:space="0" w:color="auto"/>
              <w:left w:val="single" w:sz="4" w:space="0" w:color="auto"/>
              <w:right w:val="single" w:sz="4" w:space="0" w:color="FFFFFF" w:themeColor="background1"/>
            </w:tcBorders>
            <w:vAlign w:val="center"/>
          </w:tcPr>
          <w:p w14:paraId="551487C3" w14:textId="77777777" w:rsidR="008C3D83" w:rsidRPr="00665C1F" w:rsidRDefault="008C3D83" w:rsidP="007878B8">
            <w:pPr>
              <w:jc w:val="center"/>
              <w:rPr>
                <w:rFonts w:ascii="David" w:hAnsi="David" w:cs="David"/>
                <w:b w:val="0"/>
                <w:bCs w:val="0"/>
                <w:color w:val="000000"/>
                <w:sz w:val="20"/>
                <w:szCs w:val="20"/>
                <w:rtl/>
                <w:lang w:eastAsia="en-US"/>
              </w:rPr>
            </w:pPr>
          </w:p>
          <w:p w14:paraId="0FA9210E" w14:textId="77777777" w:rsidR="008C3D83" w:rsidRDefault="008C3D83" w:rsidP="005B6458">
            <w:pPr>
              <w:jc w:val="center"/>
              <w:rPr>
                <w:rFonts w:ascii="David" w:hAnsi="David" w:cs="David"/>
                <w:b w:val="0"/>
                <w:bCs w:val="0"/>
                <w:color w:val="000000"/>
                <w:sz w:val="20"/>
                <w:szCs w:val="20"/>
                <w:rtl/>
                <w:lang w:eastAsia="en-US"/>
              </w:rPr>
            </w:pPr>
          </w:p>
          <w:p w14:paraId="6665C810" w14:textId="77777777" w:rsidR="008C3D83" w:rsidRPr="00665C1F" w:rsidRDefault="008C3D83" w:rsidP="006553AB">
            <w:pPr>
              <w:pBdr>
                <w:left w:val="single" w:sz="4" w:space="4" w:color="FFFFFF" w:themeColor="background1"/>
              </w:pBdr>
              <w:jc w:val="center"/>
              <w:rPr>
                <w:rFonts w:ascii="David" w:hAnsi="David" w:cs="David"/>
                <w:b w:val="0"/>
                <w:bCs w:val="0"/>
                <w:color w:val="000000"/>
                <w:sz w:val="20"/>
                <w:szCs w:val="20"/>
                <w:rtl/>
                <w:lang w:eastAsia="en-US"/>
              </w:rPr>
            </w:pPr>
          </w:p>
          <w:p w14:paraId="2D280C62" w14:textId="69B8ED92" w:rsidR="008C3D83" w:rsidRPr="00665C1F" w:rsidRDefault="008C3D83" w:rsidP="00BA2DEC">
            <w:pPr>
              <w:pBdr>
                <w:left w:val="single" w:sz="4" w:space="4" w:color="FFFFFF" w:themeColor="background1"/>
              </w:pBdr>
              <w:jc w:val="center"/>
              <w:rPr>
                <w:rFonts w:ascii="David" w:hAnsi="David" w:cs="David"/>
                <w:b w:val="0"/>
                <w:bCs w:val="0"/>
                <w:color w:val="000000"/>
                <w:sz w:val="20"/>
                <w:szCs w:val="20"/>
                <w:rtl/>
                <w:lang w:eastAsia="en-US"/>
              </w:rPr>
            </w:pPr>
            <w:r w:rsidRPr="00665C1F">
              <w:rPr>
                <w:rFonts w:ascii="David" w:hAnsi="David" w:cs="David"/>
                <w:b w:val="0"/>
                <w:bCs w:val="0"/>
                <w:color w:val="000000"/>
                <w:sz w:val="20"/>
                <w:szCs w:val="20"/>
                <w:rtl/>
                <w:lang w:eastAsia="en-US"/>
              </w:rPr>
              <w:t>26 בנובמבר 2023</w:t>
            </w:r>
          </w:p>
        </w:tc>
        <w:tc>
          <w:tcPr>
            <w:tcW w:w="4384" w:type="dxa"/>
            <w:tcBorders>
              <w:top w:val="single" w:sz="4" w:space="0" w:color="auto"/>
              <w:left w:val="single" w:sz="4" w:space="0" w:color="FFFFFF" w:themeColor="background1"/>
              <w:bottom w:val="nil"/>
              <w:right w:val="single" w:sz="4" w:space="0" w:color="FFFFFF" w:themeColor="background1"/>
            </w:tcBorders>
          </w:tcPr>
          <w:p w14:paraId="746FCECF" w14:textId="36E596CF" w:rsidR="008C3D83" w:rsidRPr="00F016D1" w:rsidRDefault="008C3D83" w:rsidP="00CB34E1">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 xml:space="preserve">שינוי דחיפות יישום הנתונים בכלל הממשקים </w:t>
            </w:r>
          </w:p>
        </w:tc>
        <w:tc>
          <w:tcPr>
            <w:tcW w:w="2555" w:type="dxa"/>
            <w:tcBorders>
              <w:top w:val="single" w:sz="4" w:space="0" w:color="auto"/>
              <w:left w:val="single" w:sz="4" w:space="0" w:color="FFFFFF" w:themeColor="background1"/>
              <w:bottom w:val="nil"/>
              <w:right w:val="single" w:sz="4" w:space="0" w:color="FFFFFF" w:themeColor="background1"/>
            </w:tcBorders>
          </w:tcPr>
          <w:p w14:paraId="005DD8C9" w14:textId="20D75CD1" w:rsidR="008C3D83" w:rsidRPr="00F016D1" w:rsidRDefault="008C3D83" w:rsidP="00CB34E1">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סעיף 3 לחוזר</w:t>
            </w:r>
          </w:p>
        </w:tc>
        <w:tc>
          <w:tcPr>
            <w:tcW w:w="2265" w:type="dxa"/>
            <w:tcBorders>
              <w:top w:val="single" w:sz="4" w:space="0" w:color="auto"/>
              <w:left w:val="single" w:sz="4" w:space="0" w:color="FFFFFF" w:themeColor="background1"/>
              <w:bottom w:val="nil"/>
              <w:right w:val="single" w:sz="4" w:space="0" w:color="auto"/>
            </w:tcBorders>
          </w:tcPr>
          <w:p w14:paraId="2B52349E" w14:textId="77777777" w:rsidR="008C3D83" w:rsidRPr="005B6458" w:rsidRDefault="008C3D83" w:rsidP="00CB34E1">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u w:val="single"/>
                <w:rtl/>
                <w:lang w:eastAsia="en-US"/>
              </w:rPr>
            </w:pPr>
          </w:p>
        </w:tc>
      </w:tr>
      <w:tr w:rsidR="0052703B" w:rsidRPr="00665C1F" w14:paraId="5C8EFCAD" w14:textId="77777777" w:rsidTr="00F016D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top w:val="single" w:sz="4" w:space="0" w:color="auto"/>
              <w:left w:val="single" w:sz="4" w:space="0" w:color="auto"/>
              <w:right w:val="single" w:sz="4" w:space="0" w:color="FFFFFF" w:themeColor="background1"/>
            </w:tcBorders>
            <w:vAlign w:val="center"/>
          </w:tcPr>
          <w:p w14:paraId="157171CE" w14:textId="77777777" w:rsidR="0052703B" w:rsidRPr="00665C1F" w:rsidRDefault="0052703B" w:rsidP="007878B8">
            <w:pP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3C27B2B8" w14:textId="2B55B01A" w:rsidR="0052703B" w:rsidRPr="00F016D1" w:rsidRDefault="00593F7B" w:rsidP="00CB34E1">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hint="cs"/>
                <w:color w:val="000000"/>
                <w:sz w:val="20"/>
                <w:szCs w:val="20"/>
                <w:rtl/>
                <w:lang w:eastAsia="en-US"/>
              </w:rPr>
              <w:t>עדכון המסלקה הפנסיונית</w:t>
            </w:r>
            <w:r w:rsidR="00416DE8" w:rsidRPr="00F016D1">
              <w:rPr>
                <w:rFonts w:ascii="David" w:hAnsi="David" w:cs="David" w:hint="cs"/>
                <w:color w:val="000000"/>
                <w:sz w:val="20"/>
                <w:szCs w:val="20"/>
                <w:rtl/>
                <w:lang w:eastAsia="en-US"/>
              </w:rPr>
              <w:t xml:space="preserve"> במסלולי ההשקעה</w:t>
            </w:r>
          </w:p>
        </w:tc>
        <w:tc>
          <w:tcPr>
            <w:tcW w:w="2555" w:type="dxa"/>
            <w:tcBorders>
              <w:top w:val="single" w:sz="4" w:space="0" w:color="auto"/>
              <w:left w:val="single" w:sz="4" w:space="0" w:color="FFFFFF" w:themeColor="background1"/>
              <w:bottom w:val="nil"/>
              <w:right w:val="single" w:sz="4" w:space="0" w:color="FFFFFF" w:themeColor="background1"/>
            </w:tcBorders>
          </w:tcPr>
          <w:p w14:paraId="5A00103D" w14:textId="1EA98310" w:rsidR="0052703B" w:rsidRPr="00F016D1" w:rsidRDefault="0052703B" w:rsidP="00CB34E1">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hint="cs"/>
                <w:color w:val="000000"/>
                <w:sz w:val="20"/>
                <w:szCs w:val="20"/>
                <w:rtl/>
                <w:lang w:eastAsia="en-US"/>
              </w:rPr>
              <w:t>סעיף 4</w:t>
            </w:r>
            <w:r w:rsidR="00416DE8" w:rsidRPr="00F016D1">
              <w:rPr>
                <w:rFonts w:ascii="David" w:hAnsi="David" w:cs="David" w:hint="cs"/>
                <w:color w:val="000000"/>
                <w:sz w:val="20"/>
                <w:szCs w:val="20"/>
                <w:rtl/>
                <w:lang w:eastAsia="en-US"/>
              </w:rPr>
              <w:t>א1</w:t>
            </w:r>
            <w:r w:rsidRPr="00F016D1">
              <w:rPr>
                <w:rFonts w:ascii="David" w:hAnsi="David" w:cs="David" w:hint="cs"/>
                <w:color w:val="000000"/>
                <w:sz w:val="20"/>
                <w:szCs w:val="20"/>
                <w:rtl/>
                <w:lang w:eastAsia="en-US"/>
              </w:rPr>
              <w:t xml:space="preserve"> לחוזר</w:t>
            </w:r>
          </w:p>
        </w:tc>
        <w:tc>
          <w:tcPr>
            <w:tcW w:w="2265" w:type="dxa"/>
            <w:tcBorders>
              <w:top w:val="single" w:sz="4" w:space="0" w:color="auto"/>
              <w:left w:val="single" w:sz="4" w:space="0" w:color="FFFFFF" w:themeColor="background1"/>
              <w:bottom w:val="nil"/>
              <w:right w:val="single" w:sz="4" w:space="0" w:color="auto"/>
            </w:tcBorders>
          </w:tcPr>
          <w:p w14:paraId="4F7BD45E" w14:textId="77777777" w:rsidR="0052703B" w:rsidRPr="005B6458" w:rsidRDefault="0052703B" w:rsidP="00CB34E1">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p>
        </w:tc>
      </w:tr>
      <w:tr w:rsidR="0015308C" w:rsidRPr="00665C1F" w14:paraId="24CCBC27" w14:textId="77777777" w:rsidTr="00F016D1">
        <w:trPr>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top w:val="single" w:sz="4" w:space="0" w:color="auto"/>
              <w:left w:val="single" w:sz="4" w:space="0" w:color="auto"/>
              <w:right w:val="single" w:sz="4" w:space="0" w:color="FFFFFF" w:themeColor="background1"/>
            </w:tcBorders>
            <w:vAlign w:val="center"/>
          </w:tcPr>
          <w:p w14:paraId="093A431D" w14:textId="77777777" w:rsidR="0015308C" w:rsidRPr="00665C1F" w:rsidRDefault="0015308C" w:rsidP="007878B8">
            <w:pP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1B2D5AB2" w14:textId="143E97B6" w:rsidR="0015308C" w:rsidRPr="00F016D1" w:rsidRDefault="0015308C" w:rsidP="00CB34E1">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hint="cs"/>
                <w:color w:val="000000"/>
                <w:sz w:val="20"/>
                <w:szCs w:val="20"/>
                <w:rtl/>
                <w:lang w:eastAsia="en-US"/>
              </w:rPr>
              <w:t>שינויים בממשק מידע למעסיק</w:t>
            </w:r>
          </w:p>
        </w:tc>
        <w:tc>
          <w:tcPr>
            <w:tcW w:w="2555" w:type="dxa"/>
            <w:tcBorders>
              <w:top w:val="single" w:sz="4" w:space="0" w:color="auto"/>
              <w:left w:val="single" w:sz="4" w:space="0" w:color="FFFFFF" w:themeColor="background1"/>
              <w:bottom w:val="nil"/>
              <w:right w:val="single" w:sz="4" w:space="0" w:color="FFFFFF" w:themeColor="background1"/>
            </w:tcBorders>
          </w:tcPr>
          <w:p w14:paraId="35FD2A1E" w14:textId="0F25A1B3" w:rsidR="0015308C" w:rsidRPr="00F016D1" w:rsidRDefault="0052703B" w:rsidP="00CB34E1">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hint="cs"/>
                <w:color w:val="000000"/>
                <w:sz w:val="20"/>
                <w:szCs w:val="20"/>
                <w:rtl/>
                <w:lang w:eastAsia="en-US"/>
              </w:rPr>
              <w:t>7(ב)(8) לחוזר</w:t>
            </w:r>
          </w:p>
        </w:tc>
        <w:tc>
          <w:tcPr>
            <w:tcW w:w="2265" w:type="dxa"/>
            <w:tcBorders>
              <w:top w:val="single" w:sz="4" w:space="0" w:color="auto"/>
              <w:left w:val="single" w:sz="4" w:space="0" w:color="FFFFFF" w:themeColor="background1"/>
              <w:bottom w:val="nil"/>
              <w:right w:val="single" w:sz="4" w:space="0" w:color="auto"/>
            </w:tcBorders>
          </w:tcPr>
          <w:p w14:paraId="4C45975E" w14:textId="77777777" w:rsidR="0015308C" w:rsidRPr="005B6458" w:rsidRDefault="0015308C" w:rsidP="00CB34E1">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4054D865" w14:textId="77777777" w:rsidTr="00F016D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61E113E6" w14:textId="32251E9F" w:rsidR="008C3D83" w:rsidRPr="00665C1F" w:rsidRDefault="008C3D83" w:rsidP="006553AB">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12C5540C" w14:textId="4B9F823D" w:rsidR="008C3D83" w:rsidRPr="007878B8" w:rsidRDefault="008C3D83" w:rsidP="00CB34E1">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r w:rsidRPr="00665C1F">
              <w:rPr>
                <w:rFonts w:ascii="David" w:hAnsi="David" w:cs="David"/>
                <w:color w:val="000000"/>
                <w:sz w:val="20"/>
                <w:szCs w:val="20"/>
                <w:rtl/>
                <w:lang w:eastAsia="en-US"/>
              </w:rPr>
              <w:t>עדכניות המידע המועבר על ידי הגוף המוסדי  - 2 ימי עסקים</w:t>
            </w:r>
          </w:p>
        </w:tc>
        <w:tc>
          <w:tcPr>
            <w:tcW w:w="2555" w:type="dxa"/>
            <w:tcBorders>
              <w:top w:val="single" w:sz="4" w:space="0" w:color="auto"/>
              <w:left w:val="single" w:sz="4" w:space="0" w:color="FFFFFF" w:themeColor="background1"/>
              <w:bottom w:val="nil"/>
              <w:right w:val="single" w:sz="4" w:space="0" w:color="FFFFFF" w:themeColor="background1"/>
            </w:tcBorders>
          </w:tcPr>
          <w:p w14:paraId="3735FCA5" w14:textId="4154366D" w:rsidR="008C3D83" w:rsidRPr="007878B8" w:rsidRDefault="008C3D83" w:rsidP="00CB34E1">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r w:rsidRPr="00453030">
              <w:rPr>
                <w:rFonts w:ascii="David" w:hAnsi="David" w:cs="David"/>
                <w:color w:val="000000"/>
                <w:sz w:val="20"/>
                <w:szCs w:val="20"/>
                <w:rtl/>
                <w:lang w:eastAsia="en-US"/>
              </w:rPr>
              <w:t>סעיף 2(ג-ד) בנספח א' –אחזקות</w:t>
            </w:r>
          </w:p>
        </w:tc>
        <w:tc>
          <w:tcPr>
            <w:tcW w:w="2265" w:type="dxa"/>
            <w:tcBorders>
              <w:top w:val="single" w:sz="4" w:space="0" w:color="auto"/>
              <w:left w:val="single" w:sz="4" w:space="0" w:color="FFFFFF" w:themeColor="background1"/>
              <w:bottom w:val="nil"/>
              <w:right w:val="single" w:sz="4" w:space="0" w:color="auto"/>
            </w:tcBorders>
          </w:tcPr>
          <w:p w14:paraId="2D2A06D5" w14:textId="77777777" w:rsidR="008C3D83" w:rsidRPr="005B6458" w:rsidRDefault="008C3D83" w:rsidP="00CB34E1">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53246D9B" w14:textId="77777777" w:rsidTr="00F016D1">
        <w:trPr>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2F84EE50" w14:textId="7262C012" w:rsidR="008C3D83" w:rsidRPr="00665C1F" w:rsidRDefault="008C3D83" w:rsidP="00CB34E1">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19B74496" w14:textId="38406AC0" w:rsidR="008C3D83" w:rsidRPr="00F016D1" w:rsidRDefault="008C3D83" w:rsidP="00CB34E1">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חובת ממשק בהעברת בקשה לביצוע ניוד על ידי בעל רישיון (נספח א')</w:t>
            </w:r>
          </w:p>
        </w:tc>
        <w:tc>
          <w:tcPr>
            <w:tcW w:w="2555" w:type="dxa"/>
            <w:tcBorders>
              <w:top w:val="single" w:sz="4" w:space="0" w:color="auto"/>
              <w:left w:val="single" w:sz="4" w:space="0" w:color="FFFFFF" w:themeColor="background1"/>
              <w:bottom w:val="nil"/>
              <w:right w:val="single" w:sz="4" w:space="0" w:color="FFFFFF" w:themeColor="background1"/>
            </w:tcBorders>
          </w:tcPr>
          <w:p w14:paraId="26CEF9F2" w14:textId="1A4C1980" w:rsidR="008C3D83" w:rsidRPr="00F016D1" w:rsidRDefault="008C3D83" w:rsidP="00CB34E1">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סעיף 2(ב) בנספח ג' –ניוד</w:t>
            </w:r>
          </w:p>
        </w:tc>
        <w:tc>
          <w:tcPr>
            <w:tcW w:w="2265" w:type="dxa"/>
            <w:tcBorders>
              <w:top w:val="single" w:sz="4" w:space="0" w:color="auto"/>
              <w:left w:val="single" w:sz="4" w:space="0" w:color="FFFFFF" w:themeColor="background1"/>
              <w:bottom w:val="nil"/>
              <w:right w:val="single" w:sz="4" w:space="0" w:color="auto"/>
            </w:tcBorders>
          </w:tcPr>
          <w:p w14:paraId="6D578F61" w14:textId="77777777" w:rsidR="008C3D83" w:rsidRPr="00E65F72" w:rsidRDefault="008C3D83" w:rsidP="00CB34E1">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127574A7" w14:textId="77777777" w:rsidTr="00F016D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5F78B900" w14:textId="0B091C42" w:rsidR="008C3D83" w:rsidRPr="00665C1F" w:rsidRDefault="008C3D83" w:rsidP="00CB34E1">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3D6562B6" w14:textId="77777777" w:rsidR="008C3D83" w:rsidRPr="00665C1F" w:rsidRDefault="008C3D83" w:rsidP="00CB34E1">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מענה גוף מוסדי לבקשה לביצוע ניוד – מידי</w:t>
            </w:r>
          </w:p>
          <w:p w14:paraId="355E12AA" w14:textId="7588C498" w:rsidR="008C3D83" w:rsidRPr="00E65F72" w:rsidRDefault="008C3D83" w:rsidP="00CB34E1">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r w:rsidRPr="00665C1F">
              <w:rPr>
                <w:rFonts w:ascii="David" w:hAnsi="David" w:cs="David"/>
                <w:color w:val="000000"/>
                <w:sz w:val="20"/>
                <w:szCs w:val="20"/>
                <w:rtl/>
                <w:lang w:eastAsia="en-US"/>
              </w:rPr>
              <w:t>מענה גוף מוסדי לבקשת הצטרפות - מידי</w:t>
            </w:r>
          </w:p>
        </w:tc>
        <w:tc>
          <w:tcPr>
            <w:tcW w:w="2555" w:type="dxa"/>
            <w:tcBorders>
              <w:top w:val="single" w:sz="4" w:space="0" w:color="auto"/>
              <w:left w:val="single" w:sz="4" w:space="0" w:color="FFFFFF" w:themeColor="background1"/>
              <w:bottom w:val="nil"/>
              <w:right w:val="single" w:sz="4" w:space="0" w:color="FFFFFF" w:themeColor="background1"/>
            </w:tcBorders>
          </w:tcPr>
          <w:p w14:paraId="74FED02F" w14:textId="1AEAEB50" w:rsidR="008C3D83" w:rsidRPr="00E65F72" w:rsidRDefault="008C3D83" w:rsidP="00CB34E1">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r w:rsidRPr="00453030">
              <w:rPr>
                <w:rFonts w:ascii="David" w:hAnsi="David" w:cs="David"/>
                <w:color w:val="000000"/>
                <w:sz w:val="20"/>
                <w:szCs w:val="20"/>
                <w:rtl/>
                <w:lang w:eastAsia="en-US"/>
              </w:rPr>
              <w:t>סעיף 2(ח) לנספח ג' וסעיף 3א(א) לנספח ד'</w:t>
            </w:r>
          </w:p>
        </w:tc>
        <w:tc>
          <w:tcPr>
            <w:tcW w:w="2265" w:type="dxa"/>
            <w:tcBorders>
              <w:top w:val="single" w:sz="4" w:space="0" w:color="auto"/>
              <w:left w:val="single" w:sz="4" w:space="0" w:color="FFFFFF" w:themeColor="background1"/>
              <w:bottom w:val="nil"/>
              <w:right w:val="single" w:sz="4" w:space="0" w:color="auto"/>
            </w:tcBorders>
          </w:tcPr>
          <w:p w14:paraId="6E857F67" w14:textId="77777777" w:rsidR="008C3D83" w:rsidRPr="00E65F72" w:rsidRDefault="008C3D83" w:rsidP="00CB34E1">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73E1AA58" w14:textId="77777777" w:rsidTr="00F016D1">
        <w:trPr>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07ADA77E" w14:textId="77777777" w:rsidR="008C3D83" w:rsidRPr="00665C1F" w:rsidRDefault="008C3D83" w:rsidP="00650E02">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2BFF5109" w14:textId="1F02CDBC" w:rsidR="008C3D83" w:rsidRPr="00F016D1"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 xml:space="preserve">ממשק אירועים – הקמה – הצטרפות לקרן פנסיה (קוד 3000), קופת גמל או קרן השתלמות (קוד 3100) ופעולות עדכון (קוד 4100-4300) </w:t>
            </w:r>
          </w:p>
        </w:tc>
        <w:tc>
          <w:tcPr>
            <w:tcW w:w="2555" w:type="dxa"/>
            <w:tcBorders>
              <w:top w:val="single" w:sz="4" w:space="0" w:color="auto"/>
              <w:left w:val="single" w:sz="4" w:space="0" w:color="FFFFFF" w:themeColor="background1"/>
              <w:bottom w:val="nil"/>
              <w:right w:val="single" w:sz="4" w:space="0" w:color="FFFFFF" w:themeColor="background1"/>
            </w:tcBorders>
          </w:tcPr>
          <w:p w14:paraId="7CD48BF3" w14:textId="499B7A6A" w:rsidR="008C3D83" w:rsidRPr="00F016D1"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נספח ד' –אירועים</w:t>
            </w:r>
          </w:p>
        </w:tc>
        <w:tc>
          <w:tcPr>
            <w:tcW w:w="2265" w:type="dxa"/>
            <w:tcBorders>
              <w:top w:val="single" w:sz="4" w:space="0" w:color="auto"/>
              <w:left w:val="single" w:sz="4" w:space="0" w:color="FFFFFF" w:themeColor="background1"/>
              <w:bottom w:val="nil"/>
              <w:right w:val="single" w:sz="4" w:space="0" w:color="auto"/>
            </w:tcBorders>
          </w:tcPr>
          <w:p w14:paraId="0109E6A3" w14:textId="77777777" w:rsidR="008C3D83" w:rsidRPr="007878B8"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4AC689AD" w14:textId="77777777" w:rsidTr="00F016D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1C023441" w14:textId="04BC9078" w:rsidR="008C3D83" w:rsidRPr="00665C1F" w:rsidRDefault="008C3D83" w:rsidP="00650E02">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1B9B6B7F" w14:textId="7EBF76D7" w:rsidR="008C3D83" w:rsidRPr="00F016D1"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העברת בקשת חוסך על ידי בעל רישיון ללא תעודה מזהה או טופס חתום</w:t>
            </w:r>
          </w:p>
        </w:tc>
        <w:tc>
          <w:tcPr>
            <w:tcW w:w="2555" w:type="dxa"/>
            <w:tcBorders>
              <w:top w:val="single" w:sz="4" w:space="0" w:color="auto"/>
              <w:left w:val="single" w:sz="4" w:space="0" w:color="FFFFFF" w:themeColor="background1"/>
              <w:bottom w:val="nil"/>
              <w:right w:val="single" w:sz="4" w:space="0" w:color="FFFFFF" w:themeColor="background1"/>
            </w:tcBorders>
          </w:tcPr>
          <w:p w14:paraId="34779E5C" w14:textId="123F0B99" w:rsidR="008C3D83" w:rsidRPr="00F016D1"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סעיף 2(י) לנספח ד' –אירועים</w:t>
            </w:r>
          </w:p>
        </w:tc>
        <w:tc>
          <w:tcPr>
            <w:tcW w:w="2265" w:type="dxa"/>
            <w:tcBorders>
              <w:top w:val="single" w:sz="4" w:space="0" w:color="auto"/>
              <w:left w:val="single" w:sz="4" w:space="0" w:color="FFFFFF" w:themeColor="background1"/>
              <w:bottom w:val="nil"/>
              <w:right w:val="single" w:sz="4" w:space="0" w:color="auto"/>
            </w:tcBorders>
          </w:tcPr>
          <w:p w14:paraId="6C03043D" w14:textId="77777777" w:rsidR="008C3D83" w:rsidRPr="00E65F72"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6A91EF90" w14:textId="77777777" w:rsidTr="00F016D1">
        <w:trPr>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651F9A28" w14:textId="3B9DDC03" w:rsidR="008C3D83" w:rsidRPr="00665C1F" w:rsidRDefault="008C3D83" w:rsidP="00650E02">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0869CD5F" w14:textId="6332ABFF" w:rsidR="008C3D83" w:rsidRPr="00F016D1"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טופס קוביות (נספח ה'1) מגוף מוסדי לעובד בהצטרפות ישירה</w:t>
            </w:r>
          </w:p>
        </w:tc>
        <w:tc>
          <w:tcPr>
            <w:tcW w:w="2555" w:type="dxa"/>
            <w:tcBorders>
              <w:top w:val="single" w:sz="4" w:space="0" w:color="auto"/>
              <w:left w:val="single" w:sz="4" w:space="0" w:color="FFFFFF" w:themeColor="background1"/>
              <w:bottom w:val="nil"/>
              <w:right w:val="single" w:sz="4" w:space="0" w:color="FFFFFF" w:themeColor="background1"/>
            </w:tcBorders>
          </w:tcPr>
          <w:p w14:paraId="5DF86B02" w14:textId="29FD3206" w:rsidR="008C3D83" w:rsidRPr="00F016D1"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סעיף 2א(ב) לנספח ד' - אירועים</w:t>
            </w:r>
          </w:p>
        </w:tc>
        <w:tc>
          <w:tcPr>
            <w:tcW w:w="2265" w:type="dxa"/>
            <w:tcBorders>
              <w:top w:val="single" w:sz="4" w:space="0" w:color="auto"/>
              <w:left w:val="single" w:sz="4" w:space="0" w:color="FFFFFF" w:themeColor="background1"/>
              <w:bottom w:val="nil"/>
              <w:right w:val="single" w:sz="4" w:space="0" w:color="auto"/>
            </w:tcBorders>
          </w:tcPr>
          <w:p w14:paraId="1E2E2018" w14:textId="77777777" w:rsidR="008C3D83" w:rsidRPr="00E65F72"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749B25AE" w14:textId="77777777" w:rsidTr="00F016D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10AD59A8" w14:textId="77777777" w:rsidR="008C3D83" w:rsidRPr="00665C1F" w:rsidRDefault="008C3D83" w:rsidP="00650E02">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65552924" w14:textId="4CCB703B" w:rsidR="008C3D83" w:rsidRPr="00F016D1"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ממשק אירועים הקמה - פיצול פוליסות מבעל רישיון גדול לקופת ביטוח (קוד 5000)</w:t>
            </w:r>
          </w:p>
        </w:tc>
        <w:tc>
          <w:tcPr>
            <w:tcW w:w="2555" w:type="dxa"/>
            <w:tcBorders>
              <w:top w:val="single" w:sz="4" w:space="0" w:color="auto"/>
              <w:left w:val="single" w:sz="4" w:space="0" w:color="FFFFFF" w:themeColor="background1"/>
              <w:bottom w:val="nil"/>
              <w:right w:val="single" w:sz="4" w:space="0" w:color="FFFFFF" w:themeColor="background1"/>
            </w:tcBorders>
          </w:tcPr>
          <w:p w14:paraId="0F18433E" w14:textId="339D5EA7" w:rsidR="008C3D83" w:rsidRPr="00F016D1"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סעיף 2א(ג) לנספח ד' - אירועים</w:t>
            </w:r>
          </w:p>
        </w:tc>
        <w:tc>
          <w:tcPr>
            <w:tcW w:w="2265" w:type="dxa"/>
            <w:tcBorders>
              <w:top w:val="single" w:sz="4" w:space="0" w:color="auto"/>
              <w:left w:val="single" w:sz="4" w:space="0" w:color="FFFFFF" w:themeColor="background1"/>
              <w:bottom w:val="nil"/>
              <w:right w:val="single" w:sz="4" w:space="0" w:color="auto"/>
            </w:tcBorders>
          </w:tcPr>
          <w:p w14:paraId="30D849FC" w14:textId="0656BBB1" w:rsidR="008C3D83" w:rsidRPr="007878B8"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48C01DDC" w14:textId="77777777" w:rsidTr="00F016D1">
        <w:trPr>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14A3AF91" w14:textId="77777777" w:rsidR="008C3D83" w:rsidRPr="00665C1F" w:rsidRDefault="008C3D83" w:rsidP="00650E02">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66930EA3" w14:textId="20DC3FB2" w:rsidR="008C3D83" w:rsidRPr="007878B8"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u w:val="single"/>
                <w:rtl/>
                <w:lang w:eastAsia="en-US"/>
              </w:rPr>
            </w:pPr>
            <w:r>
              <w:rPr>
                <w:rFonts w:ascii="David" w:hAnsi="David" w:cs="David"/>
                <w:color w:val="000000"/>
                <w:sz w:val="20"/>
                <w:szCs w:val="20"/>
                <w:rtl/>
                <w:lang w:eastAsia="en-US"/>
              </w:rPr>
              <w:t>ממשק פיצול פוליסות מ</w:t>
            </w:r>
            <w:r>
              <w:rPr>
                <w:rFonts w:ascii="David" w:hAnsi="David" w:cs="David" w:hint="cs"/>
                <w:color w:val="000000"/>
                <w:sz w:val="20"/>
                <w:szCs w:val="20"/>
                <w:rtl/>
                <w:lang w:eastAsia="en-US"/>
              </w:rPr>
              <w:t>ב</w:t>
            </w:r>
            <w:r w:rsidRPr="00665C1F">
              <w:rPr>
                <w:rFonts w:ascii="David" w:hAnsi="David" w:cs="David"/>
                <w:color w:val="000000"/>
                <w:sz w:val="20"/>
                <w:szCs w:val="20"/>
                <w:rtl/>
                <w:lang w:eastAsia="en-US"/>
              </w:rPr>
              <w:t>על רישיון לקופת ביטוח (קוד 5000)</w:t>
            </w:r>
          </w:p>
        </w:tc>
        <w:tc>
          <w:tcPr>
            <w:tcW w:w="2555" w:type="dxa"/>
            <w:tcBorders>
              <w:top w:val="single" w:sz="4" w:space="0" w:color="auto"/>
              <w:left w:val="single" w:sz="4" w:space="0" w:color="FFFFFF" w:themeColor="background1"/>
              <w:bottom w:val="nil"/>
              <w:right w:val="single" w:sz="4" w:space="0" w:color="FFFFFF" w:themeColor="background1"/>
            </w:tcBorders>
          </w:tcPr>
          <w:p w14:paraId="32A56F90" w14:textId="3C84453D" w:rsidR="008C3D83" w:rsidRPr="007878B8"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u w:val="single"/>
                <w:rtl/>
                <w:lang w:eastAsia="en-US"/>
              </w:rPr>
            </w:pPr>
            <w:r w:rsidRPr="00453030">
              <w:rPr>
                <w:rFonts w:ascii="David" w:hAnsi="David" w:cs="David"/>
                <w:color w:val="000000"/>
                <w:sz w:val="20"/>
                <w:szCs w:val="20"/>
                <w:rtl/>
                <w:lang w:eastAsia="en-US"/>
              </w:rPr>
              <w:t>סעיף 2א(ג) לנספח ד' - אירועים</w:t>
            </w:r>
          </w:p>
        </w:tc>
        <w:tc>
          <w:tcPr>
            <w:tcW w:w="2265" w:type="dxa"/>
            <w:tcBorders>
              <w:top w:val="single" w:sz="4" w:space="0" w:color="auto"/>
              <w:left w:val="single" w:sz="4" w:space="0" w:color="FFFFFF" w:themeColor="background1"/>
              <w:bottom w:val="nil"/>
              <w:right w:val="single" w:sz="4" w:space="0" w:color="auto"/>
            </w:tcBorders>
          </w:tcPr>
          <w:p w14:paraId="0FB5B3D1" w14:textId="77777777" w:rsidR="008C3D83" w:rsidRPr="005B6458"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u w:val="single"/>
                <w:rtl/>
                <w:lang w:eastAsia="en-US"/>
              </w:rPr>
            </w:pPr>
          </w:p>
        </w:tc>
      </w:tr>
      <w:tr w:rsidR="0052703B" w:rsidRPr="00665C1F" w14:paraId="2A42557E" w14:textId="77777777" w:rsidTr="00F016D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08C06DE6" w14:textId="77777777" w:rsidR="0052703B" w:rsidRPr="00665C1F" w:rsidRDefault="0052703B" w:rsidP="00650E02">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5944D7E3" w14:textId="0AA9F920" w:rsidR="0052703B" w:rsidRPr="00F016D1" w:rsidRDefault="0092153D" w:rsidP="0092153D">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כללים לעניין העברת היזון חוזר לבקשת צירוף למוצר פנסיוני באמצעות ממשק אירועים - הקמה</w:t>
            </w:r>
          </w:p>
        </w:tc>
        <w:tc>
          <w:tcPr>
            <w:tcW w:w="2555" w:type="dxa"/>
            <w:tcBorders>
              <w:top w:val="single" w:sz="4" w:space="0" w:color="auto"/>
              <w:left w:val="single" w:sz="4" w:space="0" w:color="FFFFFF" w:themeColor="background1"/>
              <w:bottom w:val="nil"/>
              <w:right w:val="single" w:sz="4" w:space="0" w:color="FFFFFF" w:themeColor="background1"/>
            </w:tcBorders>
          </w:tcPr>
          <w:p w14:paraId="411AF64F" w14:textId="3418A012" w:rsidR="0052703B" w:rsidRPr="00F016D1" w:rsidRDefault="0052703B" w:rsidP="0092153D">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hint="cs"/>
                <w:color w:val="000000"/>
                <w:sz w:val="20"/>
                <w:szCs w:val="20"/>
                <w:rtl/>
                <w:lang w:eastAsia="en-US"/>
              </w:rPr>
              <w:t>סעיף 3א</w:t>
            </w:r>
            <w:r w:rsidR="0092153D" w:rsidRPr="00F016D1">
              <w:rPr>
                <w:rFonts w:ascii="David" w:hAnsi="David" w:cs="David" w:hint="cs"/>
                <w:color w:val="000000"/>
                <w:sz w:val="20"/>
                <w:szCs w:val="20"/>
                <w:rtl/>
                <w:lang w:eastAsia="en-US"/>
              </w:rPr>
              <w:t xml:space="preserve"> </w:t>
            </w:r>
            <w:r w:rsidRPr="00F016D1">
              <w:rPr>
                <w:rFonts w:ascii="David" w:hAnsi="David" w:cs="David" w:hint="cs"/>
                <w:color w:val="000000"/>
                <w:sz w:val="20"/>
                <w:szCs w:val="20"/>
                <w:rtl/>
                <w:lang w:eastAsia="en-US"/>
              </w:rPr>
              <w:t>לנספח ד' - אירועים</w:t>
            </w:r>
          </w:p>
        </w:tc>
        <w:tc>
          <w:tcPr>
            <w:tcW w:w="2265" w:type="dxa"/>
            <w:tcBorders>
              <w:top w:val="single" w:sz="4" w:space="0" w:color="auto"/>
              <w:left w:val="single" w:sz="4" w:space="0" w:color="FFFFFF" w:themeColor="background1"/>
              <w:bottom w:val="nil"/>
              <w:right w:val="single" w:sz="4" w:space="0" w:color="auto"/>
            </w:tcBorders>
          </w:tcPr>
          <w:p w14:paraId="4267FC2E" w14:textId="77777777" w:rsidR="0052703B" w:rsidRPr="005B6458" w:rsidRDefault="0052703B"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026AEDDE" w14:textId="77777777" w:rsidTr="00F016D1">
        <w:trPr>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7BA06603" w14:textId="791A3CD2" w:rsidR="008C3D83" w:rsidRPr="00665C1F" w:rsidRDefault="008C3D83" w:rsidP="00650E02">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53768736" w14:textId="119FBFFE" w:rsidR="008C3D83" w:rsidRPr="00F016D1"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מענה לבקשת עדכון פרטי לקוח – 3 ימי עסקים</w:t>
            </w:r>
          </w:p>
        </w:tc>
        <w:tc>
          <w:tcPr>
            <w:tcW w:w="2555" w:type="dxa"/>
            <w:tcBorders>
              <w:top w:val="single" w:sz="4" w:space="0" w:color="auto"/>
              <w:left w:val="single" w:sz="4" w:space="0" w:color="FFFFFF" w:themeColor="background1"/>
              <w:bottom w:val="nil"/>
              <w:right w:val="single" w:sz="4" w:space="0" w:color="FFFFFF" w:themeColor="background1"/>
            </w:tcBorders>
          </w:tcPr>
          <w:p w14:paraId="052E01DB" w14:textId="38953E0D" w:rsidR="008C3D83" w:rsidRPr="00F016D1"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סעיף 5 נספח ד- אירועים</w:t>
            </w:r>
          </w:p>
        </w:tc>
        <w:tc>
          <w:tcPr>
            <w:tcW w:w="2265" w:type="dxa"/>
            <w:tcBorders>
              <w:top w:val="single" w:sz="4" w:space="0" w:color="auto"/>
              <w:left w:val="single" w:sz="4" w:space="0" w:color="FFFFFF" w:themeColor="background1"/>
              <w:bottom w:val="nil"/>
              <w:right w:val="single" w:sz="4" w:space="0" w:color="auto"/>
            </w:tcBorders>
          </w:tcPr>
          <w:p w14:paraId="5109DCDD" w14:textId="77777777" w:rsidR="008C3D83" w:rsidRPr="00E65F72"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0B7DBC89" w14:textId="77777777" w:rsidTr="00F016D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4FC43567" w14:textId="64B7F517" w:rsidR="008C3D83" w:rsidRPr="00665C1F" w:rsidRDefault="008C3D83" w:rsidP="00650E02">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3541A109" w14:textId="13CDB5D1" w:rsidR="008C3D83" w:rsidRPr="00F016D1"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ממשק אירועים הקמה - חלוקת כספים בין קופ"ג מבעל רישיון גדול למעסיק גדול (קוד 5100)</w:t>
            </w:r>
          </w:p>
        </w:tc>
        <w:tc>
          <w:tcPr>
            <w:tcW w:w="2555" w:type="dxa"/>
            <w:tcBorders>
              <w:top w:val="single" w:sz="4" w:space="0" w:color="auto"/>
              <w:left w:val="single" w:sz="4" w:space="0" w:color="FFFFFF" w:themeColor="background1"/>
              <w:bottom w:val="nil"/>
              <w:right w:val="single" w:sz="4" w:space="0" w:color="FFFFFF" w:themeColor="background1"/>
            </w:tcBorders>
          </w:tcPr>
          <w:p w14:paraId="31CBB056" w14:textId="55C4C9B3" w:rsidR="008C3D83" w:rsidRPr="00F016D1"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סעיף 3א לנספח ה'- מעסיקים</w:t>
            </w:r>
          </w:p>
        </w:tc>
        <w:tc>
          <w:tcPr>
            <w:tcW w:w="2265" w:type="dxa"/>
            <w:tcBorders>
              <w:top w:val="single" w:sz="4" w:space="0" w:color="auto"/>
              <w:left w:val="single" w:sz="4" w:space="0" w:color="FFFFFF" w:themeColor="background1"/>
              <w:bottom w:val="nil"/>
              <w:right w:val="single" w:sz="4" w:space="0" w:color="auto"/>
            </w:tcBorders>
          </w:tcPr>
          <w:p w14:paraId="6E389374" w14:textId="6DCE3C33" w:rsidR="008C3D83" w:rsidRPr="00E65F72" w:rsidRDefault="008C3D83" w:rsidP="006553AB">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r w:rsidRPr="00E65F72">
              <w:rPr>
                <w:rFonts w:ascii="David" w:hAnsi="David" w:cs="David"/>
                <w:color w:val="000000"/>
                <w:sz w:val="20"/>
                <w:szCs w:val="20"/>
                <w:u w:val="single"/>
                <w:rtl/>
                <w:lang w:eastAsia="en-US"/>
              </w:rPr>
              <w:t xml:space="preserve"> </w:t>
            </w:r>
          </w:p>
        </w:tc>
      </w:tr>
      <w:tr w:rsidR="008C3D83" w:rsidRPr="00665C1F" w14:paraId="2A03856B" w14:textId="77777777" w:rsidTr="00F016D1">
        <w:trPr>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4755A0EC" w14:textId="3DA64884" w:rsidR="008C3D83" w:rsidRPr="00665C1F" w:rsidRDefault="008C3D83" w:rsidP="00650E02">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3B0B5613" w14:textId="71C191EE" w:rsidR="008C3D83" w:rsidRPr="00F016D1"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ממשק חלוקת כספים בין קופ"ג מבעל רישיון גדול למעסיק בינוני</w:t>
            </w:r>
          </w:p>
        </w:tc>
        <w:tc>
          <w:tcPr>
            <w:tcW w:w="2555" w:type="dxa"/>
            <w:tcBorders>
              <w:top w:val="single" w:sz="4" w:space="0" w:color="auto"/>
              <w:left w:val="single" w:sz="4" w:space="0" w:color="FFFFFF" w:themeColor="background1"/>
              <w:bottom w:val="nil"/>
              <w:right w:val="single" w:sz="4" w:space="0" w:color="FFFFFF" w:themeColor="background1"/>
            </w:tcBorders>
          </w:tcPr>
          <w:p w14:paraId="3CF1F6A9" w14:textId="2A085C9C" w:rsidR="008C3D83" w:rsidRPr="00F016D1"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סעיף 3א לנספח ה'- מעסיקים</w:t>
            </w:r>
          </w:p>
        </w:tc>
        <w:tc>
          <w:tcPr>
            <w:tcW w:w="2265" w:type="dxa"/>
            <w:tcBorders>
              <w:top w:val="single" w:sz="4" w:space="0" w:color="auto"/>
              <w:left w:val="single" w:sz="4" w:space="0" w:color="FFFFFF" w:themeColor="background1"/>
              <w:bottom w:val="nil"/>
              <w:right w:val="single" w:sz="4" w:space="0" w:color="auto"/>
            </w:tcBorders>
          </w:tcPr>
          <w:p w14:paraId="2990907B" w14:textId="67B8D1F9" w:rsidR="008C3D83" w:rsidRPr="00E65F72"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240F2375" w14:textId="77777777" w:rsidTr="00F016D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tcPr>
          <w:p w14:paraId="6A0FF036" w14:textId="2CA9E4DE" w:rsidR="008C3D83" w:rsidRPr="00665C1F" w:rsidRDefault="008C3D83" w:rsidP="00650E02">
            <w:pPr>
              <w:pBdr>
                <w:left w:val="single" w:sz="4" w:space="4" w:color="FFFFFF" w:themeColor="background1"/>
              </w:pBdr>
              <w:jc w:val="center"/>
              <w:rPr>
                <w:rFonts w:ascii="David" w:hAnsi="David" w:cs="David"/>
                <w:b w:val="0"/>
                <w:bCs w:val="0"/>
                <w:color w:val="000000"/>
                <w:sz w:val="20"/>
                <w:szCs w:val="20"/>
                <w:rtl/>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007F43DA" w14:textId="2909975E" w:rsidR="008C3D83" w:rsidRPr="00F016D1"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ממשק חלוקת כספים בין קופ"ג מכל בעל רישיון למעסיק בינוני (קוד 5100)</w:t>
            </w:r>
          </w:p>
        </w:tc>
        <w:tc>
          <w:tcPr>
            <w:tcW w:w="2555" w:type="dxa"/>
            <w:tcBorders>
              <w:top w:val="single" w:sz="4" w:space="0" w:color="auto"/>
              <w:left w:val="single" w:sz="4" w:space="0" w:color="FFFFFF" w:themeColor="background1"/>
              <w:bottom w:val="nil"/>
              <w:right w:val="single" w:sz="4" w:space="0" w:color="FFFFFF" w:themeColor="background1"/>
            </w:tcBorders>
          </w:tcPr>
          <w:p w14:paraId="2D5ABBD1" w14:textId="7000CBA9" w:rsidR="008C3D83" w:rsidRPr="00F016D1"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F016D1">
              <w:rPr>
                <w:rFonts w:ascii="David" w:hAnsi="David" w:cs="David"/>
                <w:color w:val="000000"/>
                <w:sz w:val="20"/>
                <w:szCs w:val="20"/>
                <w:rtl/>
                <w:lang w:eastAsia="en-US"/>
              </w:rPr>
              <w:t>סעיף 3א לנספח ה' - מעסיקים</w:t>
            </w:r>
          </w:p>
        </w:tc>
        <w:tc>
          <w:tcPr>
            <w:tcW w:w="2265" w:type="dxa"/>
            <w:tcBorders>
              <w:top w:val="single" w:sz="4" w:space="0" w:color="auto"/>
              <w:left w:val="single" w:sz="4" w:space="0" w:color="FFFFFF" w:themeColor="background1"/>
              <w:bottom w:val="nil"/>
              <w:right w:val="single" w:sz="4" w:space="0" w:color="auto"/>
            </w:tcBorders>
          </w:tcPr>
          <w:p w14:paraId="0CE40E8E" w14:textId="1BAD72C4" w:rsidR="008C3D83" w:rsidRPr="00E65F72"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u w:val="single"/>
                <w:rtl/>
                <w:lang w:eastAsia="en-US"/>
              </w:rPr>
            </w:pPr>
          </w:p>
        </w:tc>
      </w:tr>
      <w:tr w:rsidR="008C3D83" w:rsidRPr="00665C1F" w14:paraId="22CDFDBD" w14:textId="77777777" w:rsidTr="00F016D1">
        <w:trPr>
          <w:trHeight w:val="54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hideMark/>
          </w:tcPr>
          <w:p w14:paraId="38B25B4D" w14:textId="2FB3157C" w:rsidR="008C3D83" w:rsidRPr="00665C1F" w:rsidRDefault="008C3D83" w:rsidP="00650E02">
            <w:pPr>
              <w:pBdr>
                <w:left w:val="single" w:sz="4" w:space="4" w:color="FFFFFF" w:themeColor="background1"/>
              </w:pBdr>
              <w:jc w:val="center"/>
              <w:rPr>
                <w:rFonts w:ascii="David" w:hAnsi="David" w:cs="David"/>
                <w:b w:val="0"/>
                <w:bCs w:val="0"/>
                <w:color w:val="000000"/>
                <w:sz w:val="20"/>
                <w:szCs w:val="20"/>
                <w:lang w:eastAsia="en-US"/>
              </w:rPr>
            </w:pPr>
          </w:p>
        </w:tc>
        <w:tc>
          <w:tcPr>
            <w:tcW w:w="4384" w:type="dxa"/>
            <w:tcBorders>
              <w:top w:val="single" w:sz="4" w:space="0" w:color="auto"/>
              <w:left w:val="single" w:sz="4" w:space="0" w:color="FFFFFF" w:themeColor="background1"/>
              <w:bottom w:val="nil"/>
              <w:right w:val="single" w:sz="4" w:space="0" w:color="FFFFFF" w:themeColor="background1"/>
            </w:tcBorders>
          </w:tcPr>
          <w:p w14:paraId="2D657A3B" w14:textId="500A38CE" w:rsidR="008C3D83" w:rsidRPr="00665C1F"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ממשק חלוקת כספים בין קופ"ג מכל בעל רישיון לכל מעסיק (קוד 5100)</w:t>
            </w:r>
          </w:p>
        </w:tc>
        <w:tc>
          <w:tcPr>
            <w:tcW w:w="2555" w:type="dxa"/>
            <w:tcBorders>
              <w:top w:val="single" w:sz="4" w:space="0" w:color="auto"/>
              <w:left w:val="single" w:sz="4" w:space="0" w:color="FFFFFF" w:themeColor="background1"/>
              <w:bottom w:val="nil"/>
              <w:right w:val="single" w:sz="4" w:space="0" w:color="FFFFFF" w:themeColor="background1"/>
            </w:tcBorders>
          </w:tcPr>
          <w:p w14:paraId="290EFA6F" w14:textId="469B9FDD" w:rsidR="008C3D83" w:rsidRPr="00453030"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3א לנספח ה'</w:t>
            </w:r>
            <w:r>
              <w:rPr>
                <w:rFonts w:ascii="David" w:hAnsi="David" w:cs="David" w:hint="cs"/>
                <w:color w:val="000000"/>
                <w:sz w:val="20"/>
                <w:szCs w:val="20"/>
                <w:rtl/>
                <w:lang w:eastAsia="en-US"/>
              </w:rPr>
              <w:t xml:space="preserve"> </w:t>
            </w:r>
            <w:r w:rsidRPr="00665C1F">
              <w:rPr>
                <w:rFonts w:ascii="David" w:hAnsi="David" w:cs="David"/>
                <w:color w:val="000000"/>
                <w:sz w:val="20"/>
                <w:szCs w:val="20"/>
                <w:rtl/>
                <w:lang w:eastAsia="en-US"/>
              </w:rPr>
              <w:t>- מעסיקים</w:t>
            </w:r>
          </w:p>
        </w:tc>
        <w:tc>
          <w:tcPr>
            <w:tcW w:w="2265" w:type="dxa"/>
            <w:tcBorders>
              <w:top w:val="single" w:sz="4" w:space="0" w:color="auto"/>
              <w:left w:val="single" w:sz="4" w:space="0" w:color="FFFFFF" w:themeColor="background1"/>
              <w:bottom w:val="nil"/>
              <w:right w:val="single" w:sz="4" w:space="0" w:color="auto"/>
            </w:tcBorders>
            <w:hideMark/>
          </w:tcPr>
          <w:p w14:paraId="3EAA355D" w14:textId="77777777" w:rsidR="008C3D83" w:rsidRPr="00665C1F" w:rsidRDefault="008C3D83"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 </w:t>
            </w:r>
          </w:p>
        </w:tc>
      </w:tr>
      <w:tr w:rsidR="008C3D83" w:rsidRPr="00665C1F" w14:paraId="19F45739" w14:textId="77777777" w:rsidTr="00F016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right w:val="single" w:sz="4" w:space="0" w:color="FFFFFF" w:themeColor="background1"/>
            </w:tcBorders>
            <w:hideMark/>
          </w:tcPr>
          <w:p w14:paraId="538C040A" w14:textId="77777777" w:rsidR="008C3D83" w:rsidRPr="00665C1F" w:rsidRDefault="008C3D83" w:rsidP="00650E02">
            <w:pPr>
              <w:jc w:val="center"/>
              <w:rPr>
                <w:rFonts w:ascii="David" w:hAnsi="David" w:cs="David"/>
                <w:b w:val="0"/>
                <w:bCs w:val="0"/>
                <w:color w:val="000000"/>
                <w:sz w:val="20"/>
                <w:szCs w:val="20"/>
                <w:lang w:eastAsia="en-US"/>
              </w:rPr>
            </w:pPr>
          </w:p>
        </w:tc>
        <w:tc>
          <w:tcPr>
            <w:tcW w:w="4384" w:type="dxa"/>
            <w:tcBorders>
              <w:top w:val="nil"/>
              <w:left w:val="single" w:sz="4" w:space="0" w:color="FFFFFF" w:themeColor="background1"/>
              <w:bottom w:val="nil"/>
              <w:right w:val="single" w:sz="4" w:space="0" w:color="FFFFFF" w:themeColor="background1"/>
            </w:tcBorders>
          </w:tcPr>
          <w:p w14:paraId="3D83DF4E" w14:textId="0854BCFB" w:rsidR="008C3D83" w:rsidRPr="00665C1F"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r w:rsidRPr="00665C1F">
              <w:rPr>
                <w:rFonts w:ascii="David" w:hAnsi="David" w:cs="David"/>
                <w:color w:val="000000"/>
                <w:sz w:val="20"/>
                <w:szCs w:val="20"/>
                <w:rtl/>
                <w:lang w:eastAsia="en-US"/>
              </w:rPr>
              <w:t xml:space="preserve">חובה לקבלת משוב מגוף מוסדי כי הוא ערוך לקליטת הכספים, טרם העברת ממשק פיצול כספים בין קופות גמל מבעל הרישיון למעסיק </w:t>
            </w:r>
          </w:p>
        </w:tc>
        <w:tc>
          <w:tcPr>
            <w:tcW w:w="2555" w:type="dxa"/>
            <w:tcBorders>
              <w:top w:val="nil"/>
              <w:left w:val="single" w:sz="4" w:space="0" w:color="FFFFFF" w:themeColor="background1"/>
              <w:bottom w:val="nil"/>
              <w:right w:val="single" w:sz="4" w:space="0" w:color="FFFFFF" w:themeColor="background1"/>
            </w:tcBorders>
          </w:tcPr>
          <w:p w14:paraId="071A8DDA" w14:textId="2C8813EE" w:rsidR="008C3D83" w:rsidRPr="00453030"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Pr>
                <w:rFonts w:ascii="David" w:hAnsi="David" w:cs="David"/>
                <w:color w:val="000000"/>
                <w:sz w:val="20"/>
                <w:szCs w:val="20"/>
                <w:rtl/>
                <w:lang w:eastAsia="en-US"/>
              </w:rPr>
              <w:t xml:space="preserve">סעיף 3א(א)1(ג) לנספח </w:t>
            </w:r>
            <w:r>
              <w:rPr>
                <w:rFonts w:ascii="David" w:hAnsi="David" w:cs="David" w:hint="cs"/>
                <w:color w:val="000000"/>
                <w:sz w:val="20"/>
                <w:szCs w:val="20"/>
                <w:rtl/>
                <w:lang w:eastAsia="en-US"/>
              </w:rPr>
              <w:t>ה' -</w:t>
            </w:r>
            <w:r w:rsidRPr="00453030">
              <w:rPr>
                <w:rFonts w:ascii="David" w:hAnsi="David" w:cs="David"/>
                <w:color w:val="000000"/>
                <w:sz w:val="20"/>
                <w:szCs w:val="20"/>
                <w:rtl/>
                <w:lang w:eastAsia="en-US"/>
              </w:rPr>
              <w:t>מעסיקים</w:t>
            </w:r>
          </w:p>
        </w:tc>
        <w:tc>
          <w:tcPr>
            <w:tcW w:w="2265" w:type="dxa"/>
            <w:tcBorders>
              <w:top w:val="nil"/>
              <w:left w:val="single" w:sz="4" w:space="0" w:color="FFFFFF" w:themeColor="background1"/>
              <w:bottom w:val="nil"/>
              <w:right w:val="single" w:sz="4" w:space="0" w:color="auto"/>
            </w:tcBorders>
            <w:hideMark/>
          </w:tcPr>
          <w:p w14:paraId="20C0A7DC" w14:textId="77777777" w:rsidR="008C3D83" w:rsidRPr="00665C1F" w:rsidRDefault="008C3D83" w:rsidP="00650E02">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p>
        </w:tc>
      </w:tr>
      <w:tr w:rsidR="00650E02" w:rsidRPr="00665C1F" w14:paraId="1A31253A" w14:textId="77777777" w:rsidTr="00F016D1">
        <w:trPr>
          <w:trHeight w:val="452"/>
        </w:trPr>
        <w:tc>
          <w:tcPr>
            <w:cnfStyle w:val="001000000000" w:firstRow="0" w:lastRow="0" w:firstColumn="1" w:lastColumn="0" w:oddVBand="0" w:evenVBand="0" w:oddHBand="0" w:evenHBand="0" w:firstRowFirstColumn="0" w:firstRowLastColumn="0" w:lastRowFirstColumn="0" w:lastRowLastColumn="0"/>
            <w:tcW w:w="999" w:type="dxa"/>
            <w:tcBorders>
              <w:top w:val="nil"/>
              <w:left w:val="single" w:sz="4" w:space="0" w:color="auto"/>
              <w:bottom w:val="single" w:sz="4" w:space="0" w:color="auto"/>
              <w:right w:val="single" w:sz="4" w:space="0" w:color="FFFFFF" w:themeColor="background1"/>
            </w:tcBorders>
          </w:tcPr>
          <w:p w14:paraId="027BE048" w14:textId="77777777" w:rsidR="00650E02" w:rsidRPr="00665C1F" w:rsidRDefault="00650E02" w:rsidP="00650E02">
            <w:pPr>
              <w:jc w:val="center"/>
              <w:rPr>
                <w:rFonts w:ascii="David" w:hAnsi="David" w:cs="David"/>
                <w:b w:val="0"/>
                <w:bCs w:val="0"/>
                <w:color w:val="000000"/>
                <w:sz w:val="20"/>
                <w:szCs w:val="20"/>
                <w:lang w:eastAsia="en-US"/>
              </w:rPr>
            </w:pPr>
            <w:r w:rsidRPr="00665C1F">
              <w:rPr>
                <w:rFonts w:ascii="David" w:hAnsi="David" w:cs="David"/>
                <w:b w:val="0"/>
                <w:bCs w:val="0"/>
                <w:color w:val="000000"/>
                <w:sz w:val="20"/>
                <w:szCs w:val="20"/>
                <w:rtl/>
                <w:lang w:eastAsia="en-US"/>
              </w:rPr>
              <w:t>1 בפברואר 202</w:t>
            </w:r>
            <w:r>
              <w:rPr>
                <w:rFonts w:ascii="David" w:hAnsi="David" w:cs="David" w:hint="cs"/>
                <w:b w:val="0"/>
                <w:bCs w:val="0"/>
                <w:color w:val="000000"/>
                <w:sz w:val="20"/>
                <w:szCs w:val="20"/>
                <w:rtl/>
                <w:lang w:eastAsia="en-US"/>
              </w:rPr>
              <w:t>4</w:t>
            </w:r>
          </w:p>
        </w:tc>
        <w:tc>
          <w:tcPr>
            <w:tcW w:w="4384" w:type="dxa"/>
            <w:tcBorders>
              <w:top w:val="single" w:sz="4" w:space="0" w:color="auto"/>
              <w:left w:val="single" w:sz="4" w:space="0" w:color="FFFFFF" w:themeColor="background1"/>
              <w:bottom w:val="single" w:sz="4" w:space="0" w:color="auto"/>
              <w:right w:val="single" w:sz="4" w:space="0" w:color="FFFFFF" w:themeColor="background1"/>
            </w:tcBorders>
          </w:tcPr>
          <w:p w14:paraId="6557EE44" w14:textId="77777777" w:rsidR="00650E02" w:rsidRPr="00665C1F" w:rsidRDefault="00650E02"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B36546">
              <w:rPr>
                <w:rFonts w:ascii="David" w:hAnsi="David" w:cs="David"/>
                <w:color w:val="000000"/>
                <w:sz w:val="20"/>
                <w:szCs w:val="20"/>
                <w:rtl/>
                <w:lang w:eastAsia="en-US"/>
              </w:rPr>
              <w:t xml:space="preserve">ביטול שימוש בחשבון נאמנות </w:t>
            </w:r>
            <w:r>
              <w:rPr>
                <w:rFonts w:ascii="David" w:hAnsi="David" w:cs="David"/>
                <w:color w:val="000000"/>
                <w:sz w:val="20"/>
                <w:szCs w:val="20"/>
                <w:rtl/>
                <w:lang w:eastAsia="en-US"/>
              </w:rPr>
              <w:t>–</w:t>
            </w:r>
            <w:r>
              <w:rPr>
                <w:rFonts w:ascii="David" w:hAnsi="David" w:cs="David" w:hint="cs"/>
                <w:color w:val="000000"/>
                <w:sz w:val="20"/>
                <w:szCs w:val="20"/>
                <w:rtl/>
                <w:lang w:eastAsia="en-US"/>
              </w:rPr>
              <w:t xml:space="preserve">  כלל המעסיקים</w:t>
            </w:r>
          </w:p>
        </w:tc>
        <w:tc>
          <w:tcPr>
            <w:tcW w:w="2555" w:type="dxa"/>
            <w:tcBorders>
              <w:top w:val="single" w:sz="4" w:space="0" w:color="auto"/>
              <w:left w:val="single" w:sz="4" w:space="0" w:color="FFFFFF" w:themeColor="background1"/>
              <w:bottom w:val="single" w:sz="4" w:space="0" w:color="auto"/>
              <w:right w:val="single" w:sz="4" w:space="0" w:color="FFFFFF" w:themeColor="background1"/>
            </w:tcBorders>
          </w:tcPr>
          <w:p w14:paraId="795C84D0" w14:textId="77777777" w:rsidR="00650E02" w:rsidRPr="00453030" w:rsidRDefault="00650E02"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453030">
              <w:rPr>
                <w:rFonts w:ascii="David" w:hAnsi="David" w:cs="David"/>
                <w:color w:val="000000"/>
                <w:sz w:val="20"/>
                <w:szCs w:val="20"/>
                <w:rtl/>
                <w:lang w:eastAsia="en-US"/>
              </w:rPr>
              <w:t>סעיף 5א בנספח ה' - מעסיקים</w:t>
            </w:r>
          </w:p>
        </w:tc>
        <w:tc>
          <w:tcPr>
            <w:tcW w:w="2265" w:type="dxa"/>
            <w:tcBorders>
              <w:top w:val="single" w:sz="4" w:space="0" w:color="auto"/>
              <w:left w:val="single" w:sz="4" w:space="0" w:color="FFFFFF" w:themeColor="background1"/>
              <w:bottom w:val="single" w:sz="4" w:space="0" w:color="auto"/>
              <w:right w:val="single" w:sz="4" w:space="0" w:color="auto"/>
            </w:tcBorders>
          </w:tcPr>
          <w:p w14:paraId="6D6015CC" w14:textId="77777777" w:rsidR="00650E02" w:rsidRPr="00665C1F" w:rsidRDefault="00650E02" w:rsidP="00650E02">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p>
        </w:tc>
      </w:tr>
    </w:tbl>
    <w:p w14:paraId="6A6DEE1F" w14:textId="77777777" w:rsidR="00C15AA2" w:rsidRDefault="00C15AA2" w:rsidP="00C15AA2">
      <w:pPr>
        <w:jc w:val="center"/>
        <w:rPr>
          <w:rtl/>
        </w:rPr>
      </w:pPr>
    </w:p>
    <w:p w14:paraId="1655031D" w14:textId="77777777" w:rsidR="00C15AA2" w:rsidRPr="00590BD2" w:rsidRDefault="00C15AA2" w:rsidP="00C15AA2">
      <w:pPr>
        <w:rPr>
          <w:rtl/>
        </w:rPr>
      </w:pPr>
    </w:p>
    <w:sectPr w:rsidR="00C15AA2" w:rsidRPr="00590BD2" w:rsidSect="00B774C7">
      <w:footerReference w:type="default" r:id="rId17"/>
      <w:headerReference w:type="first" r:id="rId18"/>
      <w:footerReference w:type="first" r:id="rId19"/>
      <w:pgSz w:w="11906" w:h="16838"/>
      <w:pgMar w:top="840" w:right="1134" w:bottom="1418" w:left="1134" w:header="284" w:footer="37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B995" w14:textId="77777777" w:rsidR="00AC4D44" w:rsidRDefault="00AC4D44" w:rsidP="003D1A57">
      <w:r>
        <w:separator/>
      </w:r>
    </w:p>
  </w:endnote>
  <w:endnote w:type="continuationSeparator" w:id="0">
    <w:p w14:paraId="492CDD36" w14:textId="77777777" w:rsidR="00AC4D44" w:rsidRDefault="00AC4D44" w:rsidP="003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moni DL AAA">
    <w:altName w:val="Segoe UI Semibold"/>
    <w:panose1 w:val="00000000000000000000"/>
    <w:charset w:val="00"/>
    <w:family w:val="swiss"/>
    <w:notTrueType/>
    <w:pitch w:val="variable"/>
    <w:sig w:usb0="00000000" w:usb1="5000406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FE24" w14:textId="61035FB9" w:rsidR="00AC4D44" w:rsidRDefault="00121FE7" w:rsidP="003C43AA">
    <w:pPr>
      <w:jc w:val="center"/>
      <w:rPr>
        <w:rtl/>
      </w:rPr>
    </w:pPr>
    <w:r>
      <w:fldChar w:fldCharType="begin"/>
    </w:r>
    <w:r>
      <w:instrText xml:space="preserve"> NUMPAGES  \* MERGEFORMAT </w:instrText>
    </w:r>
    <w:r>
      <w:fldChar w:fldCharType="separate"/>
    </w:r>
    <w:r>
      <w:rPr>
        <w:noProof/>
        <w:rtl/>
      </w:rPr>
      <w:t>40</w:t>
    </w:r>
    <w:r>
      <w:rPr>
        <w:noProof/>
      </w:rPr>
      <w:fldChar w:fldCharType="end"/>
    </w:r>
    <w:r w:rsidR="00AC4D44">
      <w:rPr>
        <w:rFonts w:hint="cs"/>
        <w:rtl/>
      </w:rPr>
      <w:t xml:space="preserve"> / </w:t>
    </w:r>
    <w:r w:rsidR="00AC4D44">
      <w:rPr>
        <w:rtl/>
      </w:rPr>
      <w:fldChar w:fldCharType="begin"/>
    </w:r>
    <w:r w:rsidR="00AC4D44">
      <w:rPr>
        <w:rtl/>
      </w:rPr>
      <w:instrText xml:space="preserve"> </w:instrText>
    </w:r>
    <w:r w:rsidR="00AC4D44">
      <w:instrText>PAGE  \* MERGEFORMAT</w:instrText>
    </w:r>
    <w:r w:rsidR="00AC4D44">
      <w:rPr>
        <w:rtl/>
      </w:rPr>
      <w:instrText xml:space="preserve"> </w:instrText>
    </w:r>
    <w:r w:rsidR="00AC4D44">
      <w:rPr>
        <w:rtl/>
      </w:rPr>
      <w:fldChar w:fldCharType="separate"/>
    </w:r>
    <w:r>
      <w:rPr>
        <w:noProof/>
        <w:rtl/>
      </w:rPr>
      <w:t>21</w:t>
    </w:r>
    <w:r w:rsidR="00AC4D44">
      <w:rPr>
        <w:rtl/>
      </w:rPr>
      <w:fldChar w:fldCharType="end"/>
    </w:r>
  </w:p>
  <w:p w14:paraId="27BD5A5C" w14:textId="77777777" w:rsidR="00AC4D44" w:rsidRDefault="00AC4D44" w:rsidP="003C43AA">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26404681" w14:textId="77777777" w:rsidR="00AC4D44" w:rsidRPr="00C16D0B" w:rsidRDefault="00121FE7" w:rsidP="003C43AA">
    <w:pPr>
      <w:bidi w:val="0"/>
      <w:jc w:val="center"/>
      <w:rPr>
        <w:rFonts w:cstheme="minorBidi"/>
        <w:lang w:bidi="ar-SA"/>
      </w:rPr>
    </w:pPr>
    <w:hyperlink r:id="rId1" w:history="1">
      <w:r w:rsidR="00AC4D44" w:rsidRPr="00466737">
        <w:rPr>
          <w:rStyle w:val="Hyperlink"/>
          <w:szCs w:val="28"/>
        </w:rPr>
        <w:t>www.mof.gov.il/hon</w:t>
      </w:r>
    </w:hyperlink>
    <w:r w:rsidR="00AC4D44">
      <w:rPr>
        <w:szCs w:val="28"/>
      </w:rPr>
      <w:t xml:space="preserve"> </w:t>
    </w:r>
    <w:r w:rsidR="00AC4D44">
      <w:rPr>
        <w:rFonts w:hint="cs"/>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F5B58" w14:textId="2883CAE2" w:rsidR="00AC4D44" w:rsidRDefault="00121FE7" w:rsidP="00B774C7">
    <w:pPr>
      <w:jc w:val="center"/>
      <w:rPr>
        <w:rtl/>
      </w:rPr>
    </w:pPr>
    <w:r>
      <w:fldChar w:fldCharType="begin"/>
    </w:r>
    <w:r>
      <w:instrText xml:space="preserve"> NUMPAGES  \* MERGEFORMAT </w:instrText>
    </w:r>
    <w:r>
      <w:fldChar w:fldCharType="separate"/>
    </w:r>
    <w:r>
      <w:rPr>
        <w:noProof/>
        <w:rtl/>
      </w:rPr>
      <w:t>40</w:t>
    </w:r>
    <w:r>
      <w:rPr>
        <w:noProof/>
      </w:rPr>
      <w:fldChar w:fldCharType="end"/>
    </w:r>
    <w:r w:rsidR="00AC4D44">
      <w:rPr>
        <w:rFonts w:hint="cs"/>
        <w:rtl/>
      </w:rPr>
      <w:t xml:space="preserve"> / </w:t>
    </w:r>
    <w:r w:rsidR="00AC4D44">
      <w:rPr>
        <w:rtl/>
      </w:rPr>
      <w:fldChar w:fldCharType="begin"/>
    </w:r>
    <w:r w:rsidR="00AC4D44">
      <w:rPr>
        <w:rtl/>
      </w:rPr>
      <w:instrText xml:space="preserve"> </w:instrText>
    </w:r>
    <w:r w:rsidR="00AC4D44">
      <w:instrText>PAGE  \* MERGEFORMAT</w:instrText>
    </w:r>
    <w:r w:rsidR="00AC4D44">
      <w:rPr>
        <w:rtl/>
      </w:rPr>
      <w:instrText xml:space="preserve"> </w:instrText>
    </w:r>
    <w:r w:rsidR="00AC4D44">
      <w:rPr>
        <w:rtl/>
      </w:rPr>
      <w:fldChar w:fldCharType="separate"/>
    </w:r>
    <w:r>
      <w:rPr>
        <w:noProof/>
        <w:rtl/>
      </w:rPr>
      <w:t>40</w:t>
    </w:r>
    <w:r w:rsidR="00AC4D44">
      <w:rPr>
        <w:rtl/>
      </w:rPr>
      <w:fldChar w:fldCharType="end"/>
    </w:r>
  </w:p>
  <w:p w14:paraId="0C5FF73E" w14:textId="77777777" w:rsidR="00AC4D44" w:rsidRDefault="00AC4D44"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589CC8CF" w14:textId="77777777" w:rsidR="00AC4D44" w:rsidRPr="00C51B36" w:rsidRDefault="00121FE7" w:rsidP="00B774C7">
    <w:pPr>
      <w:bidi w:val="0"/>
      <w:jc w:val="center"/>
      <w:rPr>
        <w:rFonts w:cstheme="minorBidi"/>
        <w:lang w:bidi="ar-SA"/>
      </w:rPr>
    </w:pPr>
    <w:hyperlink r:id="rId1" w:history="1">
      <w:r w:rsidR="00AC4D44" w:rsidRPr="00466737">
        <w:rPr>
          <w:rStyle w:val="Hyperlink"/>
          <w:szCs w:val="28"/>
        </w:rPr>
        <w:t>www.mof.gov.il/hon</w:t>
      </w:r>
    </w:hyperlink>
    <w:r w:rsidR="00AC4D44">
      <w:rPr>
        <w:szCs w:val="28"/>
      </w:rPr>
      <w:t xml:space="preserve"> </w:t>
    </w:r>
    <w:r w:rsidR="00AC4D44">
      <w:rPr>
        <w:rFonts w:hint="cs"/>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B79D6" w14:textId="7803EBDF" w:rsidR="00AC4D44" w:rsidRDefault="00121FE7" w:rsidP="00B774C7">
    <w:pPr>
      <w:jc w:val="center"/>
      <w:rPr>
        <w:rtl/>
      </w:rPr>
    </w:pPr>
    <w:r>
      <w:fldChar w:fldCharType="begin"/>
    </w:r>
    <w:r>
      <w:instrText xml:space="preserve"> NUMPAGES  \* MERGEFORMAT </w:instrText>
    </w:r>
    <w:r>
      <w:fldChar w:fldCharType="separate"/>
    </w:r>
    <w:r>
      <w:rPr>
        <w:noProof/>
        <w:rtl/>
      </w:rPr>
      <w:t>27</w:t>
    </w:r>
    <w:r>
      <w:rPr>
        <w:noProof/>
      </w:rPr>
      <w:fldChar w:fldCharType="end"/>
    </w:r>
    <w:r w:rsidR="00AC4D44">
      <w:rPr>
        <w:rFonts w:hint="cs"/>
        <w:rtl/>
      </w:rPr>
      <w:t xml:space="preserve"> / </w:t>
    </w:r>
    <w:r w:rsidR="00AC4D44">
      <w:rPr>
        <w:rtl/>
      </w:rPr>
      <w:fldChar w:fldCharType="begin"/>
    </w:r>
    <w:r w:rsidR="00AC4D44">
      <w:rPr>
        <w:rtl/>
      </w:rPr>
      <w:instrText xml:space="preserve"> </w:instrText>
    </w:r>
    <w:r w:rsidR="00AC4D44">
      <w:instrText>PAGE  \* MERGEFORMAT</w:instrText>
    </w:r>
    <w:r w:rsidR="00AC4D44">
      <w:rPr>
        <w:rtl/>
      </w:rPr>
      <w:instrText xml:space="preserve"> </w:instrText>
    </w:r>
    <w:r w:rsidR="00AC4D44">
      <w:rPr>
        <w:rtl/>
      </w:rPr>
      <w:fldChar w:fldCharType="separate"/>
    </w:r>
    <w:r>
      <w:rPr>
        <w:noProof/>
        <w:rtl/>
      </w:rPr>
      <w:t>27</w:t>
    </w:r>
    <w:r w:rsidR="00AC4D44">
      <w:rPr>
        <w:rtl/>
      </w:rPr>
      <w:fldChar w:fldCharType="end"/>
    </w:r>
  </w:p>
  <w:p w14:paraId="59CDE12E" w14:textId="77777777" w:rsidR="00AC4D44" w:rsidRDefault="00AC4D44"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4A4484C4" w14:textId="77777777" w:rsidR="00AC4D44" w:rsidRPr="00C51B36" w:rsidRDefault="00121FE7" w:rsidP="00B774C7">
    <w:pPr>
      <w:bidi w:val="0"/>
      <w:jc w:val="center"/>
      <w:rPr>
        <w:rFonts w:cstheme="minorBidi"/>
        <w:lang w:bidi="ar-SA"/>
      </w:rPr>
    </w:pPr>
    <w:hyperlink r:id="rId1" w:history="1">
      <w:r w:rsidR="00AC4D44" w:rsidRPr="00466737">
        <w:rPr>
          <w:rStyle w:val="Hyperlink"/>
          <w:szCs w:val="28"/>
        </w:rPr>
        <w:t>www.mof.gov.il/hon</w:t>
      </w:r>
    </w:hyperlink>
    <w:r w:rsidR="00AC4D44">
      <w:rPr>
        <w:szCs w:val="28"/>
      </w:rPr>
      <w:t xml:space="preserve"> </w:t>
    </w:r>
    <w:r w:rsidR="00AC4D44">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90F58" w14:textId="77777777" w:rsidR="00AC4D44" w:rsidRDefault="00AC4D44" w:rsidP="003D1A57">
      <w:r>
        <w:separator/>
      </w:r>
    </w:p>
  </w:footnote>
  <w:footnote w:type="continuationSeparator" w:id="0">
    <w:p w14:paraId="77072956" w14:textId="77777777" w:rsidR="00AC4D44" w:rsidRDefault="00AC4D44" w:rsidP="003D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55C9B" w14:textId="77777777" w:rsidR="00AC4D44" w:rsidRDefault="00AC4D44" w:rsidP="003C43AA">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0B52A" w14:textId="77777777" w:rsidR="00AC4D44" w:rsidRDefault="00AC4D44" w:rsidP="003C43AA">
    <w:pPr>
      <w:pStyle w:val="aa"/>
      <w:jc w:val="center"/>
      <w:rPr>
        <w:b/>
        <w:bCs/>
        <w:szCs w:val="36"/>
        <w:rtl/>
      </w:rPr>
    </w:pPr>
    <w:r>
      <w:rPr>
        <w:noProof/>
        <w:rtl/>
        <w:lang w:eastAsia="en-US"/>
      </w:rPr>
      <w:drawing>
        <wp:inline distT="0" distB="0" distL="0" distR="0" wp14:anchorId="5C779855" wp14:editId="731BD336">
          <wp:extent cx="482498" cy="343814"/>
          <wp:effectExtent l="0" t="0" r="0" b="0"/>
          <wp:docPr id="3" name="תמונה 3" title="סמל רשות שוק הה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14:paraId="57C3042E" w14:textId="77777777" w:rsidR="00AC4D44" w:rsidRDefault="00AC4D44" w:rsidP="003C43AA">
    <w:pPr>
      <w:pStyle w:val="aa"/>
      <w:jc w:val="center"/>
      <w:rPr>
        <w:b/>
        <w:bCs/>
        <w:szCs w:val="36"/>
        <w:rtl/>
      </w:rPr>
    </w:pPr>
    <w:r>
      <w:rPr>
        <w:b/>
        <w:bCs/>
        <w:szCs w:val="36"/>
        <w:rtl/>
      </w:rPr>
      <w:t>מדינת ישראל</w:t>
    </w:r>
  </w:p>
  <w:p w14:paraId="6F843AF0" w14:textId="77777777" w:rsidR="00AC4D44" w:rsidRDefault="00AC4D44" w:rsidP="003C43AA">
    <w:pPr>
      <w:pStyle w:val="aa"/>
      <w:jc w:val="center"/>
      <w:rPr>
        <w:rtl/>
        <w:cs/>
      </w:rPr>
    </w:pPr>
    <w:r>
      <w:rPr>
        <w:rFonts w:hint="cs"/>
        <w:szCs w:val="32"/>
        <w:rtl/>
      </w:rPr>
      <w:t>רשות</w:t>
    </w:r>
    <w:r>
      <w:rPr>
        <w:szCs w:val="32"/>
        <w:rtl/>
      </w:rPr>
      <w:t xml:space="preserve"> שוק ההון, ביטוח וח</w:t>
    </w:r>
    <w:r>
      <w:rPr>
        <w:rFonts w:hint="cs"/>
        <w:szCs w:val="32"/>
        <w:rtl/>
      </w:rPr>
      <w:t>י</w:t>
    </w:r>
    <w:r>
      <w:rPr>
        <w:szCs w:val="32"/>
        <w:rtl/>
      </w:rPr>
      <w:t>סכון</w:t>
    </w:r>
  </w:p>
  <w:p w14:paraId="3ED60E69" w14:textId="77777777" w:rsidR="00AC4D44" w:rsidRPr="00372469" w:rsidRDefault="00AC4D44" w:rsidP="003C43A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36CF" w14:textId="77777777" w:rsidR="00AC4D44" w:rsidRDefault="00AC4D44" w:rsidP="003C43AA">
    <w:pPr>
      <w:spacing w:after="120"/>
      <w:jc w:val="center"/>
      <w:rPr>
        <w:rFonts w:ascii="Almoni DL AAA" w:hAnsi="Almoni DL AAA" w:cs="Almoni DL AAA"/>
        <w:b/>
        <w:bCs/>
        <w:sz w:val="38"/>
        <w:szCs w:val="38"/>
        <w:rtl/>
      </w:rPr>
    </w:pPr>
  </w:p>
  <w:p w14:paraId="6EA35BEB" w14:textId="77777777" w:rsidR="00AC4D44" w:rsidRDefault="00AC4D44" w:rsidP="003C43AA">
    <w:pPr>
      <w:pStyle w:val="aa"/>
      <w:rPr>
        <w:rtl/>
        <w:cs/>
      </w:rPr>
    </w:pPr>
  </w:p>
  <w:p w14:paraId="0C0A3379" w14:textId="77777777" w:rsidR="00AC4D44" w:rsidRPr="00C80E52" w:rsidRDefault="00AC4D44" w:rsidP="003C43AA">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14CF" w14:textId="77777777" w:rsidR="00AC4D44" w:rsidRDefault="00AC4D44" w:rsidP="00B774C7">
    <w:pPr>
      <w:pStyle w:val="aa"/>
      <w:jc w:val="center"/>
      <w:rPr>
        <w:b/>
        <w:bCs/>
        <w:szCs w:val="36"/>
        <w:rtl/>
      </w:rPr>
    </w:pPr>
    <w:r>
      <w:rPr>
        <w:noProof/>
        <w:rtl/>
        <w:lang w:eastAsia="en-US"/>
      </w:rPr>
      <w:drawing>
        <wp:inline distT="0" distB="0" distL="0" distR="0" wp14:anchorId="79760807" wp14:editId="473E7981">
          <wp:extent cx="482498" cy="343814"/>
          <wp:effectExtent l="0" t="0" r="0" b="0"/>
          <wp:docPr id="5" name="תמונה 5" title="סמל רשות שוק הה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14:paraId="34AAF363" w14:textId="77777777" w:rsidR="00AC4D44" w:rsidRDefault="00AC4D44" w:rsidP="00B774C7">
    <w:pPr>
      <w:pStyle w:val="aa"/>
      <w:jc w:val="center"/>
      <w:rPr>
        <w:b/>
        <w:bCs/>
        <w:szCs w:val="36"/>
        <w:rtl/>
      </w:rPr>
    </w:pPr>
    <w:r>
      <w:rPr>
        <w:b/>
        <w:bCs/>
        <w:szCs w:val="36"/>
        <w:rtl/>
      </w:rPr>
      <w:t>מדינת ישראל</w:t>
    </w:r>
  </w:p>
  <w:p w14:paraId="1D47DA8F" w14:textId="77777777" w:rsidR="00AC4D44" w:rsidRDefault="00AC4D44" w:rsidP="00B774C7">
    <w:pPr>
      <w:pStyle w:val="aa"/>
      <w:jc w:val="center"/>
      <w:rPr>
        <w:rtl/>
      </w:rPr>
    </w:pPr>
    <w:r>
      <w:rPr>
        <w:rFonts w:hint="cs"/>
        <w:szCs w:val="32"/>
        <w:rtl/>
      </w:rPr>
      <w:t>רשות</w:t>
    </w:r>
    <w:r>
      <w:rPr>
        <w:szCs w:val="32"/>
        <w:rtl/>
      </w:rPr>
      <w:t xml:space="preserve"> שוק ההון, ביטוח וח</w:t>
    </w:r>
    <w:r>
      <w:rPr>
        <w:rFonts w:hint="cs"/>
        <w:szCs w:val="32"/>
        <w:rtl/>
      </w:rPr>
      <w:t>י</w:t>
    </w:r>
    <w:r>
      <w:rPr>
        <w:szCs w:val="32"/>
        <w:rtl/>
      </w:rPr>
      <w:t>סכון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4CB"/>
    <w:multiLevelType w:val="hybridMultilevel"/>
    <w:tmpl w:val="9442403E"/>
    <w:lvl w:ilvl="0" w:tplc="14E4EFDC">
      <w:start w:val="1"/>
      <w:numFmt w:val="hebrew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3D390E"/>
    <w:multiLevelType w:val="hybridMultilevel"/>
    <w:tmpl w:val="362C814C"/>
    <w:lvl w:ilvl="0" w:tplc="46022856">
      <w:start w:val="1"/>
      <w:numFmt w:val="hebrew1"/>
      <w:lvlText w:val="%1."/>
      <w:lvlJc w:val="left"/>
      <w:pPr>
        <w:ind w:left="720" w:hanging="360"/>
      </w:pPr>
      <w:rPr>
        <w:b w:val="0"/>
        <w:bCs w:val="0"/>
        <w:strike w:val="0"/>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A2811"/>
    <w:multiLevelType w:val="hybridMultilevel"/>
    <w:tmpl w:val="95DC9176"/>
    <w:lvl w:ilvl="0" w:tplc="77C659C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3674E9"/>
    <w:multiLevelType w:val="hybridMultilevel"/>
    <w:tmpl w:val="D364636E"/>
    <w:lvl w:ilvl="0" w:tplc="FE4C7664">
      <w:start w:val="1"/>
      <w:numFmt w:val="hebrew1"/>
      <w:lvlText w:val="%1."/>
      <w:lvlJc w:val="left"/>
      <w:pPr>
        <w:tabs>
          <w:tab w:val="num" w:pos="566"/>
        </w:tabs>
        <w:ind w:left="566" w:hanging="360"/>
      </w:pPr>
      <w:rPr>
        <w:rFonts w:ascii="David" w:eastAsia="Times New Roman" w:hAnsi="David" w:cs="David"/>
        <w:lang w:val="en-US"/>
      </w:rPr>
    </w:lvl>
    <w:lvl w:ilvl="1" w:tplc="04090019">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4" w15:restartNumberingAfterBreak="0">
    <w:nsid w:val="07F02D2E"/>
    <w:multiLevelType w:val="hybridMultilevel"/>
    <w:tmpl w:val="D89EC76E"/>
    <w:lvl w:ilvl="0" w:tplc="58066FB2">
      <w:start w:val="1"/>
      <w:numFmt w:val="hebrew1"/>
      <w:lvlText w:val="%1."/>
      <w:lvlJc w:val="left"/>
      <w:pPr>
        <w:tabs>
          <w:tab w:val="num" w:pos="720"/>
        </w:tabs>
        <w:ind w:left="720" w:hanging="360"/>
      </w:pPr>
      <w:rPr>
        <w:rFonts w:cs="David"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A4B43"/>
    <w:multiLevelType w:val="multilevel"/>
    <w:tmpl w:val="7C52D648"/>
    <w:lvl w:ilvl="0">
      <w:start w:val="4"/>
      <w:numFmt w:val="decimal"/>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lang w:val="en-US"/>
      </w:rPr>
    </w:lvl>
    <w:lvl w:ilvl="2">
      <w:start w:val="1"/>
      <w:numFmt w:val="decimal"/>
      <w:lvlText w:val="%3)"/>
      <w:lvlJc w:val="left"/>
      <w:pPr>
        <w:tabs>
          <w:tab w:val="num" w:pos="1247"/>
        </w:tabs>
        <w:ind w:left="1247" w:hanging="453"/>
      </w:pPr>
      <w:rPr>
        <w:rFonts w:ascii="David" w:hAnsi="David" w:cs="David" w:hint="default"/>
        <w:b w:val="0"/>
        <w:bCs w:val="0"/>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6" w15:restartNumberingAfterBreak="0">
    <w:nsid w:val="0A1E5521"/>
    <w:multiLevelType w:val="hybridMultilevel"/>
    <w:tmpl w:val="869CA8BC"/>
    <w:lvl w:ilvl="0" w:tplc="A622D898">
      <w:start w:val="1"/>
      <w:numFmt w:val="hebrew1"/>
      <w:lvlText w:val="%1."/>
      <w:lvlJc w:val="left"/>
      <w:pPr>
        <w:ind w:left="567" w:hanging="360"/>
      </w:pPr>
      <w:rPr>
        <w:rFonts w:ascii="David" w:eastAsiaTheme="minorHAnsi" w:hAnsi="David" w:cs="David"/>
        <w:lang w:val="en-US"/>
      </w:rPr>
    </w:lvl>
    <w:lvl w:ilvl="1" w:tplc="8B9C7A12">
      <w:start w:val="1"/>
      <w:numFmt w:val="decimal"/>
      <w:lvlText w:val="%2."/>
      <w:lvlJc w:val="left"/>
      <w:pPr>
        <w:ind w:left="1210" w:hanging="360"/>
      </w:pPr>
      <w:rPr>
        <w:rFonts w:ascii="David" w:eastAsiaTheme="minorHAnsi" w:hAnsi="David" w:cs="David"/>
      </w:rPr>
    </w:lvl>
    <w:lvl w:ilvl="2" w:tplc="EA38E5CA">
      <w:start w:val="1"/>
      <w:numFmt w:val="hebrew1"/>
      <w:lvlText w:val="%3."/>
      <w:lvlJc w:val="left"/>
      <w:pPr>
        <w:ind w:left="2007" w:hanging="180"/>
      </w:pPr>
      <w:rPr>
        <w:rFonts w:hint="default"/>
        <w:b w:val="0"/>
        <w:bCs w:val="0"/>
        <w:lang w:val="en-US"/>
      </w:r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 w15:restartNumberingAfterBreak="0">
    <w:nsid w:val="1132709D"/>
    <w:multiLevelType w:val="hybridMultilevel"/>
    <w:tmpl w:val="5C64EEAC"/>
    <w:lvl w:ilvl="0" w:tplc="EE2E21FA">
      <w:start w:val="1"/>
      <w:numFmt w:val="hebrew1"/>
      <w:lvlText w:val="%1."/>
      <w:lvlJc w:val="left"/>
      <w:pPr>
        <w:ind w:left="1080" w:hanging="360"/>
      </w:pPr>
      <w:rPr>
        <w:rFonts w:hint="default"/>
        <w:lang w:val="en-US"/>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B87F5A"/>
    <w:multiLevelType w:val="multilevel"/>
    <w:tmpl w:val="2C7611E6"/>
    <w:styleLink w:val="-"/>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9" w15:restartNumberingAfterBreak="0">
    <w:nsid w:val="11F63AF7"/>
    <w:multiLevelType w:val="multilevel"/>
    <w:tmpl w:val="2C7611E6"/>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0" w15:restartNumberingAfterBreak="0">
    <w:nsid w:val="13153CBA"/>
    <w:multiLevelType w:val="hybridMultilevel"/>
    <w:tmpl w:val="F5D0B38A"/>
    <w:lvl w:ilvl="0" w:tplc="231AF47C">
      <w:start w:val="1"/>
      <w:numFmt w:val="hebrew1"/>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A43977"/>
    <w:multiLevelType w:val="hybridMultilevel"/>
    <w:tmpl w:val="83DAA316"/>
    <w:lvl w:ilvl="0" w:tplc="EE2E21FA">
      <w:start w:val="1"/>
      <w:numFmt w:val="hebrew1"/>
      <w:lvlText w:val="%1."/>
      <w:lvlJc w:val="left"/>
      <w:pPr>
        <w:ind w:left="1607" w:hanging="360"/>
      </w:pPr>
      <w:rPr>
        <w:rFonts w:hint="default"/>
        <w:lang w:val="en-US"/>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2" w15:restartNumberingAfterBreak="0">
    <w:nsid w:val="18233966"/>
    <w:multiLevelType w:val="hybridMultilevel"/>
    <w:tmpl w:val="2D8EE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CC2796F"/>
    <w:multiLevelType w:val="multilevel"/>
    <w:tmpl w:val="B7F49DA0"/>
    <w:lvl w:ilvl="0">
      <w:start w:val="5"/>
      <w:numFmt w:val="decimal"/>
      <w:lvlRestart w:val="0"/>
      <w:lvlText w:val="%1 ."/>
      <w:lvlJc w:val="left"/>
      <w:pPr>
        <w:tabs>
          <w:tab w:val="num" w:pos="397"/>
        </w:tabs>
        <w:ind w:left="397" w:hanging="397"/>
      </w:pPr>
      <w:rPr>
        <w:rFonts w:hint="default"/>
      </w:rPr>
    </w:lvl>
    <w:lvl w:ilvl="1">
      <w:start w:val="1"/>
      <w:numFmt w:val="hebrew1"/>
      <w:lvlText w:val="%2."/>
      <w:lvlJc w:val="left"/>
      <w:pPr>
        <w:tabs>
          <w:tab w:val="num" w:pos="794"/>
        </w:tabs>
        <w:ind w:left="794" w:hanging="397"/>
      </w:pPr>
      <w:rPr>
        <w:rFonts w:ascii="David" w:hAnsi="David" w:cs="David" w:hint="default"/>
        <w:sz w:val="22"/>
        <w:szCs w:val="24"/>
      </w:rPr>
    </w:lvl>
    <w:lvl w:ilvl="2">
      <w:start w:val="1"/>
      <w:numFmt w:val="decimal"/>
      <w:lvlText w:val="%3)"/>
      <w:lvlJc w:val="left"/>
      <w:pPr>
        <w:tabs>
          <w:tab w:val="num" w:pos="1247"/>
        </w:tabs>
        <w:ind w:left="1247" w:hanging="453"/>
      </w:pPr>
      <w:rPr>
        <w:rFonts w:hint="default"/>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4" w15:restartNumberingAfterBreak="0">
    <w:nsid w:val="1E014FA7"/>
    <w:multiLevelType w:val="multilevel"/>
    <w:tmpl w:val="D4A43550"/>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rFonts w:ascii="David" w:hAnsi="David" w:cs="David" w:hint="default"/>
        <w:b w:val="0"/>
        <w:bCs w:val="0"/>
        <w:strike w:val="0"/>
        <w:lang w:val="en-US"/>
      </w:rPr>
    </w:lvl>
    <w:lvl w:ilvl="2">
      <w:start w:val="1"/>
      <w:numFmt w:val="decimal"/>
      <w:lvlText w:val="%3)"/>
      <w:lvlJc w:val="left"/>
      <w:pPr>
        <w:tabs>
          <w:tab w:val="num" w:pos="1247"/>
        </w:tabs>
        <w:ind w:left="1247" w:hanging="453"/>
      </w:pPr>
      <w:rPr>
        <w:rFonts w:ascii="David" w:hAnsi="David" w:cs="David" w:hint="default"/>
        <w:b w:val="0"/>
        <w:bCs w:val="0"/>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5" w15:restartNumberingAfterBreak="0">
    <w:nsid w:val="1E6D69BF"/>
    <w:multiLevelType w:val="multilevel"/>
    <w:tmpl w:val="CFE4F88E"/>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sz w:val="24"/>
        <w:szCs w:val="24"/>
      </w:rPr>
    </w:lvl>
    <w:lvl w:ilvl="2">
      <w:start w:val="1"/>
      <w:numFmt w:val="decimal"/>
      <w:lvlText w:val="%3)"/>
      <w:lvlJc w:val="left"/>
      <w:pPr>
        <w:tabs>
          <w:tab w:val="num" w:pos="1247"/>
        </w:tabs>
        <w:ind w:left="1247" w:hanging="453"/>
      </w:pPr>
      <w:rPr>
        <w:u w:val="none"/>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6" w15:restartNumberingAfterBreak="0">
    <w:nsid w:val="1EB002EC"/>
    <w:multiLevelType w:val="hybridMultilevel"/>
    <w:tmpl w:val="95DC9176"/>
    <w:lvl w:ilvl="0" w:tplc="77C659C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FFC506F"/>
    <w:multiLevelType w:val="multilevel"/>
    <w:tmpl w:val="DBD07BD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F576E7"/>
    <w:multiLevelType w:val="multilevel"/>
    <w:tmpl w:val="7A44F1DA"/>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rPr>
        <w:strike w:val="0"/>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9" w15:restartNumberingAfterBreak="0">
    <w:nsid w:val="2A9C594F"/>
    <w:multiLevelType w:val="hybridMultilevel"/>
    <w:tmpl w:val="323A5190"/>
    <w:lvl w:ilvl="0" w:tplc="52D2A5E0">
      <w:start w:val="1"/>
      <w:numFmt w:val="hebrew1"/>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CEC0334"/>
    <w:multiLevelType w:val="multilevel"/>
    <w:tmpl w:val="1654E37C"/>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1" w15:restartNumberingAfterBreak="0">
    <w:nsid w:val="2FB57B0D"/>
    <w:multiLevelType w:val="hybridMultilevel"/>
    <w:tmpl w:val="D89EC76E"/>
    <w:lvl w:ilvl="0" w:tplc="58066FB2">
      <w:start w:val="1"/>
      <w:numFmt w:val="hebrew1"/>
      <w:lvlText w:val="%1."/>
      <w:lvlJc w:val="left"/>
      <w:pPr>
        <w:tabs>
          <w:tab w:val="num" w:pos="720"/>
        </w:tabs>
        <w:ind w:left="720" w:hanging="360"/>
      </w:pPr>
      <w:rPr>
        <w:rFonts w:cs="David"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320A2A"/>
    <w:multiLevelType w:val="multilevel"/>
    <w:tmpl w:val="1B8AF630"/>
    <w:lvl w:ilvl="0">
      <w:start w:val="1"/>
      <w:numFmt w:val="decimal"/>
      <w:lvlRestart w:val="0"/>
      <w:lvlText w:val="%1 ."/>
      <w:lvlJc w:val="left"/>
      <w:pPr>
        <w:tabs>
          <w:tab w:val="num" w:pos="397"/>
        </w:tabs>
        <w:ind w:left="397" w:hanging="397"/>
      </w:pPr>
      <w:rPr>
        <w:rFonts w:hint="default"/>
      </w:rPr>
    </w:lvl>
    <w:lvl w:ilvl="1">
      <w:start w:val="11"/>
      <w:numFmt w:val="hebrew1"/>
      <w:lvlText w:val="%2."/>
      <w:lvlJc w:val="left"/>
      <w:pPr>
        <w:tabs>
          <w:tab w:val="num" w:pos="794"/>
        </w:tabs>
        <w:ind w:left="794" w:hanging="397"/>
      </w:pPr>
      <w:rPr>
        <w:rFonts w:hint="default"/>
      </w:rPr>
    </w:lvl>
    <w:lvl w:ilvl="2">
      <w:start w:val="7"/>
      <w:numFmt w:val="decimal"/>
      <w:lvlText w:val="%3)"/>
      <w:lvlJc w:val="left"/>
      <w:pPr>
        <w:tabs>
          <w:tab w:val="num" w:pos="1247"/>
        </w:tabs>
        <w:ind w:left="1247" w:hanging="453"/>
      </w:pPr>
      <w:rPr>
        <w:rFonts w:hint="default"/>
        <w:strike w:val="0"/>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23" w15:restartNumberingAfterBreak="0">
    <w:nsid w:val="33B67A90"/>
    <w:multiLevelType w:val="multilevel"/>
    <w:tmpl w:val="0FA46A06"/>
    <w:lvl w:ilvl="0">
      <w:start w:val="1"/>
      <w:numFmt w:val="decimal"/>
      <w:lvlText w:val="%1 ."/>
      <w:lvlJc w:val="left"/>
      <w:pPr>
        <w:tabs>
          <w:tab w:val="num" w:pos="397"/>
        </w:tabs>
        <w:ind w:left="397" w:hanging="397"/>
      </w:pPr>
    </w:lvl>
    <w:lvl w:ilvl="1">
      <w:start w:val="1"/>
      <w:numFmt w:val="hebrew1"/>
      <w:lvlText w:val="%2."/>
      <w:lvlJc w:val="left"/>
      <w:pPr>
        <w:tabs>
          <w:tab w:val="num" w:pos="397"/>
        </w:tabs>
        <w:ind w:left="397" w:hanging="397"/>
      </w:pPr>
      <w:rPr>
        <w:strike w:val="0"/>
        <w:lang w:val="en-US"/>
      </w:rPr>
    </w:lvl>
    <w:lvl w:ilvl="2">
      <w:start w:val="1"/>
      <w:numFmt w:val="decimal"/>
      <w:lvlText w:val="%3)"/>
      <w:lvlJc w:val="left"/>
      <w:pPr>
        <w:tabs>
          <w:tab w:val="num" w:pos="1247"/>
        </w:tabs>
        <w:ind w:left="1247" w:hanging="453"/>
      </w:pPr>
      <w:rPr>
        <w:rFonts w:ascii="David" w:hAnsi="David" w:cs="David" w:hint="default"/>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4" w15:restartNumberingAfterBreak="0">
    <w:nsid w:val="367612D5"/>
    <w:multiLevelType w:val="hybridMultilevel"/>
    <w:tmpl w:val="CAACA8F2"/>
    <w:styleLink w:val="-2"/>
    <w:lvl w:ilvl="0" w:tplc="1724267E">
      <w:start w:val="1"/>
      <w:numFmt w:val="decimal"/>
      <w:lvlText w:val="%1."/>
      <w:lvlJc w:val="left"/>
      <w:pPr>
        <w:ind w:left="502" w:hanging="360"/>
      </w:pPr>
      <w:rPr>
        <w:b/>
        <w:bCs/>
        <w:color w:val="auto"/>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39A10B91"/>
    <w:multiLevelType w:val="multilevel"/>
    <w:tmpl w:val="2C7611E6"/>
    <w:numStyleLink w:val="-"/>
  </w:abstractNum>
  <w:abstractNum w:abstractNumId="26" w15:restartNumberingAfterBreak="0">
    <w:nsid w:val="39D909BE"/>
    <w:multiLevelType w:val="multilevel"/>
    <w:tmpl w:val="219CD1AA"/>
    <w:lvl w:ilvl="0">
      <w:start w:val="1"/>
      <w:numFmt w:val="decimal"/>
      <w:lvlText w:val="%1."/>
      <w:lvlJc w:val="left"/>
      <w:pPr>
        <w:ind w:left="360" w:hanging="360"/>
      </w:pPr>
      <w:rPr>
        <w:rFonts w:hint="default"/>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ACC7281"/>
    <w:multiLevelType w:val="hybridMultilevel"/>
    <w:tmpl w:val="AEB62B7C"/>
    <w:lvl w:ilvl="0" w:tplc="4AEA629E">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D883D42">
      <w:start w:val="1"/>
      <w:numFmt w:val="decimal"/>
      <w:lvlText w:val="%4."/>
      <w:lvlJc w:val="left"/>
      <w:pPr>
        <w:ind w:left="3240" w:hanging="360"/>
      </w:pPr>
      <w:rPr>
        <w:lang w:val="en-US"/>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3E812453"/>
    <w:multiLevelType w:val="hybridMultilevel"/>
    <w:tmpl w:val="622226AA"/>
    <w:lvl w:ilvl="0" w:tplc="926019EE">
      <w:start w:val="1"/>
      <w:numFmt w:val="hebrew1"/>
      <w:lvlText w:val="%1."/>
      <w:lvlJc w:val="center"/>
      <w:pPr>
        <w:ind w:left="644" w:hanging="360"/>
      </w:pPr>
      <w:rPr>
        <w:rFonts w:ascii="David" w:eastAsiaTheme="minorHAnsi" w:hAnsi="David" w:cs="David"/>
        <w:lang w:val="en-US"/>
      </w:rPr>
    </w:lvl>
    <w:lvl w:ilvl="1" w:tplc="FE242E1C">
      <w:start w:val="1"/>
      <w:numFmt w:val="decimal"/>
      <w:lvlText w:val="%2)"/>
      <w:lvlJc w:val="left"/>
      <w:pPr>
        <w:ind w:left="1364" w:hanging="360"/>
      </w:pPr>
      <w:rPr>
        <w:rFonts w:hint="default"/>
        <w:lang w:bidi="he-IL"/>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3EA3289B"/>
    <w:multiLevelType w:val="hybridMultilevel"/>
    <w:tmpl w:val="E3583F10"/>
    <w:lvl w:ilvl="0" w:tplc="4AEA629E">
      <w:start w:val="1"/>
      <w:numFmt w:val="decimal"/>
      <w:lvlText w:val="%1."/>
      <w:lvlJc w:val="left"/>
      <w:pPr>
        <w:ind w:left="927" w:hanging="360"/>
      </w:pPr>
      <w:rPr>
        <w:sz w:val="24"/>
      </w:rPr>
    </w:lvl>
    <w:lvl w:ilvl="1" w:tplc="04090019">
      <w:start w:val="1"/>
      <w:numFmt w:val="lowerLetter"/>
      <w:lvlText w:val="%2."/>
      <w:lvlJc w:val="left"/>
      <w:pPr>
        <w:ind w:left="1647" w:hanging="360"/>
      </w:pPr>
    </w:lvl>
    <w:lvl w:ilvl="2" w:tplc="D9927566">
      <w:start w:val="1"/>
      <w:numFmt w:val="hebrew1"/>
      <w:lvlText w:val="%3."/>
      <w:lvlJc w:val="right"/>
      <w:pPr>
        <w:ind w:left="2367" w:hanging="180"/>
      </w:pPr>
      <w:rPr>
        <w:rFonts w:ascii="David" w:eastAsiaTheme="minorHAnsi" w:hAnsi="David" w:cs="David"/>
      </w:rPr>
    </w:lvl>
    <w:lvl w:ilvl="3" w:tplc="8D883D42">
      <w:start w:val="1"/>
      <w:numFmt w:val="decimal"/>
      <w:lvlText w:val="%4."/>
      <w:lvlJc w:val="left"/>
      <w:pPr>
        <w:ind w:left="3087" w:hanging="360"/>
      </w:pPr>
      <w:rPr>
        <w:lang w:val="en-US"/>
      </w:r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42F8618F"/>
    <w:multiLevelType w:val="multilevel"/>
    <w:tmpl w:val="2C7611E6"/>
    <w:lvl w:ilvl="0">
      <w:start w:val="1"/>
      <w:numFmt w:val="decimal"/>
      <w:lvlRestart w:val="0"/>
      <w:lvlText w:val="%1 ."/>
      <w:lvlJc w:val="left"/>
      <w:pPr>
        <w:tabs>
          <w:tab w:val="num" w:pos="1588"/>
        </w:tabs>
        <w:ind w:left="1588" w:hanging="397"/>
      </w:pPr>
    </w:lvl>
    <w:lvl w:ilvl="1">
      <w:start w:val="1"/>
      <w:numFmt w:val="hebrew1"/>
      <w:lvlText w:val="%2."/>
      <w:lvlJc w:val="left"/>
      <w:pPr>
        <w:tabs>
          <w:tab w:val="num" w:pos="1985"/>
        </w:tabs>
        <w:ind w:left="1985" w:hanging="397"/>
      </w:pPr>
    </w:lvl>
    <w:lvl w:ilvl="2">
      <w:start w:val="1"/>
      <w:numFmt w:val="decimal"/>
      <w:lvlText w:val="%3)"/>
      <w:lvlJc w:val="left"/>
      <w:pPr>
        <w:tabs>
          <w:tab w:val="num" w:pos="2438"/>
        </w:tabs>
        <w:ind w:left="2438" w:hanging="453"/>
      </w:pPr>
    </w:lvl>
    <w:lvl w:ilvl="3">
      <w:start w:val="1"/>
      <w:numFmt w:val="decimal"/>
      <w:lvlText w:val="%4)"/>
      <w:lvlJc w:val="left"/>
      <w:pPr>
        <w:tabs>
          <w:tab w:val="num" w:pos="2892"/>
        </w:tabs>
        <w:ind w:left="2892" w:hanging="454"/>
      </w:pPr>
      <w:rPr>
        <w:rFonts w:ascii="Times New Roman" w:eastAsia="Times New Roman" w:hAnsi="Times New Roman" w:cs="David"/>
      </w:rPr>
    </w:lvl>
    <w:lvl w:ilvl="4">
      <w:start w:val="1"/>
      <w:numFmt w:val="hebrew1"/>
      <w:lvlText w:val="%5)"/>
      <w:lvlJc w:val="left"/>
      <w:pPr>
        <w:tabs>
          <w:tab w:val="num" w:pos="3402"/>
        </w:tabs>
        <w:ind w:left="3402" w:hanging="510"/>
      </w:pPr>
      <w:rPr>
        <w:rFonts w:ascii="Times New Roman" w:eastAsia="Times New Roman" w:hAnsi="Times New Roman" w:cs="David"/>
      </w:rPr>
    </w:lvl>
    <w:lvl w:ilvl="5">
      <w:start w:val="1"/>
      <w:numFmt w:val="hebrew1"/>
      <w:lvlText w:val="(%6)"/>
      <w:lvlJc w:val="left"/>
      <w:pPr>
        <w:tabs>
          <w:tab w:val="num" w:pos="3912"/>
        </w:tabs>
        <w:ind w:left="3912" w:hanging="510"/>
      </w:pPr>
    </w:lvl>
    <w:lvl w:ilvl="6">
      <w:start w:val="1"/>
      <w:numFmt w:val="upperLetter"/>
      <w:lvlText w:val="%7."/>
      <w:lvlJc w:val="left"/>
      <w:pPr>
        <w:tabs>
          <w:tab w:val="num" w:pos="4309"/>
        </w:tabs>
        <w:ind w:left="4309" w:hanging="397"/>
      </w:pPr>
    </w:lvl>
    <w:lvl w:ilvl="7">
      <w:start w:val="1"/>
      <w:numFmt w:val="lowerLetter"/>
      <w:lvlText w:val="%8."/>
      <w:lvlJc w:val="left"/>
      <w:pPr>
        <w:tabs>
          <w:tab w:val="num" w:pos="4876"/>
        </w:tabs>
        <w:ind w:left="4876" w:hanging="567"/>
      </w:pPr>
    </w:lvl>
    <w:lvl w:ilvl="8">
      <w:start w:val="1"/>
      <w:numFmt w:val="lowerRoman"/>
      <w:lvlText w:val="%9."/>
      <w:lvlJc w:val="left"/>
      <w:pPr>
        <w:tabs>
          <w:tab w:val="num" w:pos="5443"/>
        </w:tabs>
        <w:ind w:left="5443" w:hanging="567"/>
      </w:pPr>
    </w:lvl>
  </w:abstractNum>
  <w:abstractNum w:abstractNumId="31" w15:restartNumberingAfterBreak="0">
    <w:nsid w:val="431C3A8F"/>
    <w:multiLevelType w:val="multilevel"/>
    <w:tmpl w:val="B2D657AE"/>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rFonts w:ascii="David" w:eastAsiaTheme="minorHAnsi" w:hAnsi="David" w:cs="David"/>
      </w:rPr>
    </w:lvl>
    <w:lvl w:ilvl="2">
      <w:start w:val="1"/>
      <w:numFmt w:val="decimal"/>
      <w:lvlText w:val="%3)"/>
      <w:lvlJc w:val="left"/>
      <w:pPr>
        <w:tabs>
          <w:tab w:val="num" w:pos="1247"/>
        </w:tabs>
        <w:ind w:left="1247" w:hanging="453"/>
      </w:pPr>
      <w:rPr>
        <w:rFonts w:ascii="David" w:hAnsi="David" w:cs="David" w:hint="default"/>
      </w:rPr>
    </w:lvl>
    <w:lvl w:ilvl="3">
      <w:start w:val="1"/>
      <w:numFmt w:val="hebrew1"/>
      <w:lvlText w:val="%4)"/>
      <w:lvlJc w:val="left"/>
      <w:pPr>
        <w:tabs>
          <w:tab w:val="num" w:pos="1701"/>
        </w:tabs>
        <w:ind w:left="1701" w:hanging="454"/>
      </w:pPr>
      <w:rPr>
        <w:u w:val="none"/>
      </w:r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2" w15:restartNumberingAfterBreak="0">
    <w:nsid w:val="43333F3B"/>
    <w:multiLevelType w:val="hybridMultilevel"/>
    <w:tmpl w:val="F5B0F110"/>
    <w:lvl w:ilvl="0" w:tplc="FE242E1C">
      <w:start w:val="1"/>
      <w:numFmt w:val="decimal"/>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3" w15:restartNumberingAfterBreak="0">
    <w:nsid w:val="43862866"/>
    <w:multiLevelType w:val="multilevel"/>
    <w:tmpl w:val="9C946288"/>
    <w:lvl w:ilvl="0">
      <w:start w:val="1"/>
      <w:numFmt w:val="decimal"/>
      <w:pStyle w:val="a"/>
      <w:lvlText w:val="%1."/>
      <w:lvlJc w:val="left"/>
      <w:pPr>
        <w:tabs>
          <w:tab w:val="num" w:pos="340"/>
        </w:tabs>
        <w:ind w:left="340" w:hanging="340"/>
      </w:pPr>
      <w:rPr>
        <w:rFonts w:hint="default"/>
        <w:lang w:val="en-US"/>
      </w:rPr>
    </w:lvl>
    <w:lvl w:ilvl="1">
      <w:start w:val="1"/>
      <w:numFmt w:val="hebrew1"/>
      <w:lvlText w:val="%1.%2."/>
      <w:lvlJc w:val="left"/>
      <w:pPr>
        <w:tabs>
          <w:tab w:val="num" w:pos="907"/>
        </w:tabs>
        <w:ind w:left="907" w:hanging="567"/>
      </w:pPr>
      <w:rPr>
        <w:rFonts w:hint="default"/>
      </w:rPr>
    </w:lvl>
    <w:lvl w:ilvl="2">
      <w:start w:val="1"/>
      <w:numFmt w:val="decimal"/>
      <w:lvlText w:val="%1.%2.%3."/>
      <w:lvlJc w:val="left"/>
      <w:pPr>
        <w:tabs>
          <w:tab w:val="num" w:pos="1701"/>
        </w:tabs>
        <w:ind w:left="1701" w:hanging="79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47A1258A"/>
    <w:multiLevelType w:val="hybridMultilevel"/>
    <w:tmpl w:val="9692CC56"/>
    <w:lvl w:ilvl="0" w:tplc="622469AE">
      <w:start w:val="4"/>
      <w:numFmt w:val="hebrew1"/>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5" w15:restartNumberingAfterBreak="0">
    <w:nsid w:val="48D96287"/>
    <w:multiLevelType w:val="multilevel"/>
    <w:tmpl w:val="3F54C934"/>
    <w:lvl w:ilvl="0">
      <w:start w:val="2"/>
      <w:numFmt w:val="decimal"/>
      <w:lvlText w:val="%1"/>
      <w:lvlJc w:val="left"/>
      <w:pPr>
        <w:ind w:left="360" w:hanging="360"/>
      </w:pPr>
      <w:rPr>
        <w:rFonts w:hint="default"/>
        <w:sz w:val="24"/>
      </w:rPr>
    </w:lvl>
    <w:lvl w:ilvl="1">
      <w:start w:val="1"/>
      <w:numFmt w:val="decimal"/>
      <w:lvlText w:val="%1.%2"/>
      <w:lvlJc w:val="left"/>
      <w:pPr>
        <w:ind w:left="1067" w:hanging="360"/>
      </w:pPr>
      <w:rPr>
        <w:rFonts w:hint="default"/>
        <w:sz w:val="24"/>
      </w:rPr>
    </w:lvl>
    <w:lvl w:ilvl="2">
      <w:start w:val="1"/>
      <w:numFmt w:val="decimal"/>
      <w:lvlText w:val="%1.%2.%3"/>
      <w:lvlJc w:val="left"/>
      <w:pPr>
        <w:ind w:left="2134" w:hanging="720"/>
      </w:pPr>
      <w:rPr>
        <w:rFonts w:hint="default"/>
        <w:sz w:val="24"/>
      </w:rPr>
    </w:lvl>
    <w:lvl w:ilvl="3">
      <w:start w:val="1"/>
      <w:numFmt w:val="decimal"/>
      <w:lvlText w:val="%1.%2.%3.%4"/>
      <w:lvlJc w:val="left"/>
      <w:pPr>
        <w:ind w:left="2841" w:hanging="720"/>
      </w:pPr>
      <w:rPr>
        <w:rFonts w:hint="default"/>
        <w:sz w:val="24"/>
      </w:rPr>
    </w:lvl>
    <w:lvl w:ilvl="4">
      <w:start w:val="1"/>
      <w:numFmt w:val="decimal"/>
      <w:lvlText w:val="%1.%2.%3.%4.%5"/>
      <w:lvlJc w:val="left"/>
      <w:pPr>
        <w:ind w:left="3908" w:hanging="1080"/>
      </w:pPr>
      <w:rPr>
        <w:rFonts w:hint="default"/>
        <w:sz w:val="24"/>
      </w:rPr>
    </w:lvl>
    <w:lvl w:ilvl="5">
      <w:start w:val="1"/>
      <w:numFmt w:val="decimal"/>
      <w:lvlText w:val="%1.%2.%3.%4.%5.%6"/>
      <w:lvlJc w:val="left"/>
      <w:pPr>
        <w:ind w:left="4975" w:hanging="1440"/>
      </w:pPr>
      <w:rPr>
        <w:rFonts w:hint="default"/>
        <w:sz w:val="24"/>
      </w:rPr>
    </w:lvl>
    <w:lvl w:ilvl="6">
      <w:start w:val="1"/>
      <w:numFmt w:val="decimal"/>
      <w:lvlText w:val="%1.%2.%3.%4.%5.%6.%7"/>
      <w:lvlJc w:val="left"/>
      <w:pPr>
        <w:ind w:left="5682" w:hanging="1440"/>
      </w:pPr>
      <w:rPr>
        <w:rFonts w:hint="default"/>
        <w:sz w:val="24"/>
      </w:rPr>
    </w:lvl>
    <w:lvl w:ilvl="7">
      <w:start w:val="1"/>
      <w:numFmt w:val="decimal"/>
      <w:lvlText w:val="%1.%2.%3.%4.%5.%6.%7.%8"/>
      <w:lvlJc w:val="left"/>
      <w:pPr>
        <w:ind w:left="6749" w:hanging="1800"/>
      </w:pPr>
      <w:rPr>
        <w:rFonts w:hint="default"/>
        <w:sz w:val="24"/>
      </w:rPr>
    </w:lvl>
    <w:lvl w:ilvl="8">
      <w:start w:val="1"/>
      <w:numFmt w:val="decimal"/>
      <w:lvlText w:val="%1.%2.%3.%4.%5.%6.%7.%8.%9"/>
      <w:lvlJc w:val="left"/>
      <w:pPr>
        <w:ind w:left="7456" w:hanging="1800"/>
      </w:pPr>
      <w:rPr>
        <w:rFonts w:hint="default"/>
        <w:sz w:val="24"/>
      </w:rPr>
    </w:lvl>
  </w:abstractNum>
  <w:abstractNum w:abstractNumId="36" w15:restartNumberingAfterBreak="0">
    <w:nsid w:val="49435E24"/>
    <w:multiLevelType w:val="hybridMultilevel"/>
    <w:tmpl w:val="BBC06708"/>
    <w:lvl w:ilvl="0" w:tplc="46022856">
      <w:start w:val="1"/>
      <w:numFmt w:val="hebrew1"/>
      <w:lvlText w:val="%1."/>
      <w:lvlJc w:val="left"/>
      <w:pPr>
        <w:ind w:left="1080" w:hanging="360"/>
      </w:pPr>
      <w:rPr>
        <w:b w:val="0"/>
        <w:bCs w:val="0"/>
        <w:strike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AFB55E9"/>
    <w:multiLevelType w:val="multilevel"/>
    <w:tmpl w:val="2C7611E6"/>
    <w:numStyleLink w:val="-"/>
  </w:abstractNum>
  <w:abstractNum w:abstractNumId="38" w15:restartNumberingAfterBreak="0">
    <w:nsid w:val="4BBB1356"/>
    <w:multiLevelType w:val="multilevel"/>
    <w:tmpl w:val="B2D657AE"/>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rFonts w:ascii="David" w:eastAsiaTheme="minorHAnsi" w:hAnsi="David" w:cs="David"/>
      </w:rPr>
    </w:lvl>
    <w:lvl w:ilvl="2">
      <w:start w:val="1"/>
      <w:numFmt w:val="decimal"/>
      <w:lvlText w:val="%3)"/>
      <w:lvlJc w:val="left"/>
      <w:pPr>
        <w:tabs>
          <w:tab w:val="num" w:pos="1247"/>
        </w:tabs>
        <w:ind w:left="1247" w:hanging="453"/>
      </w:pPr>
      <w:rPr>
        <w:rFonts w:ascii="David" w:hAnsi="David" w:cs="David" w:hint="default"/>
      </w:rPr>
    </w:lvl>
    <w:lvl w:ilvl="3">
      <w:start w:val="1"/>
      <w:numFmt w:val="hebrew1"/>
      <w:lvlText w:val="%4)"/>
      <w:lvlJc w:val="left"/>
      <w:pPr>
        <w:tabs>
          <w:tab w:val="num" w:pos="1701"/>
        </w:tabs>
        <w:ind w:left="1701" w:hanging="454"/>
      </w:pPr>
      <w:rPr>
        <w:u w:val="none"/>
      </w:r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9" w15:restartNumberingAfterBreak="0">
    <w:nsid w:val="4C9D5F5C"/>
    <w:multiLevelType w:val="multilevel"/>
    <w:tmpl w:val="2C7611E6"/>
    <w:numStyleLink w:val="-"/>
  </w:abstractNum>
  <w:abstractNum w:abstractNumId="40" w15:restartNumberingAfterBreak="0">
    <w:nsid w:val="529E44CF"/>
    <w:multiLevelType w:val="multilevel"/>
    <w:tmpl w:val="33CA31FA"/>
    <w:lvl w:ilvl="0">
      <w:start w:val="9"/>
      <w:numFmt w:val="decimal"/>
      <w:lvlRestart w:val="0"/>
      <w:lvlText w:val="%1 ."/>
      <w:lvlJc w:val="left"/>
      <w:pPr>
        <w:tabs>
          <w:tab w:val="num" w:pos="397"/>
        </w:tabs>
        <w:ind w:left="397" w:hanging="397"/>
      </w:pPr>
      <w:rPr>
        <w:rFonts w:hint="default"/>
      </w:rPr>
    </w:lvl>
    <w:lvl w:ilvl="1">
      <w:start w:val="1"/>
      <w:numFmt w:val="hebrew1"/>
      <w:lvlText w:val="%2."/>
      <w:lvlJc w:val="left"/>
      <w:pPr>
        <w:tabs>
          <w:tab w:val="num" w:pos="794"/>
        </w:tabs>
        <w:ind w:left="794" w:hanging="397"/>
      </w:pPr>
      <w:rPr>
        <w:rFonts w:hint="default"/>
      </w:rPr>
    </w:lvl>
    <w:lvl w:ilvl="2">
      <w:start w:val="1"/>
      <w:numFmt w:val="decimal"/>
      <w:lvlText w:val="%3)"/>
      <w:lvlJc w:val="left"/>
      <w:pPr>
        <w:tabs>
          <w:tab w:val="num" w:pos="1247"/>
        </w:tabs>
        <w:ind w:left="1247" w:hanging="453"/>
      </w:pPr>
      <w:rPr>
        <w:rFonts w:hint="default"/>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41" w15:restartNumberingAfterBreak="0">
    <w:nsid w:val="54BD0E7A"/>
    <w:multiLevelType w:val="multilevel"/>
    <w:tmpl w:val="B38A4BDA"/>
    <w:lvl w:ilvl="0">
      <w:start w:val="1"/>
      <w:numFmt w:val="decimal"/>
      <w:lvlText w:val="%1 ."/>
      <w:lvlJc w:val="left"/>
      <w:pPr>
        <w:tabs>
          <w:tab w:val="num" w:pos="397"/>
        </w:tabs>
        <w:ind w:left="397" w:hanging="397"/>
      </w:pPr>
      <w:rPr>
        <w:b/>
        <w:bCs/>
      </w:rPr>
    </w:lvl>
    <w:lvl w:ilvl="1">
      <w:start w:val="1"/>
      <w:numFmt w:val="hebrew1"/>
      <w:lvlText w:val="%2."/>
      <w:lvlJc w:val="center"/>
      <w:pPr>
        <w:tabs>
          <w:tab w:val="num" w:pos="964"/>
        </w:tabs>
        <w:ind w:left="964" w:hanging="397"/>
      </w:pPr>
      <w:rPr>
        <w:color w:val="000000"/>
      </w:rPr>
    </w:lvl>
    <w:lvl w:ilvl="2">
      <w:start w:val="1"/>
      <w:numFmt w:val="decimal"/>
      <w:lvlText w:val="%3)"/>
      <w:lvlJc w:val="left"/>
      <w:pPr>
        <w:tabs>
          <w:tab w:val="num" w:pos="1161"/>
        </w:tabs>
        <w:ind w:left="1161" w:hanging="453"/>
      </w:pPr>
      <w:rPr>
        <w:rFonts w:ascii="David" w:eastAsia="Times New Roman" w:hAnsi="David" w:cs="David"/>
        <w:lang w:bidi="he-IL"/>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rPr>
        <w:b w:val="0"/>
        <w:bCs w:val="0"/>
      </w:r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42" w15:restartNumberingAfterBreak="0">
    <w:nsid w:val="582A1227"/>
    <w:multiLevelType w:val="hybridMultilevel"/>
    <w:tmpl w:val="95DC9176"/>
    <w:lvl w:ilvl="0" w:tplc="77C659C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9C531F8"/>
    <w:multiLevelType w:val="multilevel"/>
    <w:tmpl w:val="CF522382"/>
    <w:lvl w:ilvl="0">
      <w:start w:val="5"/>
      <w:numFmt w:val="decimal"/>
      <w:lvlText w:val="%1."/>
      <w:lvlJc w:val="left"/>
      <w:pPr>
        <w:ind w:left="78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C2D00DD"/>
    <w:multiLevelType w:val="multilevel"/>
    <w:tmpl w:val="CB2CFB36"/>
    <w:styleLink w:val="-0"/>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5" w15:restartNumberingAfterBreak="0">
    <w:nsid w:val="5C5D148B"/>
    <w:multiLevelType w:val="hybridMultilevel"/>
    <w:tmpl w:val="5896F926"/>
    <w:lvl w:ilvl="0" w:tplc="DB1E9378">
      <w:start w:val="1"/>
      <w:numFmt w:val="hebrew1"/>
      <w:lvlText w:val="%1."/>
      <w:lvlJc w:val="left"/>
      <w:pPr>
        <w:ind w:left="720" w:hanging="360"/>
      </w:pPr>
      <w:rPr>
        <w:b w:val="0"/>
        <w:bCs w:val="0"/>
        <w:strike w:val="0"/>
        <w:lang w:val="en-US"/>
      </w:rPr>
    </w:lvl>
    <w:lvl w:ilvl="1" w:tplc="0409000F">
      <w:start w:val="1"/>
      <w:numFmt w:val="decimal"/>
      <w:lvlText w:val="%2."/>
      <w:lvlJc w:val="left"/>
      <w:pPr>
        <w:ind w:left="12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FA218EF"/>
    <w:multiLevelType w:val="hybridMultilevel"/>
    <w:tmpl w:val="9E00EBE0"/>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16C28D2"/>
    <w:multiLevelType w:val="multilevel"/>
    <w:tmpl w:val="2C7611E6"/>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48" w15:restartNumberingAfterBreak="0">
    <w:nsid w:val="634A6391"/>
    <w:multiLevelType w:val="multilevel"/>
    <w:tmpl w:val="2C7611E6"/>
    <w:numStyleLink w:val="-"/>
  </w:abstractNum>
  <w:abstractNum w:abstractNumId="49" w15:restartNumberingAfterBreak="0">
    <w:nsid w:val="6A534C31"/>
    <w:multiLevelType w:val="hybridMultilevel"/>
    <w:tmpl w:val="D89EC76E"/>
    <w:lvl w:ilvl="0" w:tplc="58066FB2">
      <w:start w:val="1"/>
      <w:numFmt w:val="hebrew1"/>
      <w:lvlText w:val="%1."/>
      <w:lvlJc w:val="left"/>
      <w:pPr>
        <w:tabs>
          <w:tab w:val="num" w:pos="720"/>
        </w:tabs>
        <w:ind w:left="720" w:hanging="360"/>
      </w:pPr>
      <w:rPr>
        <w:rFonts w:cs="David"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7F2EC2"/>
    <w:multiLevelType w:val="multilevel"/>
    <w:tmpl w:val="3C980F5C"/>
    <w:lvl w:ilvl="0">
      <w:start w:val="1"/>
      <w:numFmt w:val="decimal"/>
      <w:lvlText w:val="%1 ."/>
      <w:lvlJc w:val="left"/>
      <w:pPr>
        <w:tabs>
          <w:tab w:val="num" w:pos="397"/>
        </w:tabs>
        <w:ind w:left="397" w:hanging="397"/>
      </w:pPr>
      <w:rPr>
        <w:b/>
        <w:bCs/>
      </w:rPr>
    </w:lvl>
    <w:lvl w:ilvl="1">
      <w:start w:val="1"/>
      <w:numFmt w:val="hebrew1"/>
      <w:lvlText w:val="%2."/>
      <w:lvlJc w:val="center"/>
      <w:pPr>
        <w:tabs>
          <w:tab w:val="num" w:pos="964"/>
        </w:tabs>
        <w:ind w:left="964" w:hanging="397"/>
      </w:pPr>
      <w:rPr>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161"/>
        </w:tabs>
        <w:ind w:left="1161" w:hanging="453"/>
      </w:pPr>
      <w:rPr>
        <w:rFonts w:ascii="David" w:eastAsia="Times New Roman" w:hAnsi="David" w:cs="David"/>
        <w:lang w:bidi="he-IL"/>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1" w15:restartNumberingAfterBreak="0">
    <w:nsid w:val="70287EBE"/>
    <w:multiLevelType w:val="multilevel"/>
    <w:tmpl w:val="3F1EB58C"/>
    <w:lvl w:ilvl="0">
      <w:start w:val="1"/>
      <w:numFmt w:val="decimal"/>
      <w:lvlRestart w:val="0"/>
      <w:lvlText w:val="%1 ."/>
      <w:lvlJc w:val="left"/>
      <w:pPr>
        <w:tabs>
          <w:tab w:val="num" w:pos="397"/>
        </w:tabs>
        <w:ind w:left="397" w:hanging="397"/>
      </w:pPr>
      <w:rPr>
        <w:b/>
        <w:bCs/>
      </w:rPr>
    </w:lvl>
    <w:lvl w:ilvl="1">
      <w:start w:val="1"/>
      <w:numFmt w:val="hebrew1"/>
      <w:lvlText w:val="%2."/>
      <w:lvlJc w:val="left"/>
      <w:pPr>
        <w:tabs>
          <w:tab w:val="num" w:pos="681"/>
        </w:tabs>
        <w:ind w:left="681" w:hanging="397"/>
      </w:pPr>
      <w:rPr>
        <w:rFonts w:cs="David" w:hint="default"/>
        <w:sz w:val="24"/>
        <w:szCs w:val="24"/>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2" w15:restartNumberingAfterBreak="0">
    <w:nsid w:val="70426782"/>
    <w:multiLevelType w:val="multilevel"/>
    <w:tmpl w:val="430CB6EA"/>
    <w:lvl w:ilvl="0">
      <w:start w:val="1"/>
      <w:numFmt w:val="decimal"/>
      <w:lvlText w:val="%1 ."/>
      <w:lvlJc w:val="left"/>
      <w:pPr>
        <w:tabs>
          <w:tab w:val="num" w:pos="539"/>
        </w:tabs>
        <w:ind w:left="539" w:hanging="397"/>
      </w:pPr>
      <w:rPr>
        <w:rFonts w:hint="default"/>
        <w:b/>
        <w:bCs/>
      </w:rPr>
    </w:lvl>
    <w:lvl w:ilvl="1">
      <w:start w:val="1"/>
      <w:numFmt w:val="hebrew1"/>
      <w:lvlText w:val="%2."/>
      <w:lvlJc w:val="left"/>
      <w:pPr>
        <w:tabs>
          <w:tab w:val="num" w:pos="936"/>
        </w:tabs>
        <w:ind w:left="936" w:hanging="397"/>
      </w:pPr>
      <w:rPr>
        <w:lang w:val="en-US"/>
      </w:rPr>
    </w:lvl>
    <w:lvl w:ilvl="2">
      <w:start w:val="1"/>
      <w:numFmt w:val="decimal"/>
      <w:lvlText w:val="%3)"/>
      <w:lvlJc w:val="left"/>
      <w:pPr>
        <w:tabs>
          <w:tab w:val="num" w:pos="1389"/>
        </w:tabs>
        <w:ind w:left="1389" w:hanging="453"/>
      </w:pPr>
      <w:rPr>
        <w:rFonts w:ascii="David" w:hAnsi="David" w:cs="David" w:hint="default"/>
      </w:rPr>
    </w:lvl>
    <w:lvl w:ilvl="3">
      <w:start w:val="1"/>
      <w:numFmt w:val="hebrew1"/>
      <w:lvlText w:val="%4)"/>
      <w:lvlJc w:val="left"/>
      <w:pPr>
        <w:tabs>
          <w:tab w:val="num" w:pos="1843"/>
        </w:tabs>
        <w:ind w:left="1843" w:hanging="454"/>
      </w:pPr>
    </w:lvl>
    <w:lvl w:ilvl="4">
      <w:start w:val="1"/>
      <w:numFmt w:val="decimal"/>
      <w:lvlText w:val="(%5)"/>
      <w:lvlJc w:val="left"/>
      <w:pPr>
        <w:tabs>
          <w:tab w:val="num" w:pos="2353"/>
        </w:tabs>
        <w:ind w:left="2353" w:hanging="510"/>
      </w:pPr>
    </w:lvl>
    <w:lvl w:ilvl="5">
      <w:start w:val="1"/>
      <w:numFmt w:val="hebrew1"/>
      <w:lvlText w:val="(%6)"/>
      <w:lvlJc w:val="left"/>
      <w:pPr>
        <w:tabs>
          <w:tab w:val="num" w:pos="2863"/>
        </w:tabs>
        <w:ind w:left="2863" w:hanging="510"/>
      </w:pPr>
    </w:lvl>
    <w:lvl w:ilvl="6">
      <w:start w:val="1"/>
      <w:numFmt w:val="upperLetter"/>
      <w:lvlText w:val="%7."/>
      <w:lvlJc w:val="left"/>
      <w:pPr>
        <w:tabs>
          <w:tab w:val="num" w:pos="3260"/>
        </w:tabs>
        <w:ind w:left="3260" w:hanging="397"/>
      </w:pPr>
    </w:lvl>
    <w:lvl w:ilvl="7">
      <w:start w:val="1"/>
      <w:numFmt w:val="lowerLetter"/>
      <w:lvlText w:val="%8."/>
      <w:lvlJc w:val="left"/>
      <w:pPr>
        <w:tabs>
          <w:tab w:val="num" w:pos="3827"/>
        </w:tabs>
        <w:ind w:left="3827" w:hanging="567"/>
      </w:pPr>
    </w:lvl>
    <w:lvl w:ilvl="8">
      <w:start w:val="1"/>
      <w:numFmt w:val="lowerRoman"/>
      <w:lvlText w:val="%9."/>
      <w:lvlJc w:val="left"/>
      <w:pPr>
        <w:tabs>
          <w:tab w:val="num" w:pos="4394"/>
        </w:tabs>
        <w:ind w:left="4394" w:hanging="567"/>
      </w:pPr>
    </w:lvl>
  </w:abstractNum>
  <w:abstractNum w:abstractNumId="53" w15:restartNumberingAfterBreak="0">
    <w:nsid w:val="717F71B1"/>
    <w:multiLevelType w:val="hybridMultilevel"/>
    <w:tmpl w:val="DEAAA0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4" w15:restartNumberingAfterBreak="0">
    <w:nsid w:val="72ED4127"/>
    <w:multiLevelType w:val="multilevel"/>
    <w:tmpl w:val="430CB6EA"/>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lang w:val="en-US"/>
      </w:rPr>
    </w:lvl>
    <w:lvl w:ilvl="2">
      <w:start w:val="1"/>
      <w:numFmt w:val="decimal"/>
      <w:lvlText w:val="%3)"/>
      <w:lvlJc w:val="left"/>
      <w:pPr>
        <w:tabs>
          <w:tab w:val="num" w:pos="1247"/>
        </w:tabs>
        <w:ind w:left="1247" w:hanging="453"/>
      </w:pPr>
      <w:rPr>
        <w:rFonts w:ascii="David" w:hAnsi="David" w:cs="David" w:hint="default"/>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5" w15:restartNumberingAfterBreak="0">
    <w:nsid w:val="74C27A8D"/>
    <w:multiLevelType w:val="multilevel"/>
    <w:tmpl w:val="3B5EFAE2"/>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rPr>
        <w:strike w:val="0"/>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6" w15:restartNumberingAfterBreak="0">
    <w:nsid w:val="79C26B58"/>
    <w:multiLevelType w:val="multilevel"/>
    <w:tmpl w:val="FE1AAEA4"/>
    <w:lvl w:ilvl="0">
      <w:start w:val="1"/>
      <w:numFmt w:val="decimal"/>
      <w:lvlText w:val="%1 ."/>
      <w:lvlJc w:val="left"/>
      <w:pPr>
        <w:tabs>
          <w:tab w:val="num" w:pos="397"/>
        </w:tabs>
        <w:ind w:left="397" w:hanging="397"/>
      </w:pPr>
      <w:rPr>
        <w:rFonts w:ascii="David" w:hAnsi="David" w:cs="David" w:hint="default"/>
      </w:rPr>
    </w:lvl>
    <w:lvl w:ilvl="1">
      <w:start w:val="1"/>
      <w:numFmt w:val="hebrew1"/>
      <w:lvlText w:val="%2."/>
      <w:lvlJc w:val="left"/>
      <w:pPr>
        <w:tabs>
          <w:tab w:val="num" w:pos="794"/>
        </w:tabs>
        <w:ind w:left="794" w:hanging="397"/>
      </w:pPr>
      <w:rPr>
        <w:rFonts w:ascii="Times New Roman" w:eastAsiaTheme="minorHAnsi" w:hAnsi="Times New Roman" w:cs="David"/>
        <w:b w:val="0"/>
        <w:bCs w:val="0"/>
        <w:color w:val="auto"/>
      </w:rPr>
    </w:lvl>
    <w:lvl w:ilvl="2">
      <w:start w:val="1"/>
      <w:numFmt w:val="decimal"/>
      <w:lvlText w:val="%3)"/>
      <w:lvlJc w:val="left"/>
      <w:pPr>
        <w:tabs>
          <w:tab w:val="num" w:pos="1247"/>
        </w:tabs>
        <w:ind w:left="1247" w:hanging="453"/>
      </w:pPr>
      <w:rPr>
        <w:rFonts w:ascii="David" w:hAnsi="David" w:cs="David" w:hint="default"/>
      </w:rPr>
    </w:lvl>
    <w:lvl w:ilvl="3">
      <w:start w:val="1"/>
      <w:numFmt w:val="hebrew1"/>
      <w:lvlText w:val="%4)"/>
      <w:lvlJc w:val="left"/>
      <w:pPr>
        <w:tabs>
          <w:tab w:val="num" w:pos="1701"/>
        </w:tabs>
        <w:ind w:left="1701" w:hanging="454"/>
      </w:pPr>
      <w:rPr>
        <w:u w:val="none"/>
      </w:r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7" w15:restartNumberingAfterBreak="0">
    <w:nsid w:val="7A427BCE"/>
    <w:multiLevelType w:val="hybridMultilevel"/>
    <w:tmpl w:val="CDE42C24"/>
    <w:lvl w:ilvl="0" w:tplc="89365F7E">
      <w:start w:val="2"/>
      <w:numFmt w:val="hebrew1"/>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58" w15:restartNumberingAfterBreak="0">
    <w:nsid w:val="7B2E6F3B"/>
    <w:multiLevelType w:val="multilevel"/>
    <w:tmpl w:val="DBD07BD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B8B55E1"/>
    <w:multiLevelType w:val="multilevel"/>
    <w:tmpl w:val="2C7611E6"/>
    <w:numStyleLink w:val="-"/>
  </w:abstractNum>
  <w:abstractNum w:abstractNumId="60" w15:restartNumberingAfterBreak="0">
    <w:nsid w:val="7C575C5A"/>
    <w:multiLevelType w:val="multilevel"/>
    <w:tmpl w:val="A0021D76"/>
    <w:lvl w:ilvl="0">
      <w:start w:val="1"/>
      <w:numFmt w:val="decimal"/>
      <w:lvlRestart w:val="0"/>
      <w:lvlText w:val="%1 ."/>
      <w:lvlJc w:val="left"/>
      <w:pPr>
        <w:tabs>
          <w:tab w:val="num" w:pos="397"/>
        </w:tabs>
        <w:ind w:left="397" w:hanging="397"/>
      </w:pPr>
      <w:rPr>
        <w:b/>
        <w:bCs/>
      </w:rPr>
    </w:lvl>
    <w:lvl w:ilvl="1">
      <w:start w:val="1"/>
      <w:numFmt w:val="hebrew1"/>
      <w:lvlText w:val="%2."/>
      <w:lvlJc w:val="center"/>
      <w:pPr>
        <w:tabs>
          <w:tab w:val="num" w:pos="964"/>
        </w:tabs>
        <w:ind w:left="964" w:hanging="397"/>
      </w:pPr>
      <w:rPr>
        <w:rFonts w:hint="default"/>
        <w:strike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587"/>
        </w:tabs>
        <w:ind w:left="158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61" w15:restartNumberingAfterBreak="0">
    <w:nsid w:val="7D923076"/>
    <w:multiLevelType w:val="hybridMultilevel"/>
    <w:tmpl w:val="BCD2377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4"/>
  </w:num>
  <w:num w:numId="2">
    <w:abstractNumId w:val="8"/>
  </w:num>
  <w:num w:numId="3">
    <w:abstractNumId w:val="56"/>
  </w:num>
  <w:num w:numId="4">
    <w:abstractNumId w:val="25"/>
    <w:lvlOverride w:ilvl="0">
      <w:lvl w:ilvl="0">
        <w:start w:val="1"/>
        <w:numFmt w:val="decimal"/>
        <w:lvlRestart w:val="0"/>
        <w:lvlText w:val="%1 ."/>
        <w:lvlJc w:val="left"/>
        <w:pPr>
          <w:tabs>
            <w:tab w:val="num" w:pos="397"/>
          </w:tabs>
          <w:ind w:left="397" w:hanging="397"/>
        </w:pPr>
      </w:lvl>
    </w:lvlOverride>
    <w:lvlOverride w:ilvl="1">
      <w:lvl w:ilvl="1">
        <w:start w:val="1"/>
        <w:numFmt w:val="hebrew1"/>
        <w:lvlText w:val="%2."/>
        <w:lvlJc w:val="left"/>
        <w:pPr>
          <w:tabs>
            <w:tab w:val="num" w:pos="794"/>
          </w:tabs>
          <w:ind w:left="794" w:hanging="397"/>
        </w:pPr>
        <w:rPr>
          <w:rFonts w:ascii="David" w:hAnsi="David" w:cs="David" w:hint="default"/>
          <w:b w:val="0"/>
          <w:bCs w:val="0"/>
          <w:lang w:val="en-US"/>
        </w:rPr>
      </w:lvl>
    </w:lvlOverride>
    <w:lvlOverride w:ilvl="2">
      <w:lvl w:ilvl="2">
        <w:start w:val="1"/>
        <w:numFmt w:val="decimal"/>
        <w:lvlText w:val="%3)"/>
        <w:lvlJc w:val="left"/>
        <w:pPr>
          <w:tabs>
            <w:tab w:val="num" w:pos="1247"/>
          </w:tabs>
          <w:ind w:left="1247" w:hanging="453"/>
        </w:pPr>
      </w:lvl>
    </w:lvlOverride>
    <w:lvlOverride w:ilvl="3">
      <w:lvl w:ilvl="3">
        <w:start w:val="1"/>
        <w:numFmt w:val="hebrew1"/>
        <w:lvlText w:val="%4)"/>
        <w:lvlJc w:val="left"/>
        <w:pPr>
          <w:tabs>
            <w:tab w:val="num" w:pos="1701"/>
          </w:tabs>
          <w:ind w:left="1701" w:hanging="454"/>
        </w:pPr>
      </w:lvl>
    </w:lvlOverride>
    <w:lvlOverride w:ilvl="4">
      <w:lvl w:ilvl="4">
        <w:start w:val="1"/>
        <w:numFmt w:val="decimal"/>
        <w:lvlText w:val="(%5)"/>
        <w:lvlJc w:val="left"/>
        <w:pPr>
          <w:tabs>
            <w:tab w:val="num" w:pos="2211"/>
          </w:tabs>
          <w:ind w:left="2211" w:hanging="510"/>
        </w:pPr>
      </w:lvl>
    </w:lvlOverride>
    <w:lvlOverride w:ilvl="5">
      <w:lvl w:ilvl="5">
        <w:start w:val="1"/>
        <w:numFmt w:val="hebrew1"/>
        <w:lvlText w:val="(%6)"/>
        <w:lvlJc w:val="left"/>
        <w:pPr>
          <w:tabs>
            <w:tab w:val="num" w:pos="2721"/>
          </w:tabs>
          <w:ind w:left="2721" w:hanging="510"/>
        </w:pPr>
      </w:lvl>
    </w:lvlOverride>
    <w:lvlOverride w:ilvl="6">
      <w:lvl w:ilvl="6">
        <w:start w:val="1"/>
        <w:numFmt w:val="upperLetter"/>
        <w:lvlText w:val="%7."/>
        <w:lvlJc w:val="left"/>
        <w:pPr>
          <w:tabs>
            <w:tab w:val="num" w:pos="3118"/>
          </w:tabs>
          <w:ind w:left="3118" w:hanging="397"/>
        </w:pPr>
      </w:lvl>
    </w:lvlOverride>
    <w:lvlOverride w:ilvl="7">
      <w:lvl w:ilvl="7">
        <w:start w:val="1"/>
        <w:numFmt w:val="lowerLetter"/>
        <w:lvlText w:val="%8."/>
        <w:lvlJc w:val="left"/>
        <w:pPr>
          <w:tabs>
            <w:tab w:val="num" w:pos="3685"/>
          </w:tabs>
          <w:ind w:left="3685" w:hanging="567"/>
        </w:pPr>
      </w:lvl>
    </w:lvlOverride>
    <w:lvlOverride w:ilvl="8">
      <w:lvl w:ilvl="8">
        <w:start w:val="1"/>
        <w:numFmt w:val="lowerRoman"/>
        <w:lvlText w:val="%9."/>
        <w:lvlJc w:val="left"/>
        <w:pPr>
          <w:tabs>
            <w:tab w:val="num" w:pos="4252"/>
          </w:tabs>
          <w:ind w:left="4252" w:hanging="567"/>
        </w:pPr>
      </w:lvl>
    </w:lvlOverride>
  </w:num>
  <w:num w:numId="5">
    <w:abstractNumId w:val="13"/>
  </w:num>
  <w:num w:numId="6">
    <w:abstractNumId w:val="5"/>
  </w:num>
  <w:num w:numId="7">
    <w:abstractNumId w:val="39"/>
    <w:lvlOverride w:ilvl="0">
      <w:lvl w:ilvl="0">
        <w:start w:val="1"/>
        <w:numFmt w:val="decimal"/>
        <w:lvlRestart w:val="0"/>
        <w:lvlText w:val="%1 ."/>
        <w:lvlJc w:val="left"/>
        <w:pPr>
          <w:tabs>
            <w:tab w:val="num" w:pos="397"/>
          </w:tabs>
          <w:ind w:left="397" w:hanging="397"/>
        </w:pPr>
      </w:lvl>
    </w:lvlOverride>
    <w:lvlOverride w:ilvl="1">
      <w:lvl w:ilvl="1">
        <w:start w:val="1"/>
        <w:numFmt w:val="hebrew1"/>
        <w:lvlText w:val="%2."/>
        <w:lvlJc w:val="left"/>
        <w:pPr>
          <w:tabs>
            <w:tab w:val="num" w:pos="794"/>
          </w:tabs>
          <w:ind w:left="794" w:hanging="397"/>
        </w:pPr>
      </w:lvl>
    </w:lvlOverride>
    <w:lvlOverride w:ilvl="2">
      <w:lvl w:ilvl="2">
        <w:start w:val="1"/>
        <w:numFmt w:val="decimal"/>
        <w:lvlText w:val="%3)"/>
        <w:lvlJc w:val="left"/>
        <w:pPr>
          <w:tabs>
            <w:tab w:val="num" w:pos="1247"/>
          </w:tabs>
          <w:ind w:left="1247" w:hanging="453"/>
        </w:pPr>
      </w:lvl>
    </w:lvlOverride>
    <w:lvlOverride w:ilvl="3">
      <w:lvl w:ilvl="3">
        <w:start w:val="1"/>
        <w:numFmt w:val="hebrew1"/>
        <w:lvlText w:val="%4)"/>
        <w:lvlJc w:val="left"/>
        <w:pPr>
          <w:tabs>
            <w:tab w:val="num" w:pos="1701"/>
          </w:tabs>
          <w:ind w:left="1701" w:hanging="454"/>
        </w:pPr>
      </w:lvl>
    </w:lvlOverride>
    <w:lvlOverride w:ilvl="4">
      <w:lvl w:ilvl="4">
        <w:start w:val="1"/>
        <w:numFmt w:val="decimal"/>
        <w:lvlText w:val="(%5)"/>
        <w:lvlJc w:val="left"/>
        <w:pPr>
          <w:tabs>
            <w:tab w:val="num" w:pos="2211"/>
          </w:tabs>
          <w:ind w:left="2211" w:hanging="510"/>
        </w:pPr>
      </w:lvl>
    </w:lvlOverride>
    <w:lvlOverride w:ilvl="5">
      <w:lvl w:ilvl="5">
        <w:start w:val="1"/>
        <w:numFmt w:val="hebrew1"/>
        <w:lvlText w:val="(%6)"/>
        <w:lvlJc w:val="left"/>
        <w:pPr>
          <w:tabs>
            <w:tab w:val="num" w:pos="2721"/>
          </w:tabs>
          <w:ind w:left="2721" w:hanging="510"/>
        </w:pPr>
      </w:lvl>
    </w:lvlOverride>
    <w:lvlOverride w:ilvl="6">
      <w:lvl w:ilvl="6">
        <w:start w:val="1"/>
        <w:numFmt w:val="upperLetter"/>
        <w:lvlText w:val="%7."/>
        <w:lvlJc w:val="left"/>
        <w:pPr>
          <w:tabs>
            <w:tab w:val="num" w:pos="3118"/>
          </w:tabs>
          <w:ind w:left="3118" w:hanging="397"/>
        </w:pPr>
      </w:lvl>
    </w:lvlOverride>
    <w:lvlOverride w:ilvl="7">
      <w:lvl w:ilvl="7">
        <w:start w:val="1"/>
        <w:numFmt w:val="lowerLetter"/>
        <w:lvlText w:val="%8."/>
        <w:lvlJc w:val="left"/>
        <w:pPr>
          <w:tabs>
            <w:tab w:val="num" w:pos="3685"/>
          </w:tabs>
          <w:ind w:left="3685" w:hanging="567"/>
        </w:pPr>
      </w:lvl>
    </w:lvlOverride>
    <w:lvlOverride w:ilvl="8">
      <w:lvl w:ilvl="8">
        <w:start w:val="1"/>
        <w:numFmt w:val="lowerRoman"/>
        <w:lvlText w:val="%9."/>
        <w:lvlJc w:val="left"/>
        <w:pPr>
          <w:tabs>
            <w:tab w:val="num" w:pos="4252"/>
          </w:tabs>
          <w:ind w:left="4252" w:hanging="567"/>
        </w:pPr>
      </w:lvl>
    </w:lvlOverride>
  </w:num>
  <w:num w:numId="8">
    <w:abstractNumId w:val="4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9"/>
  </w:num>
  <w:num w:numId="19">
    <w:abstractNumId w:val="54"/>
  </w:num>
  <w:num w:numId="20">
    <w:abstractNumId w:val="14"/>
  </w:num>
  <w:num w:numId="21">
    <w:abstractNumId w:val="45"/>
  </w:num>
  <w:num w:numId="22">
    <w:abstractNumId w:val="24"/>
  </w:num>
  <w:num w:numId="23">
    <w:abstractNumId w:val="58"/>
  </w:num>
  <w:num w:numId="24">
    <w:abstractNumId w:val="41"/>
  </w:num>
  <w:num w:numId="25">
    <w:abstractNumId w:val="60"/>
  </w:num>
  <w:num w:numId="26">
    <w:abstractNumId w:val="17"/>
  </w:num>
  <w:num w:numId="27">
    <w:abstractNumId w:val="55"/>
  </w:num>
  <w:num w:numId="28">
    <w:abstractNumId w:val="18"/>
  </w:num>
  <w:num w:numId="29">
    <w:abstractNumId w:val="53"/>
  </w:num>
  <w:num w:numId="30">
    <w:abstractNumId w:val="26"/>
  </w:num>
  <w:num w:numId="31">
    <w:abstractNumId w:val="3"/>
  </w:num>
  <w:num w:numId="32">
    <w:abstractNumId w:val="28"/>
  </w:num>
  <w:num w:numId="33">
    <w:abstractNumId w:val="32"/>
  </w:num>
  <w:num w:numId="34">
    <w:abstractNumId w:val="0"/>
  </w:num>
  <w:num w:numId="35">
    <w:abstractNumId w:val="6"/>
  </w:num>
  <w:num w:numId="36">
    <w:abstractNumId w:val="43"/>
  </w:num>
  <w:num w:numId="37">
    <w:abstractNumId w:val="61"/>
  </w:num>
  <w:num w:numId="38">
    <w:abstractNumId w:val="10"/>
  </w:num>
  <w:num w:numId="39">
    <w:abstractNumId w:val="52"/>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36"/>
  </w:num>
  <w:num w:numId="47">
    <w:abstractNumId w:val="1"/>
  </w:num>
  <w:num w:numId="48">
    <w:abstractNumId w:val="51"/>
  </w:num>
  <w:num w:numId="49">
    <w:abstractNumId w:val="9"/>
  </w:num>
  <w:num w:numId="50">
    <w:abstractNumId w:val="30"/>
  </w:num>
  <w:num w:numId="51">
    <w:abstractNumId w:val="59"/>
  </w:num>
  <w:num w:numId="52">
    <w:abstractNumId w:val="38"/>
  </w:num>
  <w:num w:numId="53">
    <w:abstractNumId w:val="46"/>
  </w:num>
  <w:num w:numId="54">
    <w:abstractNumId w:val="29"/>
  </w:num>
  <w:num w:numId="55">
    <w:abstractNumId w:val="22"/>
  </w:num>
  <w:num w:numId="56">
    <w:abstractNumId w:val="40"/>
  </w:num>
  <w:num w:numId="57">
    <w:abstractNumId w:val="34"/>
  </w:num>
  <w:num w:numId="58">
    <w:abstractNumId w:val="57"/>
  </w:num>
  <w:num w:numId="59">
    <w:abstractNumId w:val="7"/>
  </w:num>
  <w:num w:numId="60">
    <w:abstractNumId w:val="20"/>
  </w:num>
  <w:num w:numId="61">
    <w:abstractNumId w:val="37"/>
    <w:lvlOverride w:ilvl="0">
      <w:lvl w:ilvl="0">
        <w:start w:val="1"/>
        <w:numFmt w:val="decimal"/>
        <w:lvlRestart w:val="0"/>
        <w:lvlText w:val="%1 ."/>
        <w:lvlJc w:val="left"/>
        <w:pPr>
          <w:tabs>
            <w:tab w:val="num" w:pos="397"/>
          </w:tabs>
          <w:ind w:left="397" w:hanging="397"/>
        </w:pPr>
        <w:rPr>
          <w:rFonts w:cs="David"/>
        </w:rPr>
      </w:lvl>
    </w:lvlOverride>
    <w:lvlOverride w:ilvl="1">
      <w:lvl w:ilvl="1">
        <w:start w:val="1"/>
        <w:numFmt w:val="hebrew1"/>
        <w:lvlText w:val="%2."/>
        <w:lvlJc w:val="left"/>
        <w:pPr>
          <w:tabs>
            <w:tab w:val="num" w:pos="794"/>
          </w:tabs>
          <w:ind w:left="794" w:hanging="397"/>
        </w:pPr>
        <w:rPr>
          <w:rFonts w:ascii="David" w:hAnsi="David" w:cs="David" w:hint="default"/>
          <w:b w:val="0"/>
          <w:bCs w:val="0"/>
        </w:rPr>
      </w:lvl>
    </w:lvlOverride>
  </w:num>
  <w:num w:numId="62">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57"/>
    <w:rsid w:val="00014182"/>
    <w:rsid w:val="00047C97"/>
    <w:rsid w:val="000520B7"/>
    <w:rsid w:val="0005682F"/>
    <w:rsid w:val="000568CE"/>
    <w:rsid w:val="00060F93"/>
    <w:rsid w:val="00066383"/>
    <w:rsid w:val="00093B9D"/>
    <w:rsid w:val="000C04AE"/>
    <w:rsid w:val="000D1F1D"/>
    <w:rsid w:val="000E33C4"/>
    <w:rsid w:val="000E6098"/>
    <w:rsid w:val="000E632C"/>
    <w:rsid w:val="000E6D4C"/>
    <w:rsid w:val="000F2AE9"/>
    <w:rsid w:val="000F7944"/>
    <w:rsid w:val="0010326C"/>
    <w:rsid w:val="00107407"/>
    <w:rsid w:val="00121FE7"/>
    <w:rsid w:val="001248A6"/>
    <w:rsid w:val="00133E0E"/>
    <w:rsid w:val="00146204"/>
    <w:rsid w:val="0015308C"/>
    <w:rsid w:val="001611C6"/>
    <w:rsid w:val="00164B30"/>
    <w:rsid w:val="0018292D"/>
    <w:rsid w:val="00193D8F"/>
    <w:rsid w:val="00195057"/>
    <w:rsid w:val="001A7BA7"/>
    <w:rsid w:val="001A7C42"/>
    <w:rsid w:val="001C4F6D"/>
    <w:rsid w:val="001C52CD"/>
    <w:rsid w:val="001C56F9"/>
    <w:rsid w:val="001D55DD"/>
    <w:rsid w:val="001E548A"/>
    <w:rsid w:val="0020492A"/>
    <w:rsid w:val="00225C49"/>
    <w:rsid w:val="002365ED"/>
    <w:rsid w:val="00275887"/>
    <w:rsid w:val="002A54A3"/>
    <w:rsid w:val="002A7FEA"/>
    <w:rsid w:val="002D7789"/>
    <w:rsid w:val="002E38F4"/>
    <w:rsid w:val="002F197C"/>
    <w:rsid w:val="00325E01"/>
    <w:rsid w:val="003407E5"/>
    <w:rsid w:val="00356112"/>
    <w:rsid w:val="00361114"/>
    <w:rsid w:val="00383837"/>
    <w:rsid w:val="003840FE"/>
    <w:rsid w:val="00393C6A"/>
    <w:rsid w:val="003A1D7A"/>
    <w:rsid w:val="003A3E11"/>
    <w:rsid w:val="003B4EA1"/>
    <w:rsid w:val="003C3A5C"/>
    <w:rsid w:val="003C43AA"/>
    <w:rsid w:val="003D1A57"/>
    <w:rsid w:val="003F1396"/>
    <w:rsid w:val="0040055E"/>
    <w:rsid w:val="00407ED7"/>
    <w:rsid w:val="004169B7"/>
    <w:rsid w:val="00416DE8"/>
    <w:rsid w:val="00423D6A"/>
    <w:rsid w:val="00426E0E"/>
    <w:rsid w:val="004323EF"/>
    <w:rsid w:val="004410DE"/>
    <w:rsid w:val="0044663B"/>
    <w:rsid w:val="00451F2E"/>
    <w:rsid w:val="004523EB"/>
    <w:rsid w:val="00452D7A"/>
    <w:rsid w:val="004940B8"/>
    <w:rsid w:val="00496F9F"/>
    <w:rsid w:val="004C127D"/>
    <w:rsid w:val="004C5538"/>
    <w:rsid w:val="004C5C1C"/>
    <w:rsid w:val="004D65A1"/>
    <w:rsid w:val="004D770D"/>
    <w:rsid w:val="004E479D"/>
    <w:rsid w:val="004F3773"/>
    <w:rsid w:val="005028F9"/>
    <w:rsid w:val="00505D36"/>
    <w:rsid w:val="00512E58"/>
    <w:rsid w:val="00513D6B"/>
    <w:rsid w:val="00514686"/>
    <w:rsid w:val="00515321"/>
    <w:rsid w:val="00515E5C"/>
    <w:rsid w:val="0052703B"/>
    <w:rsid w:val="00531E2F"/>
    <w:rsid w:val="00534452"/>
    <w:rsid w:val="005371D8"/>
    <w:rsid w:val="00540D95"/>
    <w:rsid w:val="00544667"/>
    <w:rsid w:val="00556BE2"/>
    <w:rsid w:val="00565480"/>
    <w:rsid w:val="005720ED"/>
    <w:rsid w:val="0057486A"/>
    <w:rsid w:val="00593F7B"/>
    <w:rsid w:val="005B6458"/>
    <w:rsid w:val="005D42E4"/>
    <w:rsid w:val="005F7FDA"/>
    <w:rsid w:val="00600BFA"/>
    <w:rsid w:val="00600F1F"/>
    <w:rsid w:val="00602DAD"/>
    <w:rsid w:val="00604819"/>
    <w:rsid w:val="00606774"/>
    <w:rsid w:val="00607DE4"/>
    <w:rsid w:val="006174E8"/>
    <w:rsid w:val="006309B0"/>
    <w:rsid w:val="0063123E"/>
    <w:rsid w:val="00645C40"/>
    <w:rsid w:val="00650E02"/>
    <w:rsid w:val="006553AB"/>
    <w:rsid w:val="0066664E"/>
    <w:rsid w:val="00680A2C"/>
    <w:rsid w:val="00692C69"/>
    <w:rsid w:val="006952CA"/>
    <w:rsid w:val="006A13C9"/>
    <w:rsid w:val="006A2503"/>
    <w:rsid w:val="006A5446"/>
    <w:rsid w:val="006B352E"/>
    <w:rsid w:val="006B7B96"/>
    <w:rsid w:val="006C0D4A"/>
    <w:rsid w:val="006C55AF"/>
    <w:rsid w:val="006D0744"/>
    <w:rsid w:val="006D6656"/>
    <w:rsid w:val="006D686D"/>
    <w:rsid w:val="006E5942"/>
    <w:rsid w:val="007004F9"/>
    <w:rsid w:val="00706164"/>
    <w:rsid w:val="00712617"/>
    <w:rsid w:val="00725786"/>
    <w:rsid w:val="00733DC9"/>
    <w:rsid w:val="00735D55"/>
    <w:rsid w:val="00743847"/>
    <w:rsid w:val="00751B50"/>
    <w:rsid w:val="00757313"/>
    <w:rsid w:val="00757879"/>
    <w:rsid w:val="007611DA"/>
    <w:rsid w:val="0078002C"/>
    <w:rsid w:val="007878B8"/>
    <w:rsid w:val="00793E5C"/>
    <w:rsid w:val="007A373A"/>
    <w:rsid w:val="007A5935"/>
    <w:rsid w:val="007B023E"/>
    <w:rsid w:val="007B1162"/>
    <w:rsid w:val="007D4118"/>
    <w:rsid w:val="007E2692"/>
    <w:rsid w:val="0080160A"/>
    <w:rsid w:val="00816764"/>
    <w:rsid w:val="00824425"/>
    <w:rsid w:val="0082739B"/>
    <w:rsid w:val="00864DB3"/>
    <w:rsid w:val="00867AE5"/>
    <w:rsid w:val="00870841"/>
    <w:rsid w:val="00870D8A"/>
    <w:rsid w:val="00893E71"/>
    <w:rsid w:val="008A0258"/>
    <w:rsid w:val="008B39D7"/>
    <w:rsid w:val="008C3D83"/>
    <w:rsid w:val="008E4EE7"/>
    <w:rsid w:val="008E77BE"/>
    <w:rsid w:val="008F7AA8"/>
    <w:rsid w:val="00910BC9"/>
    <w:rsid w:val="00915C9A"/>
    <w:rsid w:val="00920FB6"/>
    <w:rsid w:val="0092153D"/>
    <w:rsid w:val="00935E81"/>
    <w:rsid w:val="00986444"/>
    <w:rsid w:val="00990A24"/>
    <w:rsid w:val="009B64FE"/>
    <w:rsid w:val="009C5CF5"/>
    <w:rsid w:val="009E52B5"/>
    <w:rsid w:val="009F1C1A"/>
    <w:rsid w:val="009F7F7A"/>
    <w:rsid w:val="00A024BA"/>
    <w:rsid w:val="00A04B46"/>
    <w:rsid w:val="00A15876"/>
    <w:rsid w:val="00A15D5D"/>
    <w:rsid w:val="00A30921"/>
    <w:rsid w:val="00A5653E"/>
    <w:rsid w:val="00A5751E"/>
    <w:rsid w:val="00A67A4F"/>
    <w:rsid w:val="00A7396A"/>
    <w:rsid w:val="00A73972"/>
    <w:rsid w:val="00A82F0D"/>
    <w:rsid w:val="00A83F83"/>
    <w:rsid w:val="00A84333"/>
    <w:rsid w:val="00A84658"/>
    <w:rsid w:val="00A85E24"/>
    <w:rsid w:val="00A95E0A"/>
    <w:rsid w:val="00AA4752"/>
    <w:rsid w:val="00AA5119"/>
    <w:rsid w:val="00AC0823"/>
    <w:rsid w:val="00AC4D44"/>
    <w:rsid w:val="00AD0167"/>
    <w:rsid w:val="00AF1C47"/>
    <w:rsid w:val="00AF47E6"/>
    <w:rsid w:val="00B03E2B"/>
    <w:rsid w:val="00B041F7"/>
    <w:rsid w:val="00B17210"/>
    <w:rsid w:val="00B311D4"/>
    <w:rsid w:val="00B429D7"/>
    <w:rsid w:val="00B451C7"/>
    <w:rsid w:val="00B54FC5"/>
    <w:rsid w:val="00B60EE6"/>
    <w:rsid w:val="00B6530D"/>
    <w:rsid w:val="00B67385"/>
    <w:rsid w:val="00B774C7"/>
    <w:rsid w:val="00B80F7A"/>
    <w:rsid w:val="00B93390"/>
    <w:rsid w:val="00B93A25"/>
    <w:rsid w:val="00B96E1B"/>
    <w:rsid w:val="00BA1463"/>
    <w:rsid w:val="00BA2DEC"/>
    <w:rsid w:val="00BA5926"/>
    <w:rsid w:val="00BB07EB"/>
    <w:rsid w:val="00BB393A"/>
    <w:rsid w:val="00BD0379"/>
    <w:rsid w:val="00BD67E7"/>
    <w:rsid w:val="00BE2984"/>
    <w:rsid w:val="00BF3E8B"/>
    <w:rsid w:val="00C01906"/>
    <w:rsid w:val="00C07245"/>
    <w:rsid w:val="00C1323D"/>
    <w:rsid w:val="00C15AA2"/>
    <w:rsid w:val="00C171DC"/>
    <w:rsid w:val="00C175F4"/>
    <w:rsid w:val="00C27AC8"/>
    <w:rsid w:val="00C37F33"/>
    <w:rsid w:val="00C42286"/>
    <w:rsid w:val="00C84ABA"/>
    <w:rsid w:val="00CA61AF"/>
    <w:rsid w:val="00CA72BA"/>
    <w:rsid w:val="00CA7839"/>
    <w:rsid w:val="00CB34E1"/>
    <w:rsid w:val="00CB40A4"/>
    <w:rsid w:val="00CC356E"/>
    <w:rsid w:val="00CD38AE"/>
    <w:rsid w:val="00CD6DB8"/>
    <w:rsid w:val="00CE0517"/>
    <w:rsid w:val="00CF44BB"/>
    <w:rsid w:val="00D0228B"/>
    <w:rsid w:val="00D20824"/>
    <w:rsid w:val="00D33979"/>
    <w:rsid w:val="00D40041"/>
    <w:rsid w:val="00D47A9D"/>
    <w:rsid w:val="00D66453"/>
    <w:rsid w:val="00D731DA"/>
    <w:rsid w:val="00D92E7E"/>
    <w:rsid w:val="00D969C1"/>
    <w:rsid w:val="00DA0645"/>
    <w:rsid w:val="00DA1868"/>
    <w:rsid w:val="00DD5320"/>
    <w:rsid w:val="00DE069A"/>
    <w:rsid w:val="00DE7CC8"/>
    <w:rsid w:val="00DF73FF"/>
    <w:rsid w:val="00E41B31"/>
    <w:rsid w:val="00E47289"/>
    <w:rsid w:val="00E56588"/>
    <w:rsid w:val="00E65F72"/>
    <w:rsid w:val="00E95EEF"/>
    <w:rsid w:val="00EA128C"/>
    <w:rsid w:val="00EA6729"/>
    <w:rsid w:val="00EB12C6"/>
    <w:rsid w:val="00EC303E"/>
    <w:rsid w:val="00EC3136"/>
    <w:rsid w:val="00EC774A"/>
    <w:rsid w:val="00EF71D7"/>
    <w:rsid w:val="00F00D41"/>
    <w:rsid w:val="00F016D1"/>
    <w:rsid w:val="00F0592A"/>
    <w:rsid w:val="00F2402F"/>
    <w:rsid w:val="00F25ABF"/>
    <w:rsid w:val="00F43EEA"/>
    <w:rsid w:val="00F509E4"/>
    <w:rsid w:val="00F74EF7"/>
    <w:rsid w:val="00F80DA7"/>
    <w:rsid w:val="00F975CB"/>
    <w:rsid w:val="00FC7207"/>
    <w:rsid w:val="00FD546F"/>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601F59D"/>
  <w15:docId w15:val="{B8F59F1E-E9FC-4E30-8C00-061F4191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1A57"/>
    <w:pPr>
      <w:bidi/>
      <w:spacing w:before="0" w:after="0" w:line="240" w:lineRule="auto"/>
      <w:jc w:val="both"/>
    </w:pPr>
    <w:rPr>
      <w:rFonts w:ascii="Times New Roman" w:eastAsia="Times New Roman" w:hAnsi="Times New Roman" w:cs="FrankRuehl"/>
      <w:sz w:val="26"/>
      <w:szCs w:val="26"/>
      <w:lang w:eastAsia="he-IL"/>
    </w:rPr>
  </w:style>
  <w:style w:type="paragraph" w:styleId="1">
    <w:name w:val="heading 1"/>
    <w:basedOn w:val="a0"/>
    <w:next w:val="a0"/>
    <w:link w:val="10"/>
    <w:uiPriority w:val="9"/>
    <w:qFormat/>
    <w:rsid w:val="00C15AA2"/>
    <w:pPr>
      <w:widowControl w:val="0"/>
      <w:spacing w:before="120" w:line="360" w:lineRule="auto"/>
      <w:jc w:val="center"/>
      <w:outlineLvl w:val="0"/>
    </w:pPr>
    <w:rPr>
      <w:rFonts w:ascii="David" w:eastAsiaTheme="minorHAnsi" w:hAnsi="David" w:cs="David"/>
      <w:b/>
      <w:bCs/>
      <w:caps/>
      <w:spacing w:val="15"/>
      <w:sz w:val="36"/>
      <w:szCs w:val="36"/>
      <w:lang w:eastAsia="en-US"/>
    </w:rPr>
  </w:style>
  <w:style w:type="paragraph" w:styleId="2">
    <w:name w:val="heading 2"/>
    <w:basedOn w:val="a0"/>
    <w:next w:val="a0"/>
    <w:link w:val="20"/>
    <w:uiPriority w:val="9"/>
    <w:unhideWhenUsed/>
    <w:qFormat/>
    <w:rsid w:val="00C15AA2"/>
    <w:pPr>
      <w:widowControl w:val="0"/>
      <w:spacing w:before="120" w:line="360" w:lineRule="auto"/>
      <w:jc w:val="center"/>
      <w:outlineLvl w:val="1"/>
    </w:pPr>
    <w:rPr>
      <w:rFonts w:ascii="David" w:eastAsiaTheme="minorHAnsi" w:hAnsi="David" w:cs="David"/>
      <w:b/>
      <w:bCs/>
      <w:caps/>
      <w:spacing w:val="15"/>
      <w:sz w:val="28"/>
      <w:szCs w:val="28"/>
      <w:lang w:eastAsia="en-US"/>
    </w:rPr>
  </w:style>
  <w:style w:type="paragraph" w:styleId="3">
    <w:name w:val="heading 3"/>
    <w:basedOn w:val="a0"/>
    <w:next w:val="a0"/>
    <w:link w:val="30"/>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4">
    <w:name w:val="heading 4"/>
    <w:basedOn w:val="a0"/>
    <w:next w:val="a0"/>
    <w:link w:val="40"/>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5">
    <w:name w:val="heading 5"/>
    <w:basedOn w:val="a0"/>
    <w:next w:val="a0"/>
    <w:link w:val="50"/>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6">
    <w:name w:val="heading 6"/>
    <w:basedOn w:val="a0"/>
    <w:next w:val="a0"/>
    <w:link w:val="60"/>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7">
    <w:name w:val="heading 7"/>
    <w:basedOn w:val="a0"/>
    <w:next w:val="a0"/>
    <w:link w:val="70"/>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8">
    <w:name w:val="heading 8"/>
    <w:basedOn w:val="a0"/>
    <w:next w:val="a0"/>
    <w:link w:val="80"/>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9">
    <w:name w:val="heading 9"/>
    <w:basedOn w:val="a0"/>
    <w:next w:val="a0"/>
    <w:link w:val="90"/>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C15AA2"/>
    <w:rPr>
      <w:rFonts w:ascii="David" w:hAnsi="David" w:cs="David"/>
      <w:b/>
      <w:bCs/>
      <w:caps/>
      <w:spacing w:val="15"/>
      <w:sz w:val="36"/>
      <w:szCs w:val="36"/>
    </w:rPr>
  </w:style>
  <w:style w:type="paragraph" w:styleId="a4">
    <w:name w:val="Quote"/>
    <w:basedOn w:val="a0"/>
    <w:next w:val="a0"/>
    <w:link w:val="a5"/>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a5">
    <w:name w:val="ציטוט תו"/>
    <w:basedOn w:val="a1"/>
    <w:link w:val="a4"/>
    <w:uiPriority w:val="29"/>
    <w:rsid w:val="003A1D7A"/>
    <w:rPr>
      <w:rFonts w:ascii="Times New Roman" w:hAnsi="Times New Roman" w:cs="David"/>
      <w:i/>
      <w:iCs/>
      <w:sz w:val="24"/>
      <w:szCs w:val="24"/>
    </w:rPr>
  </w:style>
  <w:style w:type="character" w:customStyle="1" w:styleId="20">
    <w:name w:val="כותרת 2 תו"/>
    <w:basedOn w:val="a1"/>
    <w:link w:val="2"/>
    <w:uiPriority w:val="9"/>
    <w:rsid w:val="00C15AA2"/>
    <w:rPr>
      <w:rFonts w:ascii="David" w:hAnsi="David" w:cs="David"/>
      <w:b/>
      <w:bCs/>
      <w:caps/>
      <w:spacing w:val="15"/>
      <w:sz w:val="28"/>
      <w:szCs w:val="28"/>
    </w:rPr>
  </w:style>
  <w:style w:type="character" w:customStyle="1" w:styleId="30">
    <w:name w:val="כותרת 3 תו"/>
    <w:basedOn w:val="a1"/>
    <w:link w:val="3"/>
    <w:uiPriority w:val="9"/>
    <w:rsid w:val="001611C6"/>
    <w:rPr>
      <w:rFonts w:ascii="Times New Roman" w:hAnsi="Times New Roman" w:cs="David"/>
      <w:bCs/>
      <w:caps/>
      <w:spacing w:val="15"/>
      <w:sz w:val="28"/>
      <w:szCs w:val="28"/>
    </w:rPr>
  </w:style>
  <w:style w:type="character" w:customStyle="1" w:styleId="40">
    <w:name w:val="כותרת 4 תו"/>
    <w:basedOn w:val="a1"/>
    <w:link w:val="4"/>
    <w:uiPriority w:val="9"/>
    <w:rsid w:val="003A1D7A"/>
    <w:rPr>
      <w:rFonts w:ascii="Times New Roman" w:hAnsi="Times New Roman" w:cs="David"/>
      <w:b/>
      <w:bCs/>
      <w:caps/>
      <w:spacing w:val="10"/>
      <w:sz w:val="24"/>
      <w:szCs w:val="24"/>
    </w:rPr>
  </w:style>
  <w:style w:type="character" w:customStyle="1" w:styleId="50">
    <w:name w:val="כותרת 5 תו"/>
    <w:basedOn w:val="a1"/>
    <w:link w:val="5"/>
    <w:uiPriority w:val="9"/>
    <w:rsid w:val="003A1D7A"/>
    <w:rPr>
      <w:rFonts w:ascii="Times New Roman" w:hAnsi="Times New Roman" w:cs="David"/>
      <w:b/>
      <w:bCs/>
      <w:caps/>
      <w:spacing w:val="10"/>
      <w:sz w:val="24"/>
      <w:szCs w:val="24"/>
    </w:rPr>
  </w:style>
  <w:style w:type="character" w:customStyle="1" w:styleId="60">
    <w:name w:val="כותרת 6 תו"/>
    <w:basedOn w:val="a1"/>
    <w:link w:val="6"/>
    <w:uiPriority w:val="9"/>
    <w:rsid w:val="00066383"/>
    <w:rPr>
      <w:rFonts w:ascii="Times New Roman" w:hAnsi="Times New Roman" w:cs="David"/>
      <w:b/>
      <w:bCs/>
      <w:caps/>
      <w:spacing w:val="10"/>
      <w:sz w:val="24"/>
      <w:szCs w:val="24"/>
    </w:rPr>
  </w:style>
  <w:style w:type="character" w:customStyle="1" w:styleId="70">
    <w:name w:val="כותרת 7 תו"/>
    <w:basedOn w:val="a1"/>
    <w:link w:val="7"/>
    <w:uiPriority w:val="9"/>
    <w:rsid w:val="003A1D7A"/>
    <w:rPr>
      <w:rFonts w:ascii="Times New Roman" w:hAnsi="Times New Roman" w:cs="David"/>
      <w:b/>
      <w:bCs/>
      <w:caps/>
      <w:spacing w:val="10"/>
      <w:sz w:val="24"/>
      <w:szCs w:val="24"/>
    </w:rPr>
  </w:style>
  <w:style w:type="character" w:customStyle="1" w:styleId="80">
    <w:name w:val="כותרת 8 תו"/>
    <w:basedOn w:val="a1"/>
    <w:link w:val="8"/>
    <w:uiPriority w:val="9"/>
    <w:semiHidden/>
    <w:rsid w:val="00014182"/>
    <w:rPr>
      <w:caps/>
      <w:spacing w:val="10"/>
      <w:sz w:val="18"/>
      <w:szCs w:val="18"/>
    </w:rPr>
  </w:style>
  <w:style w:type="character" w:customStyle="1" w:styleId="90">
    <w:name w:val="כותרת 9 תו"/>
    <w:basedOn w:val="a1"/>
    <w:link w:val="9"/>
    <w:uiPriority w:val="9"/>
    <w:semiHidden/>
    <w:rsid w:val="00014182"/>
    <w:rPr>
      <w:i/>
      <w:caps/>
      <w:spacing w:val="10"/>
      <w:sz w:val="18"/>
      <w:szCs w:val="18"/>
    </w:rPr>
  </w:style>
  <w:style w:type="paragraph" w:styleId="a6">
    <w:name w:val="caption"/>
    <w:basedOn w:val="a0"/>
    <w:next w:val="a0"/>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a7">
    <w:name w:val="TOC Heading"/>
    <w:basedOn w:val="1"/>
    <w:next w:val="a0"/>
    <w:uiPriority w:val="39"/>
    <w:semiHidden/>
    <w:unhideWhenUsed/>
    <w:qFormat/>
    <w:rsid w:val="00014182"/>
    <w:pPr>
      <w:bidi w:val="0"/>
      <w:outlineLvl w:val="9"/>
    </w:pPr>
    <w:rPr>
      <w:lang w:bidi="en-US"/>
    </w:rPr>
  </w:style>
  <w:style w:type="paragraph" w:styleId="TOC3">
    <w:name w:val="toc 3"/>
    <w:basedOn w:val="a0"/>
    <w:next w:val="a0"/>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a0"/>
    <w:next w:val="a0"/>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a0"/>
    <w:next w:val="a0"/>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a0"/>
    <w:next w:val="a0"/>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a0"/>
    <w:next w:val="a0"/>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a0"/>
    <w:next w:val="a0"/>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a0"/>
    <w:next w:val="a0"/>
    <w:autoRedefine/>
    <w:uiPriority w:val="39"/>
    <w:unhideWhenUsed/>
    <w:rsid w:val="00600BFA"/>
    <w:pPr>
      <w:widowControl w:val="0"/>
      <w:spacing w:before="100" w:after="100"/>
      <w:ind w:left="720"/>
    </w:pPr>
    <w:rPr>
      <w:rFonts w:eastAsiaTheme="minorHAnsi"/>
      <w:sz w:val="24"/>
      <w:lang w:eastAsia="en-US"/>
    </w:rPr>
  </w:style>
  <w:style w:type="paragraph" w:styleId="a8">
    <w:name w:val="List Paragraph"/>
    <w:aliases w:val="style 2"/>
    <w:basedOn w:val="a0"/>
    <w:link w:val="a9"/>
    <w:uiPriority w:val="34"/>
    <w:qFormat/>
    <w:rsid w:val="00FE3193"/>
    <w:pPr>
      <w:spacing w:before="120" w:after="120" w:line="360" w:lineRule="auto"/>
      <w:ind w:left="720"/>
      <w:contextualSpacing/>
    </w:pPr>
    <w:rPr>
      <w:rFonts w:eastAsiaTheme="minorHAnsi"/>
      <w:sz w:val="24"/>
      <w:lang w:eastAsia="en-US"/>
    </w:rPr>
  </w:style>
  <w:style w:type="numbering" w:customStyle="1" w:styleId="-0">
    <w:name w:val="משרד האוצר - מדורג"/>
    <w:uiPriority w:val="99"/>
    <w:rsid w:val="00FE3193"/>
    <w:pPr>
      <w:numPr>
        <w:numId w:val="1"/>
      </w:numPr>
    </w:pPr>
  </w:style>
  <w:style w:type="numbering" w:customStyle="1" w:styleId="-">
    <w:name w:val="משרד האוצר - מדורג קצר"/>
    <w:uiPriority w:val="99"/>
    <w:rsid w:val="00FE3193"/>
    <w:pPr>
      <w:numPr>
        <w:numId w:val="2"/>
      </w:numPr>
    </w:pPr>
  </w:style>
  <w:style w:type="paragraph" w:styleId="aa">
    <w:name w:val="header"/>
    <w:basedOn w:val="a0"/>
    <w:link w:val="ab"/>
    <w:uiPriority w:val="99"/>
    <w:rsid w:val="003D1A57"/>
    <w:pPr>
      <w:tabs>
        <w:tab w:val="center" w:pos="4153"/>
        <w:tab w:val="right" w:pos="8306"/>
      </w:tabs>
    </w:pPr>
  </w:style>
  <w:style w:type="character" w:customStyle="1" w:styleId="ab">
    <w:name w:val="כותרת עליונה תו"/>
    <w:basedOn w:val="a1"/>
    <w:link w:val="aa"/>
    <w:uiPriority w:val="99"/>
    <w:rsid w:val="003D1A57"/>
    <w:rPr>
      <w:rFonts w:ascii="Times New Roman" w:eastAsia="Times New Roman" w:hAnsi="Times New Roman" w:cs="FrankRuehl"/>
      <w:sz w:val="26"/>
      <w:szCs w:val="26"/>
      <w:lang w:eastAsia="he-IL"/>
    </w:rPr>
  </w:style>
  <w:style w:type="paragraph" w:styleId="ac">
    <w:name w:val="footer"/>
    <w:basedOn w:val="a0"/>
    <w:link w:val="ad"/>
    <w:rsid w:val="003D1A57"/>
    <w:pPr>
      <w:widowControl w:val="0"/>
      <w:tabs>
        <w:tab w:val="center" w:pos="4153"/>
        <w:tab w:val="right" w:pos="8306"/>
      </w:tabs>
    </w:pPr>
    <w:rPr>
      <w:rFonts w:cs="David"/>
    </w:rPr>
  </w:style>
  <w:style w:type="character" w:customStyle="1" w:styleId="ad">
    <w:name w:val="כותרת תחתונה תו"/>
    <w:basedOn w:val="a1"/>
    <w:link w:val="ac"/>
    <w:rsid w:val="003D1A57"/>
    <w:rPr>
      <w:rFonts w:ascii="Times New Roman" w:eastAsia="Times New Roman" w:hAnsi="Times New Roman" w:cs="David"/>
      <w:sz w:val="26"/>
      <w:szCs w:val="26"/>
      <w:lang w:eastAsia="he-IL"/>
    </w:rPr>
  </w:style>
  <w:style w:type="character" w:styleId="Hyperlink">
    <w:name w:val="Hyperlink"/>
    <w:rsid w:val="003D1A57"/>
    <w:rPr>
      <w:color w:val="0000FF"/>
      <w:u w:val="single"/>
    </w:rPr>
  </w:style>
  <w:style w:type="paragraph" w:styleId="ae">
    <w:name w:val="Balloon Text"/>
    <w:basedOn w:val="a0"/>
    <w:link w:val="af"/>
    <w:uiPriority w:val="99"/>
    <w:semiHidden/>
    <w:unhideWhenUsed/>
    <w:rsid w:val="003D1A57"/>
    <w:rPr>
      <w:rFonts w:ascii="Tahoma" w:hAnsi="Tahoma" w:cs="Tahoma"/>
      <w:sz w:val="16"/>
      <w:szCs w:val="16"/>
    </w:rPr>
  </w:style>
  <w:style w:type="character" w:customStyle="1" w:styleId="af">
    <w:name w:val="טקסט בלונים תו"/>
    <w:basedOn w:val="a1"/>
    <w:link w:val="ae"/>
    <w:uiPriority w:val="99"/>
    <w:semiHidden/>
    <w:rsid w:val="003D1A57"/>
    <w:rPr>
      <w:rFonts w:ascii="Tahoma" w:eastAsia="Times New Roman" w:hAnsi="Tahoma" w:cs="Tahoma"/>
      <w:sz w:val="16"/>
      <w:szCs w:val="16"/>
      <w:lang w:eastAsia="he-IL"/>
    </w:rPr>
  </w:style>
  <w:style w:type="character" w:styleId="af0">
    <w:name w:val="annotation reference"/>
    <w:basedOn w:val="a1"/>
    <w:uiPriority w:val="99"/>
    <w:semiHidden/>
    <w:unhideWhenUsed/>
    <w:rsid w:val="00C15AA2"/>
    <w:rPr>
      <w:sz w:val="16"/>
      <w:szCs w:val="16"/>
    </w:rPr>
  </w:style>
  <w:style w:type="paragraph" w:styleId="af1">
    <w:name w:val="annotation text"/>
    <w:basedOn w:val="a0"/>
    <w:link w:val="af2"/>
    <w:uiPriority w:val="99"/>
    <w:unhideWhenUsed/>
    <w:rsid w:val="00C15AA2"/>
    <w:pPr>
      <w:spacing w:after="200" w:line="276" w:lineRule="auto"/>
      <w:jc w:val="left"/>
    </w:pPr>
    <w:rPr>
      <w:rFonts w:asciiTheme="minorHAnsi" w:eastAsiaTheme="minorEastAsia" w:hAnsiTheme="minorHAnsi" w:cstheme="minorBidi"/>
      <w:sz w:val="20"/>
      <w:szCs w:val="20"/>
      <w:lang w:eastAsia="en-US"/>
    </w:rPr>
  </w:style>
  <w:style w:type="character" w:customStyle="1" w:styleId="af2">
    <w:name w:val="טקסט הערה תו"/>
    <w:basedOn w:val="a1"/>
    <w:link w:val="af1"/>
    <w:uiPriority w:val="99"/>
    <w:rsid w:val="00C15AA2"/>
    <w:rPr>
      <w:rFonts w:eastAsiaTheme="minorEastAsia"/>
      <w:sz w:val="20"/>
      <w:szCs w:val="20"/>
    </w:rPr>
  </w:style>
  <w:style w:type="paragraph" w:styleId="af3">
    <w:name w:val="annotation subject"/>
    <w:basedOn w:val="af1"/>
    <w:next w:val="af1"/>
    <w:link w:val="af4"/>
    <w:uiPriority w:val="99"/>
    <w:semiHidden/>
    <w:unhideWhenUsed/>
    <w:rsid w:val="00C15AA2"/>
    <w:rPr>
      <w:b/>
      <w:bCs/>
    </w:rPr>
  </w:style>
  <w:style w:type="character" w:customStyle="1" w:styleId="af4">
    <w:name w:val="נושא הערה תו"/>
    <w:basedOn w:val="af2"/>
    <w:link w:val="af3"/>
    <w:uiPriority w:val="99"/>
    <w:semiHidden/>
    <w:rsid w:val="00C15AA2"/>
    <w:rPr>
      <w:rFonts w:eastAsiaTheme="minorEastAsia"/>
      <w:b/>
      <w:bCs/>
      <w:sz w:val="20"/>
      <w:szCs w:val="20"/>
    </w:rPr>
  </w:style>
  <w:style w:type="paragraph" w:styleId="af5">
    <w:name w:val="Revision"/>
    <w:hidden/>
    <w:uiPriority w:val="99"/>
    <w:semiHidden/>
    <w:rsid w:val="00C15AA2"/>
    <w:pPr>
      <w:bidi/>
      <w:spacing w:before="0" w:after="0" w:line="240" w:lineRule="auto"/>
    </w:pPr>
    <w:rPr>
      <w:rFonts w:ascii="Times New Roman" w:eastAsia="Times New Roman" w:hAnsi="Times New Roman" w:cs="FrankRuehl"/>
      <w:sz w:val="26"/>
      <w:szCs w:val="26"/>
      <w:lang w:eastAsia="he-IL"/>
    </w:rPr>
  </w:style>
  <w:style w:type="character" w:styleId="FollowedHyperlink">
    <w:name w:val="FollowedHyperlink"/>
    <w:basedOn w:val="a1"/>
    <w:uiPriority w:val="99"/>
    <w:semiHidden/>
    <w:unhideWhenUsed/>
    <w:rsid w:val="00C15AA2"/>
    <w:rPr>
      <w:color w:val="800080" w:themeColor="followedHyperlink"/>
      <w:u w:val="single"/>
    </w:rPr>
  </w:style>
  <w:style w:type="paragraph" w:styleId="af6">
    <w:name w:val="Title"/>
    <w:basedOn w:val="a0"/>
    <w:next w:val="a0"/>
    <w:link w:val="af7"/>
    <w:uiPriority w:val="10"/>
    <w:qFormat/>
    <w:rsid w:val="00C15AA2"/>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7">
    <w:name w:val="כותרת טקסט תו"/>
    <w:basedOn w:val="a1"/>
    <w:link w:val="af6"/>
    <w:uiPriority w:val="10"/>
    <w:rsid w:val="00C15AA2"/>
    <w:rPr>
      <w:rFonts w:asciiTheme="majorHAnsi" w:eastAsiaTheme="majorEastAsia" w:hAnsiTheme="majorHAnsi" w:cstheme="majorBidi"/>
      <w:color w:val="17365D" w:themeColor="text2" w:themeShade="BF"/>
      <w:spacing w:val="5"/>
      <w:kern w:val="28"/>
      <w:sz w:val="52"/>
      <w:szCs w:val="52"/>
    </w:rPr>
  </w:style>
  <w:style w:type="paragraph" w:styleId="af8">
    <w:name w:val="Subtitle"/>
    <w:basedOn w:val="a0"/>
    <w:next w:val="a0"/>
    <w:link w:val="af9"/>
    <w:uiPriority w:val="11"/>
    <w:qFormat/>
    <w:rsid w:val="00C15AA2"/>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lang w:eastAsia="en-US"/>
    </w:rPr>
  </w:style>
  <w:style w:type="character" w:customStyle="1" w:styleId="af9">
    <w:name w:val="כותרת משנה תו"/>
    <w:basedOn w:val="a1"/>
    <w:link w:val="af8"/>
    <w:uiPriority w:val="11"/>
    <w:rsid w:val="00C15AA2"/>
    <w:rPr>
      <w:rFonts w:asciiTheme="majorHAnsi" w:eastAsiaTheme="majorEastAsia" w:hAnsiTheme="majorHAnsi" w:cstheme="majorBidi"/>
      <w:i/>
      <w:iCs/>
      <w:color w:val="4F81BD" w:themeColor="accent1"/>
      <w:spacing w:val="15"/>
      <w:sz w:val="24"/>
      <w:szCs w:val="24"/>
    </w:rPr>
  </w:style>
  <w:style w:type="character" w:styleId="afa">
    <w:name w:val="Strong"/>
    <w:basedOn w:val="a1"/>
    <w:uiPriority w:val="22"/>
    <w:qFormat/>
    <w:rsid w:val="00C15AA2"/>
    <w:rPr>
      <w:b/>
      <w:bCs/>
    </w:rPr>
  </w:style>
  <w:style w:type="character" w:styleId="afb">
    <w:name w:val="Emphasis"/>
    <w:basedOn w:val="a1"/>
    <w:uiPriority w:val="20"/>
    <w:qFormat/>
    <w:rsid w:val="00C15AA2"/>
    <w:rPr>
      <w:i/>
      <w:iCs/>
    </w:rPr>
  </w:style>
  <w:style w:type="paragraph" w:styleId="afc">
    <w:name w:val="No Spacing"/>
    <w:uiPriority w:val="1"/>
    <w:qFormat/>
    <w:rsid w:val="00C15AA2"/>
    <w:pPr>
      <w:bidi/>
      <w:spacing w:before="0" w:after="0" w:line="240" w:lineRule="auto"/>
    </w:pPr>
    <w:rPr>
      <w:rFonts w:eastAsiaTheme="minorEastAsia"/>
    </w:rPr>
  </w:style>
  <w:style w:type="paragraph" w:styleId="afd">
    <w:name w:val="Intense Quote"/>
    <w:basedOn w:val="a0"/>
    <w:next w:val="a0"/>
    <w:link w:val="afe"/>
    <w:uiPriority w:val="30"/>
    <w:qFormat/>
    <w:rsid w:val="00C15AA2"/>
    <w:pPr>
      <w:pBdr>
        <w:bottom w:val="single" w:sz="4" w:space="4" w:color="4F81BD" w:themeColor="accent1"/>
      </w:pBdr>
      <w:spacing w:before="200" w:after="280" w:line="276" w:lineRule="auto"/>
      <w:ind w:left="936" w:right="936"/>
      <w:jc w:val="left"/>
    </w:pPr>
    <w:rPr>
      <w:rFonts w:asciiTheme="minorHAnsi" w:eastAsiaTheme="minorEastAsia" w:hAnsiTheme="minorHAnsi" w:cstheme="minorBidi"/>
      <w:b/>
      <w:bCs/>
      <w:i/>
      <w:iCs/>
      <w:color w:val="4F81BD" w:themeColor="accent1"/>
      <w:sz w:val="22"/>
      <w:szCs w:val="22"/>
      <w:lang w:eastAsia="en-US"/>
    </w:rPr>
  </w:style>
  <w:style w:type="character" w:customStyle="1" w:styleId="afe">
    <w:name w:val="ציטוט חזק תו"/>
    <w:basedOn w:val="a1"/>
    <w:link w:val="afd"/>
    <w:uiPriority w:val="30"/>
    <w:rsid w:val="00C15AA2"/>
    <w:rPr>
      <w:rFonts w:eastAsiaTheme="minorEastAsia"/>
      <w:b/>
      <w:bCs/>
      <w:i/>
      <w:iCs/>
      <w:color w:val="4F81BD" w:themeColor="accent1"/>
    </w:rPr>
  </w:style>
  <w:style w:type="character" w:styleId="aff">
    <w:name w:val="Subtle Emphasis"/>
    <w:basedOn w:val="a1"/>
    <w:uiPriority w:val="19"/>
    <w:qFormat/>
    <w:rsid w:val="00C15AA2"/>
    <w:rPr>
      <w:i/>
      <w:iCs/>
      <w:color w:val="808080" w:themeColor="text1" w:themeTint="7F"/>
    </w:rPr>
  </w:style>
  <w:style w:type="character" w:styleId="aff0">
    <w:name w:val="Intense Emphasis"/>
    <w:basedOn w:val="a1"/>
    <w:uiPriority w:val="21"/>
    <w:qFormat/>
    <w:rsid w:val="00C15AA2"/>
    <w:rPr>
      <w:b/>
      <w:bCs/>
      <w:i/>
      <w:iCs/>
      <w:color w:val="4F81BD" w:themeColor="accent1"/>
    </w:rPr>
  </w:style>
  <w:style w:type="character" w:styleId="aff1">
    <w:name w:val="Subtle Reference"/>
    <w:basedOn w:val="a1"/>
    <w:uiPriority w:val="31"/>
    <w:qFormat/>
    <w:rsid w:val="00C15AA2"/>
    <w:rPr>
      <w:smallCaps/>
      <w:color w:val="C0504D" w:themeColor="accent2"/>
      <w:u w:val="single"/>
    </w:rPr>
  </w:style>
  <w:style w:type="character" w:styleId="aff2">
    <w:name w:val="Intense Reference"/>
    <w:basedOn w:val="a1"/>
    <w:uiPriority w:val="32"/>
    <w:qFormat/>
    <w:rsid w:val="00C15AA2"/>
    <w:rPr>
      <w:b/>
      <w:bCs/>
      <w:smallCaps/>
      <w:color w:val="C0504D" w:themeColor="accent2"/>
      <w:spacing w:val="5"/>
      <w:u w:val="single"/>
    </w:rPr>
  </w:style>
  <w:style w:type="character" w:styleId="aff3">
    <w:name w:val="Book Title"/>
    <w:basedOn w:val="a1"/>
    <w:uiPriority w:val="33"/>
    <w:qFormat/>
    <w:rsid w:val="00C15AA2"/>
    <w:rPr>
      <w:b/>
      <w:bCs/>
      <w:smallCaps/>
      <w:spacing w:val="5"/>
    </w:rPr>
  </w:style>
  <w:style w:type="numbering" w:customStyle="1" w:styleId="-2">
    <w:name w:val="משרד האוצר - מדורג קצר2"/>
    <w:uiPriority w:val="99"/>
    <w:rsid w:val="00C15AA2"/>
    <w:pPr>
      <w:numPr>
        <w:numId w:val="22"/>
      </w:numPr>
    </w:pPr>
  </w:style>
  <w:style w:type="table" w:styleId="aff4">
    <w:name w:val="Table Grid"/>
    <w:basedOn w:val="a2"/>
    <w:uiPriority w:val="59"/>
    <w:rsid w:val="00C15AA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2"/>
    <w:uiPriority w:val="60"/>
    <w:rsid w:val="00C15AA2"/>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4">
    <w:name w:val="Light Shading Accent 4"/>
    <w:basedOn w:val="a2"/>
    <w:uiPriority w:val="60"/>
    <w:rsid w:val="00C15AA2"/>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
    <w:name w:val="Light Shading Accent 1"/>
    <w:basedOn w:val="a2"/>
    <w:uiPriority w:val="60"/>
    <w:rsid w:val="00C15AA2"/>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31">
    <w:name w:val="Body Text 3"/>
    <w:basedOn w:val="a0"/>
    <w:link w:val="32"/>
    <w:semiHidden/>
    <w:rsid w:val="00C15AA2"/>
    <w:pPr>
      <w:jc w:val="center"/>
    </w:pPr>
    <w:rPr>
      <w:rFonts w:cs="Times New Roman"/>
      <w:sz w:val="24"/>
      <w:szCs w:val="24"/>
      <w:lang w:eastAsia="en-US"/>
    </w:rPr>
  </w:style>
  <w:style w:type="character" w:customStyle="1" w:styleId="32">
    <w:name w:val="גוף טקסט 3 תו"/>
    <w:basedOn w:val="a1"/>
    <w:link w:val="31"/>
    <w:semiHidden/>
    <w:rsid w:val="00C15AA2"/>
    <w:rPr>
      <w:rFonts w:ascii="Times New Roman" w:eastAsia="Times New Roman" w:hAnsi="Times New Roman" w:cs="Times New Roman"/>
      <w:sz w:val="24"/>
      <w:szCs w:val="24"/>
    </w:rPr>
  </w:style>
  <w:style w:type="paragraph" w:styleId="aff5">
    <w:name w:val="footnote text"/>
    <w:basedOn w:val="a0"/>
    <w:link w:val="aff6"/>
    <w:uiPriority w:val="99"/>
    <w:semiHidden/>
    <w:unhideWhenUsed/>
    <w:rsid w:val="00C15AA2"/>
    <w:rPr>
      <w:sz w:val="20"/>
      <w:szCs w:val="20"/>
    </w:rPr>
  </w:style>
  <w:style w:type="character" w:customStyle="1" w:styleId="aff6">
    <w:name w:val="טקסט הערת שוליים תו"/>
    <w:basedOn w:val="a1"/>
    <w:link w:val="aff5"/>
    <w:uiPriority w:val="99"/>
    <w:semiHidden/>
    <w:rsid w:val="00C15AA2"/>
    <w:rPr>
      <w:rFonts w:ascii="Times New Roman" w:eastAsia="Times New Roman" w:hAnsi="Times New Roman" w:cs="FrankRuehl"/>
      <w:sz w:val="20"/>
      <w:szCs w:val="20"/>
      <w:lang w:eastAsia="he-IL"/>
    </w:rPr>
  </w:style>
  <w:style w:type="character" w:styleId="aff7">
    <w:name w:val="footnote reference"/>
    <w:basedOn w:val="a1"/>
    <w:uiPriority w:val="99"/>
    <w:semiHidden/>
    <w:unhideWhenUsed/>
    <w:rsid w:val="00C15AA2"/>
    <w:rPr>
      <w:vertAlign w:val="superscript"/>
    </w:rPr>
  </w:style>
  <w:style w:type="table" w:customStyle="1" w:styleId="2-11">
    <w:name w:val="טבלת רשת 2 - הדגשה 11"/>
    <w:basedOn w:val="a2"/>
    <w:uiPriority w:val="47"/>
    <w:rsid w:val="00C15AA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3-11">
    <w:name w:val="טבלת רשימה 3 - הדגשה 11"/>
    <w:basedOn w:val="a2"/>
    <w:uiPriority w:val="48"/>
    <w:rsid w:val="00C15AA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default">
    <w:name w:val="default"/>
    <w:basedOn w:val="a1"/>
    <w:rsid w:val="00C15AA2"/>
    <w:rPr>
      <w:rFonts w:ascii="Times New Roman" w:hAnsi="Times New Roman" w:cs="Times New Roman"/>
      <w:sz w:val="20"/>
      <w:szCs w:val="26"/>
    </w:rPr>
  </w:style>
  <w:style w:type="table" w:customStyle="1" w:styleId="11">
    <w:name w:val="רשת טבלה1"/>
    <w:basedOn w:val="a2"/>
    <w:next w:val="aff4"/>
    <w:uiPriority w:val="59"/>
    <w:rsid w:val="00C15AA2"/>
    <w:pPr>
      <w:spacing w:before="0"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0"/>
    <w:rsid w:val="00C15AA2"/>
    <w:pPr>
      <w:bidi w:val="0"/>
      <w:spacing w:before="100" w:beforeAutospacing="1" w:after="100" w:afterAutospacing="1"/>
      <w:jc w:val="left"/>
    </w:pPr>
    <w:rPr>
      <w:rFonts w:cs="Times New Roman"/>
      <w:sz w:val="24"/>
      <w:szCs w:val="24"/>
      <w:lang w:eastAsia="en-US"/>
    </w:rPr>
  </w:style>
  <w:style w:type="numbering" w:customStyle="1" w:styleId="12">
    <w:name w:val="ללא רשימה1"/>
    <w:next w:val="a3"/>
    <w:uiPriority w:val="99"/>
    <w:semiHidden/>
    <w:unhideWhenUsed/>
    <w:rsid w:val="00C15AA2"/>
  </w:style>
  <w:style w:type="numbering" w:customStyle="1" w:styleId="21">
    <w:name w:val="ללא רשימה2"/>
    <w:next w:val="a3"/>
    <w:uiPriority w:val="99"/>
    <w:semiHidden/>
    <w:unhideWhenUsed/>
    <w:rsid w:val="00C15AA2"/>
  </w:style>
  <w:style w:type="numbering" w:customStyle="1" w:styleId="110">
    <w:name w:val="ללא רשימה11"/>
    <w:next w:val="a3"/>
    <w:uiPriority w:val="99"/>
    <w:semiHidden/>
    <w:unhideWhenUsed/>
    <w:rsid w:val="00C15AA2"/>
  </w:style>
  <w:style w:type="paragraph" w:customStyle="1" w:styleId="a">
    <w:name w:val="רגיל ממוספר"/>
    <w:basedOn w:val="a0"/>
    <w:rsid w:val="00C15AA2"/>
    <w:pPr>
      <w:numPr>
        <w:numId w:val="45"/>
      </w:numPr>
      <w:tabs>
        <w:tab w:val="left" w:pos="680"/>
      </w:tabs>
      <w:spacing w:after="360" w:line="360" w:lineRule="exact"/>
    </w:pPr>
    <w:rPr>
      <w:rFonts w:cs="David"/>
      <w:sz w:val="20"/>
      <w:szCs w:val="24"/>
    </w:rPr>
  </w:style>
  <w:style w:type="paragraph" w:styleId="NormalWeb">
    <w:name w:val="Normal (Web)"/>
    <w:basedOn w:val="a0"/>
    <w:uiPriority w:val="99"/>
    <w:unhideWhenUsed/>
    <w:rsid w:val="00C15AA2"/>
    <w:pPr>
      <w:bidi w:val="0"/>
      <w:spacing w:before="100" w:beforeAutospacing="1" w:after="100" w:afterAutospacing="1"/>
      <w:jc w:val="left"/>
    </w:pPr>
    <w:rPr>
      <w:rFonts w:cs="Times New Roman"/>
      <w:sz w:val="24"/>
      <w:szCs w:val="24"/>
      <w:lang w:eastAsia="en-US"/>
    </w:rPr>
  </w:style>
  <w:style w:type="numbering" w:customStyle="1" w:styleId="33">
    <w:name w:val="ללא רשימה3"/>
    <w:next w:val="a3"/>
    <w:uiPriority w:val="99"/>
    <w:semiHidden/>
    <w:unhideWhenUsed/>
    <w:rsid w:val="00C15AA2"/>
  </w:style>
  <w:style w:type="numbering" w:customStyle="1" w:styleId="120">
    <w:name w:val="ללא רשימה12"/>
    <w:next w:val="a3"/>
    <w:uiPriority w:val="99"/>
    <w:semiHidden/>
    <w:unhideWhenUsed/>
    <w:rsid w:val="00C15AA2"/>
  </w:style>
  <w:style w:type="numbering" w:customStyle="1" w:styleId="-21">
    <w:name w:val="משרד האוצר - מדורג קצר21"/>
    <w:uiPriority w:val="99"/>
    <w:rsid w:val="00C15AA2"/>
  </w:style>
  <w:style w:type="numbering" w:customStyle="1" w:styleId="111">
    <w:name w:val="ללא רשימה111"/>
    <w:next w:val="a3"/>
    <w:uiPriority w:val="99"/>
    <w:semiHidden/>
    <w:unhideWhenUsed/>
    <w:rsid w:val="00C15AA2"/>
  </w:style>
  <w:style w:type="numbering" w:customStyle="1" w:styleId="210">
    <w:name w:val="ללא רשימה21"/>
    <w:next w:val="a3"/>
    <w:uiPriority w:val="99"/>
    <w:semiHidden/>
    <w:unhideWhenUsed/>
    <w:rsid w:val="00C15AA2"/>
  </w:style>
  <w:style w:type="numbering" w:customStyle="1" w:styleId="1111">
    <w:name w:val="ללא רשימה1111"/>
    <w:next w:val="a3"/>
    <w:uiPriority w:val="99"/>
    <w:semiHidden/>
    <w:unhideWhenUsed/>
    <w:rsid w:val="00C15AA2"/>
  </w:style>
  <w:style w:type="table" w:styleId="4-5">
    <w:name w:val="Grid Table 4 Accent 5"/>
    <w:basedOn w:val="a2"/>
    <w:uiPriority w:val="49"/>
    <w:rsid w:val="00C15AA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5-1">
    <w:name w:val="Grid Table 5 Dark Accent 1"/>
    <w:basedOn w:val="a2"/>
    <w:uiPriority w:val="50"/>
    <w:rsid w:val="00C15A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a9">
    <w:name w:val="פיסקת רשימה תו"/>
    <w:aliases w:val="style 2 תו"/>
    <w:basedOn w:val="a1"/>
    <w:link w:val="a8"/>
    <w:uiPriority w:val="34"/>
    <w:rsid w:val="00EC774A"/>
    <w:rPr>
      <w:rFonts w:ascii="Times New Roman" w:hAnsi="Times New Roman" w:cs="FrankRuehl"/>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02252">
      <w:bodyDiv w:val="1"/>
      <w:marLeft w:val="0"/>
      <w:marRight w:val="0"/>
      <w:marTop w:val="0"/>
      <w:marBottom w:val="0"/>
      <w:divBdr>
        <w:top w:val="none" w:sz="0" w:space="0" w:color="auto"/>
        <w:left w:val="none" w:sz="0" w:space="0" w:color="auto"/>
        <w:bottom w:val="none" w:sz="0" w:space="0" w:color="auto"/>
        <w:right w:val="none" w:sz="0" w:space="0" w:color="auto"/>
      </w:divBdr>
    </w:div>
    <w:div w:id="365523938">
      <w:bodyDiv w:val="1"/>
      <w:marLeft w:val="0"/>
      <w:marRight w:val="0"/>
      <w:marTop w:val="0"/>
      <w:marBottom w:val="0"/>
      <w:divBdr>
        <w:top w:val="none" w:sz="0" w:space="0" w:color="auto"/>
        <w:left w:val="none" w:sz="0" w:space="0" w:color="auto"/>
        <w:bottom w:val="none" w:sz="0" w:space="0" w:color="auto"/>
        <w:right w:val="none" w:sz="0" w:space="0" w:color="auto"/>
      </w:divBdr>
    </w:div>
    <w:div w:id="1470782985">
      <w:bodyDiv w:val="1"/>
      <w:marLeft w:val="0"/>
      <w:marRight w:val="0"/>
      <w:marTop w:val="0"/>
      <w:marBottom w:val="0"/>
      <w:divBdr>
        <w:top w:val="none" w:sz="0" w:space="0" w:color="auto"/>
        <w:left w:val="none" w:sz="0" w:space="0" w:color="auto"/>
        <w:bottom w:val="none" w:sz="0" w:space="0" w:color="auto"/>
        <w:right w:val="none" w:sz="0" w:space="0" w:color="auto"/>
      </w:divBdr>
    </w:div>
    <w:div w:id="19334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tuh@mof.gov.il"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il/he/Departments/DynamicCollectors/gufimmosadiimfiles?skip=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l/he/Departments/DynamicCollectors/gufimmosadiimfiles?skip=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il/he/Departments/DynamicCollectors/gufimmosadiimfiles?skip=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il/he/Departments/DynamicCollectors/gufimmosadiimfiles?skip=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0F251-9B06-4EB0-8BAD-689D998B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11328</Words>
  <Characters>56644</Characters>
  <Application>Microsoft Office Word</Application>
  <DocSecurity>0</DocSecurity>
  <Lines>472</Lines>
  <Paragraphs>135</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67837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זאב תמיר</dc:creator>
  <cp:lastModifiedBy>ליאור זהר</cp:lastModifiedBy>
  <cp:revision>3</cp:revision>
  <dcterms:created xsi:type="dcterms:W3CDTF">2022-02-07T15:12:00Z</dcterms:created>
  <dcterms:modified xsi:type="dcterms:W3CDTF">2022-02-07T15:13:00Z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notes://MAOR2/Doc/Shuk_hon/ShHozDoc.nsf/0/4E9DCFC274E0890EC22587BA003D9B70/?OpenDocument</vt:lpwstr>
  </property>
  <property fmtid="{D5CDD505-2E9C-101B-9397-08002B2CF9AE}" pid="3" name="MaorRecipients0">
    <vt:lpwstr/>
  </property>
</Properties>
</file>