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5A75" w:rsidRPr="00F4446F" w:rsidRDefault="00D15A75" w:rsidP="00A80331">
      <w:pPr>
        <w:rPr>
          <w:rFonts w:ascii="Arial" w:hAnsi="Arial" w:cs="David"/>
          <w:lang w:bidi="he-IL"/>
        </w:rPr>
      </w:pPr>
    </w:p>
    <w:p w:rsidR="003E6776" w:rsidRPr="00F4446F" w:rsidRDefault="00BE3B8F" w:rsidP="003E6776">
      <w:pPr>
        <w:bidi/>
        <w:jc w:val="right"/>
        <w:rPr>
          <w:rFonts w:ascii="Arial" w:hAnsi="Arial" w:cs="David"/>
          <w:lang w:bidi="he-IL"/>
        </w:rPr>
      </w:pPr>
      <w:r w:rsidRPr="00F4446F">
        <w:rPr>
          <w:rFonts w:ascii="Arial" w:hAnsi="Arial" w:cs="David" w:hint="eastAsia"/>
          <w:rtl/>
          <w:lang w:bidi="he-IL"/>
        </w:rPr>
        <w:t>‏</w:t>
      </w:r>
    </w:p>
    <w:p w:rsidR="00BE3B8F" w:rsidRPr="00F4446F" w:rsidRDefault="00BE3B8F" w:rsidP="000B1AA6">
      <w:pPr>
        <w:bidi/>
        <w:jc w:val="right"/>
        <w:rPr>
          <w:rFonts w:ascii="Arial" w:hAnsi="Arial" w:cs="David"/>
          <w:rtl/>
          <w:lang w:bidi="he-IL"/>
        </w:rPr>
      </w:pPr>
    </w:p>
    <w:p w:rsidR="00BE3B8F" w:rsidRPr="00F4446F" w:rsidRDefault="00BE3B8F" w:rsidP="00F4446F">
      <w:pPr>
        <w:bidi/>
        <w:spacing w:line="360" w:lineRule="auto"/>
        <w:jc w:val="right"/>
        <w:rPr>
          <w:rFonts w:ascii="Arial" w:hAnsi="Arial" w:cs="David"/>
          <w:rtl/>
          <w:lang w:bidi="he-IL"/>
        </w:rPr>
      </w:pPr>
    </w:p>
    <w:p w:rsidR="00BE3B8F" w:rsidRPr="00F4446F" w:rsidRDefault="00BE3B8F" w:rsidP="00F4446F">
      <w:pPr>
        <w:bidi/>
        <w:spacing w:line="360" w:lineRule="auto"/>
        <w:rPr>
          <w:rFonts w:ascii="Arial" w:hAnsi="Arial" w:cs="David"/>
          <w:rtl/>
          <w:lang w:bidi="he-IL"/>
        </w:rPr>
      </w:pPr>
      <w:r w:rsidRPr="00F4446F">
        <w:rPr>
          <w:rFonts w:ascii="Arial" w:hAnsi="Arial" w:cs="David" w:hint="cs"/>
          <w:rtl/>
          <w:lang w:bidi="he-IL"/>
        </w:rPr>
        <w:t>לכבוד:</w:t>
      </w:r>
    </w:p>
    <w:p w:rsidR="00660929" w:rsidRDefault="00964392" w:rsidP="00964392">
      <w:pPr>
        <w:bidi/>
        <w:spacing w:line="360" w:lineRule="auto"/>
        <w:rPr>
          <w:rFonts w:ascii="Calibri" w:hAnsi="Calibri" w:cs="Calibri"/>
          <w:sz w:val="22"/>
          <w:szCs w:val="22"/>
          <w:lang w:bidi="he-IL"/>
        </w:rPr>
      </w:pPr>
      <w:r>
        <w:rPr>
          <w:rFonts w:ascii="Calibri" w:hAnsi="Calibri" w:cs="Calibri"/>
          <w:sz w:val="22"/>
          <w:szCs w:val="22"/>
          <w:lang w:bidi="he-IL"/>
        </w:rPr>
        <w:t xml:space="preserve"> </w:t>
      </w:r>
    </w:p>
    <w:p w:rsidR="00BE3B8F" w:rsidRDefault="00BE3B8F" w:rsidP="00BE3B8F">
      <w:pPr>
        <w:bidi/>
        <w:rPr>
          <w:rFonts w:ascii="Arial" w:hAnsi="Arial" w:cs="Arial"/>
          <w:lang w:bidi="he-IL"/>
        </w:rPr>
      </w:pPr>
    </w:p>
    <w:p w:rsidR="005761BC" w:rsidRDefault="005761BC" w:rsidP="005761BC">
      <w:pPr>
        <w:bidi/>
        <w:rPr>
          <w:lang w:bidi="he-IL"/>
        </w:rPr>
      </w:pPr>
    </w:p>
    <w:p w:rsidR="00472134" w:rsidRDefault="00472134" w:rsidP="00472134">
      <w:pPr>
        <w:bidi/>
        <w:ind w:left="611"/>
        <w:jc w:val="center"/>
        <w:rPr>
          <w:rFonts w:cs="David"/>
          <w:b/>
          <w:bCs/>
          <w:rtl/>
          <w:lang w:bidi="he-IL"/>
        </w:rPr>
      </w:pPr>
      <w:r>
        <w:rPr>
          <w:rFonts w:cs="David" w:hint="cs"/>
          <w:rtl/>
          <w:lang w:bidi="he-IL"/>
        </w:rPr>
        <w:t>הנדון:</w:t>
      </w:r>
      <w:r>
        <w:rPr>
          <w:rFonts w:cs="David" w:hint="cs"/>
          <w:b/>
          <w:bCs/>
          <w:rtl/>
          <w:lang w:bidi="he-IL"/>
        </w:rPr>
        <w:t xml:space="preserve"> </w:t>
      </w:r>
      <w:r>
        <w:rPr>
          <w:rFonts w:cs="David" w:hint="cs"/>
          <w:b/>
          <w:bCs/>
          <w:u w:val="single"/>
          <w:rtl/>
          <w:lang w:bidi="he-IL"/>
        </w:rPr>
        <w:t>בקשה לפי חוק חופש המידע, התשנ"ח- 1998</w:t>
      </w:r>
    </w:p>
    <w:p w:rsidR="00472134" w:rsidRDefault="00472134" w:rsidP="00472134">
      <w:pPr>
        <w:jc w:val="center"/>
        <w:rPr>
          <w:rFonts w:ascii="Arial" w:hAnsi="Arial" w:cs="David"/>
          <w:lang w:bidi="he-IL"/>
        </w:rPr>
      </w:pPr>
      <w:bookmarkStart w:id="0" w:name="_GoBack"/>
      <w:bookmarkEnd w:id="0"/>
    </w:p>
    <w:p w:rsidR="00F23230" w:rsidRDefault="00472134" w:rsidP="00F23230">
      <w:pPr>
        <w:bidi/>
        <w:spacing w:line="360" w:lineRule="auto"/>
        <w:rPr>
          <w:rFonts w:ascii="Arial" w:hAnsi="Arial" w:cs="David"/>
          <w:rtl/>
          <w:lang w:bidi="he-IL"/>
        </w:rPr>
      </w:pPr>
      <w:r>
        <w:rPr>
          <w:rFonts w:ascii="Arial" w:hAnsi="Arial" w:cs="David" w:hint="cs"/>
          <w:rtl/>
          <w:lang w:bidi="he-IL"/>
        </w:rPr>
        <w:t>במענה לפנייתך שבסימוכין</w:t>
      </w:r>
      <w:r>
        <w:rPr>
          <w:rFonts w:ascii="Arial" w:hAnsi="Arial" w:cs="Times New Roman" w:hint="cs"/>
          <w:rtl/>
        </w:rPr>
        <w:t xml:space="preserve">, </w:t>
      </w:r>
      <w:r>
        <w:rPr>
          <w:rFonts w:ascii="Arial" w:hAnsi="Arial" w:cs="David" w:hint="cs"/>
          <w:rtl/>
          <w:lang w:bidi="he-IL"/>
        </w:rPr>
        <w:t>למשרד העבודה, הרווחה והשירותים החברתיים</w:t>
      </w:r>
      <w:r w:rsidR="00424FB0">
        <w:rPr>
          <w:rFonts w:ascii="Arial" w:hAnsi="Arial" w:cs="David" w:hint="cs"/>
          <w:rtl/>
          <w:lang w:bidi="he-IL"/>
        </w:rPr>
        <w:t xml:space="preserve"> </w:t>
      </w:r>
      <w:r>
        <w:rPr>
          <w:rFonts w:ascii="Arial" w:hAnsi="Arial" w:cs="Times New Roman" w:hint="cs"/>
          <w:rtl/>
        </w:rPr>
        <w:t>(</w:t>
      </w:r>
      <w:r>
        <w:rPr>
          <w:rFonts w:ascii="Arial" w:hAnsi="Arial" w:cs="David" w:hint="cs"/>
          <w:rtl/>
          <w:lang w:bidi="he-IL"/>
        </w:rPr>
        <w:t>להלן</w:t>
      </w:r>
      <w:r>
        <w:rPr>
          <w:rFonts w:ascii="Arial" w:hAnsi="Arial" w:cs="Times New Roman" w:hint="cs"/>
          <w:rtl/>
        </w:rPr>
        <w:t>: "</w:t>
      </w:r>
      <w:r>
        <w:rPr>
          <w:rFonts w:ascii="Arial" w:hAnsi="Arial" w:cs="David" w:hint="cs"/>
          <w:b/>
          <w:bCs/>
          <w:rtl/>
          <w:lang w:bidi="he-IL"/>
        </w:rPr>
        <w:t>המשרד</w:t>
      </w:r>
      <w:r>
        <w:rPr>
          <w:rFonts w:ascii="Arial" w:hAnsi="Arial" w:cs="Times New Roman" w:hint="cs"/>
          <w:rtl/>
        </w:rPr>
        <w:t xml:space="preserve">") </w:t>
      </w:r>
      <w:r>
        <w:rPr>
          <w:rFonts w:ascii="Arial" w:hAnsi="Arial" w:cs="David" w:hint="cs"/>
          <w:rtl/>
          <w:lang w:bidi="he-IL"/>
        </w:rPr>
        <w:t>בהתאם לחוק חופש המידע תשנ</w:t>
      </w:r>
      <w:r>
        <w:rPr>
          <w:rFonts w:ascii="Arial" w:hAnsi="Arial" w:cs="Times New Roman" w:hint="cs"/>
          <w:rtl/>
        </w:rPr>
        <w:t>"</w:t>
      </w:r>
      <w:r>
        <w:rPr>
          <w:rFonts w:ascii="Arial" w:hAnsi="Arial" w:cs="David" w:hint="cs"/>
          <w:rtl/>
          <w:lang w:bidi="he-IL"/>
        </w:rPr>
        <w:t>ח</w:t>
      </w:r>
      <w:r>
        <w:rPr>
          <w:rFonts w:ascii="Arial" w:hAnsi="Arial" w:cs="Times New Roman" w:hint="cs"/>
          <w:rtl/>
        </w:rPr>
        <w:t>-1998, (</w:t>
      </w:r>
      <w:r>
        <w:rPr>
          <w:rFonts w:ascii="Arial" w:hAnsi="Arial" w:cs="David" w:hint="cs"/>
          <w:rtl/>
          <w:lang w:bidi="he-IL"/>
        </w:rPr>
        <w:t>להלן</w:t>
      </w:r>
      <w:r>
        <w:rPr>
          <w:rFonts w:ascii="Arial" w:hAnsi="Arial" w:cs="Times New Roman" w:hint="cs"/>
          <w:rtl/>
        </w:rPr>
        <w:t>: "</w:t>
      </w:r>
      <w:r>
        <w:rPr>
          <w:rFonts w:ascii="Arial" w:hAnsi="Arial" w:cs="David" w:hint="cs"/>
          <w:b/>
          <w:bCs/>
          <w:rtl/>
          <w:lang w:bidi="he-IL"/>
        </w:rPr>
        <w:t>החוק</w:t>
      </w:r>
      <w:r>
        <w:rPr>
          <w:rFonts w:ascii="Arial" w:hAnsi="Arial" w:cs="Times New Roman" w:hint="cs"/>
          <w:rtl/>
        </w:rPr>
        <w:t>")</w:t>
      </w:r>
      <w:r>
        <w:rPr>
          <w:rFonts w:ascii="Arial" w:hAnsi="Arial" w:cs="Times New Roman" w:hint="cs"/>
          <w:rtl/>
          <w:lang w:bidi="he-IL"/>
        </w:rPr>
        <w:t>.</w:t>
      </w:r>
    </w:p>
    <w:p w:rsidR="00F23230" w:rsidRPr="00F23230" w:rsidRDefault="00495AE2" w:rsidP="00964392">
      <w:pPr>
        <w:bidi/>
        <w:spacing w:before="240" w:line="360" w:lineRule="auto"/>
        <w:rPr>
          <w:rFonts w:ascii="Arial" w:hAnsi="Arial" w:cs="David"/>
          <w:rtl/>
          <w:lang w:bidi="he-IL"/>
        </w:rPr>
      </w:pPr>
      <w:r>
        <w:rPr>
          <w:rFonts w:ascii="Arial" w:hAnsi="Arial" w:cs="David" w:hint="cs"/>
          <w:rtl/>
          <w:lang w:bidi="he-IL"/>
        </w:rPr>
        <w:t>לבקשתך</w:t>
      </w:r>
      <w:r w:rsidR="00964392">
        <w:rPr>
          <w:rFonts w:ascii="Arial" w:hAnsi="Arial" w:cs="David" w:hint="cs"/>
          <w:rtl/>
          <w:lang w:bidi="he-IL"/>
        </w:rPr>
        <w:t xml:space="preserve">, </w:t>
      </w:r>
      <w:r w:rsidR="00F23230">
        <w:rPr>
          <w:rFonts w:ascii="Arial" w:hAnsi="Arial" w:cs="David"/>
          <w:rtl/>
          <w:lang w:bidi="he-IL"/>
        </w:rPr>
        <w:t xml:space="preserve">מצ"ב קישור </w:t>
      </w:r>
      <w:r w:rsidR="00964392">
        <w:rPr>
          <w:rFonts w:ascii="Arial" w:hAnsi="Arial" w:cs="David" w:hint="cs"/>
          <w:rtl/>
          <w:lang w:bidi="he-IL"/>
        </w:rPr>
        <w:t>למאגר ההסכמים הקיבוציים.</w:t>
      </w:r>
    </w:p>
    <w:p w:rsidR="00472134" w:rsidRPr="00455ED8" w:rsidRDefault="003E6776" w:rsidP="00424FB0">
      <w:pPr>
        <w:bidi/>
        <w:spacing w:line="480" w:lineRule="auto"/>
        <w:rPr>
          <w:rFonts w:ascii="Arial" w:hAnsi="Arial" w:cs="David"/>
          <w:rtl/>
        </w:rPr>
      </w:pPr>
      <w:hyperlink r:id="rId7" w:history="1">
        <w:r w:rsidR="00964392">
          <w:rPr>
            <w:rStyle w:val="Hyperlink"/>
          </w:rPr>
          <w:t>https://apps.moital.gov.il/WorkAgreements/</w:t>
        </w:r>
      </w:hyperlink>
    </w:p>
    <w:p w:rsidR="008C7973" w:rsidRDefault="008C7973" w:rsidP="00424FB0">
      <w:pPr>
        <w:bidi/>
        <w:spacing w:line="480" w:lineRule="auto"/>
        <w:rPr>
          <w:rFonts w:ascii="Arial" w:hAnsi="Arial" w:cs="David"/>
          <w:rtl/>
          <w:lang w:bidi="he-IL"/>
        </w:rPr>
      </w:pPr>
    </w:p>
    <w:p w:rsidR="00F23230" w:rsidRDefault="00F23230" w:rsidP="00F23230">
      <w:pPr>
        <w:bidi/>
        <w:spacing w:line="480" w:lineRule="auto"/>
        <w:rPr>
          <w:rFonts w:ascii="Arial" w:hAnsi="Arial" w:cs="David"/>
          <w:rtl/>
          <w:lang w:bidi="he-IL"/>
        </w:rPr>
      </w:pPr>
    </w:p>
    <w:p w:rsidR="004A6017" w:rsidRDefault="00964392" w:rsidP="004A6017">
      <w:pPr>
        <w:bidi/>
        <w:spacing w:line="360" w:lineRule="auto"/>
        <w:rPr>
          <w:rFonts w:ascii="Arial" w:hAnsi="Arial" w:cs="David"/>
          <w:rtl/>
          <w:lang w:bidi="he-IL"/>
        </w:rPr>
      </w:pPr>
      <w:r w:rsidRPr="003C176F">
        <w:rPr>
          <w:rFonts w:ascii="David" w:eastAsia="Calibri" w:hAnsi="David" w:cs="David"/>
          <w:noProof/>
          <w:rtl/>
          <w:lang w:bidi="he-IL"/>
        </w:rPr>
        <w:drawing>
          <wp:anchor distT="0" distB="0" distL="114300" distR="114300" simplePos="0" relativeHeight="251659264" behindDoc="0" locked="0" layoutInCell="1" allowOverlap="1" wp14:anchorId="12FEBC30" wp14:editId="51863A94">
            <wp:simplePos x="0" y="0"/>
            <wp:positionH relativeFrom="margin">
              <wp:align>center</wp:align>
            </wp:positionH>
            <wp:positionV relativeFrom="paragraph">
              <wp:posOffset>9525</wp:posOffset>
            </wp:positionV>
            <wp:extent cx="2681605" cy="1438275"/>
            <wp:effectExtent l="0" t="0" r="4445" b="9525"/>
            <wp:wrapThrough wrapText="bothSides">
              <wp:wrapPolygon edited="0">
                <wp:start x="0" y="0"/>
                <wp:lineTo x="0" y="21457"/>
                <wp:lineTo x="21482" y="21457"/>
                <wp:lineTo x="21482" y="0"/>
                <wp:lineTo x="0" y="0"/>
              </wp:wrapPolygon>
            </wp:wrapThrough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1605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A6017" w:rsidRDefault="004A6017" w:rsidP="004A6017">
      <w:pPr>
        <w:bidi/>
        <w:spacing w:line="360" w:lineRule="auto"/>
        <w:rPr>
          <w:rFonts w:ascii="Arial" w:hAnsi="Arial" w:cs="David"/>
          <w:rtl/>
          <w:lang w:bidi="he-IL"/>
        </w:rPr>
      </w:pPr>
    </w:p>
    <w:p w:rsidR="004A6017" w:rsidRDefault="004A6017" w:rsidP="004A6017">
      <w:pPr>
        <w:bidi/>
        <w:spacing w:line="360" w:lineRule="auto"/>
        <w:rPr>
          <w:rFonts w:ascii="Arial" w:hAnsi="Arial" w:cs="David"/>
          <w:rtl/>
          <w:lang w:bidi="he-IL"/>
        </w:rPr>
      </w:pPr>
    </w:p>
    <w:p w:rsidR="004A6017" w:rsidRDefault="004A6017" w:rsidP="004A6017">
      <w:pPr>
        <w:bidi/>
        <w:spacing w:line="360" w:lineRule="auto"/>
        <w:rPr>
          <w:rFonts w:ascii="Arial" w:hAnsi="Arial" w:cs="David"/>
          <w:rtl/>
          <w:lang w:bidi="he-IL"/>
        </w:rPr>
      </w:pPr>
    </w:p>
    <w:p w:rsidR="004A6017" w:rsidRDefault="004A6017" w:rsidP="004A6017">
      <w:pPr>
        <w:bidi/>
        <w:spacing w:line="360" w:lineRule="auto"/>
        <w:rPr>
          <w:rFonts w:ascii="Arial" w:hAnsi="Arial" w:cs="David"/>
          <w:rtl/>
          <w:lang w:bidi="he-IL"/>
        </w:rPr>
      </w:pPr>
    </w:p>
    <w:p w:rsidR="004A6017" w:rsidRPr="00F85AAB" w:rsidRDefault="004A6017" w:rsidP="004A6017">
      <w:pPr>
        <w:bidi/>
        <w:spacing w:line="360" w:lineRule="auto"/>
        <w:rPr>
          <w:rFonts w:ascii="Arial" w:hAnsi="Arial" w:cs="David"/>
          <w:lang w:bidi="he-IL"/>
        </w:rPr>
      </w:pPr>
    </w:p>
    <w:p w:rsidR="004A6017" w:rsidRPr="00F85AAB" w:rsidRDefault="004A6017" w:rsidP="00F4446F">
      <w:pPr>
        <w:bidi/>
        <w:rPr>
          <w:rFonts w:ascii="Arial" w:hAnsi="Arial" w:cs="David"/>
          <w:rtl/>
          <w:lang w:bidi="he-IL"/>
        </w:rPr>
      </w:pPr>
    </w:p>
    <w:sectPr w:rsidR="004A6017" w:rsidRPr="00F85AAB" w:rsidSect="0054143A">
      <w:headerReference w:type="default" r:id="rId9"/>
      <w:footerReference w:type="default" r:id="rId10"/>
      <w:pgSz w:w="11906" w:h="16838" w:code="9"/>
      <w:pgMar w:top="1950" w:right="1418" w:bottom="1440" w:left="1418" w:header="567" w:footer="6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0CA2" w:rsidRDefault="00710CA2">
      <w:r>
        <w:separator/>
      </w:r>
    </w:p>
  </w:endnote>
  <w:endnote w:type="continuationSeparator" w:id="0">
    <w:p w:rsidR="00710CA2" w:rsidRDefault="00710C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8BD" w:rsidRDefault="007508C7" w:rsidP="00EC7F3D">
    <w:pPr>
      <w:pStyle w:val="a5"/>
      <w:tabs>
        <w:tab w:val="clear" w:pos="4153"/>
        <w:tab w:val="clear" w:pos="8306"/>
        <w:tab w:val="center" w:pos="7513"/>
        <w:tab w:val="right" w:pos="9923"/>
      </w:tabs>
      <w:bidi/>
      <w:spacing w:before="480"/>
      <w:ind w:left="611" w:right="471"/>
      <w:rPr>
        <w:rtl/>
        <w:lang w:bidi="he-IL"/>
      </w:rPr>
    </w:pPr>
    <w:r>
      <w:rPr>
        <w:noProof/>
        <w:lang w:bidi="he-IL"/>
      </w:rPr>
      <mc:AlternateContent>
        <mc:Choice Requires="wps">
          <w:drawing>
            <wp:inline distT="0" distB="0" distL="0" distR="0" wp14:anchorId="0033ACCF" wp14:editId="59792A2F">
              <wp:extent cx="3542149" cy="538793"/>
              <wp:effectExtent l="0" t="0" r="0" b="0"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42149" cy="53879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16C25" w:rsidRPr="003540B2" w:rsidRDefault="007508C7" w:rsidP="001F2E06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  <w:r>
                            <w:rPr>
                              <w:rFonts w:ascii="Tahoma" w:eastAsia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>&lt;מנהלת תחום (העמדת מידע לציבור)</w:t>
                          </w:r>
                        </w:p>
                        <w:p w:rsidR="003D4292" w:rsidRDefault="007508C7" w:rsidP="001F2E06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  <w:r>
                            <w:rPr>
                              <w:rFonts w:ascii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רח' ירמיהו 39,מגדלי הבירה ירושלים 91012  </w:t>
                          </w: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 </w:t>
                          </w:r>
                        </w:p>
                        <w:p w:rsidR="001F2E06" w:rsidRDefault="007508C7" w:rsidP="001F2E06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| טל.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  <w:t xml:space="preserve">02-5085906 </w:t>
                          </w: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 | </w:t>
                          </w:r>
                          <w:r>
                            <w:rPr>
                              <w:rFonts w:ascii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מייל : </w:t>
                          </w:r>
                          <w:hyperlink r:id="rId1" w:history="1">
                            <w:r w:rsidRPr="00607E31">
                              <w:rPr>
                                <w:rStyle w:val="Hyperlink"/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HofMeida@molsa.gov.il</w:t>
                            </w:r>
                          </w:hyperlink>
                        </w:p>
                        <w:p w:rsidR="001F2E06" w:rsidRPr="001F2E06" w:rsidRDefault="003E6776" w:rsidP="001F2E06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</w:p>
                        <w:p w:rsidR="00616C25" w:rsidRPr="003540B2" w:rsidRDefault="003E6776" w:rsidP="00616C25">
                          <w:pPr>
                            <w:jc w:val="center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0033ACC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width:278.9pt;height:42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" filled="f" stroked="f">
              <v:textbox>
                <w:txbxContent>
                  <w:p w:rsidR="00616C25" w:rsidRPr="003540B2" w:rsidRDefault="007508C7" w:rsidP="001F2E06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  <w:r>
                      <w:rPr>
                        <w:rFonts w:ascii="Tahoma" w:eastAsia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>&lt;מנהלת תחום (העמדת מידע לציבור)</w:t>
                    </w:r>
                  </w:p>
                  <w:p w:rsidR="003D4292" w:rsidRDefault="007508C7" w:rsidP="001F2E06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  <w:r>
                      <w:rPr>
                        <w:rFonts w:ascii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רח' ירמיהו 39,מגדלי הבירה ירושלים 91012  </w:t>
                    </w: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 </w:t>
                    </w:r>
                  </w:p>
                  <w:p w:rsidR="001F2E06" w:rsidRDefault="007508C7" w:rsidP="001F2E06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| טל.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  <w:t xml:space="preserve">02-5085906 </w:t>
                    </w: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 | </w:t>
                    </w:r>
                    <w:r>
                      <w:rPr>
                        <w:rFonts w:ascii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מייל : </w:t>
                    </w:r>
                    <w:hyperlink r:id="rId2" w:history="1">
                      <w:r w:rsidRPr="00607E31">
                        <w:rPr>
                          <w:rStyle w:val="Hyperlink"/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>HofMeida@molsa.gov.il</w:t>
                      </w:r>
                    </w:hyperlink>
                  </w:p>
                  <w:p w:rsidR="001F2E06" w:rsidRPr="001F2E06" w:rsidRDefault="00455ED8" w:rsidP="001F2E06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</w:p>
                  <w:p w:rsidR="00616C25" w:rsidRPr="003540B2" w:rsidRDefault="00455ED8" w:rsidP="00616C25">
                    <w:pPr>
                      <w:jc w:val="center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</w:rPr>
                    </w:pP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bidi="he-IL"/>
      </w:rPr>
      <mc:AlternateContent>
        <mc:Choice Requires="wps">
          <w:drawing>
            <wp:inline distT="0" distB="0" distL="0" distR="0" wp14:anchorId="185434A1" wp14:editId="7173C766">
              <wp:extent cx="3600" cy="525600"/>
              <wp:effectExtent l="19050" t="19050" r="34925" b="8255"/>
              <wp:docPr id="4" name="Straight Connector 4" title="צורה מעוצבת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600" cy="525600"/>
                      </a:xfrm>
                      <a:prstGeom prst="line">
                        <a:avLst/>
                      </a:prstGeom>
                      <a:ln w="44450">
                        <a:solidFill>
                          <a:srgbClr val="0088C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w14:anchorId="13834AA5" id="Straight Connector 4" o:spid="_x0000_s1026" alt="כותרת: צורה מעוצבת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.3pt,4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" strokecolor="#0088cd" strokeweight="3.5pt">
              <w10:wrap anchorx="page"/>
              <w10:anchorlock/>
            </v:line>
          </w:pict>
        </mc:Fallback>
      </mc:AlternateContent>
    </w:r>
    <w:r>
      <w:t xml:space="preserve">  </w:t>
    </w:r>
    <w:r>
      <w:rPr>
        <w:noProof/>
        <w:lang w:bidi="he-IL"/>
      </w:rPr>
      <w:drawing>
        <wp:inline distT="0" distB="0" distL="0" distR="0" wp14:anchorId="01B575C4" wp14:editId="29738E49">
          <wp:extent cx="447040" cy="554355"/>
          <wp:effectExtent l="0" t="0" r="0" b="0"/>
          <wp:docPr id="9" name="Picture 2" descr="מדינת ישראל" title="לוגו מדינת ישרא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srael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7040" cy="5543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0CA2" w:rsidRDefault="00710CA2">
      <w:r>
        <w:separator/>
      </w:r>
    </w:p>
  </w:footnote>
  <w:footnote w:type="continuationSeparator" w:id="0">
    <w:p w:rsidR="00710CA2" w:rsidRDefault="00710C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8BD" w:rsidRPr="002230AE" w:rsidRDefault="007508C7" w:rsidP="0054143A">
    <w:pPr>
      <w:pStyle w:val="a3"/>
      <w:tabs>
        <w:tab w:val="clear" w:pos="4153"/>
        <w:tab w:val="clear" w:pos="8306"/>
      </w:tabs>
      <w:ind w:right="-2"/>
      <w:jc w:val="right"/>
    </w:pPr>
    <w:r>
      <w:rPr>
        <w:noProof/>
        <w:lang w:bidi="he-IL"/>
      </w:rPr>
      <w:drawing>
        <wp:inline distT="0" distB="0" distL="0" distR="0" wp14:anchorId="76E4F3C8" wp14:editId="4869433B">
          <wp:extent cx="2754000" cy="658432"/>
          <wp:effectExtent l="0" t="0" r="0" b="8890"/>
          <wp:docPr id="8" name="תמונה 8" descr="משרד העבודה, הרווחה והשירותים החברתיים.&#10;חוסן חברתי לישראל." title="לוגו משרד העבודה הרווחה והשירותים החברתיי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ת לוגו רקע לבן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54000" cy="6584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07371B"/>
    <w:multiLevelType w:val="multilevel"/>
    <w:tmpl w:val="970AD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5137A9"/>
    <w:multiLevelType w:val="hybridMultilevel"/>
    <w:tmpl w:val="86281B66"/>
    <w:lvl w:ilvl="0" w:tplc="91C80C72">
      <w:start w:val="1"/>
      <w:numFmt w:val="decimal"/>
      <w:lvlText w:val="%1."/>
      <w:lvlJc w:val="left"/>
      <w:pPr>
        <w:ind w:left="51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2" w15:restartNumberingAfterBreak="0">
    <w:nsid w:val="3D89768A"/>
    <w:multiLevelType w:val="hybridMultilevel"/>
    <w:tmpl w:val="9B860E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E71DA0"/>
    <w:multiLevelType w:val="hybridMultilevel"/>
    <w:tmpl w:val="F37099B8"/>
    <w:lvl w:ilvl="0" w:tplc="CE7E5496">
      <w:start w:val="1"/>
      <w:numFmt w:val="decimal"/>
      <w:lvlText w:val="%1."/>
      <w:lvlJc w:val="left"/>
      <w:pPr>
        <w:ind w:left="720" w:hanging="360"/>
      </w:pPr>
      <w:rPr>
        <w:rFonts w:ascii="David" w:hAnsi="David" w:cs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0277F7"/>
    <w:multiLevelType w:val="hybridMultilevel"/>
    <w:tmpl w:val="123CCF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B8F"/>
    <w:rsid w:val="00002E6D"/>
    <w:rsid w:val="00025666"/>
    <w:rsid w:val="00050E6D"/>
    <w:rsid w:val="000B1AA6"/>
    <w:rsid w:val="00133199"/>
    <w:rsid w:val="0018380C"/>
    <w:rsid w:val="002320E3"/>
    <w:rsid w:val="00241639"/>
    <w:rsid w:val="002B5B7A"/>
    <w:rsid w:val="002E7AAD"/>
    <w:rsid w:val="00300EE0"/>
    <w:rsid w:val="00314200"/>
    <w:rsid w:val="00355776"/>
    <w:rsid w:val="003E2BA8"/>
    <w:rsid w:val="003E6776"/>
    <w:rsid w:val="00402DE2"/>
    <w:rsid w:val="00424FB0"/>
    <w:rsid w:val="00455ED8"/>
    <w:rsid w:val="00472134"/>
    <w:rsid w:val="00495AE2"/>
    <w:rsid w:val="004A6017"/>
    <w:rsid w:val="0052403D"/>
    <w:rsid w:val="00547D19"/>
    <w:rsid w:val="005761BC"/>
    <w:rsid w:val="005763DB"/>
    <w:rsid w:val="00660929"/>
    <w:rsid w:val="00710CA2"/>
    <w:rsid w:val="007508C7"/>
    <w:rsid w:val="007707DE"/>
    <w:rsid w:val="007B2F5D"/>
    <w:rsid w:val="00887A1F"/>
    <w:rsid w:val="008A22DB"/>
    <w:rsid w:val="008C7973"/>
    <w:rsid w:val="009552A5"/>
    <w:rsid w:val="00964392"/>
    <w:rsid w:val="0097117D"/>
    <w:rsid w:val="009D579F"/>
    <w:rsid w:val="009E1528"/>
    <w:rsid w:val="009F1400"/>
    <w:rsid w:val="00A80331"/>
    <w:rsid w:val="00BE3B8F"/>
    <w:rsid w:val="00C919E5"/>
    <w:rsid w:val="00D001BB"/>
    <w:rsid w:val="00D15A75"/>
    <w:rsid w:val="00EC44D8"/>
    <w:rsid w:val="00F23230"/>
    <w:rsid w:val="00F35916"/>
    <w:rsid w:val="00F4446F"/>
    <w:rsid w:val="00F66690"/>
    <w:rsid w:val="00F73688"/>
    <w:rsid w:val="00F85AAB"/>
    <w:rsid w:val="00F9469D"/>
    <w:rsid w:val="00FE2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6A90811C"/>
  <w15:docId w15:val="{9E494F85-659C-448E-AC3E-5DB1EC988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5A75"/>
    <w:pPr>
      <w:spacing w:after="0" w:line="240" w:lineRule="auto"/>
    </w:pPr>
    <w:rPr>
      <w:sz w:val="24"/>
      <w:szCs w:val="24"/>
      <w:lang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5AA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5A75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D15A75"/>
    <w:rPr>
      <w:sz w:val="24"/>
      <w:szCs w:val="24"/>
      <w:lang w:bidi="ar-SA"/>
    </w:rPr>
  </w:style>
  <w:style w:type="paragraph" w:styleId="a5">
    <w:name w:val="footer"/>
    <w:basedOn w:val="a"/>
    <w:link w:val="a6"/>
    <w:uiPriority w:val="99"/>
    <w:unhideWhenUsed/>
    <w:rsid w:val="00D15A75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D15A75"/>
    <w:rPr>
      <w:sz w:val="24"/>
      <w:szCs w:val="24"/>
      <w:lang w:bidi="ar-SA"/>
    </w:rPr>
  </w:style>
  <w:style w:type="paragraph" w:customStyle="1" w:styleId="p1">
    <w:name w:val="p1"/>
    <w:basedOn w:val="a"/>
    <w:rsid w:val="00D15A75"/>
    <w:pPr>
      <w:jc w:val="right"/>
    </w:pPr>
    <w:rPr>
      <w:rFonts w:ascii="Arial" w:hAnsi="Arial" w:cs="Arial"/>
      <w:sz w:val="14"/>
      <w:szCs w:val="14"/>
    </w:rPr>
  </w:style>
  <w:style w:type="paragraph" w:styleId="a7">
    <w:name w:val="List Paragraph"/>
    <w:basedOn w:val="a"/>
    <w:uiPriority w:val="34"/>
    <w:qFormat/>
    <w:rsid w:val="00D15A75"/>
    <w:pPr>
      <w:ind w:left="720"/>
      <w:contextualSpacing/>
    </w:pPr>
  </w:style>
  <w:style w:type="character" w:styleId="Hyperlink">
    <w:name w:val="Hyperlink"/>
    <w:rsid w:val="00D15A75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D15A75"/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D15A75"/>
    <w:rPr>
      <w:rFonts w:ascii="Tahoma" w:hAnsi="Tahoma" w:cs="Tahoma"/>
      <w:sz w:val="16"/>
      <w:szCs w:val="16"/>
      <w:lang w:bidi="ar-SA"/>
    </w:rPr>
  </w:style>
  <w:style w:type="character" w:styleId="aa">
    <w:name w:val="annotation reference"/>
    <w:basedOn w:val="a0"/>
    <w:uiPriority w:val="99"/>
    <w:semiHidden/>
    <w:unhideWhenUsed/>
    <w:rsid w:val="002E7AAD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E7AAD"/>
    <w:rPr>
      <w:sz w:val="20"/>
      <w:szCs w:val="20"/>
    </w:rPr>
  </w:style>
  <w:style w:type="character" w:customStyle="1" w:styleId="ac">
    <w:name w:val="טקסט הערה תו"/>
    <w:basedOn w:val="a0"/>
    <w:link w:val="ab"/>
    <w:uiPriority w:val="99"/>
    <w:semiHidden/>
    <w:rsid w:val="002E7AAD"/>
    <w:rPr>
      <w:sz w:val="20"/>
      <w:szCs w:val="20"/>
      <w:lang w:bidi="ar-SA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E7AAD"/>
    <w:rPr>
      <w:b/>
      <w:bCs/>
    </w:rPr>
  </w:style>
  <w:style w:type="character" w:customStyle="1" w:styleId="ae">
    <w:name w:val="נושא הערה תו"/>
    <w:basedOn w:val="ac"/>
    <w:link w:val="ad"/>
    <w:uiPriority w:val="99"/>
    <w:semiHidden/>
    <w:rsid w:val="002E7AAD"/>
    <w:rPr>
      <w:b/>
      <w:bCs/>
      <w:sz w:val="20"/>
      <w:szCs w:val="20"/>
      <w:lang w:bidi="ar-SA"/>
    </w:rPr>
  </w:style>
  <w:style w:type="character" w:customStyle="1" w:styleId="30">
    <w:name w:val="כותרת 3 תו"/>
    <w:basedOn w:val="a0"/>
    <w:link w:val="3"/>
    <w:uiPriority w:val="9"/>
    <w:semiHidden/>
    <w:rsid w:val="00F85AA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bidi="ar-SA"/>
    </w:rPr>
  </w:style>
  <w:style w:type="character" w:styleId="FollowedHyperlink">
    <w:name w:val="FollowedHyperlink"/>
    <w:basedOn w:val="a0"/>
    <w:uiPriority w:val="99"/>
    <w:semiHidden/>
    <w:unhideWhenUsed/>
    <w:rsid w:val="004A601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0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4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7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2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0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1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ettings" Target="settings.xml"/><Relationship Id="rId7" Type="http://schemas.openxmlformats.org/officeDocument/2006/relationships/hyperlink" Target="https://apps.moital.gov.il/WorkAgreements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hyperlink" Target="mailto:HofMeida@molsa.gov.il" TargetMode="External"/><Relationship Id="rId1" Type="http://schemas.openxmlformats.org/officeDocument/2006/relationships/hyperlink" Target="mailto:HofMeida@molsa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238</Characters>
  <Application>Microsoft Office Word</Application>
  <DocSecurity>0</DocSecurity>
  <Lines>22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Molsa</Company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רונית ספיר</dc:creator>
  <cp:lastModifiedBy>רננה דננברג</cp:lastModifiedBy>
  <cp:revision>3</cp:revision>
  <dcterms:created xsi:type="dcterms:W3CDTF">2021-01-14T08:16:00Z</dcterms:created>
  <dcterms:modified xsi:type="dcterms:W3CDTF">2021-01-14T11:46:00Z</dcterms:modified>
</cp:coreProperties>
</file>