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4964" w:rsidRDefault="00BB4964">
      <w:pPr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BB4964">
        <w:rPr>
          <w:rFonts w:ascii="David" w:hAnsi="David" w:cs="David"/>
          <w:b/>
          <w:bCs/>
          <w:sz w:val="28"/>
          <w:szCs w:val="28"/>
          <w:u w:val="single"/>
          <w:rtl/>
        </w:rPr>
        <w:t>בקשת חופש מידע מספר 3056-23-0004 – תוכנית בהוד השרון שמספרה 26/302</w:t>
      </w:r>
    </w:p>
    <w:p w:rsidR="00BB4964" w:rsidRDefault="00BB4964">
      <w:pPr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:rsidR="00BB4964" w:rsidRPr="00BB4964" w:rsidRDefault="00BB4964" w:rsidP="00BB4964">
      <w:pPr>
        <w:spacing w:line="360" w:lineRule="auto"/>
        <w:rPr>
          <w:rFonts w:ascii="David" w:hAnsi="David" w:cs="David"/>
          <w:sz w:val="28"/>
          <w:szCs w:val="28"/>
        </w:rPr>
      </w:pPr>
      <w:r w:rsidRPr="00BB4964">
        <w:rPr>
          <w:rFonts w:ascii="David" w:hAnsi="David" w:cs="David" w:hint="cs"/>
          <w:sz w:val="28"/>
          <w:szCs w:val="28"/>
          <w:rtl/>
        </w:rPr>
        <w:t>אבקש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לקבל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אסמכתאות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המעידות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על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כך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כי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התקיימו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הוראות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חוק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התכנון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והבניה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תשכ</w:t>
      </w:r>
      <w:r w:rsidRPr="00BB4964">
        <w:rPr>
          <w:rFonts w:ascii="David" w:hAnsi="David" w:cs="David"/>
          <w:sz w:val="28"/>
          <w:szCs w:val="28"/>
          <w:rtl/>
        </w:rPr>
        <w:t>"</w:t>
      </w:r>
      <w:r w:rsidRPr="00BB4964">
        <w:rPr>
          <w:rFonts w:ascii="David" w:hAnsi="David" w:cs="David" w:hint="cs"/>
          <w:sz w:val="28"/>
          <w:szCs w:val="28"/>
          <w:rtl/>
        </w:rPr>
        <w:t>ה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–</w:t>
      </w:r>
      <w:r w:rsidRPr="00BB4964">
        <w:rPr>
          <w:rFonts w:ascii="David" w:hAnsi="David" w:cs="David"/>
          <w:sz w:val="28"/>
          <w:szCs w:val="28"/>
          <w:rtl/>
        </w:rPr>
        <w:t xml:space="preserve"> 1965</w:t>
      </w:r>
      <w:r>
        <w:rPr>
          <w:rFonts w:ascii="David" w:hAnsi="David" w:cs="David" w:hint="cs"/>
          <w:sz w:val="28"/>
          <w:szCs w:val="28"/>
          <w:rtl/>
        </w:rPr>
        <w:t xml:space="preserve">, </w:t>
      </w:r>
      <w:r w:rsidRPr="00BB4964">
        <w:rPr>
          <w:rFonts w:ascii="David" w:hAnsi="David" w:cs="David" w:hint="cs"/>
          <w:sz w:val="28"/>
          <w:szCs w:val="28"/>
          <w:rtl/>
        </w:rPr>
        <w:t>ובכלל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זה</w:t>
      </w:r>
      <w:r w:rsidRPr="00BB4964">
        <w:rPr>
          <w:rFonts w:ascii="David" w:hAnsi="David" w:cs="David"/>
          <w:sz w:val="28"/>
          <w:szCs w:val="28"/>
          <w:rtl/>
        </w:rPr>
        <w:t xml:space="preserve">, </w:t>
      </w:r>
      <w:r w:rsidRPr="00BB4964">
        <w:rPr>
          <w:rFonts w:ascii="David" w:hAnsi="David" w:cs="David" w:hint="cs"/>
          <w:sz w:val="28"/>
          <w:szCs w:val="28"/>
          <w:rtl/>
        </w:rPr>
        <w:t>ומבלי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לפגעו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בכלליות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האמור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לעיל</w:t>
      </w:r>
      <w:r w:rsidRPr="00BB4964">
        <w:rPr>
          <w:rFonts w:ascii="David" w:hAnsi="David" w:cs="David"/>
          <w:sz w:val="28"/>
          <w:szCs w:val="28"/>
          <w:rtl/>
        </w:rPr>
        <w:t xml:space="preserve">, </w:t>
      </w:r>
      <w:r w:rsidRPr="00BB4964">
        <w:rPr>
          <w:rFonts w:ascii="David" w:hAnsi="David" w:cs="David" w:hint="cs"/>
          <w:sz w:val="28"/>
          <w:szCs w:val="28"/>
          <w:rtl/>
        </w:rPr>
        <w:t>הוראות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סעיף</w:t>
      </w:r>
      <w:r w:rsidRPr="00BB4964">
        <w:rPr>
          <w:rFonts w:ascii="David" w:hAnsi="David" w:cs="David"/>
          <w:sz w:val="28"/>
          <w:szCs w:val="28"/>
          <w:rtl/>
        </w:rPr>
        <w:t xml:space="preserve"> 89 </w:t>
      </w:r>
      <w:r w:rsidRPr="00BB4964">
        <w:rPr>
          <w:rFonts w:ascii="David" w:hAnsi="David" w:cs="David" w:hint="cs"/>
          <w:sz w:val="28"/>
          <w:szCs w:val="28"/>
          <w:rtl/>
        </w:rPr>
        <w:t>א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לחוק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זה</w:t>
      </w:r>
      <w:r w:rsidRPr="00BB4964">
        <w:rPr>
          <w:rFonts w:ascii="David" w:hAnsi="David" w:cs="David"/>
          <w:sz w:val="28"/>
          <w:szCs w:val="28"/>
          <w:rtl/>
        </w:rPr>
        <w:t xml:space="preserve">. </w:t>
      </w:r>
      <w:r w:rsidRPr="00BB4964">
        <w:rPr>
          <w:rFonts w:ascii="David" w:hAnsi="David" w:cs="David" w:hint="cs"/>
          <w:sz w:val="28"/>
          <w:szCs w:val="28"/>
          <w:rtl/>
        </w:rPr>
        <w:t>בנוסף</w:t>
      </w:r>
      <w:r w:rsidRPr="00BB4964">
        <w:rPr>
          <w:rFonts w:ascii="David" w:hAnsi="David" w:cs="David"/>
          <w:sz w:val="28"/>
          <w:szCs w:val="28"/>
          <w:rtl/>
        </w:rPr>
        <w:t xml:space="preserve">, </w:t>
      </w:r>
      <w:r w:rsidRPr="00BB4964">
        <w:rPr>
          <w:rFonts w:ascii="David" w:hAnsi="David" w:cs="David" w:hint="cs"/>
          <w:sz w:val="28"/>
          <w:szCs w:val="28"/>
          <w:rtl/>
        </w:rPr>
        <w:t>אבקש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לקבל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כל מידע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אחר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המצוי</w:t>
      </w:r>
      <w:bookmarkStart w:id="0" w:name="_GoBack"/>
      <w:bookmarkEnd w:id="0"/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ברשותכם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אשר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מעיד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על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כך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שנמסרה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הודעה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לכל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בעלי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החלקה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ובפרט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highlight w:val="black"/>
          <w:rtl/>
        </w:rPr>
        <w:t>לבי</w:t>
      </w:r>
      <w:r w:rsidRPr="00BB4964">
        <w:rPr>
          <w:rFonts w:ascii="David" w:hAnsi="David" w:cs="David"/>
          <w:sz w:val="28"/>
          <w:szCs w:val="28"/>
          <w:highlight w:val="black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highlight w:val="black"/>
          <w:rtl/>
        </w:rPr>
        <w:t>ועמיר זמורה</w:t>
      </w:r>
      <w:r w:rsidRPr="00BB4964">
        <w:rPr>
          <w:rFonts w:ascii="David" w:hAnsi="David" w:cs="David"/>
          <w:sz w:val="28"/>
          <w:szCs w:val="28"/>
          <w:highlight w:val="black"/>
          <w:rtl/>
        </w:rPr>
        <w:t>,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על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הפקדת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תוכנית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הר</w:t>
      </w:r>
      <w:r w:rsidRPr="00BB4964">
        <w:rPr>
          <w:rFonts w:ascii="David" w:hAnsi="David" w:cs="David"/>
          <w:sz w:val="28"/>
          <w:szCs w:val="28"/>
          <w:rtl/>
        </w:rPr>
        <w:t xml:space="preserve"> 26/302 </w:t>
      </w:r>
      <w:r w:rsidRPr="00BB4964">
        <w:rPr>
          <w:rFonts w:ascii="David" w:hAnsi="David" w:cs="David" w:hint="cs"/>
          <w:sz w:val="28"/>
          <w:szCs w:val="28"/>
          <w:rtl/>
        </w:rPr>
        <w:t>ועל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זכותם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להתנגד</w:t>
      </w:r>
      <w:r w:rsidRPr="00BB4964">
        <w:rPr>
          <w:rFonts w:ascii="David" w:hAnsi="David" w:cs="David"/>
          <w:sz w:val="28"/>
          <w:szCs w:val="28"/>
          <w:rtl/>
        </w:rPr>
        <w:t xml:space="preserve"> </w:t>
      </w:r>
      <w:r w:rsidRPr="00BB4964">
        <w:rPr>
          <w:rFonts w:ascii="David" w:hAnsi="David" w:cs="David" w:hint="cs"/>
          <w:sz w:val="28"/>
          <w:szCs w:val="28"/>
          <w:rtl/>
        </w:rPr>
        <w:t>לתוכנית</w:t>
      </w:r>
      <w:r w:rsidRPr="00BB4964">
        <w:rPr>
          <w:rFonts w:ascii="David" w:hAnsi="David" w:cs="David"/>
          <w:sz w:val="28"/>
          <w:szCs w:val="28"/>
        </w:rPr>
        <w:t>.</w:t>
      </w:r>
    </w:p>
    <w:sectPr w:rsidR="00BB4964" w:rsidRPr="00BB4964" w:rsidSect="00DD15D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964"/>
    <w:rsid w:val="00642D8F"/>
    <w:rsid w:val="00BB4964"/>
    <w:rsid w:val="00DD1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6CC01"/>
  <w15:chartTrackingRefBased/>
  <w15:docId w15:val="{83EF56DB-FDC3-4829-AA71-E7AC44899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63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/>
  <cp:lastModifiedBy>רמה קדמי-חיים</cp:lastModifiedBy>
  <cp:revision>2</cp:revision>
  <dcterms:created xsi:type="dcterms:W3CDTF">2023-03-26T05:30:00Z</dcterms:created>
  <dcterms:modified xsi:type="dcterms:W3CDTF">2023-03-26T05:33:00Z</dcterms:modified>
</cp:coreProperties>
</file>