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234" w:rsidRDefault="005C5234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5C5234">
        <w:rPr>
          <w:rFonts w:ascii="David" w:hAnsi="David" w:cs="David"/>
          <w:b/>
          <w:bCs/>
          <w:sz w:val="28"/>
          <w:szCs w:val="28"/>
          <w:u w:val="single"/>
          <w:rtl/>
        </w:rPr>
        <w:t>בקשת חופש מידע מספר 3056-23-0003 – קווי רכבת קלה בירושלים</w:t>
      </w:r>
    </w:p>
    <w:p w:rsidR="005C5234" w:rsidRDefault="005C5234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:rsidR="005C5234" w:rsidRPr="005C5234" w:rsidRDefault="005C5234" w:rsidP="005C5234">
      <w:pPr>
        <w:rPr>
          <w:rFonts w:ascii="David" w:hAnsi="David" w:cs="David"/>
          <w:sz w:val="28"/>
          <w:szCs w:val="28"/>
        </w:rPr>
      </w:pPr>
      <w:bookmarkStart w:id="0" w:name="_GoBack"/>
      <w:r w:rsidRPr="005C5234">
        <w:rPr>
          <w:rFonts w:ascii="David" w:hAnsi="David" w:cs="David" w:hint="cs"/>
          <w:sz w:val="28"/>
          <w:szCs w:val="28"/>
          <w:rtl/>
        </w:rPr>
        <w:t>מבקש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לקבל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את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המידע</w:t>
      </w:r>
      <w:r w:rsidRPr="005C5234">
        <w:rPr>
          <w:rFonts w:ascii="David" w:hAnsi="David" w:cs="David"/>
          <w:sz w:val="28"/>
          <w:szCs w:val="28"/>
          <w:rtl/>
        </w:rPr>
        <w:t xml:space="preserve"> - </w:t>
      </w:r>
      <w:r w:rsidRPr="005C5234">
        <w:rPr>
          <w:rFonts w:ascii="David" w:hAnsi="David" w:cs="David" w:hint="cs"/>
          <w:sz w:val="28"/>
          <w:szCs w:val="28"/>
          <w:rtl/>
        </w:rPr>
        <w:t>וכדי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להקל</w:t>
      </w:r>
      <w:r w:rsidRPr="005C5234">
        <w:rPr>
          <w:rFonts w:ascii="David" w:hAnsi="David" w:cs="David"/>
          <w:sz w:val="28"/>
          <w:szCs w:val="28"/>
          <w:rtl/>
        </w:rPr>
        <w:t xml:space="preserve"> - </w:t>
      </w:r>
      <w:r w:rsidRPr="005C5234">
        <w:rPr>
          <w:rFonts w:ascii="David" w:hAnsi="David" w:cs="David" w:hint="cs"/>
          <w:sz w:val="28"/>
          <w:szCs w:val="28"/>
          <w:rtl/>
        </w:rPr>
        <w:t>פירוט</w:t>
      </w:r>
      <w:r w:rsidRPr="005C5234">
        <w:rPr>
          <w:rFonts w:ascii="David" w:hAnsi="David" w:cs="David"/>
          <w:sz w:val="28"/>
          <w:szCs w:val="28"/>
          <w:rtl/>
        </w:rPr>
        <w:t xml:space="preserve"> - </w:t>
      </w:r>
      <w:r w:rsidRPr="005C5234">
        <w:rPr>
          <w:rFonts w:ascii="David" w:hAnsi="David" w:cs="David" w:hint="cs"/>
          <w:sz w:val="28"/>
          <w:szCs w:val="28"/>
          <w:rtl/>
        </w:rPr>
        <w:t>נתונים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אמפיריים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שנאספו</w:t>
      </w:r>
      <w:r w:rsidRPr="005C5234">
        <w:rPr>
          <w:rFonts w:ascii="David" w:hAnsi="David" w:cs="David"/>
          <w:sz w:val="28"/>
          <w:szCs w:val="28"/>
          <w:rtl/>
        </w:rPr>
        <w:t xml:space="preserve">, </w:t>
      </w:r>
      <w:r w:rsidRPr="005C5234">
        <w:rPr>
          <w:rFonts w:ascii="David" w:hAnsi="David" w:cs="David" w:hint="cs"/>
          <w:sz w:val="28"/>
          <w:szCs w:val="28"/>
          <w:rtl/>
        </w:rPr>
        <w:t>חוות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דעת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מומחים</w:t>
      </w:r>
      <w:r w:rsidRPr="005C5234">
        <w:rPr>
          <w:rFonts w:ascii="David" w:hAnsi="David" w:cs="David"/>
          <w:sz w:val="28"/>
          <w:szCs w:val="28"/>
          <w:rtl/>
        </w:rPr>
        <w:t xml:space="preserve">, </w:t>
      </w:r>
      <w:r w:rsidRPr="005C5234">
        <w:rPr>
          <w:rFonts w:ascii="David" w:hAnsi="David" w:cs="David" w:hint="cs"/>
          <w:sz w:val="28"/>
          <w:szCs w:val="28"/>
          <w:rtl/>
        </w:rPr>
        <w:t>סיכומי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דיון</w:t>
      </w:r>
      <w:r w:rsidRPr="005C5234">
        <w:rPr>
          <w:rFonts w:ascii="David" w:hAnsi="David" w:cs="David"/>
          <w:sz w:val="28"/>
          <w:szCs w:val="28"/>
          <w:rtl/>
        </w:rPr>
        <w:t xml:space="preserve">, </w:t>
      </w:r>
      <w:r w:rsidRPr="005C5234">
        <w:rPr>
          <w:rFonts w:ascii="David" w:hAnsi="David" w:cs="David" w:hint="cs"/>
          <w:sz w:val="28"/>
          <w:szCs w:val="28"/>
          <w:rtl/>
        </w:rPr>
        <w:t>מסמכי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החלטה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וכד</w:t>
      </w:r>
      <w:r w:rsidRPr="005C5234">
        <w:rPr>
          <w:rFonts w:ascii="David" w:hAnsi="David" w:cs="David"/>
          <w:sz w:val="28"/>
          <w:szCs w:val="28"/>
          <w:rtl/>
        </w:rPr>
        <w:t xml:space="preserve"> - </w:t>
      </w:r>
      <w:r w:rsidRPr="005C5234">
        <w:rPr>
          <w:rFonts w:ascii="David" w:hAnsi="David" w:cs="David" w:hint="cs"/>
          <w:sz w:val="28"/>
          <w:szCs w:val="28"/>
          <w:rtl/>
        </w:rPr>
        <w:t>הקיים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בוועדה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המחוזית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לתכנון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ובניה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ירושלים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הנוגע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ליכולת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של הרכבת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הקלה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בקווים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הקיימים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ובקווים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המתוכננים</w:t>
      </w:r>
      <w:r w:rsidRPr="005C5234">
        <w:rPr>
          <w:rFonts w:ascii="David" w:hAnsi="David" w:cs="David"/>
          <w:sz w:val="28"/>
          <w:szCs w:val="28"/>
          <w:rtl/>
        </w:rPr>
        <w:t xml:space="preserve">, </w:t>
      </w:r>
      <w:r w:rsidRPr="005C5234">
        <w:rPr>
          <w:rFonts w:ascii="David" w:hAnsi="David" w:cs="David" w:hint="cs"/>
          <w:sz w:val="28"/>
          <w:szCs w:val="28"/>
          <w:rtl/>
        </w:rPr>
        <w:t>לתת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מענה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לצורכי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התחבורה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בירושלים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החל</w:t>
      </w:r>
      <w:r w:rsidRPr="005C5234">
        <w:rPr>
          <w:rFonts w:ascii="David" w:hAnsi="David" w:cs="David"/>
          <w:sz w:val="28"/>
          <w:szCs w:val="28"/>
          <w:rtl/>
        </w:rPr>
        <w:t xml:space="preserve"> </w:t>
      </w:r>
      <w:r w:rsidRPr="005C5234">
        <w:rPr>
          <w:rFonts w:ascii="David" w:hAnsi="David" w:cs="David" w:hint="cs"/>
          <w:sz w:val="28"/>
          <w:szCs w:val="28"/>
          <w:rtl/>
        </w:rPr>
        <w:t>משנת</w:t>
      </w:r>
      <w:r w:rsidRPr="005C5234">
        <w:rPr>
          <w:rFonts w:ascii="David" w:hAnsi="David" w:cs="David"/>
          <w:sz w:val="28"/>
          <w:szCs w:val="28"/>
          <w:rtl/>
        </w:rPr>
        <w:t xml:space="preserve"> 2030 </w:t>
      </w:r>
      <w:r w:rsidRPr="005C5234">
        <w:rPr>
          <w:rFonts w:ascii="David" w:hAnsi="David" w:cs="David" w:hint="cs"/>
          <w:sz w:val="28"/>
          <w:szCs w:val="28"/>
          <w:rtl/>
        </w:rPr>
        <w:t>ואילך</w:t>
      </w:r>
      <w:r w:rsidRPr="005C5234">
        <w:rPr>
          <w:rFonts w:ascii="David" w:hAnsi="David" w:cs="David"/>
          <w:sz w:val="28"/>
          <w:szCs w:val="28"/>
        </w:rPr>
        <w:t>.</w:t>
      </w:r>
      <w:bookmarkEnd w:id="0"/>
    </w:p>
    <w:sectPr w:rsidR="005C5234" w:rsidRPr="005C5234" w:rsidSect="00441E3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34"/>
    <w:rsid w:val="00441E38"/>
    <w:rsid w:val="005C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D1B5D"/>
  <w15:chartTrackingRefBased/>
  <w15:docId w15:val="{E31FC1DF-AD48-4897-B49F-F5061480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2023-03-26T05:06:00Z</dcterms:created>
  <dcterms:modified xsi:type="dcterms:W3CDTF">2023-03-26T05:09:00Z</dcterms:modified>
</cp:coreProperties>
</file>