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3912" w:rsidRPr="00B03912" w:rsidRDefault="00B03912" w:rsidP="00B03912">
      <w:pPr>
        <w:bidi/>
        <w:rPr>
          <w:rFonts w:asciiTheme="minorBidi" w:hAnsiTheme="minorBidi" w:cstheme="minorBidi"/>
          <w:b/>
          <w:bCs/>
          <w:sz w:val="28"/>
          <w:szCs w:val="28"/>
          <w:u w:val="single"/>
        </w:rPr>
      </w:pPr>
      <w:bookmarkStart w:id="0" w:name="_GoBack"/>
      <w:r w:rsidRPr="00B03912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>בקשת חופש מידע – ועידת עיר הנדל"ן אילת 2022 – שמספרה 3056-22-0045</w:t>
      </w:r>
    </w:p>
    <w:bookmarkEnd w:id="0"/>
    <w:p w:rsidR="00B03912" w:rsidRDefault="00B03912"/>
    <w:p w:rsidR="00B03912" w:rsidRDefault="00B03912" w:rsidP="00B03912">
      <w:pPr>
        <w:bidi/>
        <w:spacing w:before="100" w:beforeAutospacing="1" w:after="100" w:afterAutospacing="1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rtl/>
          <w:lang/>
        </w:rPr>
        <w:t>נבקש לקבל את פרטי המידע, המסמכים והנתונים הבאים, ככל שניתן בפורמט דיגיטלי הניתן לחיפוש</w:t>
      </w:r>
      <w:r>
        <w:rPr>
          <w:rFonts w:ascii="Arial" w:hAnsi="Arial" w:cs="Arial"/>
          <w:b/>
          <w:bCs/>
          <w:color w:val="000000"/>
        </w:rPr>
        <w:t>:</w:t>
      </w:r>
      <w:r>
        <w:rPr>
          <w:rFonts w:ascii="Arial" w:hAnsi="Arial" w:cs="Arial"/>
          <w:b/>
          <w:bCs/>
          <w:color w:val="000000"/>
          <w:sz w:val="24"/>
          <w:szCs w:val="24"/>
          <w:rtl/>
        </w:rPr>
        <w:br/>
      </w:r>
      <w:r>
        <w:rPr>
          <w:rFonts w:ascii="Arial" w:hAnsi="Arial" w:cs="Arial"/>
          <w:b/>
          <w:bCs/>
          <w:color w:val="000000"/>
          <w:sz w:val="24"/>
          <w:szCs w:val="24"/>
          <w:rtl/>
        </w:rPr>
        <w:br/>
      </w:r>
      <w:r>
        <w:rPr>
          <w:rFonts w:ascii="Arial" w:hAnsi="Arial" w:cs="Arial"/>
          <w:b/>
          <w:bCs/>
          <w:color w:val="000000"/>
          <w:rtl/>
        </w:rPr>
        <w:t xml:space="preserve">מלוא ההתקשרויות, הסיכומים, ההתחייבויות והתשלומים שהתקיימו בין המשרד ו/או הרשות לבין גורם כלשהו בקשר עם השתתפות גורמים מטעם הרשות ו/או המשרד </w:t>
      </w:r>
      <w:proofErr w:type="spellStart"/>
      <w:r>
        <w:rPr>
          <w:rFonts w:ascii="Arial" w:hAnsi="Arial" w:cs="Arial"/>
          <w:b/>
          <w:bCs/>
          <w:color w:val="000000"/>
          <w:rtl/>
        </w:rPr>
        <w:t>בועידת</w:t>
      </w:r>
      <w:proofErr w:type="spellEnd"/>
      <w:r>
        <w:rPr>
          <w:rFonts w:ascii="Arial" w:hAnsi="Arial" w:cs="Arial"/>
          <w:b/>
          <w:bCs/>
          <w:color w:val="000000"/>
          <w:rtl/>
        </w:rPr>
        <w:t xml:space="preserve"> עיר הנדל"ן 2022 של מרכז הבנייה הישראלי.</w:t>
      </w:r>
      <w:r>
        <w:rPr>
          <w:rFonts w:ascii="Arial" w:hAnsi="Arial" w:cs="Arial"/>
          <w:b/>
          <w:bCs/>
          <w:color w:val="000000"/>
          <w:sz w:val="24"/>
          <w:szCs w:val="24"/>
          <w:rtl/>
        </w:rPr>
        <w:br/>
      </w:r>
      <w:r>
        <w:rPr>
          <w:rFonts w:ascii="Arial" w:hAnsi="Arial" w:cs="Arial"/>
          <w:b/>
          <w:bCs/>
          <w:color w:val="000000"/>
          <w:sz w:val="24"/>
          <w:szCs w:val="24"/>
          <w:rtl/>
        </w:rPr>
        <w:br/>
      </w:r>
      <w:r>
        <w:rPr>
          <w:rFonts w:ascii="Arial" w:hAnsi="Arial" w:cs="Arial"/>
          <w:b/>
          <w:bCs/>
          <w:color w:val="000000"/>
          <w:rtl/>
        </w:rPr>
        <w:t>אנא צרפו תקציב מפורט ולוח תשלומים בפועל וכן את מהות כל תשלום ותשלום ו/או הסכומים שניתנה התחייבות לשלם. כמו כן וככל נחתם הסכם בין הצדדים או מסמך אחר המעגן את ההשתתפות והתשלומים, אנא צרפו אותו על נספחיו וכל שינוי שנערך בהם.</w:t>
      </w:r>
      <w:r>
        <w:rPr>
          <w:rFonts w:ascii="Arial" w:hAnsi="Arial" w:cs="Arial"/>
          <w:b/>
          <w:bCs/>
          <w:color w:val="000000"/>
          <w:sz w:val="24"/>
          <w:szCs w:val="24"/>
          <w:rtl/>
        </w:rPr>
        <w:br/>
      </w:r>
      <w:r>
        <w:rPr>
          <w:rFonts w:ascii="Arial" w:hAnsi="Arial" w:cs="Arial"/>
          <w:b/>
          <w:bCs/>
          <w:color w:val="000000"/>
          <w:sz w:val="24"/>
          <w:szCs w:val="24"/>
          <w:rtl/>
        </w:rPr>
        <w:br/>
      </w:r>
      <w:r>
        <w:rPr>
          <w:rFonts w:ascii="Arial" w:hAnsi="Arial" w:cs="Arial"/>
          <w:b/>
          <w:bCs/>
          <w:color w:val="000000"/>
          <w:rtl/>
        </w:rPr>
        <w:t xml:space="preserve">ככל שההתקשרות נבחנה ו/או אושרה על ידי ועדת מכרזים ו/או ועדת פטור ו/או ועדת התקשרויות, אנא צרפו את פרוטוקול הדיון </w:t>
      </w:r>
      <w:proofErr w:type="spellStart"/>
      <w:r>
        <w:rPr>
          <w:rFonts w:ascii="Arial" w:hAnsi="Arial" w:cs="Arial"/>
          <w:b/>
          <w:bCs/>
          <w:color w:val="000000"/>
          <w:rtl/>
        </w:rPr>
        <w:t>בועדה</w:t>
      </w:r>
      <w:proofErr w:type="spellEnd"/>
      <w:r>
        <w:rPr>
          <w:rFonts w:ascii="Arial" w:hAnsi="Arial" w:cs="Arial"/>
          <w:b/>
          <w:bCs/>
          <w:color w:val="000000"/>
          <w:rtl/>
        </w:rPr>
        <w:t xml:space="preserve"> ואת החלטות הועדה ו/או כל ועדת משנה רלוונטית. </w:t>
      </w:r>
      <w:r>
        <w:rPr>
          <w:rFonts w:ascii="Arial" w:hAnsi="Arial" w:cs="Arial"/>
          <w:b/>
          <w:bCs/>
          <w:color w:val="000000"/>
          <w:sz w:val="24"/>
          <w:szCs w:val="24"/>
          <w:rtl/>
        </w:rPr>
        <w:br/>
      </w:r>
    </w:p>
    <w:p w:rsidR="00B03912" w:rsidRDefault="00B03912" w:rsidP="00B03912">
      <w:pPr>
        <w:bidi/>
        <w:spacing w:before="100" w:beforeAutospacing="1" w:after="100" w:afterAutospacing="1"/>
        <w:rPr>
          <w:rFonts w:ascii="Arial" w:hAnsi="Arial" w:cs="Arial"/>
          <w:b/>
          <w:bCs/>
          <w:color w:val="000000"/>
          <w:sz w:val="24"/>
          <w:szCs w:val="24"/>
          <w:rtl/>
        </w:rPr>
      </w:pPr>
      <w:r>
        <w:rPr>
          <w:rFonts w:ascii="Arial" w:hAnsi="Arial" w:cs="Arial"/>
          <w:b/>
          <w:bCs/>
          <w:color w:val="000000"/>
        </w:rPr>
        <w:t> </w:t>
      </w:r>
    </w:p>
    <w:p w:rsidR="00B03912" w:rsidRDefault="00B03912" w:rsidP="00B03912">
      <w:pPr>
        <w:bidi/>
        <w:spacing w:before="100" w:beforeAutospacing="1" w:after="100" w:afterAutospacing="1"/>
        <w:rPr>
          <w:rFonts w:ascii="Arial" w:hAnsi="Arial" w:cs="Arial"/>
          <w:b/>
          <w:bCs/>
          <w:color w:val="000000"/>
          <w:sz w:val="24"/>
          <w:szCs w:val="24"/>
          <w:rtl/>
        </w:rPr>
      </w:pPr>
      <w:r>
        <w:rPr>
          <w:rFonts w:ascii="Arial" w:hAnsi="Arial" w:cs="Arial"/>
          <w:b/>
          <w:bCs/>
          <w:color w:val="000000"/>
          <w:rtl/>
          <w:lang/>
        </w:rPr>
        <w:t>נודה על אישור קבלת הבקשה ותחילת הטיפול בה בהתאם למועדים הקבועים בדין</w:t>
      </w:r>
      <w:r>
        <w:rPr>
          <w:rFonts w:ascii="Arial" w:hAnsi="Arial" w:cs="Arial"/>
          <w:b/>
          <w:bCs/>
          <w:color w:val="000000"/>
        </w:rPr>
        <w:t>.</w:t>
      </w:r>
    </w:p>
    <w:p w:rsidR="00B03912" w:rsidRDefault="00B03912">
      <w:pPr>
        <w:rPr>
          <w:rFonts w:hint="cs"/>
          <w:rtl/>
        </w:rPr>
      </w:pPr>
    </w:p>
    <w:sectPr w:rsidR="00B03912" w:rsidSect="00B03912">
      <w:pgSz w:w="11906" w:h="16838"/>
      <w:pgMar w:top="1440" w:right="1800" w:bottom="1440" w:left="127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912"/>
    <w:rsid w:val="003832A6"/>
    <w:rsid w:val="00B03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2EC5B"/>
  <w15:chartTrackingRefBased/>
  <w15:docId w15:val="{1552DD94-9E2B-4477-AFCB-762FB51B7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03912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9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134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/>
  <cp:lastModifiedBy>רמה קדמי-חיים</cp:lastModifiedBy>
  <cp:revision>1</cp:revision>
  <dcterms:created xsi:type="dcterms:W3CDTF">2022-09-05T07:58:00Z</dcterms:created>
  <dcterms:modified xsi:type="dcterms:W3CDTF">2022-09-05T08:02:00Z</dcterms:modified>
</cp:coreProperties>
</file>