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5A5" w:rsidRDefault="009435A5" w:rsidP="00E34D1B">
      <w:pPr>
        <w:spacing w:line="360" w:lineRule="auto"/>
        <w:rPr>
          <w:rtl/>
        </w:rPr>
      </w:pPr>
    </w:p>
    <w:p w:rsidR="00E34D1B" w:rsidRDefault="00E34D1B" w:rsidP="00E34D1B">
      <w:pPr>
        <w:spacing w:line="360" w:lineRule="auto"/>
        <w:rPr>
          <w:rtl/>
        </w:rPr>
      </w:pPr>
    </w:p>
    <w:p w:rsidR="009A2DC4" w:rsidRDefault="009A2DC4" w:rsidP="00080D86">
      <w:pPr>
        <w:ind w:left="7370"/>
        <w:rPr>
          <w:sz w:val="24"/>
          <w:rtl/>
        </w:rPr>
      </w:pPr>
      <w:bookmarkStart w:id="0" w:name="Date"/>
      <w:bookmarkEnd w:id="0"/>
      <w:r>
        <w:rPr>
          <w:rFonts w:hint="eastAsia"/>
          <w:sz w:val="24"/>
          <w:rtl/>
        </w:rPr>
        <w:t>י</w:t>
      </w:r>
      <w:r>
        <w:rPr>
          <w:sz w:val="24"/>
          <w:rtl/>
        </w:rPr>
        <w:t xml:space="preserve">"ג בתשרי </w:t>
      </w:r>
      <w:proofErr w:type="spellStart"/>
      <w:r>
        <w:rPr>
          <w:sz w:val="24"/>
          <w:rtl/>
        </w:rPr>
        <w:t>התשפ"א</w:t>
      </w:r>
      <w:proofErr w:type="spellEnd"/>
      <w:r>
        <w:rPr>
          <w:sz w:val="24"/>
          <w:rtl/>
        </w:rPr>
        <w:br/>
        <w:t>1 באוקטובר 2020</w:t>
      </w:r>
    </w:p>
    <w:p w:rsidR="009A2DC4" w:rsidRDefault="009A2DC4" w:rsidP="00E34D1B">
      <w:pPr>
        <w:ind w:left="7370"/>
        <w:rPr>
          <w:rtl/>
        </w:rPr>
      </w:pPr>
      <w:bookmarkStart w:id="1" w:name="DocNum"/>
      <w:bookmarkEnd w:id="1"/>
      <w:r>
        <w:rPr>
          <w:rtl/>
        </w:rPr>
        <w:t>שה. 2020-7432</w:t>
      </w:r>
    </w:p>
    <w:p w:rsidR="009435A5" w:rsidRDefault="009435A5" w:rsidP="009435A5">
      <w:pPr>
        <w:spacing w:line="360" w:lineRule="auto"/>
        <w:jc w:val="both"/>
        <w:rPr>
          <w:rtl/>
        </w:rPr>
      </w:pPr>
      <w:bookmarkStart w:id="2" w:name="_GoBack"/>
      <w:bookmarkEnd w:id="2"/>
    </w:p>
    <w:p w:rsidR="0046178C" w:rsidRDefault="0046178C" w:rsidP="0046178C">
      <w:pPr>
        <w:spacing w:line="360" w:lineRule="auto"/>
        <w:jc w:val="both"/>
        <w:rPr>
          <w:rFonts w:hint="cs"/>
        </w:rPr>
      </w:pPr>
      <w:bookmarkStart w:id="3" w:name="Start"/>
      <w:bookmarkEnd w:id="3"/>
    </w:p>
    <w:p w:rsidR="0046178C" w:rsidRDefault="0046178C" w:rsidP="0046178C">
      <w:pPr>
        <w:spacing w:line="360" w:lineRule="auto"/>
        <w:jc w:val="both"/>
        <w:rPr>
          <w:rtl/>
        </w:rPr>
      </w:pPr>
      <w:r>
        <w:rPr>
          <w:rFonts w:hint="cs"/>
          <w:rtl/>
        </w:rPr>
        <w:t>לכבוד</w:t>
      </w:r>
    </w:p>
    <w:p w:rsidR="0046178C" w:rsidRDefault="0046178C" w:rsidP="0046178C">
      <w:pPr>
        <w:spacing w:line="360" w:lineRule="auto"/>
        <w:jc w:val="both"/>
        <w:rPr>
          <w:u w:val="single"/>
          <w:rtl/>
        </w:rPr>
      </w:pPr>
      <w:r>
        <w:rPr>
          <w:rFonts w:hint="cs"/>
          <w:u w:val="single"/>
          <w:rtl/>
        </w:rPr>
        <w:t>מנהלי הגופים המוסדיים</w:t>
      </w:r>
    </w:p>
    <w:p w:rsidR="0046178C" w:rsidRDefault="0046178C" w:rsidP="0046178C">
      <w:pPr>
        <w:spacing w:line="360" w:lineRule="auto"/>
        <w:jc w:val="both"/>
        <w:rPr>
          <w:u w:val="single"/>
          <w:rtl/>
        </w:rPr>
      </w:pPr>
    </w:p>
    <w:p w:rsidR="0046178C" w:rsidRDefault="0046178C" w:rsidP="0046178C">
      <w:pPr>
        <w:spacing w:line="360" w:lineRule="auto"/>
        <w:jc w:val="both"/>
        <w:rPr>
          <w:rtl/>
        </w:rPr>
      </w:pPr>
      <w:proofErr w:type="spellStart"/>
      <w:r>
        <w:rPr>
          <w:rFonts w:hint="cs"/>
          <w:rtl/>
        </w:rPr>
        <w:t>א.ג.נ</w:t>
      </w:r>
      <w:proofErr w:type="spellEnd"/>
      <w:r>
        <w:rPr>
          <w:rFonts w:hint="cs"/>
          <w:rtl/>
        </w:rPr>
        <w:t>,</w:t>
      </w:r>
    </w:p>
    <w:p w:rsidR="0046178C" w:rsidRDefault="0046178C" w:rsidP="0046178C">
      <w:pPr>
        <w:spacing w:line="360" w:lineRule="auto"/>
        <w:jc w:val="both"/>
        <w:rPr>
          <w:rtl/>
        </w:rPr>
      </w:pPr>
    </w:p>
    <w:p w:rsidR="0046178C" w:rsidRDefault="0046178C" w:rsidP="00B12F01">
      <w:pPr>
        <w:spacing w:line="360" w:lineRule="auto"/>
        <w:jc w:val="center"/>
        <w:rPr>
          <w:b/>
          <w:bCs/>
          <w:u w:val="single"/>
          <w:rtl/>
        </w:rPr>
      </w:pPr>
      <w:r>
        <w:rPr>
          <w:rFonts w:hint="cs"/>
          <w:b/>
          <w:bCs/>
          <w:rtl/>
        </w:rPr>
        <w:t>הנדון:</w:t>
      </w:r>
      <w:r>
        <w:rPr>
          <w:rFonts w:hint="cs"/>
          <w:b/>
          <w:bCs/>
          <w:u w:val="single"/>
          <w:rtl/>
        </w:rPr>
        <w:t xml:space="preserve"> תיקון הוראות החוזר המאוחד לעניין </w:t>
      </w:r>
      <w:r w:rsidR="00040E97">
        <w:rPr>
          <w:rFonts w:hint="cs"/>
          <w:b/>
          <w:bCs/>
          <w:u w:val="single"/>
          <w:rtl/>
        </w:rPr>
        <w:t xml:space="preserve">דיווח לממונה </w:t>
      </w:r>
      <w:r w:rsidR="00B12F01">
        <w:rPr>
          <w:rFonts w:hint="cs"/>
          <w:b/>
          <w:bCs/>
          <w:u w:val="single"/>
          <w:rtl/>
        </w:rPr>
        <w:t>-</w:t>
      </w:r>
      <w:r w:rsidR="00040E97">
        <w:rPr>
          <w:rFonts w:hint="cs"/>
          <w:b/>
          <w:bCs/>
          <w:u w:val="single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מודל דירוג פנימי </w:t>
      </w:r>
      <w:r>
        <w:rPr>
          <w:b/>
          <w:bCs/>
          <w:u w:val="single"/>
          <w:rtl/>
        </w:rPr>
        <w:t>–</w:t>
      </w:r>
      <w:r>
        <w:rPr>
          <w:rFonts w:hint="cs"/>
          <w:b/>
          <w:bCs/>
          <w:u w:val="single"/>
          <w:rtl/>
        </w:rPr>
        <w:t xml:space="preserve"> טיוטה</w:t>
      </w:r>
    </w:p>
    <w:p w:rsidR="0046178C" w:rsidRDefault="0046178C" w:rsidP="0046178C">
      <w:pPr>
        <w:spacing w:line="360" w:lineRule="auto"/>
        <w:rPr>
          <w:rtl/>
        </w:rPr>
      </w:pPr>
    </w:p>
    <w:p w:rsidR="0046178C" w:rsidRDefault="0046178C" w:rsidP="00497757">
      <w:pPr>
        <w:spacing w:line="360" w:lineRule="auto"/>
        <w:jc w:val="both"/>
      </w:pPr>
      <w:r>
        <w:rPr>
          <w:rFonts w:hint="cs"/>
          <w:rtl/>
        </w:rPr>
        <w:t xml:space="preserve">מצורפת למכתב זה טיוטה של </w:t>
      </w:r>
      <w:r w:rsidRPr="001E6B1A">
        <w:rPr>
          <w:rtl/>
        </w:rPr>
        <w:t xml:space="preserve">תיקון </w:t>
      </w:r>
      <w:r w:rsidR="00040E97">
        <w:rPr>
          <w:rtl/>
        </w:rPr>
        <w:t>הוראות החוזר המאוחד – פרק</w:t>
      </w:r>
      <w:r w:rsidR="00040E97">
        <w:rPr>
          <w:rFonts w:hint="cs"/>
          <w:rtl/>
        </w:rPr>
        <w:t xml:space="preserve"> 3 חלק 4</w:t>
      </w:r>
      <w:r w:rsidR="00B12F01">
        <w:rPr>
          <w:rtl/>
        </w:rPr>
        <w:t xml:space="preserve"> לשער 5 </w:t>
      </w:r>
      <w:r w:rsidR="00B12F01">
        <w:rPr>
          <w:rFonts w:hint="cs"/>
          <w:rtl/>
        </w:rPr>
        <w:t>"</w:t>
      </w:r>
      <w:r w:rsidR="00040E97">
        <w:rPr>
          <w:rFonts w:hint="cs"/>
          <w:rtl/>
        </w:rPr>
        <w:t>דיווח לממונה על שוק ההון</w:t>
      </w:r>
      <w:r w:rsidRPr="001E6B1A">
        <w:rPr>
          <w:rtl/>
        </w:rPr>
        <w:t xml:space="preserve"> - מודל דירוג פנימי</w:t>
      </w:r>
      <w:r w:rsidR="008343A2">
        <w:rPr>
          <w:rFonts w:hint="cs"/>
          <w:rtl/>
        </w:rPr>
        <w:t xml:space="preserve"> </w:t>
      </w:r>
      <w:r w:rsidR="008343A2">
        <w:rPr>
          <w:rtl/>
        </w:rPr>
        <w:t>–</w:t>
      </w:r>
      <w:r w:rsidR="008343A2">
        <w:rPr>
          <w:rFonts w:hint="cs"/>
          <w:rtl/>
        </w:rPr>
        <w:t xml:space="preserve"> טיוטה</w:t>
      </w:r>
      <w:r w:rsidR="00B12F01">
        <w:rPr>
          <w:rFonts w:hint="cs"/>
          <w:rtl/>
        </w:rPr>
        <w:t>"</w:t>
      </w:r>
      <w:r>
        <w:rPr>
          <w:rFonts w:hint="cs"/>
          <w:rtl/>
        </w:rPr>
        <w:t xml:space="preserve">. </w:t>
      </w:r>
    </w:p>
    <w:p w:rsidR="0046178C" w:rsidRDefault="0046178C" w:rsidP="0046178C">
      <w:pPr>
        <w:spacing w:line="360" w:lineRule="auto"/>
        <w:rPr>
          <w:rtl/>
        </w:rPr>
      </w:pPr>
    </w:p>
    <w:p w:rsidR="0046178C" w:rsidRPr="00735F7A" w:rsidRDefault="0046178C" w:rsidP="00382966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הנכם מוזמנים להעביר הערות לטיוטה זו אל </w:t>
      </w:r>
      <w:r w:rsidR="00F32A8F">
        <w:rPr>
          <w:rFonts w:hint="cs"/>
          <w:rtl/>
        </w:rPr>
        <w:t xml:space="preserve">גב' </w:t>
      </w:r>
      <w:r>
        <w:rPr>
          <w:rFonts w:hint="cs"/>
          <w:rtl/>
        </w:rPr>
        <w:t xml:space="preserve">אביבה וייס </w:t>
      </w:r>
      <w:r w:rsidR="00F32A8F">
        <w:rPr>
          <w:rFonts w:hint="cs"/>
          <w:rtl/>
        </w:rPr>
        <w:t>בדוא"ל</w:t>
      </w:r>
      <w:r>
        <w:rPr>
          <w:rFonts w:hint="cs"/>
          <w:rtl/>
        </w:rPr>
        <w:t xml:space="preserve"> </w:t>
      </w:r>
      <w:hyperlink r:id="rId8" w:history="1">
        <w:r w:rsidR="008343A2">
          <w:rPr>
            <w:rStyle w:val="Hyperlink"/>
            <w:rFonts w:hint="cs"/>
            <w:sz w:val="22"/>
            <w:szCs w:val="22"/>
          </w:rPr>
          <w:t>A</w:t>
        </w:r>
        <w:r w:rsidR="008343A2" w:rsidRPr="001E6B1A">
          <w:rPr>
            <w:rStyle w:val="Hyperlink"/>
            <w:sz w:val="22"/>
            <w:szCs w:val="22"/>
          </w:rPr>
          <w:t>vivab@mof.gov.il</w:t>
        </w:r>
      </w:hyperlink>
      <w:r>
        <w:rPr>
          <w:rFonts w:hint="cs"/>
          <w:rtl/>
        </w:rPr>
        <w:t>, וזאת עד</w:t>
      </w:r>
      <w:r w:rsidR="00F83A90">
        <w:rPr>
          <w:rFonts w:hint="cs"/>
          <w:rtl/>
        </w:rPr>
        <w:t xml:space="preserve"> ליום 25</w:t>
      </w:r>
      <w:r w:rsidR="00080D86">
        <w:rPr>
          <w:rFonts w:hint="cs"/>
          <w:rtl/>
        </w:rPr>
        <w:t xml:space="preserve"> </w:t>
      </w:r>
      <w:r w:rsidR="00040E97">
        <w:rPr>
          <w:rFonts w:hint="cs"/>
          <w:rtl/>
        </w:rPr>
        <w:t>באוקטובר</w:t>
      </w:r>
      <w:r>
        <w:rPr>
          <w:rFonts w:hint="cs"/>
          <w:rtl/>
        </w:rPr>
        <w:t xml:space="preserve"> 2020.</w:t>
      </w:r>
      <w:r w:rsidR="00735F7A">
        <w:rPr>
          <w:rFonts w:hint="cs"/>
          <w:rtl/>
        </w:rPr>
        <w:t xml:space="preserve"> כמו כן</w:t>
      </w:r>
      <w:r w:rsidR="00840C58">
        <w:rPr>
          <w:rFonts w:hint="cs"/>
          <w:rtl/>
        </w:rPr>
        <w:t>,</w:t>
      </w:r>
      <w:r w:rsidR="00735F7A">
        <w:rPr>
          <w:rFonts w:hint="cs"/>
          <w:rtl/>
        </w:rPr>
        <w:t xml:space="preserve"> אם ברצונכם לקבוע פגישה בנוסף להערות הכתוב</w:t>
      </w:r>
      <w:r w:rsidR="00840C58">
        <w:rPr>
          <w:rFonts w:hint="cs"/>
          <w:rtl/>
        </w:rPr>
        <w:t>ו</w:t>
      </w:r>
      <w:r w:rsidR="00735F7A">
        <w:rPr>
          <w:rFonts w:hint="cs"/>
          <w:rtl/>
        </w:rPr>
        <w:t>ת ניתן לעשות זאת</w:t>
      </w:r>
      <w:r w:rsidR="003C6427">
        <w:rPr>
          <w:rFonts w:hint="cs"/>
          <w:rtl/>
        </w:rPr>
        <w:t xml:space="preserve"> ביום</w:t>
      </w:r>
      <w:r w:rsidR="00735F7A">
        <w:rPr>
          <w:rFonts w:hint="cs"/>
          <w:rtl/>
        </w:rPr>
        <w:t xml:space="preserve"> </w:t>
      </w:r>
      <w:r w:rsidR="003C6427">
        <w:rPr>
          <w:rFonts w:hint="cs"/>
          <w:rtl/>
        </w:rPr>
        <w:t>28</w:t>
      </w:r>
      <w:r w:rsidR="00735F7A">
        <w:rPr>
          <w:rFonts w:hint="cs"/>
          <w:rtl/>
        </w:rPr>
        <w:t xml:space="preserve"> באוקטו</w:t>
      </w:r>
      <w:r w:rsidR="00675FF7">
        <w:rPr>
          <w:rFonts w:hint="cs"/>
          <w:rtl/>
        </w:rPr>
        <w:t>בר או ב</w:t>
      </w:r>
      <w:r w:rsidR="00840C58">
        <w:rPr>
          <w:rFonts w:hint="cs"/>
          <w:rtl/>
        </w:rPr>
        <w:t>-</w:t>
      </w:r>
      <w:r w:rsidR="00675FF7">
        <w:rPr>
          <w:rFonts w:hint="cs"/>
          <w:rtl/>
        </w:rPr>
        <w:t xml:space="preserve">2 בנובמבר. תיאום פגישה </w:t>
      </w:r>
      <w:r w:rsidR="00840C58">
        <w:rPr>
          <w:rFonts w:hint="cs"/>
          <w:rtl/>
        </w:rPr>
        <w:t>י</w:t>
      </w:r>
      <w:r w:rsidR="00675FF7">
        <w:rPr>
          <w:rFonts w:hint="cs"/>
          <w:rtl/>
        </w:rPr>
        <w:t>עשה</w:t>
      </w:r>
      <w:r w:rsidR="00735F7A">
        <w:rPr>
          <w:rFonts w:hint="cs"/>
          <w:rtl/>
        </w:rPr>
        <w:t xml:space="preserve"> מול </w:t>
      </w:r>
      <w:r w:rsidR="00F32A8F">
        <w:rPr>
          <w:rFonts w:hint="cs"/>
          <w:rtl/>
        </w:rPr>
        <w:t xml:space="preserve">גב' </w:t>
      </w:r>
      <w:r w:rsidR="00735F7A">
        <w:rPr>
          <w:rFonts w:hint="cs"/>
          <w:rtl/>
        </w:rPr>
        <w:t xml:space="preserve">אילנית דהן </w:t>
      </w:r>
      <w:r w:rsidR="00F32A8F">
        <w:rPr>
          <w:rFonts w:hint="cs"/>
          <w:rtl/>
        </w:rPr>
        <w:t xml:space="preserve">בדוא"ל </w:t>
      </w:r>
      <w:hyperlink r:id="rId9" w:history="1">
        <w:r w:rsidR="008343A2">
          <w:rPr>
            <w:rStyle w:val="Hyperlink"/>
            <w:rFonts w:hint="cs"/>
            <w:sz w:val="22"/>
            <w:szCs w:val="22"/>
          </w:rPr>
          <w:t>I</w:t>
        </w:r>
        <w:r w:rsidR="008343A2" w:rsidRPr="00735F7A">
          <w:rPr>
            <w:rStyle w:val="Hyperlink"/>
            <w:sz w:val="22"/>
            <w:szCs w:val="22"/>
          </w:rPr>
          <w:t>dahan@mof.gov.il</w:t>
        </w:r>
      </w:hyperlink>
      <w:r w:rsidR="00735F7A">
        <w:rPr>
          <w:rFonts w:hint="cs"/>
          <w:rtl/>
        </w:rPr>
        <w:t>.</w:t>
      </w:r>
    </w:p>
    <w:p w:rsidR="0046178C" w:rsidRDefault="0046178C" w:rsidP="0046178C">
      <w:pPr>
        <w:spacing w:line="360" w:lineRule="auto"/>
        <w:rPr>
          <w:rtl/>
        </w:rPr>
      </w:pPr>
    </w:p>
    <w:p w:rsidR="0046178C" w:rsidRDefault="0046178C" w:rsidP="0046178C">
      <w:pPr>
        <w:spacing w:line="360" w:lineRule="auto"/>
        <w:rPr>
          <w:rtl/>
        </w:rPr>
      </w:pPr>
    </w:p>
    <w:p w:rsidR="0046178C" w:rsidRDefault="0046178C" w:rsidP="0046178C">
      <w:pPr>
        <w:spacing w:line="360" w:lineRule="auto"/>
        <w:rPr>
          <w:rtl/>
        </w:rPr>
      </w:pPr>
    </w:p>
    <w:p w:rsidR="0046178C" w:rsidRDefault="0046178C" w:rsidP="0046178C">
      <w:pPr>
        <w:spacing w:line="360" w:lineRule="auto"/>
        <w:ind w:left="3600"/>
        <w:jc w:val="center"/>
        <w:rPr>
          <w:rtl/>
        </w:rPr>
      </w:pPr>
      <w:r>
        <w:rPr>
          <w:rFonts w:hint="cs"/>
          <w:rtl/>
        </w:rPr>
        <w:t>בכבוד רב,</w:t>
      </w:r>
    </w:p>
    <w:p w:rsidR="0046178C" w:rsidRDefault="0046178C" w:rsidP="0046178C">
      <w:pPr>
        <w:spacing w:line="360" w:lineRule="auto"/>
        <w:ind w:left="3600"/>
        <w:jc w:val="center"/>
        <w:rPr>
          <w:rtl/>
        </w:rPr>
      </w:pPr>
    </w:p>
    <w:p w:rsidR="0046178C" w:rsidRDefault="0046178C" w:rsidP="0046178C">
      <w:pPr>
        <w:spacing w:line="360" w:lineRule="auto"/>
        <w:ind w:left="3600"/>
        <w:jc w:val="center"/>
        <w:rPr>
          <w:rtl/>
        </w:rPr>
      </w:pPr>
      <w:r>
        <w:rPr>
          <w:rFonts w:hint="cs"/>
          <w:rtl/>
        </w:rPr>
        <w:t>עמית גל</w:t>
      </w:r>
    </w:p>
    <w:p w:rsidR="0046178C" w:rsidRDefault="0046178C" w:rsidP="0046178C">
      <w:pPr>
        <w:spacing w:line="360" w:lineRule="auto"/>
        <w:ind w:left="3600"/>
        <w:jc w:val="center"/>
        <w:rPr>
          <w:rtl/>
        </w:rPr>
      </w:pPr>
      <w:r>
        <w:rPr>
          <w:rFonts w:hint="cs"/>
          <w:rtl/>
        </w:rPr>
        <w:t>סגן בכיר לממונה על שוק ההון, ביטוח וחיסכון</w:t>
      </w:r>
    </w:p>
    <w:p w:rsidR="0046178C" w:rsidRDefault="0046178C" w:rsidP="0046178C">
      <w:pPr>
        <w:spacing w:line="360" w:lineRule="auto"/>
        <w:rPr>
          <w:rtl/>
        </w:rPr>
      </w:pPr>
    </w:p>
    <w:p w:rsidR="0046178C" w:rsidRDefault="0046178C" w:rsidP="0046178C">
      <w:pPr>
        <w:spacing w:line="360" w:lineRule="auto"/>
        <w:rPr>
          <w:rtl/>
        </w:rPr>
      </w:pPr>
    </w:p>
    <w:p w:rsidR="0046178C" w:rsidRDefault="0046178C" w:rsidP="0046178C">
      <w:pPr>
        <w:spacing w:line="360" w:lineRule="auto"/>
        <w:rPr>
          <w:rtl/>
        </w:rPr>
      </w:pPr>
    </w:p>
    <w:p w:rsidR="0046178C" w:rsidRDefault="0046178C" w:rsidP="0046178C">
      <w:pPr>
        <w:spacing w:line="360" w:lineRule="auto"/>
        <w:rPr>
          <w:rtl/>
        </w:rPr>
      </w:pPr>
    </w:p>
    <w:p w:rsidR="0046178C" w:rsidRDefault="0046178C" w:rsidP="0046178C">
      <w:pPr>
        <w:spacing w:line="360" w:lineRule="auto"/>
        <w:rPr>
          <w:rtl/>
        </w:rPr>
      </w:pPr>
      <w:r>
        <w:rPr>
          <w:rFonts w:hint="cs"/>
          <w:rtl/>
        </w:rPr>
        <w:t>העתק:</w:t>
      </w:r>
    </w:p>
    <w:p w:rsidR="0046178C" w:rsidRDefault="0046178C" w:rsidP="0046178C">
      <w:pPr>
        <w:spacing w:line="360" w:lineRule="auto"/>
        <w:rPr>
          <w:rtl/>
        </w:rPr>
      </w:pPr>
      <w:r>
        <w:rPr>
          <w:rFonts w:hint="cs"/>
          <w:rtl/>
        </w:rPr>
        <w:t>ד"ר משה ברקת, הממונה על שוק ההון, ביטוח וחיסכון</w:t>
      </w:r>
    </w:p>
    <w:p w:rsidR="0046178C" w:rsidRDefault="0046178C" w:rsidP="0046178C">
      <w:pPr>
        <w:spacing w:line="360" w:lineRule="auto"/>
        <w:rPr>
          <w:rtl/>
        </w:rPr>
      </w:pPr>
      <w:r>
        <w:rPr>
          <w:rFonts w:hint="cs"/>
          <w:rtl/>
        </w:rPr>
        <w:t>עו"ד יאירה פרנקל, סגנית בכירה ליועץ המשפטי, רשות שוק ההון, ביטוח וחיסכון</w:t>
      </w:r>
    </w:p>
    <w:p w:rsidR="00E34D1B" w:rsidRDefault="00F32A8F" w:rsidP="00675FF7">
      <w:pPr>
        <w:spacing w:line="360" w:lineRule="auto"/>
        <w:rPr>
          <w:szCs w:val="20"/>
          <w:rtl/>
        </w:rPr>
      </w:pPr>
      <w:r>
        <w:rPr>
          <w:rFonts w:hint="cs"/>
          <w:rtl/>
        </w:rPr>
        <w:t xml:space="preserve">גב' </w:t>
      </w:r>
      <w:r w:rsidR="0046178C">
        <w:rPr>
          <w:rFonts w:hint="cs"/>
          <w:rtl/>
        </w:rPr>
        <w:t>אביבה וייס, מנהלת מחלקת ניהול סיכונים, רשות שוק ההון, ביטוח וחיסכון</w:t>
      </w:r>
    </w:p>
    <w:p w:rsidR="00E34D1B" w:rsidRDefault="00E34D1B" w:rsidP="00E34D1B">
      <w:pPr>
        <w:spacing w:line="25" w:lineRule="atLeast"/>
        <w:jc w:val="both"/>
        <w:rPr>
          <w:szCs w:val="20"/>
          <w:rtl/>
        </w:rPr>
      </w:pPr>
    </w:p>
    <w:p w:rsidR="00E34D1B" w:rsidRDefault="00E34D1B" w:rsidP="00E34D1B">
      <w:pPr>
        <w:spacing w:line="25" w:lineRule="atLeast"/>
        <w:jc w:val="both"/>
        <w:rPr>
          <w:szCs w:val="20"/>
          <w:rtl/>
        </w:rPr>
      </w:pPr>
    </w:p>
    <w:p w:rsidR="00E34D1B" w:rsidRPr="0007311F" w:rsidRDefault="00E34D1B" w:rsidP="009435A5">
      <w:pPr>
        <w:spacing w:line="25" w:lineRule="atLeast"/>
        <w:jc w:val="both"/>
        <w:rPr>
          <w:szCs w:val="20"/>
          <w:rtl/>
        </w:rPr>
      </w:pPr>
    </w:p>
    <w:sectPr w:rsidR="00E34D1B" w:rsidRPr="0007311F" w:rsidSect="002973B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lowerLetter"/>
      </w:endnotePr>
      <w:pgSz w:w="11906" w:h="16838"/>
      <w:pgMar w:top="1418" w:right="1134" w:bottom="1418" w:left="1134" w:header="284" w:footer="0" w:gutter="0"/>
      <w:cols w:space="720"/>
      <w:titlePg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427" w:rsidRDefault="003C6427">
      <w:r>
        <w:separator/>
      </w:r>
    </w:p>
  </w:endnote>
  <w:endnote w:type="continuationSeparator" w:id="0">
    <w:p w:rsidR="003C6427" w:rsidRDefault="003C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27" w:rsidRDefault="003C6427">
    <w:pPr>
      <w:pStyle w:val="aa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3C6427" w:rsidRDefault="003C6427">
    <w:pPr>
      <w:pStyle w:val="aa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27" w:rsidRPr="00060494" w:rsidRDefault="003C6427" w:rsidP="002973B2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27" w:rsidRPr="00060494" w:rsidRDefault="003C6427" w:rsidP="002973B2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jc w:val="both"/>
      <w:rPr>
        <w:rFonts w:cs="Times New Roman"/>
        <w:b/>
        <w:bCs/>
        <w:sz w:val="24"/>
        <w:u w:val="single"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427" w:rsidRDefault="003C6427">
      <w:r>
        <w:separator/>
      </w:r>
    </w:p>
  </w:footnote>
  <w:footnote w:type="continuationSeparator" w:id="0">
    <w:p w:rsidR="003C6427" w:rsidRDefault="003C6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869651144"/>
      <w:docPartObj>
        <w:docPartGallery w:val="Page Numbers (Top of Page)"/>
        <w:docPartUnique/>
      </w:docPartObj>
    </w:sdtPr>
    <w:sdtEndPr>
      <w:rPr>
        <w:cs/>
      </w:rPr>
    </w:sdtEndPr>
    <w:sdtContent>
      <w:p w:rsidR="003C6427" w:rsidRDefault="003C6427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382966" w:rsidRPr="00382966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427" w:rsidRDefault="003C6427" w:rsidP="002973B2">
    <w:pPr>
      <w:pStyle w:val="a8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inline distT="0" distB="0" distL="0" distR="0" wp14:anchorId="53FCFEC8" wp14:editId="2BC72922">
          <wp:extent cx="563056" cy="446228"/>
          <wp:effectExtent l="0" t="0" r="0" b="0"/>
          <wp:docPr id="9" name="תמונה 9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C6427" w:rsidRDefault="003C6427" w:rsidP="002973B2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:rsidR="003C6427" w:rsidRDefault="003C6427" w:rsidP="002973B2">
    <w:pPr>
      <w:pStyle w:val="a8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A5"/>
    <w:rsid w:val="00014182"/>
    <w:rsid w:val="00040E97"/>
    <w:rsid w:val="00047C97"/>
    <w:rsid w:val="000520B7"/>
    <w:rsid w:val="000568CE"/>
    <w:rsid w:val="00066383"/>
    <w:rsid w:val="00080D86"/>
    <w:rsid w:val="00093B9D"/>
    <w:rsid w:val="000C04AE"/>
    <w:rsid w:val="000E6098"/>
    <w:rsid w:val="000E632C"/>
    <w:rsid w:val="000F51D2"/>
    <w:rsid w:val="0010326C"/>
    <w:rsid w:val="001611C6"/>
    <w:rsid w:val="00164B30"/>
    <w:rsid w:val="0018292D"/>
    <w:rsid w:val="001A7C42"/>
    <w:rsid w:val="001C4F6D"/>
    <w:rsid w:val="001D55DD"/>
    <w:rsid w:val="001E548A"/>
    <w:rsid w:val="001F59BB"/>
    <w:rsid w:val="00233FC8"/>
    <w:rsid w:val="00275887"/>
    <w:rsid w:val="00276B14"/>
    <w:rsid w:val="002973B2"/>
    <w:rsid w:val="002A54A3"/>
    <w:rsid w:val="002A7FEA"/>
    <w:rsid w:val="002E38F4"/>
    <w:rsid w:val="002F197C"/>
    <w:rsid w:val="00325E01"/>
    <w:rsid w:val="00361114"/>
    <w:rsid w:val="00382966"/>
    <w:rsid w:val="003840FE"/>
    <w:rsid w:val="00393C6A"/>
    <w:rsid w:val="003A1D7A"/>
    <w:rsid w:val="003C3A5C"/>
    <w:rsid w:val="003C6427"/>
    <w:rsid w:val="003D1F52"/>
    <w:rsid w:val="003E531A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178C"/>
    <w:rsid w:val="00497757"/>
    <w:rsid w:val="004C127D"/>
    <w:rsid w:val="004C5538"/>
    <w:rsid w:val="004D65A1"/>
    <w:rsid w:val="004E479D"/>
    <w:rsid w:val="004F3773"/>
    <w:rsid w:val="00500D95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75FF7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35F7A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1150D"/>
    <w:rsid w:val="0082739B"/>
    <w:rsid w:val="008343A2"/>
    <w:rsid w:val="00840C58"/>
    <w:rsid w:val="00864DB3"/>
    <w:rsid w:val="00867AE5"/>
    <w:rsid w:val="00870D8A"/>
    <w:rsid w:val="008B39D7"/>
    <w:rsid w:val="008E77BE"/>
    <w:rsid w:val="00910BC9"/>
    <w:rsid w:val="00915C9A"/>
    <w:rsid w:val="00935E81"/>
    <w:rsid w:val="009435A5"/>
    <w:rsid w:val="00986444"/>
    <w:rsid w:val="00990A24"/>
    <w:rsid w:val="009A2DC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12F01"/>
    <w:rsid w:val="00B311D4"/>
    <w:rsid w:val="00B429D7"/>
    <w:rsid w:val="00B60EE6"/>
    <w:rsid w:val="00B67385"/>
    <w:rsid w:val="00B93390"/>
    <w:rsid w:val="00B93A25"/>
    <w:rsid w:val="00BB3047"/>
    <w:rsid w:val="00BB393A"/>
    <w:rsid w:val="00BD3BE9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5D5F"/>
    <w:rsid w:val="00DE7CC8"/>
    <w:rsid w:val="00DF73FF"/>
    <w:rsid w:val="00E34D1B"/>
    <w:rsid w:val="00E41B31"/>
    <w:rsid w:val="00E56588"/>
    <w:rsid w:val="00E95EEF"/>
    <w:rsid w:val="00EA2ECB"/>
    <w:rsid w:val="00EA6729"/>
    <w:rsid w:val="00EC303E"/>
    <w:rsid w:val="00EF71D7"/>
    <w:rsid w:val="00F00D41"/>
    <w:rsid w:val="00F0592A"/>
    <w:rsid w:val="00F25ABF"/>
    <w:rsid w:val="00F32A8F"/>
    <w:rsid w:val="00F509E4"/>
    <w:rsid w:val="00F66082"/>
    <w:rsid w:val="00F74EF7"/>
    <w:rsid w:val="00F80DA7"/>
    <w:rsid w:val="00F83A90"/>
    <w:rsid w:val="00F975CB"/>
    <w:rsid w:val="00FD7A54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15B16F67-D098-41AE-873B-88D706E26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A5"/>
    <w:pPr>
      <w:overflowPunct w:val="0"/>
      <w:autoSpaceDE w:val="0"/>
      <w:autoSpaceDN w:val="0"/>
      <w:bidi/>
      <w:adjustRightInd w:val="0"/>
      <w:spacing w:before="0" w:after="0" w:line="240" w:lineRule="auto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overflowPunct/>
      <w:autoSpaceDE/>
      <w:autoSpaceDN/>
      <w:adjustRightInd/>
      <w:spacing w:before="120" w:line="360" w:lineRule="auto"/>
      <w:jc w:val="both"/>
      <w:textAlignment w:val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overflowPunct/>
      <w:autoSpaceDE/>
      <w:autoSpaceDN/>
      <w:bidi w:val="0"/>
      <w:adjustRightInd/>
      <w:spacing w:before="300" w:line="360" w:lineRule="auto"/>
      <w:jc w:val="both"/>
      <w:textAlignment w:val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overflowPunct/>
      <w:autoSpaceDE/>
      <w:autoSpaceDN/>
      <w:adjustRightInd/>
      <w:spacing w:before="120" w:after="120" w:line="360" w:lineRule="auto"/>
      <w:ind w:left="567" w:right="567"/>
      <w:jc w:val="both"/>
      <w:textAlignment w:val="auto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overflowPunct/>
      <w:autoSpaceDE/>
      <w:autoSpaceDN/>
      <w:bidi w:val="0"/>
      <w:adjustRightInd/>
      <w:spacing w:before="120" w:after="120" w:line="360" w:lineRule="auto"/>
      <w:jc w:val="both"/>
      <w:textAlignment w:val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482"/>
      <w:jc w:val="both"/>
      <w:textAlignment w:val="auto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jc w:val="both"/>
      <w:textAlignment w:val="auto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238"/>
      <w:jc w:val="both"/>
      <w:textAlignment w:val="auto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440"/>
      <w:jc w:val="both"/>
      <w:textAlignment w:val="auto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1202"/>
      <w:contextualSpacing/>
      <w:jc w:val="both"/>
      <w:textAlignment w:val="auto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overflowPunct/>
      <w:autoSpaceDE/>
      <w:autoSpaceDN/>
      <w:adjustRightInd/>
      <w:spacing w:before="100" w:after="100"/>
      <w:ind w:left="958"/>
      <w:jc w:val="both"/>
      <w:textAlignment w:val="auto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overflowPunct/>
      <w:autoSpaceDE/>
      <w:autoSpaceDN/>
      <w:adjustRightInd/>
      <w:spacing w:before="100" w:after="100"/>
      <w:ind w:left="720"/>
      <w:jc w:val="both"/>
      <w:textAlignment w:val="auto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overflowPunct/>
      <w:autoSpaceDE/>
      <w:autoSpaceDN/>
      <w:adjustRightInd/>
      <w:spacing w:before="120" w:after="120" w:line="360" w:lineRule="auto"/>
      <w:ind w:left="720"/>
      <w:contextualSpacing/>
      <w:jc w:val="both"/>
      <w:textAlignment w:val="auto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9435A5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basedOn w:val="a0"/>
    <w:link w:val="a8"/>
    <w:uiPriority w:val="99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paragraph" w:styleId="aa">
    <w:name w:val="footer"/>
    <w:basedOn w:val="a"/>
    <w:link w:val="ab"/>
    <w:rsid w:val="009435A5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9435A5"/>
    <w:rPr>
      <w:rFonts w:ascii="Times New Roman" w:eastAsia="Times New Roman" w:hAnsi="Times New Roman" w:cs="David"/>
      <w:sz w:val="20"/>
      <w:szCs w:val="24"/>
      <w:lang w:eastAsia="he-IL"/>
    </w:rPr>
  </w:style>
  <w:style w:type="character" w:styleId="Hyperlink">
    <w:name w:val="Hyperlink"/>
    <w:basedOn w:val="a0"/>
    <w:rsid w:val="009435A5"/>
    <w:rPr>
      <w:color w:val="0000FF"/>
      <w:u w:val="single"/>
    </w:rPr>
  </w:style>
  <w:style w:type="character" w:styleId="ac">
    <w:name w:val="page number"/>
    <w:basedOn w:val="a0"/>
    <w:rsid w:val="009435A5"/>
  </w:style>
  <w:style w:type="paragraph" w:styleId="ad">
    <w:name w:val="Balloon Text"/>
    <w:basedOn w:val="a"/>
    <w:link w:val="ae"/>
    <w:uiPriority w:val="99"/>
    <w:semiHidden/>
    <w:unhideWhenUsed/>
    <w:rsid w:val="009435A5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435A5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ivab@mof.gov.i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idahan@mof.gov.il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C3BB0-4D64-4864-8890-72157E3B0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EA89EA8C</Template>
  <TotalTime>52</TotalTime>
  <Pages>1</Pages>
  <Words>152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שלמה גולדמן</cp:lastModifiedBy>
  <cp:revision>27</cp:revision>
  <dcterms:created xsi:type="dcterms:W3CDTF">2012-07-26T09:01:00Z</dcterms:created>
  <dcterms:modified xsi:type="dcterms:W3CDTF">2020-10-01T07:10:00Z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notes://MAOR2/Doc/Shuk_hon/hondocNew4.nsf/0/BBC7D5638256E6A4C22585E300316F46/?OpenDocument</vt:lpwstr>
  </property>
  <property fmtid="{D5CDD505-2E9C-101B-9397-08002B2CF9AE}" pid="3" name="MaorRecipients0">
    <vt:lpwstr>shlomog@mof.gov.il</vt:lpwstr>
  </property>
</Properties>
</file>