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A94" w:rsidRPr="005441D1" w:rsidRDefault="005A4A94" w:rsidP="00A60F35">
      <w:pPr>
        <w:bidi/>
        <w:spacing w:after="0" w:line="360" w:lineRule="auto"/>
        <w:ind w:left="360"/>
        <w:jc w:val="right"/>
        <w:rPr>
          <w:rFonts w:cs="David"/>
          <w:sz w:val="24"/>
          <w:szCs w:val="24"/>
          <w:highlight w:val="yellow"/>
          <w:rtl/>
        </w:rPr>
      </w:pPr>
      <w:r w:rsidRPr="005441D1">
        <w:rPr>
          <w:rFonts w:cs="David" w:hint="eastAsia"/>
          <w:sz w:val="24"/>
          <w:szCs w:val="24"/>
          <w:highlight w:val="yellow"/>
          <w:rtl/>
        </w:rPr>
        <w:t>‏</w:t>
      </w:r>
      <w:r w:rsidRPr="005441D1">
        <w:rPr>
          <w:rFonts w:cs="David" w:hint="eastAsia"/>
          <w:sz w:val="24"/>
          <w:szCs w:val="24"/>
          <w:rtl/>
        </w:rPr>
        <w:t>‏</w:t>
      </w:r>
      <w:r w:rsidR="00A60F35">
        <w:rPr>
          <w:rFonts w:cs="David" w:hint="cs"/>
          <w:sz w:val="24"/>
          <w:szCs w:val="24"/>
          <w:rtl/>
        </w:rPr>
        <w:t>י</w:t>
      </w:r>
      <w:r w:rsidRPr="005441D1">
        <w:rPr>
          <w:rFonts w:cs="David"/>
          <w:sz w:val="24"/>
          <w:szCs w:val="24"/>
          <w:rtl/>
        </w:rPr>
        <w:t xml:space="preserve">' </w:t>
      </w:r>
      <w:r w:rsidR="005441D1">
        <w:rPr>
          <w:rFonts w:cs="David" w:hint="cs"/>
          <w:sz w:val="24"/>
          <w:szCs w:val="24"/>
          <w:rtl/>
        </w:rPr>
        <w:t>באדר ב'</w:t>
      </w:r>
      <w:r w:rsidRPr="005441D1">
        <w:rPr>
          <w:rFonts w:cs="David"/>
          <w:sz w:val="24"/>
          <w:szCs w:val="24"/>
          <w:rtl/>
        </w:rPr>
        <w:t xml:space="preserve"> </w:t>
      </w:r>
      <w:r w:rsidRPr="005441D1">
        <w:rPr>
          <w:rFonts w:cs="David" w:hint="eastAsia"/>
          <w:sz w:val="24"/>
          <w:szCs w:val="24"/>
          <w:rtl/>
        </w:rPr>
        <w:t>תשע</w:t>
      </w:r>
      <w:r w:rsidRPr="005441D1">
        <w:rPr>
          <w:rFonts w:cs="David"/>
          <w:sz w:val="24"/>
          <w:szCs w:val="24"/>
          <w:rtl/>
        </w:rPr>
        <w:t>"</w:t>
      </w:r>
      <w:r w:rsidRPr="005441D1">
        <w:rPr>
          <w:rFonts w:cs="David" w:hint="eastAsia"/>
          <w:sz w:val="24"/>
          <w:szCs w:val="24"/>
          <w:rtl/>
        </w:rPr>
        <w:t>ט</w:t>
      </w:r>
    </w:p>
    <w:p w:rsidR="005A4A94" w:rsidRPr="005441D1" w:rsidRDefault="005A4A94" w:rsidP="00A60F35">
      <w:pPr>
        <w:bidi/>
        <w:spacing w:after="0" w:line="360" w:lineRule="auto"/>
        <w:ind w:left="360"/>
        <w:jc w:val="right"/>
        <w:rPr>
          <w:rFonts w:cs="David"/>
          <w:sz w:val="24"/>
          <w:szCs w:val="24"/>
          <w:rtl/>
        </w:rPr>
      </w:pPr>
      <w:r w:rsidRPr="005441D1">
        <w:rPr>
          <w:rFonts w:cs="David" w:hint="eastAsia"/>
          <w:sz w:val="24"/>
          <w:szCs w:val="24"/>
          <w:rtl/>
        </w:rPr>
        <w:t>‏‏</w:t>
      </w:r>
      <w:r w:rsidR="005441D1">
        <w:rPr>
          <w:rFonts w:cs="David" w:hint="cs"/>
          <w:sz w:val="24"/>
          <w:szCs w:val="24"/>
          <w:rtl/>
        </w:rPr>
        <w:t>1</w:t>
      </w:r>
      <w:r w:rsidR="00A60F35">
        <w:rPr>
          <w:rFonts w:cs="David" w:hint="cs"/>
          <w:sz w:val="24"/>
          <w:szCs w:val="24"/>
          <w:rtl/>
        </w:rPr>
        <w:t>7</w:t>
      </w:r>
      <w:r w:rsidR="005441D1">
        <w:rPr>
          <w:rFonts w:cs="David" w:hint="cs"/>
          <w:sz w:val="24"/>
          <w:szCs w:val="24"/>
          <w:rtl/>
        </w:rPr>
        <w:t>.3.19</w:t>
      </w:r>
    </w:p>
    <w:p w:rsidR="005A4A94" w:rsidRPr="005441D1" w:rsidRDefault="005A4A94" w:rsidP="005441D1">
      <w:pPr>
        <w:bidi/>
        <w:spacing w:after="0" w:line="360" w:lineRule="auto"/>
        <w:ind w:left="360"/>
        <w:jc w:val="right"/>
        <w:rPr>
          <w:rFonts w:cs="David"/>
          <w:sz w:val="24"/>
          <w:szCs w:val="24"/>
          <w:rtl/>
        </w:rPr>
      </w:pPr>
      <w:r w:rsidRPr="005441D1">
        <w:rPr>
          <w:rFonts w:ascii="David" w:hAnsi="David" w:cs="David"/>
          <w:sz w:val="24"/>
          <w:szCs w:val="24"/>
          <w:rtl/>
        </w:rPr>
        <w:t xml:space="preserve">מספר בקשה: </w:t>
      </w:r>
      <w:r w:rsidRPr="005441D1">
        <w:rPr>
          <w:rFonts w:ascii="David" w:hAnsi="David" w:cs="David" w:hint="cs"/>
          <w:sz w:val="24"/>
          <w:szCs w:val="24"/>
        </w:rPr>
        <w:t>3056-19-0013</w:t>
      </w:r>
    </w:p>
    <w:p w:rsidR="005A4A94" w:rsidRPr="005441D1" w:rsidRDefault="005A4A94" w:rsidP="005441D1">
      <w:pPr>
        <w:bidi/>
        <w:spacing w:after="0" w:line="360" w:lineRule="auto"/>
        <w:ind w:left="360"/>
        <w:jc w:val="both"/>
        <w:rPr>
          <w:rFonts w:cs="David"/>
          <w:sz w:val="24"/>
          <w:szCs w:val="24"/>
          <w:rtl/>
        </w:rPr>
      </w:pPr>
      <w:r w:rsidRPr="005441D1">
        <w:rPr>
          <w:rFonts w:cs="David" w:hint="cs"/>
          <w:sz w:val="24"/>
          <w:szCs w:val="24"/>
          <w:rtl/>
        </w:rPr>
        <w:t>לכבוד</w:t>
      </w:r>
    </w:p>
    <w:p w:rsidR="00A60F35" w:rsidRDefault="00A60F35" w:rsidP="00A60F35">
      <w:pPr>
        <w:bidi/>
        <w:spacing w:after="0" w:line="360" w:lineRule="auto"/>
        <w:ind w:left="360"/>
        <w:jc w:val="both"/>
        <w:rPr>
          <w:rFonts w:cs="David" w:hint="cs"/>
          <w:sz w:val="24"/>
          <w:szCs w:val="24"/>
          <w:u w:val="single"/>
          <w:rtl/>
        </w:rPr>
      </w:pPr>
    </w:p>
    <w:p w:rsidR="000A4560" w:rsidRPr="005441D1" w:rsidRDefault="000A4560" w:rsidP="000A4560">
      <w:pPr>
        <w:bidi/>
        <w:spacing w:after="0" w:line="360" w:lineRule="auto"/>
        <w:ind w:left="360"/>
        <w:jc w:val="both"/>
        <w:rPr>
          <w:rFonts w:cs="David"/>
          <w:sz w:val="24"/>
          <w:szCs w:val="24"/>
          <w:u w:val="single"/>
        </w:rPr>
      </w:pPr>
      <w:bookmarkStart w:id="0" w:name="_GoBack"/>
      <w:bookmarkEnd w:id="0"/>
    </w:p>
    <w:p w:rsidR="005441D1" w:rsidRPr="005441D1" w:rsidRDefault="00F96275" w:rsidP="00F96275">
      <w:pPr>
        <w:bidi/>
        <w:spacing w:after="0" w:line="360" w:lineRule="auto"/>
        <w:ind w:left="36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א.נ.</w:t>
      </w:r>
      <w:r w:rsidR="005A4A94" w:rsidRPr="005441D1">
        <w:rPr>
          <w:rFonts w:cs="David"/>
          <w:sz w:val="24"/>
          <w:szCs w:val="24"/>
          <w:rtl/>
        </w:rPr>
        <w:t>,</w:t>
      </w:r>
    </w:p>
    <w:p w:rsidR="005A4A94" w:rsidRPr="005441D1" w:rsidRDefault="005A4A94" w:rsidP="00E329DC">
      <w:pPr>
        <w:bidi/>
        <w:spacing w:after="0" w:line="360" w:lineRule="auto"/>
        <w:ind w:left="360"/>
        <w:jc w:val="both"/>
        <w:rPr>
          <w:rFonts w:cs="David"/>
          <w:b/>
          <w:bCs/>
          <w:sz w:val="24"/>
          <w:szCs w:val="24"/>
          <w:u w:val="single"/>
          <w:rtl/>
        </w:rPr>
      </w:pPr>
      <w:r w:rsidRPr="005441D1">
        <w:rPr>
          <w:rFonts w:cs="David" w:hint="cs"/>
          <w:sz w:val="24"/>
          <w:szCs w:val="24"/>
          <w:rtl/>
        </w:rPr>
        <w:t>הנדון:</w:t>
      </w:r>
      <w:r w:rsidRPr="005441D1">
        <w:rPr>
          <w:rFonts w:cs="David" w:hint="cs"/>
          <w:b/>
          <w:bCs/>
          <w:sz w:val="24"/>
          <w:szCs w:val="24"/>
          <w:u w:val="single"/>
          <w:rtl/>
        </w:rPr>
        <w:t xml:space="preserve"> החלטה בבקשה מספר "</w:t>
      </w:r>
      <w:r w:rsidRPr="005441D1">
        <w:rPr>
          <w:rFonts w:cs="David" w:hint="cs"/>
          <w:b/>
          <w:bCs/>
          <w:sz w:val="24"/>
          <w:szCs w:val="24"/>
          <w:u w:val="single"/>
        </w:rPr>
        <w:t>3056-19-0013</w:t>
      </w:r>
      <w:r w:rsidRPr="005441D1">
        <w:rPr>
          <w:rFonts w:cs="David" w:hint="cs"/>
          <w:b/>
          <w:bCs/>
          <w:sz w:val="24"/>
          <w:szCs w:val="24"/>
          <w:u w:val="single"/>
          <w:rtl/>
        </w:rPr>
        <w:t>"</w:t>
      </w:r>
    </w:p>
    <w:p w:rsidR="005A4A94" w:rsidRPr="005441D1" w:rsidRDefault="00F96275" w:rsidP="005441D1">
      <w:pPr>
        <w:numPr>
          <w:ilvl w:val="0"/>
          <w:numId w:val="1"/>
        </w:numPr>
        <w:bidi/>
        <w:spacing w:after="0"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לאחר שבחנו את בקשתכם</w:t>
      </w:r>
      <w:r w:rsidR="005A4A94" w:rsidRPr="005441D1">
        <w:rPr>
          <w:rFonts w:cs="David" w:hint="cs"/>
          <w:sz w:val="24"/>
          <w:szCs w:val="24"/>
          <w:rtl/>
        </w:rPr>
        <w:t xml:space="preserve"> מיום </w:t>
      </w:r>
      <w:r w:rsidR="005A4A94" w:rsidRPr="005441D1">
        <w:rPr>
          <w:rFonts w:cs="David" w:hint="cs"/>
          <w:sz w:val="24"/>
          <w:szCs w:val="24"/>
        </w:rPr>
        <w:t>24/02/2019</w:t>
      </w:r>
      <w:r w:rsidR="005A4A94" w:rsidRPr="005441D1">
        <w:rPr>
          <w:rFonts w:cs="David" w:hint="cs"/>
          <w:sz w:val="24"/>
          <w:szCs w:val="24"/>
          <w:rtl/>
        </w:rPr>
        <w:t xml:space="preserve"> לקבלת המידע בעניין "שכר</w:t>
      </w:r>
      <w:r w:rsidR="005A4A94" w:rsidRPr="005441D1">
        <w:rPr>
          <w:rFonts w:cs="David" w:hint="cs"/>
          <w:sz w:val="24"/>
          <w:szCs w:val="24"/>
        </w:rPr>
        <w:t xml:space="preserve"> </w:t>
      </w:r>
      <w:r w:rsidR="005A4A94" w:rsidRPr="005441D1">
        <w:rPr>
          <w:rFonts w:cs="David" w:hint="cs"/>
          <w:sz w:val="24"/>
          <w:szCs w:val="24"/>
          <w:rtl/>
        </w:rPr>
        <w:t>ושכר</w:t>
      </w:r>
      <w:r w:rsidR="005A4A94" w:rsidRPr="005441D1">
        <w:rPr>
          <w:rFonts w:cs="David" w:hint="cs"/>
          <w:sz w:val="24"/>
          <w:szCs w:val="24"/>
        </w:rPr>
        <w:t xml:space="preserve"> </w:t>
      </w:r>
      <w:r w:rsidR="005A4A94" w:rsidRPr="005441D1">
        <w:rPr>
          <w:rFonts w:cs="David" w:hint="cs"/>
          <w:sz w:val="24"/>
          <w:szCs w:val="24"/>
          <w:rtl/>
        </w:rPr>
        <w:t>עידוד</w:t>
      </w:r>
      <w:r w:rsidR="005A4A94" w:rsidRPr="005441D1">
        <w:rPr>
          <w:rFonts w:cs="David" w:hint="cs"/>
          <w:sz w:val="24"/>
          <w:szCs w:val="24"/>
        </w:rPr>
        <w:t xml:space="preserve"> </w:t>
      </w:r>
      <w:r w:rsidR="005A4A94" w:rsidRPr="005441D1">
        <w:rPr>
          <w:rFonts w:cs="David" w:hint="cs"/>
          <w:sz w:val="24"/>
          <w:szCs w:val="24"/>
          <w:rtl/>
        </w:rPr>
        <w:t>עובדי</w:t>
      </w:r>
      <w:r w:rsidR="005A4A94" w:rsidRPr="005441D1">
        <w:rPr>
          <w:rFonts w:cs="David" w:hint="cs"/>
          <w:sz w:val="24"/>
          <w:szCs w:val="24"/>
        </w:rPr>
        <w:t xml:space="preserve"> </w:t>
      </w:r>
      <w:r w:rsidR="005A4A94" w:rsidRPr="005441D1">
        <w:rPr>
          <w:rFonts w:cs="David" w:hint="cs"/>
          <w:sz w:val="24"/>
          <w:szCs w:val="24"/>
          <w:rtl/>
        </w:rPr>
        <w:t>מנהל</w:t>
      </w:r>
      <w:r w:rsidR="005A4A94" w:rsidRPr="005441D1">
        <w:rPr>
          <w:rFonts w:cs="David" w:hint="cs"/>
          <w:sz w:val="24"/>
          <w:szCs w:val="24"/>
        </w:rPr>
        <w:t xml:space="preserve"> </w:t>
      </w:r>
      <w:r w:rsidR="005A4A94" w:rsidRPr="005441D1">
        <w:rPr>
          <w:rFonts w:cs="David" w:hint="cs"/>
          <w:sz w:val="24"/>
          <w:szCs w:val="24"/>
          <w:rtl/>
        </w:rPr>
        <w:t xml:space="preserve">התכנון", החלטנו לקבלה </w:t>
      </w:r>
      <w:r w:rsidR="00E329DC">
        <w:rPr>
          <w:rFonts w:cs="David" w:hint="cs"/>
          <w:sz w:val="24"/>
          <w:szCs w:val="24"/>
          <w:rtl/>
        </w:rPr>
        <w:t xml:space="preserve">חלקית </w:t>
      </w:r>
      <w:r w:rsidR="005A4A94" w:rsidRPr="005441D1">
        <w:rPr>
          <w:rFonts w:cs="David" w:hint="cs"/>
          <w:sz w:val="24"/>
          <w:szCs w:val="24"/>
          <w:rtl/>
        </w:rPr>
        <w:t xml:space="preserve">ולמסור לך </w:t>
      </w:r>
      <w:r w:rsidR="00A60F35">
        <w:rPr>
          <w:rFonts w:cs="David" w:hint="cs"/>
          <w:sz w:val="24"/>
          <w:szCs w:val="24"/>
          <w:rtl/>
        </w:rPr>
        <w:t xml:space="preserve">חלקית את </w:t>
      </w:r>
      <w:r w:rsidR="005A4A94" w:rsidRPr="005441D1">
        <w:rPr>
          <w:rFonts w:cs="David" w:hint="cs"/>
          <w:sz w:val="24"/>
          <w:szCs w:val="24"/>
          <w:rtl/>
        </w:rPr>
        <w:t>המידע המבוקש.</w:t>
      </w:r>
    </w:p>
    <w:p w:rsidR="005A4A94" w:rsidRDefault="005A4A94" w:rsidP="005441D1">
      <w:pPr>
        <w:numPr>
          <w:ilvl w:val="0"/>
          <w:numId w:val="1"/>
        </w:numPr>
        <w:bidi/>
        <w:spacing w:after="0" w:line="360" w:lineRule="auto"/>
        <w:jc w:val="both"/>
        <w:rPr>
          <w:rFonts w:cs="David"/>
          <w:sz w:val="24"/>
          <w:szCs w:val="24"/>
        </w:rPr>
      </w:pPr>
      <w:r w:rsidRPr="005441D1">
        <w:rPr>
          <w:rFonts w:cs="David" w:hint="cs"/>
          <w:sz w:val="24"/>
          <w:szCs w:val="24"/>
          <w:rtl/>
        </w:rPr>
        <w:t>אנו מצ</w:t>
      </w:r>
      <w:r w:rsidR="00F96275">
        <w:rPr>
          <w:rFonts w:cs="David" w:hint="cs"/>
          <w:sz w:val="24"/>
          <w:szCs w:val="24"/>
          <w:rtl/>
        </w:rPr>
        <w:t>רפים בזאת את המידע שהתבקש על ידכם</w:t>
      </w:r>
      <w:r w:rsidRPr="005441D1">
        <w:rPr>
          <w:rFonts w:cs="David" w:hint="cs"/>
          <w:sz w:val="24"/>
          <w:szCs w:val="24"/>
          <w:rtl/>
        </w:rPr>
        <w:t>, כדלקמן:</w:t>
      </w:r>
    </w:p>
    <w:p w:rsidR="002003C8" w:rsidRDefault="002003C8" w:rsidP="00F96275">
      <w:pPr>
        <w:pStyle w:val="a9"/>
        <w:numPr>
          <w:ilvl w:val="0"/>
          <w:numId w:val="3"/>
        </w:numPr>
        <w:bidi/>
        <w:spacing w:after="0"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מוסדות התכנון הינם גופים המורכבים מריבוי בעלי תפקידים מגופים</w:t>
      </w:r>
      <w:r w:rsidR="007A5C8D">
        <w:rPr>
          <w:rFonts w:cs="David" w:hint="cs"/>
          <w:sz w:val="24"/>
          <w:szCs w:val="24"/>
          <w:rtl/>
        </w:rPr>
        <w:t xml:space="preserve"> שונים</w:t>
      </w:r>
      <w:r w:rsidR="00F96275">
        <w:rPr>
          <w:rFonts w:cs="David" w:hint="cs"/>
          <w:sz w:val="24"/>
          <w:szCs w:val="24"/>
          <w:rtl/>
        </w:rPr>
        <w:t xml:space="preserve"> ומגוונים</w:t>
      </w:r>
      <w:r w:rsidR="007A5C8D">
        <w:rPr>
          <w:rFonts w:cs="David" w:hint="cs"/>
          <w:sz w:val="24"/>
          <w:szCs w:val="24"/>
          <w:rtl/>
        </w:rPr>
        <w:t>. על הרכבי הו</w:t>
      </w:r>
      <w:r w:rsidR="00F96275">
        <w:rPr>
          <w:rFonts w:cs="David" w:hint="cs"/>
          <w:sz w:val="24"/>
          <w:szCs w:val="24"/>
          <w:rtl/>
        </w:rPr>
        <w:t xml:space="preserve">ועדות השונים ניתן ללמוד מהוראות </w:t>
      </w:r>
      <w:r w:rsidR="007A5C8D">
        <w:rPr>
          <w:rFonts w:cs="David" w:hint="cs"/>
          <w:sz w:val="24"/>
          <w:szCs w:val="24"/>
          <w:rtl/>
        </w:rPr>
        <w:t>חוק</w:t>
      </w:r>
      <w:r w:rsidR="00F96275">
        <w:rPr>
          <w:rFonts w:cs="David" w:hint="cs"/>
          <w:sz w:val="24"/>
          <w:szCs w:val="24"/>
          <w:rtl/>
        </w:rPr>
        <w:t xml:space="preserve"> התכנון והבניה, </w:t>
      </w:r>
      <w:proofErr w:type="spellStart"/>
      <w:r w:rsidR="00F96275">
        <w:rPr>
          <w:rFonts w:cs="David" w:hint="cs"/>
          <w:sz w:val="24"/>
          <w:szCs w:val="24"/>
          <w:rtl/>
        </w:rPr>
        <w:t>התשכ"ה</w:t>
      </w:r>
      <w:proofErr w:type="spellEnd"/>
      <w:r w:rsidR="00F96275">
        <w:rPr>
          <w:rFonts w:cs="David" w:hint="cs"/>
          <w:sz w:val="24"/>
          <w:szCs w:val="24"/>
          <w:rtl/>
        </w:rPr>
        <w:t xml:space="preserve"> -1965.</w:t>
      </w:r>
    </w:p>
    <w:p w:rsidR="007A5C8D" w:rsidRDefault="007A5C8D" w:rsidP="007A5C8D">
      <w:pPr>
        <w:pStyle w:val="a9"/>
        <w:numPr>
          <w:ilvl w:val="0"/>
          <w:numId w:val="3"/>
        </w:numPr>
        <w:bidi/>
        <w:spacing w:after="0"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בהתייחס לעובדי </w:t>
      </w:r>
      <w:proofErr w:type="spellStart"/>
      <w:r>
        <w:rPr>
          <w:rFonts w:cs="David" w:hint="cs"/>
          <w:sz w:val="24"/>
          <w:szCs w:val="24"/>
          <w:rtl/>
        </w:rPr>
        <w:t>מינהל</w:t>
      </w:r>
      <w:proofErr w:type="spellEnd"/>
      <w:r>
        <w:rPr>
          <w:rFonts w:cs="David" w:hint="cs"/>
          <w:sz w:val="24"/>
          <w:szCs w:val="24"/>
          <w:rtl/>
        </w:rPr>
        <w:t xml:space="preserve"> התכנון המכהנים בוועדות, להלן המידע המבוקש:</w:t>
      </w:r>
    </w:p>
    <w:p w:rsidR="005B47EF" w:rsidRDefault="007A5C8D" w:rsidP="005B47EF">
      <w:pPr>
        <w:pStyle w:val="a9"/>
        <w:numPr>
          <w:ilvl w:val="0"/>
          <w:numId w:val="11"/>
        </w:numPr>
        <w:bidi/>
        <w:spacing w:after="0"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ככלל, בכירים בשירות המדינה אינם זכאים לרכיב </w:t>
      </w:r>
      <w:r w:rsidRPr="00F96275">
        <w:rPr>
          <w:rFonts w:cs="David" w:hint="cs"/>
          <w:sz w:val="24"/>
          <w:szCs w:val="24"/>
          <w:rtl/>
        </w:rPr>
        <w:t>שכר עידוד</w:t>
      </w:r>
      <w:r>
        <w:rPr>
          <w:rFonts w:cs="David" w:hint="cs"/>
          <w:sz w:val="24"/>
          <w:szCs w:val="24"/>
          <w:rtl/>
        </w:rPr>
        <w:t xml:space="preserve">. </w:t>
      </w:r>
    </w:p>
    <w:p w:rsidR="007A5C8D" w:rsidRDefault="007A5C8D" w:rsidP="005B47EF">
      <w:pPr>
        <w:pStyle w:val="a9"/>
        <w:numPr>
          <w:ilvl w:val="0"/>
          <w:numId w:val="11"/>
        </w:numPr>
        <w:bidi/>
        <w:spacing w:after="0" w:line="360" w:lineRule="auto"/>
        <w:jc w:val="both"/>
        <w:rPr>
          <w:rFonts w:cs="David"/>
          <w:sz w:val="24"/>
          <w:szCs w:val="24"/>
          <w:rtl/>
        </w:rPr>
      </w:pPr>
      <w:r w:rsidRPr="00F96275">
        <w:rPr>
          <w:rFonts w:cs="David" w:hint="cs"/>
          <w:sz w:val="24"/>
          <w:szCs w:val="24"/>
          <w:rtl/>
        </w:rPr>
        <w:t>שכר העובדים</w:t>
      </w:r>
      <w:r w:rsidR="00F96275">
        <w:rPr>
          <w:rFonts w:cs="David" w:hint="cs"/>
          <w:sz w:val="24"/>
          <w:szCs w:val="24"/>
          <w:rtl/>
        </w:rPr>
        <w:t xml:space="preserve"> נקבע עפ"י מתח הדרגות המשו</w:t>
      </w:r>
      <w:r>
        <w:rPr>
          <w:rFonts w:cs="David" w:hint="cs"/>
          <w:sz w:val="24"/>
          <w:szCs w:val="24"/>
          <w:rtl/>
        </w:rPr>
        <w:t>יך לרמת העיסוק כפי שאושר ע"י נציבות שירות המדינה.</w:t>
      </w:r>
    </w:p>
    <w:p w:rsidR="007A5C8D" w:rsidRDefault="00F96275" w:rsidP="00A60F35">
      <w:pPr>
        <w:pStyle w:val="a9"/>
        <w:bidi/>
        <w:spacing w:after="0" w:line="360" w:lineRule="auto"/>
        <w:ind w:left="216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לנוחיותכם</w:t>
      </w:r>
      <w:r w:rsidR="007A5C8D">
        <w:rPr>
          <w:rFonts w:cs="David" w:hint="cs"/>
          <w:sz w:val="24"/>
          <w:szCs w:val="24"/>
          <w:rtl/>
        </w:rPr>
        <w:t>, מצ</w:t>
      </w:r>
      <w:r w:rsidR="007A5C8D" w:rsidRPr="00BB7AAA">
        <w:rPr>
          <w:rFonts w:cs="David" w:hint="cs"/>
          <w:sz w:val="24"/>
          <w:szCs w:val="24"/>
          <w:rtl/>
        </w:rPr>
        <w:t>"ב קישור לטבלאות</w:t>
      </w:r>
      <w:r w:rsidR="007A5C8D">
        <w:rPr>
          <w:rFonts w:cs="David" w:hint="cs"/>
          <w:sz w:val="24"/>
          <w:szCs w:val="24"/>
          <w:rtl/>
        </w:rPr>
        <w:t xml:space="preserve"> שכר אלו</w:t>
      </w:r>
      <w:r>
        <w:rPr>
          <w:rFonts w:cs="David" w:hint="cs"/>
          <w:sz w:val="24"/>
          <w:szCs w:val="24"/>
          <w:rtl/>
        </w:rPr>
        <w:t xml:space="preserve"> כפי שמפורסמות ע"י </w:t>
      </w:r>
      <w:r w:rsidR="00A60F35" w:rsidRPr="00A60F35">
        <w:rPr>
          <w:rFonts w:cs="David" w:hint="cs"/>
          <w:sz w:val="24"/>
          <w:szCs w:val="24"/>
          <w:rtl/>
        </w:rPr>
        <w:t>נציבות שירות המדינה</w:t>
      </w:r>
      <w:r w:rsidR="007A5C8D">
        <w:rPr>
          <w:rFonts w:cs="David" w:hint="cs"/>
          <w:sz w:val="24"/>
          <w:szCs w:val="24"/>
          <w:rtl/>
        </w:rPr>
        <w:t>:</w:t>
      </w:r>
    </w:p>
    <w:p w:rsidR="006826EA" w:rsidRPr="006826EA" w:rsidRDefault="000A4560" w:rsidP="00BB7AAA">
      <w:pPr>
        <w:bidi/>
        <w:spacing w:after="0" w:line="240" w:lineRule="auto"/>
        <w:jc w:val="right"/>
        <w:rPr>
          <w:rFonts w:ascii="Arial" w:eastAsia="Calibri" w:hAnsi="Arial" w:cs="Arial"/>
          <w:color w:val="1F497D"/>
        </w:rPr>
      </w:pPr>
      <w:hyperlink r:id="rId9" w:history="1">
        <w:r w:rsidR="006826EA" w:rsidRPr="006826EA">
          <w:rPr>
            <w:rFonts w:ascii="Calibri" w:eastAsia="Calibri" w:hAnsi="Calibri" w:cs="Times New Roman"/>
            <w:color w:val="0563C1"/>
            <w:u w:val="single"/>
          </w:rPr>
          <w:t>https://www.gov.il/he/departments/publications/reports/salary_tables</w:t>
        </w:r>
      </w:hyperlink>
    </w:p>
    <w:p w:rsidR="006826EA" w:rsidRPr="006826EA" w:rsidRDefault="006826EA" w:rsidP="006826EA">
      <w:pPr>
        <w:pStyle w:val="a9"/>
        <w:bidi/>
        <w:spacing w:after="0" w:line="360" w:lineRule="auto"/>
        <w:ind w:left="1800"/>
        <w:jc w:val="both"/>
        <w:rPr>
          <w:rFonts w:cs="David"/>
          <w:sz w:val="24"/>
          <w:szCs w:val="24"/>
          <w:rtl/>
        </w:rPr>
      </w:pPr>
    </w:p>
    <w:p w:rsidR="007A5C8D" w:rsidRDefault="007A5C8D" w:rsidP="007E2258">
      <w:pPr>
        <w:pStyle w:val="a9"/>
        <w:numPr>
          <w:ilvl w:val="0"/>
          <w:numId w:val="3"/>
        </w:numPr>
        <w:bidi/>
        <w:spacing w:after="0"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להלן התייחסות לוועדות השונות, כמופיע בבקשת חופש המידע שהגשת:</w:t>
      </w:r>
    </w:p>
    <w:p w:rsidR="00F96275" w:rsidRDefault="007A5C8D" w:rsidP="007A5C8D">
      <w:pPr>
        <w:pStyle w:val="a9"/>
        <w:numPr>
          <w:ilvl w:val="0"/>
          <w:numId w:val="4"/>
        </w:numPr>
        <w:bidi/>
        <w:spacing w:after="0" w:line="360" w:lineRule="auto"/>
        <w:jc w:val="both"/>
        <w:rPr>
          <w:rFonts w:cs="David"/>
          <w:sz w:val="24"/>
          <w:szCs w:val="24"/>
        </w:rPr>
      </w:pPr>
      <w:r w:rsidRPr="007A5C8D">
        <w:rPr>
          <w:rFonts w:cs="David" w:hint="cs"/>
          <w:b/>
          <w:bCs/>
          <w:sz w:val="24"/>
          <w:szCs w:val="24"/>
          <w:u w:val="single"/>
          <w:rtl/>
        </w:rPr>
        <w:t>המועצה הארצית</w:t>
      </w:r>
      <w:r w:rsidRPr="007A5C8D">
        <w:rPr>
          <w:rFonts w:cs="David" w:hint="cs"/>
          <w:sz w:val="24"/>
          <w:szCs w:val="24"/>
          <w:rtl/>
        </w:rPr>
        <w:t xml:space="preserve"> </w:t>
      </w:r>
      <w:r w:rsidR="00F96275">
        <w:rPr>
          <w:rFonts w:cs="David"/>
          <w:sz w:val="24"/>
          <w:szCs w:val="24"/>
          <w:rtl/>
        </w:rPr>
        <w:t>–</w:t>
      </w:r>
      <w:r w:rsidRPr="007A5C8D">
        <w:rPr>
          <w:rFonts w:cs="David" w:hint="cs"/>
          <w:sz w:val="24"/>
          <w:szCs w:val="24"/>
          <w:rtl/>
        </w:rPr>
        <w:t xml:space="preserve"> </w:t>
      </w:r>
    </w:p>
    <w:p w:rsidR="007A5C8D" w:rsidRPr="007A5C8D" w:rsidRDefault="007A5C8D" w:rsidP="00F96275">
      <w:pPr>
        <w:pStyle w:val="a9"/>
        <w:bidi/>
        <w:spacing w:after="0" w:line="360" w:lineRule="auto"/>
        <w:ind w:left="2160"/>
        <w:jc w:val="both"/>
        <w:rPr>
          <w:rFonts w:cs="David"/>
          <w:sz w:val="24"/>
          <w:szCs w:val="24"/>
        </w:rPr>
      </w:pPr>
      <w:r w:rsidRPr="007A5C8D">
        <w:rPr>
          <w:rFonts w:cs="David" w:hint="cs"/>
          <w:sz w:val="24"/>
          <w:szCs w:val="24"/>
          <w:rtl/>
        </w:rPr>
        <w:t xml:space="preserve">יו"ר המועצה הארצית אינו עובד </w:t>
      </w:r>
      <w:proofErr w:type="spellStart"/>
      <w:r w:rsidRPr="007A5C8D">
        <w:rPr>
          <w:rFonts w:cs="David" w:hint="cs"/>
          <w:sz w:val="24"/>
          <w:szCs w:val="24"/>
          <w:rtl/>
        </w:rPr>
        <w:t>מינהל</w:t>
      </w:r>
      <w:proofErr w:type="spellEnd"/>
      <w:r w:rsidRPr="007A5C8D">
        <w:rPr>
          <w:rFonts w:cs="David" w:hint="cs"/>
          <w:sz w:val="24"/>
          <w:szCs w:val="24"/>
          <w:rtl/>
        </w:rPr>
        <w:t xml:space="preserve"> התכנון ואין </w:t>
      </w:r>
      <w:proofErr w:type="spellStart"/>
      <w:r w:rsidRPr="007A5C8D">
        <w:rPr>
          <w:rFonts w:cs="David" w:hint="cs"/>
          <w:sz w:val="24"/>
          <w:szCs w:val="24"/>
          <w:rtl/>
        </w:rPr>
        <w:t>למינהל</w:t>
      </w:r>
      <w:proofErr w:type="spellEnd"/>
      <w:r w:rsidRPr="007A5C8D">
        <w:rPr>
          <w:rFonts w:cs="David" w:hint="cs"/>
          <w:sz w:val="24"/>
          <w:szCs w:val="24"/>
          <w:rtl/>
        </w:rPr>
        <w:t xml:space="preserve"> התכנון מידע בעניינו.</w:t>
      </w:r>
    </w:p>
    <w:p w:rsidR="007A5C8D" w:rsidRDefault="007A5C8D" w:rsidP="00F96275">
      <w:pPr>
        <w:pStyle w:val="a9"/>
        <w:bidi/>
        <w:spacing w:after="0" w:line="360" w:lineRule="auto"/>
        <w:ind w:left="216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נציגת </w:t>
      </w:r>
      <w:proofErr w:type="spellStart"/>
      <w:r>
        <w:rPr>
          <w:rFonts w:cs="David" w:hint="cs"/>
          <w:sz w:val="24"/>
          <w:szCs w:val="24"/>
          <w:rtl/>
        </w:rPr>
        <w:t>מינהל</w:t>
      </w:r>
      <w:proofErr w:type="spellEnd"/>
      <w:r>
        <w:rPr>
          <w:rFonts w:cs="David" w:hint="cs"/>
          <w:sz w:val="24"/>
          <w:szCs w:val="24"/>
          <w:rtl/>
        </w:rPr>
        <w:t xml:space="preserve"> התכנון בוועדה זו הינה מנכ"לית </w:t>
      </w:r>
      <w:proofErr w:type="spellStart"/>
      <w:r>
        <w:rPr>
          <w:rFonts w:cs="David" w:hint="cs"/>
          <w:sz w:val="24"/>
          <w:szCs w:val="24"/>
          <w:rtl/>
        </w:rPr>
        <w:t>מינהל</w:t>
      </w:r>
      <w:proofErr w:type="spellEnd"/>
      <w:r>
        <w:rPr>
          <w:rFonts w:cs="David" w:hint="cs"/>
          <w:sz w:val="24"/>
          <w:szCs w:val="24"/>
          <w:rtl/>
        </w:rPr>
        <w:t xml:space="preserve"> התכנון</w:t>
      </w:r>
      <w:r w:rsidR="00F96275">
        <w:rPr>
          <w:rFonts w:cs="David" w:hint="cs"/>
          <w:sz w:val="24"/>
          <w:szCs w:val="24"/>
          <w:rtl/>
        </w:rPr>
        <w:t xml:space="preserve">. </w:t>
      </w:r>
      <w:r>
        <w:rPr>
          <w:rFonts w:cs="David" w:hint="cs"/>
          <w:sz w:val="24"/>
          <w:szCs w:val="24"/>
          <w:rtl/>
        </w:rPr>
        <w:t xml:space="preserve">שכר מנכ"לית </w:t>
      </w:r>
      <w:proofErr w:type="spellStart"/>
      <w:r>
        <w:rPr>
          <w:rFonts w:cs="David" w:hint="cs"/>
          <w:sz w:val="24"/>
          <w:szCs w:val="24"/>
          <w:rtl/>
        </w:rPr>
        <w:t>מינהל</w:t>
      </w:r>
      <w:proofErr w:type="spellEnd"/>
      <w:r>
        <w:rPr>
          <w:rFonts w:cs="David" w:hint="cs"/>
          <w:sz w:val="24"/>
          <w:szCs w:val="24"/>
          <w:rtl/>
        </w:rPr>
        <w:t xml:space="preserve"> התכנון הוא בהתאם לחוזה האישי למנכ"</w:t>
      </w:r>
      <w:r w:rsidR="00F96275">
        <w:rPr>
          <w:rFonts w:cs="David" w:hint="cs"/>
          <w:sz w:val="24"/>
          <w:szCs w:val="24"/>
          <w:rtl/>
        </w:rPr>
        <w:t>לי המשרדים כמקובל בשירות המדינה</w:t>
      </w:r>
      <w:r>
        <w:rPr>
          <w:rFonts w:cs="David" w:hint="cs"/>
          <w:sz w:val="24"/>
          <w:szCs w:val="24"/>
          <w:rtl/>
        </w:rPr>
        <w:t xml:space="preserve">. המנכ"לית אינה זכאית לשכר עידוד, ראה סעיף 2 ב' </w:t>
      </w:r>
      <w:r w:rsidR="005B47EF">
        <w:rPr>
          <w:rFonts w:cs="David" w:hint="cs"/>
          <w:sz w:val="24"/>
          <w:szCs w:val="24"/>
          <w:rtl/>
        </w:rPr>
        <w:t xml:space="preserve">1 </w:t>
      </w:r>
      <w:r>
        <w:rPr>
          <w:rFonts w:cs="David" w:hint="cs"/>
          <w:sz w:val="24"/>
          <w:szCs w:val="24"/>
          <w:rtl/>
        </w:rPr>
        <w:t>לעיל.</w:t>
      </w:r>
    </w:p>
    <w:p w:rsidR="00686250" w:rsidRDefault="00686250" w:rsidP="00686250">
      <w:pPr>
        <w:pStyle w:val="a9"/>
        <w:bidi/>
        <w:spacing w:after="0" w:line="360" w:lineRule="auto"/>
        <w:ind w:left="2160"/>
        <w:jc w:val="both"/>
        <w:rPr>
          <w:rFonts w:cs="David"/>
          <w:sz w:val="24"/>
          <w:szCs w:val="24"/>
          <w:rtl/>
        </w:rPr>
      </w:pPr>
    </w:p>
    <w:p w:rsidR="00F96275" w:rsidRDefault="007A5C8D" w:rsidP="007A5C8D">
      <w:pPr>
        <w:pStyle w:val="a9"/>
        <w:numPr>
          <w:ilvl w:val="0"/>
          <w:numId w:val="4"/>
        </w:numPr>
        <w:bidi/>
        <w:spacing w:after="0" w:line="360" w:lineRule="auto"/>
        <w:jc w:val="both"/>
        <w:rPr>
          <w:rFonts w:cs="David"/>
          <w:sz w:val="24"/>
          <w:szCs w:val="24"/>
        </w:rPr>
      </w:pPr>
      <w:proofErr w:type="spellStart"/>
      <w:r w:rsidRPr="00BB7AAA">
        <w:rPr>
          <w:rFonts w:cs="David" w:hint="cs"/>
          <w:b/>
          <w:bCs/>
          <w:sz w:val="24"/>
          <w:szCs w:val="24"/>
          <w:u w:val="single"/>
          <w:rtl/>
        </w:rPr>
        <w:t>הולקחש"פ</w:t>
      </w:r>
      <w:proofErr w:type="spellEnd"/>
      <w:r>
        <w:rPr>
          <w:rFonts w:cs="David" w:hint="cs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</w:t>
      </w:r>
    </w:p>
    <w:p w:rsidR="007A5C8D" w:rsidRDefault="007A5C8D" w:rsidP="00F96275">
      <w:pPr>
        <w:pStyle w:val="a9"/>
        <w:bidi/>
        <w:spacing w:after="0" w:line="360" w:lineRule="auto"/>
        <w:ind w:left="2160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lastRenderedPageBreak/>
        <w:t xml:space="preserve">יו"ר הוועדה ונציגת </w:t>
      </w:r>
      <w:proofErr w:type="spellStart"/>
      <w:r>
        <w:rPr>
          <w:rFonts w:cs="David" w:hint="cs"/>
          <w:sz w:val="24"/>
          <w:szCs w:val="24"/>
          <w:rtl/>
        </w:rPr>
        <w:t>מינהל</w:t>
      </w:r>
      <w:proofErr w:type="spellEnd"/>
      <w:r>
        <w:rPr>
          <w:rFonts w:cs="David" w:hint="cs"/>
          <w:sz w:val="24"/>
          <w:szCs w:val="24"/>
          <w:rtl/>
        </w:rPr>
        <w:t xml:space="preserve"> התכנון הינה מנכ"לית </w:t>
      </w:r>
      <w:proofErr w:type="spellStart"/>
      <w:r>
        <w:rPr>
          <w:rFonts w:cs="David" w:hint="cs"/>
          <w:sz w:val="24"/>
          <w:szCs w:val="24"/>
          <w:rtl/>
        </w:rPr>
        <w:t>מינהל</w:t>
      </w:r>
      <w:proofErr w:type="spellEnd"/>
      <w:r>
        <w:rPr>
          <w:rFonts w:cs="David" w:hint="cs"/>
          <w:sz w:val="24"/>
          <w:szCs w:val="24"/>
          <w:rtl/>
        </w:rPr>
        <w:t xml:space="preserve"> התכנון. ראה לגביה המענה הכלול בסעיף ג'</w:t>
      </w:r>
      <w:r w:rsidR="005B47EF">
        <w:rPr>
          <w:rFonts w:cs="David" w:hint="cs"/>
          <w:sz w:val="24"/>
          <w:szCs w:val="24"/>
          <w:rtl/>
        </w:rPr>
        <w:t xml:space="preserve"> 1 </w:t>
      </w:r>
      <w:r>
        <w:rPr>
          <w:rFonts w:cs="David" w:hint="cs"/>
          <w:sz w:val="24"/>
          <w:szCs w:val="24"/>
          <w:rtl/>
        </w:rPr>
        <w:t xml:space="preserve"> לעיל.</w:t>
      </w:r>
    </w:p>
    <w:p w:rsidR="00F96275" w:rsidRDefault="006826EA" w:rsidP="006826EA">
      <w:pPr>
        <w:pStyle w:val="a9"/>
        <w:numPr>
          <w:ilvl w:val="0"/>
          <w:numId w:val="4"/>
        </w:numPr>
        <w:bidi/>
        <w:spacing w:after="0" w:line="360" w:lineRule="auto"/>
        <w:jc w:val="both"/>
        <w:rPr>
          <w:rFonts w:cs="David"/>
          <w:sz w:val="24"/>
          <w:szCs w:val="24"/>
        </w:rPr>
      </w:pPr>
      <w:proofErr w:type="spellStart"/>
      <w:r w:rsidRPr="006826EA">
        <w:rPr>
          <w:rFonts w:cs="David" w:hint="cs"/>
          <w:b/>
          <w:bCs/>
          <w:sz w:val="24"/>
          <w:szCs w:val="24"/>
          <w:u w:val="single"/>
          <w:rtl/>
        </w:rPr>
        <w:t>הולחוף</w:t>
      </w:r>
      <w:proofErr w:type="spellEnd"/>
      <w:r>
        <w:rPr>
          <w:rFonts w:cs="David" w:hint="cs"/>
          <w:sz w:val="24"/>
          <w:szCs w:val="24"/>
          <w:rtl/>
        </w:rPr>
        <w:t xml:space="preserve"> </w:t>
      </w:r>
      <w:r w:rsidR="00F96275"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</w:t>
      </w:r>
    </w:p>
    <w:p w:rsidR="006826EA" w:rsidRDefault="006826EA" w:rsidP="00F96275">
      <w:pPr>
        <w:pStyle w:val="a9"/>
        <w:bidi/>
        <w:spacing w:after="0" w:line="360" w:lineRule="auto"/>
        <w:ind w:left="2160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יו"ר הוועדה ונציגת </w:t>
      </w:r>
      <w:proofErr w:type="spellStart"/>
      <w:r>
        <w:rPr>
          <w:rFonts w:cs="David" w:hint="cs"/>
          <w:sz w:val="24"/>
          <w:szCs w:val="24"/>
          <w:rtl/>
        </w:rPr>
        <w:t>מינהל</w:t>
      </w:r>
      <w:proofErr w:type="spellEnd"/>
      <w:r>
        <w:rPr>
          <w:rFonts w:cs="David" w:hint="cs"/>
          <w:sz w:val="24"/>
          <w:szCs w:val="24"/>
          <w:rtl/>
        </w:rPr>
        <w:t xml:space="preserve"> התכנון הינה מנכ"לית </w:t>
      </w:r>
      <w:proofErr w:type="spellStart"/>
      <w:r>
        <w:rPr>
          <w:rFonts w:cs="David" w:hint="cs"/>
          <w:sz w:val="24"/>
          <w:szCs w:val="24"/>
          <w:rtl/>
        </w:rPr>
        <w:t>מינהל</w:t>
      </w:r>
      <w:proofErr w:type="spellEnd"/>
      <w:r>
        <w:rPr>
          <w:rFonts w:cs="David" w:hint="cs"/>
          <w:sz w:val="24"/>
          <w:szCs w:val="24"/>
          <w:rtl/>
        </w:rPr>
        <w:t xml:space="preserve"> התכנון. ראה לגביה המענה הכלול בסעיף ג' </w:t>
      </w:r>
      <w:r w:rsidR="005B47EF">
        <w:rPr>
          <w:rFonts w:cs="David" w:hint="cs"/>
          <w:sz w:val="24"/>
          <w:szCs w:val="24"/>
          <w:rtl/>
        </w:rPr>
        <w:t xml:space="preserve">1 </w:t>
      </w:r>
      <w:r>
        <w:rPr>
          <w:rFonts w:cs="David" w:hint="cs"/>
          <w:sz w:val="24"/>
          <w:szCs w:val="24"/>
          <w:rtl/>
        </w:rPr>
        <w:t>לעיל.</w:t>
      </w:r>
    </w:p>
    <w:p w:rsidR="00F96275" w:rsidRDefault="006826EA" w:rsidP="006826EA">
      <w:pPr>
        <w:pStyle w:val="a9"/>
        <w:numPr>
          <w:ilvl w:val="0"/>
          <w:numId w:val="4"/>
        </w:numPr>
        <w:bidi/>
        <w:spacing w:after="0" w:line="360" w:lineRule="auto"/>
        <w:jc w:val="both"/>
        <w:rPr>
          <w:rFonts w:cs="David"/>
          <w:sz w:val="24"/>
          <w:szCs w:val="24"/>
        </w:rPr>
      </w:pPr>
      <w:proofErr w:type="spellStart"/>
      <w:r w:rsidRPr="006826EA">
        <w:rPr>
          <w:rFonts w:cs="David" w:hint="cs"/>
          <w:b/>
          <w:bCs/>
          <w:sz w:val="24"/>
          <w:szCs w:val="24"/>
          <w:u w:val="single"/>
          <w:rtl/>
        </w:rPr>
        <w:t>הות"ל</w:t>
      </w:r>
      <w:proofErr w:type="spellEnd"/>
      <w:r w:rsidRPr="006826EA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</w:t>
      </w:r>
    </w:p>
    <w:p w:rsidR="006826EA" w:rsidRDefault="006826EA" w:rsidP="00F96275">
      <w:pPr>
        <w:pStyle w:val="a9"/>
        <w:bidi/>
        <w:spacing w:after="0" w:line="360" w:lineRule="auto"/>
        <w:ind w:left="2160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יו"ר </w:t>
      </w:r>
      <w:proofErr w:type="spellStart"/>
      <w:r>
        <w:rPr>
          <w:rFonts w:cs="David" w:hint="cs"/>
          <w:sz w:val="24"/>
          <w:szCs w:val="24"/>
          <w:rtl/>
        </w:rPr>
        <w:t>הות"ל</w:t>
      </w:r>
      <w:proofErr w:type="spellEnd"/>
      <w:r>
        <w:rPr>
          <w:rFonts w:cs="David" w:hint="cs"/>
          <w:sz w:val="24"/>
          <w:szCs w:val="24"/>
          <w:rtl/>
        </w:rPr>
        <w:t xml:space="preserve"> אינו עובד </w:t>
      </w:r>
      <w:proofErr w:type="spellStart"/>
      <w:r>
        <w:rPr>
          <w:rFonts w:cs="David" w:hint="cs"/>
          <w:sz w:val="24"/>
          <w:szCs w:val="24"/>
          <w:rtl/>
        </w:rPr>
        <w:t>מינהל</w:t>
      </w:r>
      <w:proofErr w:type="spellEnd"/>
      <w:r>
        <w:rPr>
          <w:rFonts w:cs="David" w:hint="cs"/>
          <w:sz w:val="24"/>
          <w:szCs w:val="24"/>
          <w:rtl/>
        </w:rPr>
        <w:t xml:space="preserve"> התכנון. </w:t>
      </w:r>
    </w:p>
    <w:p w:rsidR="007A5C8D" w:rsidRDefault="006826EA" w:rsidP="00F96275">
      <w:pPr>
        <w:pStyle w:val="a9"/>
        <w:bidi/>
        <w:spacing w:after="0" w:line="360" w:lineRule="auto"/>
        <w:ind w:left="216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נ</w:t>
      </w:r>
      <w:r w:rsidR="00F96275">
        <w:rPr>
          <w:rFonts w:cs="David" w:hint="cs"/>
          <w:sz w:val="24"/>
          <w:szCs w:val="24"/>
          <w:rtl/>
        </w:rPr>
        <w:t xml:space="preserve">ציגת </w:t>
      </w:r>
      <w:proofErr w:type="spellStart"/>
      <w:r w:rsidR="00F96275">
        <w:rPr>
          <w:rFonts w:cs="David" w:hint="cs"/>
          <w:sz w:val="24"/>
          <w:szCs w:val="24"/>
          <w:rtl/>
        </w:rPr>
        <w:t>מינהל</w:t>
      </w:r>
      <w:proofErr w:type="spellEnd"/>
      <w:r w:rsidR="00F96275">
        <w:rPr>
          <w:rFonts w:cs="David" w:hint="cs"/>
          <w:sz w:val="24"/>
          <w:szCs w:val="24"/>
          <w:rtl/>
        </w:rPr>
        <w:t xml:space="preserve"> התכנון בוועדה זו הינה</w:t>
      </w:r>
      <w:r>
        <w:rPr>
          <w:rFonts w:cs="David" w:hint="cs"/>
          <w:sz w:val="24"/>
          <w:szCs w:val="24"/>
          <w:rtl/>
        </w:rPr>
        <w:t xml:space="preserve"> </w:t>
      </w:r>
      <w:r w:rsidR="00F96275">
        <w:rPr>
          <w:rFonts w:cs="David" w:hint="cs"/>
          <w:sz w:val="24"/>
          <w:szCs w:val="24"/>
          <w:rtl/>
        </w:rPr>
        <w:t xml:space="preserve">מתכננת </w:t>
      </w:r>
      <w:proofErr w:type="spellStart"/>
      <w:r w:rsidR="00F96275">
        <w:rPr>
          <w:rFonts w:cs="David" w:hint="cs"/>
          <w:sz w:val="24"/>
          <w:szCs w:val="24"/>
          <w:rtl/>
        </w:rPr>
        <w:t>הות"ל</w:t>
      </w:r>
      <w:proofErr w:type="spellEnd"/>
      <w:r>
        <w:rPr>
          <w:rFonts w:cs="David" w:hint="cs"/>
          <w:sz w:val="24"/>
          <w:szCs w:val="24"/>
          <w:rtl/>
        </w:rPr>
        <w:t xml:space="preserve">, שאינה זכאית לשכר עידוד, ראה סעיף 2 ב' </w:t>
      </w:r>
      <w:r w:rsidR="005B47EF">
        <w:rPr>
          <w:rFonts w:cs="David" w:hint="cs"/>
          <w:sz w:val="24"/>
          <w:szCs w:val="24"/>
          <w:rtl/>
        </w:rPr>
        <w:t xml:space="preserve">1 </w:t>
      </w:r>
      <w:r>
        <w:rPr>
          <w:rFonts w:cs="David" w:hint="cs"/>
          <w:sz w:val="24"/>
          <w:szCs w:val="24"/>
          <w:rtl/>
        </w:rPr>
        <w:t>לעיל.</w:t>
      </w:r>
    </w:p>
    <w:p w:rsidR="00F96275" w:rsidRDefault="006826EA" w:rsidP="006826EA">
      <w:pPr>
        <w:pStyle w:val="a9"/>
        <w:numPr>
          <w:ilvl w:val="0"/>
          <w:numId w:val="4"/>
        </w:numPr>
        <w:bidi/>
        <w:spacing w:after="0" w:line="360" w:lineRule="auto"/>
        <w:jc w:val="both"/>
        <w:rPr>
          <w:rFonts w:cs="David"/>
          <w:sz w:val="24"/>
          <w:szCs w:val="24"/>
        </w:rPr>
      </w:pPr>
      <w:proofErr w:type="spellStart"/>
      <w:r w:rsidRPr="006826EA">
        <w:rPr>
          <w:rFonts w:cs="David" w:hint="cs"/>
          <w:b/>
          <w:bCs/>
          <w:sz w:val="24"/>
          <w:szCs w:val="24"/>
          <w:u w:val="single"/>
          <w:rtl/>
        </w:rPr>
        <w:t>הותמ"ל</w:t>
      </w:r>
      <w:proofErr w:type="spellEnd"/>
      <w:r>
        <w:rPr>
          <w:rFonts w:cs="David" w:hint="cs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</w:t>
      </w:r>
    </w:p>
    <w:p w:rsidR="006826EA" w:rsidRDefault="006826EA" w:rsidP="00F96275">
      <w:pPr>
        <w:pStyle w:val="a9"/>
        <w:bidi/>
        <w:spacing w:after="0" w:line="360" w:lineRule="auto"/>
        <w:ind w:left="2160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יו"ר </w:t>
      </w:r>
      <w:proofErr w:type="spellStart"/>
      <w:r>
        <w:rPr>
          <w:rFonts w:cs="David" w:hint="cs"/>
          <w:sz w:val="24"/>
          <w:szCs w:val="24"/>
          <w:rtl/>
        </w:rPr>
        <w:t>הותמ"ל</w:t>
      </w:r>
      <w:proofErr w:type="spellEnd"/>
      <w:r>
        <w:rPr>
          <w:rFonts w:cs="David" w:hint="cs"/>
          <w:sz w:val="24"/>
          <w:szCs w:val="24"/>
          <w:rtl/>
        </w:rPr>
        <w:t xml:space="preserve"> אינו עובד </w:t>
      </w:r>
      <w:proofErr w:type="spellStart"/>
      <w:r>
        <w:rPr>
          <w:rFonts w:cs="David" w:hint="cs"/>
          <w:sz w:val="24"/>
          <w:szCs w:val="24"/>
          <w:rtl/>
        </w:rPr>
        <w:t>מינהל</w:t>
      </w:r>
      <w:proofErr w:type="spellEnd"/>
      <w:r>
        <w:rPr>
          <w:rFonts w:cs="David" w:hint="cs"/>
          <w:sz w:val="24"/>
          <w:szCs w:val="24"/>
          <w:rtl/>
        </w:rPr>
        <w:t xml:space="preserve"> התכנון.</w:t>
      </w:r>
    </w:p>
    <w:p w:rsidR="006826EA" w:rsidRDefault="006826EA" w:rsidP="00F96275">
      <w:pPr>
        <w:pStyle w:val="a9"/>
        <w:bidi/>
        <w:spacing w:after="0" w:line="360" w:lineRule="auto"/>
        <w:ind w:left="216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נציגת </w:t>
      </w:r>
      <w:proofErr w:type="spellStart"/>
      <w:r>
        <w:rPr>
          <w:rFonts w:cs="David" w:hint="cs"/>
          <w:sz w:val="24"/>
          <w:szCs w:val="24"/>
          <w:rtl/>
        </w:rPr>
        <w:t>מינהל</w:t>
      </w:r>
      <w:proofErr w:type="spellEnd"/>
      <w:r>
        <w:rPr>
          <w:rFonts w:cs="David" w:hint="cs"/>
          <w:sz w:val="24"/>
          <w:szCs w:val="24"/>
          <w:rtl/>
        </w:rPr>
        <w:t xml:space="preserve"> התכנון בוועדה זו הינה </w:t>
      </w:r>
      <w:r w:rsidR="00F96275">
        <w:rPr>
          <w:rFonts w:cs="David" w:hint="cs"/>
          <w:sz w:val="24"/>
          <w:szCs w:val="24"/>
          <w:rtl/>
        </w:rPr>
        <w:t xml:space="preserve">מתכננת </w:t>
      </w:r>
      <w:proofErr w:type="spellStart"/>
      <w:r w:rsidR="00F96275">
        <w:rPr>
          <w:rFonts w:cs="David" w:hint="cs"/>
          <w:sz w:val="24"/>
          <w:szCs w:val="24"/>
          <w:rtl/>
        </w:rPr>
        <w:t>הותמ"ל</w:t>
      </w:r>
      <w:proofErr w:type="spellEnd"/>
      <w:r>
        <w:rPr>
          <w:rFonts w:cs="David" w:hint="cs"/>
          <w:sz w:val="24"/>
          <w:szCs w:val="24"/>
          <w:rtl/>
        </w:rPr>
        <w:t xml:space="preserve">, שאינה זכאית לשכר עידוד, ראה סעיף 2 ב' </w:t>
      </w:r>
      <w:r w:rsidR="005B47EF">
        <w:rPr>
          <w:rFonts w:cs="David" w:hint="cs"/>
          <w:sz w:val="24"/>
          <w:szCs w:val="24"/>
          <w:rtl/>
        </w:rPr>
        <w:t xml:space="preserve">1 </w:t>
      </w:r>
      <w:r>
        <w:rPr>
          <w:rFonts w:cs="David" w:hint="cs"/>
          <w:sz w:val="24"/>
          <w:szCs w:val="24"/>
          <w:rtl/>
        </w:rPr>
        <w:t>לעיל.</w:t>
      </w:r>
    </w:p>
    <w:p w:rsidR="00F96275" w:rsidRDefault="006826EA" w:rsidP="006826EA">
      <w:pPr>
        <w:pStyle w:val="a9"/>
        <w:numPr>
          <w:ilvl w:val="0"/>
          <w:numId w:val="4"/>
        </w:numPr>
        <w:bidi/>
        <w:spacing w:after="0" w:line="360" w:lineRule="auto"/>
        <w:jc w:val="both"/>
        <w:rPr>
          <w:rFonts w:cs="David"/>
          <w:sz w:val="24"/>
          <w:szCs w:val="24"/>
        </w:rPr>
      </w:pPr>
      <w:proofErr w:type="spellStart"/>
      <w:r w:rsidRPr="006826EA">
        <w:rPr>
          <w:rFonts w:cs="David" w:hint="cs"/>
          <w:b/>
          <w:bCs/>
          <w:sz w:val="24"/>
          <w:szCs w:val="24"/>
          <w:u w:val="single"/>
          <w:rtl/>
        </w:rPr>
        <w:t>הוד"ל</w:t>
      </w:r>
      <w:proofErr w:type="spellEnd"/>
      <w:r>
        <w:rPr>
          <w:rFonts w:cs="David" w:hint="cs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</w:t>
      </w:r>
    </w:p>
    <w:p w:rsidR="006826EA" w:rsidRDefault="006826EA" w:rsidP="00F96275">
      <w:pPr>
        <w:pStyle w:val="a9"/>
        <w:bidi/>
        <w:spacing w:after="0" w:line="360" w:lineRule="auto"/>
        <w:ind w:left="2160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ועדה זו אינה פעילה מזה מספר שנים ולפיכך לא נאסף המידע לגביה.</w:t>
      </w:r>
    </w:p>
    <w:p w:rsidR="006826EA" w:rsidRDefault="006826EA" w:rsidP="006826EA">
      <w:pPr>
        <w:pStyle w:val="a9"/>
        <w:numPr>
          <w:ilvl w:val="0"/>
          <w:numId w:val="4"/>
        </w:numPr>
        <w:bidi/>
        <w:spacing w:after="0" w:line="360" w:lineRule="auto"/>
        <w:jc w:val="both"/>
        <w:rPr>
          <w:rFonts w:cs="David"/>
          <w:sz w:val="24"/>
          <w:szCs w:val="24"/>
        </w:rPr>
      </w:pPr>
      <w:r w:rsidRPr="006826EA">
        <w:rPr>
          <w:rFonts w:cs="David" w:hint="cs"/>
          <w:b/>
          <w:bCs/>
          <w:sz w:val="24"/>
          <w:szCs w:val="24"/>
          <w:u w:val="single"/>
          <w:rtl/>
        </w:rPr>
        <w:t>ועדות התכנון המחוזיות</w:t>
      </w:r>
      <w:r>
        <w:rPr>
          <w:rFonts w:cs="David" w:hint="cs"/>
          <w:sz w:val="24"/>
          <w:szCs w:val="24"/>
          <w:rtl/>
        </w:rPr>
        <w:t xml:space="preserve"> </w:t>
      </w:r>
      <w:r w:rsidR="00571264"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</w:t>
      </w:r>
    </w:p>
    <w:p w:rsidR="00571264" w:rsidRDefault="00571264" w:rsidP="00571264">
      <w:pPr>
        <w:pStyle w:val="a9"/>
        <w:numPr>
          <w:ilvl w:val="1"/>
          <w:numId w:val="4"/>
        </w:numPr>
        <w:bidi/>
        <w:spacing w:after="0" w:line="360" w:lineRule="auto"/>
        <w:jc w:val="both"/>
        <w:rPr>
          <w:rFonts w:cs="David"/>
          <w:sz w:val="24"/>
          <w:szCs w:val="24"/>
          <w:rtl/>
        </w:rPr>
      </w:pPr>
      <w:r w:rsidRPr="00571264">
        <w:rPr>
          <w:rFonts w:cs="David" w:hint="cs"/>
          <w:sz w:val="24"/>
          <w:szCs w:val="24"/>
          <w:u w:val="single"/>
          <w:rtl/>
        </w:rPr>
        <w:t>ועדה מחוזית מרכז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יו"ר הוועדה אינו עובד </w:t>
      </w:r>
      <w:proofErr w:type="spellStart"/>
      <w:r>
        <w:rPr>
          <w:rFonts w:cs="David" w:hint="cs"/>
          <w:sz w:val="24"/>
          <w:szCs w:val="24"/>
          <w:rtl/>
        </w:rPr>
        <w:t>מינהל</w:t>
      </w:r>
      <w:proofErr w:type="spellEnd"/>
      <w:r>
        <w:rPr>
          <w:rFonts w:cs="David" w:hint="cs"/>
          <w:sz w:val="24"/>
          <w:szCs w:val="24"/>
          <w:rtl/>
        </w:rPr>
        <w:t xml:space="preserve"> התכנון.</w:t>
      </w:r>
    </w:p>
    <w:p w:rsidR="00571264" w:rsidRDefault="00571264" w:rsidP="00F96275">
      <w:pPr>
        <w:pStyle w:val="a9"/>
        <w:bidi/>
        <w:spacing w:after="0" w:line="360" w:lineRule="auto"/>
        <w:ind w:left="252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נציג </w:t>
      </w:r>
      <w:proofErr w:type="spellStart"/>
      <w:r>
        <w:rPr>
          <w:rFonts w:cs="David" w:hint="cs"/>
          <w:sz w:val="24"/>
          <w:szCs w:val="24"/>
          <w:rtl/>
        </w:rPr>
        <w:t>מינהל</w:t>
      </w:r>
      <w:proofErr w:type="spellEnd"/>
      <w:r>
        <w:rPr>
          <w:rFonts w:cs="David" w:hint="cs"/>
          <w:sz w:val="24"/>
          <w:szCs w:val="24"/>
          <w:rtl/>
        </w:rPr>
        <w:t xml:space="preserve"> התכנון בוועדה הינו מתכנן המחוז</w:t>
      </w:r>
      <w:r w:rsidR="00BB7AAA">
        <w:rPr>
          <w:rFonts w:cs="David" w:hint="cs"/>
          <w:sz w:val="24"/>
          <w:szCs w:val="24"/>
          <w:rtl/>
        </w:rPr>
        <w:t>,</w:t>
      </w:r>
      <w:r>
        <w:rPr>
          <w:rFonts w:cs="David" w:hint="cs"/>
          <w:sz w:val="24"/>
          <w:szCs w:val="24"/>
          <w:rtl/>
        </w:rPr>
        <w:t xml:space="preserve"> </w:t>
      </w:r>
      <w:r w:rsidR="00BB7AAA">
        <w:rPr>
          <w:rFonts w:cs="David" w:hint="cs"/>
          <w:sz w:val="24"/>
          <w:szCs w:val="24"/>
          <w:rtl/>
        </w:rPr>
        <w:t>ש</w:t>
      </w:r>
      <w:r>
        <w:rPr>
          <w:rFonts w:cs="David" w:hint="cs"/>
          <w:sz w:val="24"/>
          <w:szCs w:val="24"/>
          <w:rtl/>
        </w:rPr>
        <w:t xml:space="preserve">אינו זכאי לשכר עידוד, ראה סעיף 2 ב' </w:t>
      </w:r>
      <w:r w:rsidR="005B47EF">
        <w:rPr>
          <w:rFonts w:cs="David" w:hint="cs"/>
          <w:sz w:val="24"/>
          <w:szCs w:val="24"/>
          <w:rtl/>
        </w:rPr>
        <w:t xml:space="preserve">1 </w:t>
      </w:r>
      <w:r>
        <w:rPr>
          <w:rFonts w:cs="David" w:hint="cs"/>
          <w:sz w:val="24"/>
          <w:szCs w:val="24"/>
          <w:rtl/>
        </w:rPr>
        <w:t>לעיל.</w:t>
      </w:r>
    </w:p>
    <w:p w:rsidR="00BB7AAA" w:rsidRPr="00BB7AAA" w:rsidRDefault="00BB7AAA" w:rsidP="00BB7AAA">
      <w:pPr>
        <w:pStyle w:val="a9"/>
        <w:numPr>
          <w:ilvl w:val="1"/>
          <w:numId w:val="4"/>
        </w:numPr>
        <w:bidi/>
        <w:spacing w:after="0" w:line="360" w:lineRule="auto"/>
        <w:jc w:val="both"/>
        <w:rPr>
          <w:rFonts w:cs="David"/>
          <w:sz w:val="24"/>
          <w:szCs w:val="24"/>
          <w:rtl/>
        </w:rPr>
      </w:pPr>
      <w:r w:rsidRPr="00BB7AAA">
        <w:rPr>
          <w:rFonts w:cs="David" w:hint="cs"/>
          <w:sz w:val="24"/>
          <w:szCs w:val="24"/>
          <w:rtl/>
        </w:rPr>
        <w:t xml:space="preserve"> </w:t>
      </w:r>
      <w:r w:rsidRPr="00BB7AAA">
        <w:rPr>
          <w:rFonts w:cs="David" w:hint="cs"/>
          <w:sz w:val="24"/>
          <w:szCs w:val="24"/>
          <w:u w:val="single"/>
          <w:rtl/>
        </w:rPr>
        <w:t>ועדה מחוזית צפון</w:t>
      </w:r>
      <w:r w:rsidRPr="00BB7AAA">
        <w:rPr>
          <w:rFonts w:cs="David" w:hint="cs"/>
          <w:sz w:val="24"/>
          <w:szCs w:val="24"/>
          <w:rtl/>
        </w:rPr>
        <w:t xml:space="preserve"> - יו"ר הוועדה אינו עובד </w:t>
      </w:r>
      <w:proofErr w:type="spellStart"/>
      <w:r w:rsidRPr="00BB7AAA">
        <w:rPr>
          <w:rFonts w:cs="David" w:hint="cs"/>
          <w:sz w:val="24"/>
          <w:szCs w:val="24"/>
          <w:rtl/>
        </w:rPr>
        <w:t>מינהל</w:t>
      </w:r>
      <w:proofErr w:type="spellEnd"/>
      <w:r w:rsidRPr="00BB7AAA">
        <w:rPr>
          <w:rFonts w:cs="David" w:hint="cs"/>
          <w:sz w:val="24"/>
          <w:szCs w:val="24"/>
          <w:rtl/>
        </w:rPr>
        <w:t xml:space="preserve"> התכנון.</w:t>
      </w:r>
    </w:p>
    <w:p w:rsidR="00BB7AAA" w:rsidRPr="007E2258" w:rsidRDefault="00BB7AAA" w:rsidP="007E2258">
      <w:pPr>
        <w:pStyle w:val="a9"/>
        <w:bidi/>
        <w:spacing w:after="0" w:line="360" w:lineRule="auto"/>
        <w:ind w:left="2520" w:firstLine="2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נציג </w:t>
      </w:r>
      <w:proofErr w:type="spellStart"/>
      <w:r>
        <w:rPr>
          <w:rFonts w:cs="David" w:hint="cs"/>
          <w:sz w:val="24"/>
          <w:szCs w:val="24"/>
          <w:rtl/>
        </w:rPr>
        <w:t>מינהל</w:t>
      </w:r>
      <w:proofErr w:type="spellEnd"/>
      <w:r>
        <w:rPr>
          <w:rFonts w:cs="David" w:hint="cs"/>
          <w:sz w:val="24"/>
          <w:szCs w:val="24"/>
          <w:rtl/>
        </w:rPr>
        <w:t xml:space="preserve"> </w:t>
      </w:r>
      <w:r w:rsidR="007E2258">
        <w:rPr>
          <w:rFonts w:cs="David" w:hint="cs"/>
          <w:sz w:val="24"/>
          <w:szCs w:val="24"/>
          <w:rtl/>
        </w:rPr>
        <w:t xml:space="preserve">התכנון בוועדה הינו מתכנן המחוז, </w:t>
      </w:r>
      <w:r w:rsidRPr="007E2258">
        <w:rPr>
          <w:rFonts w:cs="David" w:hint="cs"/>
          <w:sz w:val="24"/>
          <w:szCs w:val="24"/>
          <w:rtl/>
        </w:rPr>
        <w:t xml:space="preserve">שאינו זכאי לשכר </w:t>
      </w:r>
      <w:r w:rsidR="007E2258">
        <w:rPr>
          <w:rFonts w:cs="David" w:hint="cs"/>
          <w:sz w:val="24"/>
          <w:szCs w:val="24"/>
          <w:rtl/>
        </w:rPr>
        <w:t xml:space="preserve">   </w:t>
      </w:r>
      <w:r w:rsidRPr="007E2258">
        <w:rPr>
          <w:rFonts w:cs="David" w:hint="cs"/>
          <w:sz w:val="24"/>
          <w:szCs w:val="24"/>
          <w:rtl/>
        </w:rPr>
        <w:t xml:space="preserve">עידוד, ראה סעיף 2 ב' </w:t>
      </w:r>
      <w:r w:rsidR="005B47EF" w:rsidRPr="007E2258">
        <w:rPr>
          <w:rFonts w:cs="David" w:hint="cs"/>
          <w:sz w:val="24"/>
          <w:szCs w:val="24"/>
          <w:rtl/>
        </w:rPr>
        <w:t xml:space="preserve">1 </w:t>
      </w:r>
      <w:r w:rsidRPr="007E2258">
        <w:rPr>
          <w:rFonts w:cs="David" w:hint="cs"/>
          <w:sz w:val="24"/>
          <w:szCs w:val="24"/>
          <w:rtl/>
        </w:rPr>
        <w:t>לעיל.</w:t>
      </w:r>
    </w:p>
    <w:p w:rsidR="00BB7AAA" w:rsidRPr="00BB7AAA" w:rsidRDefault="00BB7AAA" w:rsidP="00BB7AAA">
      <w:pPr>
        <w:pStyle w:val="a9"/>
        <w:numPr>
          <w:ilvl w:val="1"/>
          <w:numId w:val="4"/>
        </w:numPr>
        <w:bidi/>
        <w:spacing w:after="0" w:line="360" w:lineRule="auto"/>
        <w:jc w:val="both"/>
        <w:rPr>
          <w:rFonts w:cs="David"/>
          <w:sz w:val="24"/>
          <w:szCs w:val="24"/>
          <w:rtl/>
        </w:rPr>
      </w:pPr>
      <w:r w:rsidRPr="00BB7AAA">
        <w:rPr>
          <w:rFonts w:cs="David" w:hint="cs"/>
          <w:sz w:val="24"/>
          <w:szCs w:val="24"/>
          <w:u w:val="single"/>
          <w:rtl/>
        </w:rPr>
        <w:t>ועדה מחוזית חיפה</w:t>
      </w:r>
      <w:r w:rsidRPr="00BB7AAA">
        <w:rPr>
          <w:rFonts w:cs="David" w:hint="cs"/>
          <w:sz w:val="24"/>
          <w:szCs w:val="24"/>
          <w:rtl/>
        </w:rPr>
        <w:t xml:space="preserve"> - יו"ר הוועדה אינו עובד </w:t>
      </w:r>
      <w:proofErr w:type="spellStart"/>
      <w:r w:rsidRPr="00BB7AAA">
        <w:rPr>
          <w:rFonts w:cs="David" w:hint="cs"/>
          <w:sz w:val="24"/>
          <w:szCs w:val="24"/>
          <w:rtl/>
        </w:rPr>
        <w:t>מינהל</w:t>
      </w:r>
      <w:proofErr w:type="spellEnd"/>
      <w:r w:rsidRPr="00BB7AAA">
        <w:rPr>
          <w:rFonts w:cs="David" w:hint="cs"/>
          <w:sz w:val="24"/>
          <w:szCs w:val="24"/>
          <w:rtl/>
        </w:rPr>
        <w:t xml:space="preserve"> התכנון.</w:t>
      </w:r>
    </w:p>
    <w:p w:rsidR="00BB7AAA" w:rsidRDefault="00BB7AAA" w:rsidP="007E2258">
      <w:pPr>
        <w:pStyle w:val="a9"/>
        <w:bidi/>
        <w:spacing w:after="0" w:line="360" w:lineRule="auto"/>
        <w:ind w:left="2495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נציגת</w:t>
      </w:r>
      <w:r w:rsidR="007E2258">
        <w:rPr>
          <w:rFonts w:cs="David" w:hint="cs"/>
          <w:sz w:val="24"/>
          <w:szCs w:val="24"/>
          <w:rtl/>
        </w:rPr>
        <w:t xml:space="preserve"> </w:t>
      </w:r>
      <w:proofErr w:type="spellStart"/>
      <w:r w:rsidR="007E2258">
        <w:rPr>
          <w:rFonts w:cs="David" w:hint="cs"/>
          <w:sz w:val="24"/>
          <w:szCs w:val="24"/>
          <w:rtl/>
        </w:rPr>
        <w:t>מינהל</w:t>
      </w:r>
      <w:proofErr w:type="spellEnd"/>
      <w:r w:rsidR="007E2258">
        <w:rPr>
          <w:rFonts w:cs="David" w:hint="cs"/>
          <w:sz w:val="24"/>
          <w:szCs w:val="24"/>
          <w:rtl/>
        </w:rPr>
        <w:t xml:space="preserve"> התכנון בוועדה הינה מתכננת</w:t>
      </w:r>
      <w:r>
        <w:rPr>
          <w:rFonts w:cs="David" w:hint="cs"/>
          <w:sz w:val="24"/>
          <w:szCs w:val="24"/>
          <w:rtl/>
        </w:rPr>
        <w:t xml:space="preserve"> המחוז,</w:t>
      </w:r>
      <w:r w:rsidR="007E2258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שאינה זכאי</w:t>
      </w:r>
      <w:r w:rsidR="007E2258">
        <w:rPr>
          <w:rFonts w:cs="David" w:hint="cs"/>
          <w:sz w:val="24"/>
          <w:szCs w:val="24"/>
          <w:rtl/>
        </w:rPr>
        <w:t>ת</w:t>
      </w:r>
      <w:r>
        <w:rPr>
          <w:rFonts w:cs="David" w:hint="cs"/>
          <w:sz w:val="24"/>
          <w:szCs w:val="24"/>
          <w:rtl/>
        </w:rPr>
        <w:t xml:space="preserve"> לשכר עידוד, ראה סעיף 2 ב'</w:t>
      </w:r>
      <w:r w:rsidR="005B47EF">
        <w:rPr>
          <w:rFonts w:cs="David" w:hint="cs"/>
          <w:sz w:val="24"/>
          <w:szCs w:val="24"/>
          <w:rtl/>
        </w:rPr>
        <w:t xml:space="preserve"> 1</w:t>
      </w:r>
      <w:r>
        <w:rPr>
          <w:rFonts w:cs="David" w:hint="cs"/>
          <w:sz w:val="24"/>
          <w:szCs w:val="24"/>
          <w:rtl/>
        </w:rPr>
        <w:t xml:space="preserve"> לעיל.</w:t>
      </w:r>
    </w:p>
    <w:p w:rsidR="00BB7AAA" w:rsidRPr="00BB7AAA" w:rsidRDefault="00BB7AAA" w:rsidP="00BB7AAA">
      <w:pPr>
        <w:pStyle w:val="a9"/>
        <w:numPr>
          <w:ilvl w:val="1"/>
          <w:numId w:val="4"/>
        </w:numPr>
        <w:bidi/>
        <w:spacing w:after="0" w:line="360" w:lineRule="auto"/>
        <w:jc w:val="both"/>
        <w:rPr>
          <w:rFonts w:cs="David"/>
          <w:sz w:val="24"/>
          <w:szCs w:val="24"/>
          <w:rtl/>
        </w:rPr>
      </w:pPr>
      <w:r w:rsidRPr="00BB7AAA">
        <w:rPr>
          <w:rFonts w:cs="David" w:hint="cs"/>
          <w:sz w:val="24"/>
          <w:szCs w:val="24"/>
          <w:u w:val="single"/>
          <w:rtl/>
        </w:rPr>
        <w:t xml:space="preserve">ועדה מחוזית </w:t>
      </w:r>
      <w:r>
        <w:rPr>
          <w:rFonts w:cs="David" w:hint="cs"/>
          <w:sz w:val="24"/>
          <w:szCs w:val="24"/>
          <w:u w:val="single"/>
          <w:rtl/>
        </w:rPr>
        <w:t>תל אביב</w:t>
      </w:r>
      <w:r w:rsidRPr="00BB7AAA">
        <w:rPr>
          <w:rFonts w:cs="David" w:hint="cs"/>
          <w:sz w:val="24"/>
          <w:szCs w:val="24"/>
          <w:rtl/>
        </w:rPr>
        <w:t xml:space="preserve"> - יו"ר הוועדה אינו עובד </w:t>
      </w:r>
      <w:proofErr w:type="spellStart"/>
      <w:r w:rsidRPr="00BB7AAA">
        <w:rPr>
          <w:rFonts w:cs="David" w:hint="cs"/>
          <w:sz w:val="24"/>
          <w:szCs w:val="24"/>
          <w:rtl/>
        </w:rPr>
        <w:t>מינהל</w:t>
      </w:r>
      <w:proofErr w:type="spellEnd"/>
      <w:r w:rsidRPr="00BB7AAA">
        <w:rPr>
          <w:rFonts w:cs="David" w:hint="cs"/>
          <w:sz w:val="24"/>
          <w:szCs w:val="24"/>
          <w:rtl/>
        </w:rPr>
        <w:t xml:space="preserve"> התכנון.</w:t>
      </w:r>
    </w:p>
    <w:p w:rsidR="00BB7AAA" w:rsidRDefault="00BB7AAA" w:rsidP="00BB7AAA">
      <w:pPr>
        <w:pStyle w:val="a9"/>
        <w:bidi/>
        <w:spacing w:after="0" w:line="360" w:lineRule="auto"/>
        <w:ind w:left="221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נציג </w:t>
      </w:r>
      <w:proofErr w:type="spellStart"/>
      <w:r>
        <w:rPr>
          <w:rFonts w:cs="David" w:hint="cs"/>
          <w:sz w:val="24"/>
          <w:szCs w:val="24"/>
          <w:rtl/>
        </w:rPr>
        <w:t>מינהל</w:t>
      </w:r>
      <w:proofErr w:type="spellEnd"/>
      <w:r>
        <w:rPr>
          <w:rFonts w:cs="David" w:hint="cs"/>
          <w:sz w:val="24"/>
          <w:szCs w:val="24"/>
          <w:rtl/>
        </w:rPr>
        <w:t xml:space="preserve"> התכנון בוועדה הינו מתכנן המחוז, תפקיד זה נמצא   </w:t>
      </w:r>
    </w:p>
    <w:p w:rsidR="005B47EF" w:rsidRDefault="00BB7AAA" w:rsidP="005B47EF">
      <w:pPr>
        <w:pStyle w:val="a9"/>
        <w:bidi/>
        <w:spacing w:after="0" w:line="360" w:lineRule="auto"/>
        <w:ind w:left="221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בשלבי </w:t>
      </w:r>
      <w:r w:rsidR="005B47EF">
        <w:rPr>
          <w:rFonts w:cs="David" w:hint="cs"/>
          <w:sz w:val="24"/>
          <w:szCs w:val="24"/>
          <w:rtl/>
        </w:rPr>
        <w:t>גיוס עובד/ת חדש/ה</w:t>
      </w:r>
      <w:r>
        <w:rPr>
          <w:rFonts w:cs="David" w:hint="cs"/>
          <w:sz w:val="24"/>
          <w:szCs w:val="24"/>
          <w:rtl/>
        </w:rPr>
        <w:t xml:space="preserve"> לאחר שמתכננת המחוז הקודמת </w:t>
      </w:r>
      <w:r w:rsidR="005B47EF">
        <w:rPr>
          <w:rFonts w:cs="David" w:hint="cs"/>
          <w:sz w:val="24"/>
          <w:szCs w:val="24"/>
          <w:rtl/>
        </w:rPr>
        <w:t>פרשה</w:t>
      </w:r>
      <w:r>
        <w:rPr>
          <w:rFonts w:cs="David" w:hint="cs"/>
          <w:sz w:val="24"/>
          <w:szCs w:val="24"/>
          <w:rtl/>
        </w:rPr>
        <w:t xml:space="preserve"> </w:t>
      </w:r>
    </w:p>
    <w:p w:rsidR="00BB7AAA" w:rsidRDefault="005B47EF" w:rsidP="005B47EF">
      <w:pPr>
        <w:pStyle w:val="a9"/>
        <w:bidi/>
        <w:spacing w:after="0" w:line="360" w:lineRule="auto"/>
        <w:ind w:left="221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</w:t>
      </w:r>
      <w:r w:rsidR="00BB7AAA">
        <w:rPr>
          <w:rFonts w:cs="David" w:hint="cs"/>
          <w:sz w:val="24"/>
          <w:szCs w:val="24"/>
          <w:rtl/>
        </w:rPr>
        <w:t xml:space="preserve">לגמלאות. </w:t>
      </w:r>
    </w:p>
    <w:p w:rsidR="00A60F35" w:rsidRDefault="00A60F35" w:rsidP="00A60F35">
      <w:pPr>
        <w:pStyle w:val="a9"/>
        <w:bidi/>
        <w:spacing w:after="0" w:line="360" w:lineRule="auto"/>
        <w:ind w:left="2210"/>
        <w:jc w:val="both"/>
        <w:rPr>
          <w:rFonts w:cs="David"/>
          <w:sz w:val="24"/>
          <w:szCs w:val="24"/>
          <w:rtl/>
        </w:rPr>
      </w:pPr>
    </w:p>
    <w:p w:rsidR="00BB7AAA" w:rsidRPr="00BB7AAA" w:rsidRDefault="00BB7AAA" w:rsidP="00BB7AAA">
      <w:pPr>
        <w:pStyle w:val="a9"/>
        <w:numPr>
          <w:ilvl w:val="1"/>
          <w:numId w:val="4"/>
        </w:numPr>
        <w:bidi/>
        <w:spacing w:after="0" w:line="360" w:lineRule="auto"/>
        <w:jc w:val="both"/>
        <w:rPr>
          <w:rFonts w:cs="David"/>
          <w:sz w:val="24"/>
          <w:szCs w:val="24"/>
          <w:rtl/>
        </w:rPr>
      </w:pPr>
      <w:r w:rsidRPr="00BB7AAA">
        <w:rPr>
          <w:rFonts w:cs="David" w:hint="cs"/>
          <w:sz w:val="24"/>
          <w:szCs w:val="24"/>
          <w:u w:val="single"/>
          <w:rtl/>
        </w:rPr>
        <w:t xml:space="preserve">ועדה מחוזית </w:t>
      </w:r>
      <w:r>
        <w:rPr>
          <w:rFonts w:cs="David" w:hint="cs"/>
          <w:sz w:val="24"/>
          <w:szCs w:val="24"/>
          <w:u w:val="single"/>
          <w:rtl/>
        </w:rPr>
        <w:t>ירושלים</w:t>
      </w:r>
      <w:r w:rsidRPr="00BB7AAA">
        <w:rPr>
          <w:rFonts w:cs="David" w:hint="cs"/>
          <w:sz w:val="24"/>
          <w:szCs w:val="24"/>
          <w:rtl/>
        </w:rPr>
        <w:t xml:space="preserve"> - יו"ר הוועדה אינו עובד </w:t>
      </w:r>
      <w:proofErr w:type="spellStart"/>
      <w:r w:rsidRPr="00BB7AAA">
        <w:rPr>
          <w:rFonts w:cs="David" w:hint="cs"/>
          <w:sz w:val="24"/>
          <w:szCs w:val="24"/>
          <w:rtl/>
        </w:rPr>
        <w:t>מינהל</w:t>
      </w:r>
      <w:proofErr w:type="spellEnd"/>
      <w:r w:rsidRPr="00BB7AAA">
        <w:rPr>
          <w:rFonts w:cs="David" w:hint="cs"/>
          <w:sz w:val="24"/>
          <w:szCs w:val="24"/>
          <w:rtl/>
        </w:rPr>
        <w:t xml:space="preserve"> התכנון.</w:t>
      </w:r>
    </w:p>
    <w:p w:rsidR="00A60F35" w:rsidRDefault="00BB7AAA" w:rsidP="007E2258">
      <w:pPr>
        <w:pStyle w:val="a9"/>
        <w:bidi/>
        <w:spacing w:after="0" w:line="360" w:lineRule="auto"/>
        <w:ind w:left="221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lastRenderedPageBreak/>
        <w:t xml:space="preserve">     נציגת </w:t>
      </w:r>
      <w:proofErr w:type="spellStart"/>
      <w:r>
        <w:rPr>
          <w:rFonts w:cs="David" w:hint="cs"/>
          <w:sz w:val="24"/>
          <w:szCs w:val="24"/>
          <w:rtl/>
        </w:rPr>
        <w:t>מינהל</w:t>
      </w:r>
      <w:proofErr w:type="spellEnd"/>
      <w:r>
        <w:rPr>
          <w:rFonts w:cs="David" w:hint="cs"/>
          <w:sz w:val="24"/>
          <w:szCs w:val="24"/>
          <w:rtl/>
        </w:rPr>
        <w:t xml:space="preserve"> התכנון בוועדה הינה מתכננת המחוז, </w:t>
      </w:r>
      <w:r w:rsidRPr="007E2258">
        <w:rPr>
          <w:rFonts w:cs="David" w:hint="cs"/>
          <w:sz w:val="24"/>
          <w:szCs w:val="24"/>
          <w:rtl/>
        </w:rPr>
        <w:t xml:space="preserve">שאינה זכאית לשכר </w:t>
      </w:r>
      <w:r w:rsidR="00A60F35">
        <w:rPr>
          <w:rFonts w:cs="David" w:hint="cs"/>
          <w:sz w:val="24"/>
          <w:szCs w:val="24"/>
          <w:rtl/>
        </w:rPr>
        <w:t xml:space="preserve">   </w:t>
      </w:r>
    </w:p>
    <w:p w:rsidR="00BB7AAA" w:rsidRPr="007E2258" w:rsidRDefault="00A60F35" w:rsidP="00A60F35">
      <w:pPr>
        <w:pStyle w:val="a9"/>
        <w:bidi/>
        <w:spacing w:after="0" w:line="360" w:lineRule="auto"/>
        <w:ind w:left="221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 </w:t>
      </w:r>
      <w:r w:rsidR="00BB7AAA" w:rsidRPr="007E2258">
        <w:rPr>
          <w:rFonts w:cs="David" w:hint="cs"/>
          <w:sz w:val="24"/>
          <w:szCs w:val="24"/>
          <w:rtl/>
        </w:rPr>
        <w:t>עידוד, ראה סעיף 2 ב'</w:t>
      </w:r>
      <w:r w:rsidR="005B47EF" w:rsidRPr="007E2258">
        <w:rPr>
          <w:rFonts w:cs="David" w:hint="cs"/>
          <w:sz w:val="24"/>
          <w:szCs w:val="24"/>
          <w:rtl/>
        </w:rPr>
        <w:t xml:space="preserve"> 1</w:t>
      </w:r>
      <w:r w:rsidR="00BB7AAA" w:rsidRPr="007E2258">
        <w:rPr>
          <w:rFonts w:cs="David" w:hint="cs"/>
          <w:sz w:val="24"/>
          <w:szCs w:val="24"/>
          <w:rtl/>
        </w:rPr>
        <w:t xml:space="preserve"> לעיל.</w:t>
      </w:r>
    </w:p>
    <w:p w:rsidR="00BB7AAA" w:rsidRPr="00BB7AAA" w:rsidRDefault="00BB7AAA" w:rsidP="00BB7AAA">
      <w:pPr>
        <w:pStyle w:val="a9"/>
        <w:numPr>
          <w:ilvl w:val="1"/>
          <w:numId w:val="4"/>
        </w:numPr>
        <w:bidi/>
        <w:spacing w:after="0"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u w:val="single"/>
          <w:rtl/>
        </w:rPr>
        <w:t>ו</w:t>
      </w:r>
      <w:r w:rsidRPr="00BB7AAA">
        <w:rPr>
          <w:rFonts w:cs="David" w:hint="cs"/>
          <w:sz w:val="24"/>
          <w:szCs w:val="24"/>
          <w:u w:val="single"/>
          <w:rtl/>
        </w:rPr>
        <w:t xml:space="preserve">עדה מחוזית </w:t>
      </w:r>
      <w:r>
        <w:rPr>
          <w:rFonts w:cs="David" w:hint="cs"/>
          <w:sz w:val="24"/>
          <w:szCs w:val="24"/>
          <w:u w:val="single"/>
          <w:rtl/>
        </w:rPr>
        <w:t>דרום</w:t>
      </w:r>
      <w:r w:rsidRPr="00BB7AAA">
        <w:rPr>
          <w:rFonts w:cs="David" w:hint="cs"/>
          <w:sz w:val="24"/>
          <w:szCs w:val="24"/>
          <w:u w:val="single"/>
          <w:rtl/>
        </w:rPr>
        <w:t xml:space="preserve"> - </w:t>
      </w:r>
      <w:r w:rsidRPr="00BB7AAA">
        <w:rPr>
          <w:rFonts w:cs="David" w:hint="cs"/>
          <w:sz w:val="24"/>
          <w:szCs w:val="24"/>
          <w:rtl/>
        </w:rPr>
        <w:t xml:space="preserve">יו"ר הוועדה אינו עובד </w:t>
      </w:r>
      <w:proofErr w:type="spellStart"/>
      <w:r w:rsidRPr="00BB7AAA">
        <w:rPr>
          <w:rFonts w:cs="David" w:hint="cs"/>
          <w:sz w:val="24"/>
          <w:szCs w:val="24"/>
          <w:rtl/>
        </w:rPr>
        <w:t>מינהל</w:t>
      </w:r>
      <w:proofErr w:type="spellEnd"/>
      <w:r w:rsidRPr="00BB7AAA">
        <w:rPr>
          <w:rFonts w:cs="David" w:hint="cs"/>
          <w:sz w:val="24"/>
          <w:szCs w:val="24"/>
          <w:rtl/>
        </w:rPr>
        <w:t xml:space="preserve"> התכנון.</w:t>
      </w:r>
    </w:p>
    <w:p w:rsidR="00A60F35" w:rsidRDefault="00BB7AAA" w:rsidP="00A60F35">
      <w:pPr>
        <w:pStyle w:val="a9"/>
        <w:bidi/>
        <w:spacing w:after="0" w:line="360" w:lineRule="auto"/>
        <w:ind w:left="221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נציג </w:t>
      </w:r>
      <w:proofErr w:type="spellStart"/>
      <w:r>
        <w:rPr>
          <w:rFonts w:cs="David" w:hint="cs"/>
          <w:sz w:val="24"/>
          <w:szCs w:val="24"/>
          <w:rtl/>
        </w:rPr>
        <w:t>מינהל</w:t>
      </w:r>
      <w:proofErr w:type="spellEnd"/>
      <w:r>
        <w:rPr>
          <w:rFonts w:cs="David" w:hint="cs"/>
          <w:sz w:val="24"/>
          <w:szCs w:val="24"/>
          <w:rtl/>
        </w:rPr>
        <w:t xml:space="preserve"> התכנון בוועדה הינו מתכנן המחוז, שאינו זכאי לשכר עידוד, </w:t>
      </w:r>
      <w:r w:rsidR="00A60F35">
        <w:rPr>
          <w:rFonts w:cs="David" w:hint="cs"/>
          <w:sz w:val="24"/>
          <w:szCs w:val="24"/>
          <w:rtl/>
        </w:rPr>
        <w:t xml:space="preserve"> </w:t>
      </w:r>
    </w:p>
    <w:p w:rsidR="00BB7AAA" w:rsidRDefault="00A60F35" w:rsidP="00A60F35">
      <w:pPr>
        <w:pStyle w:val="a9"/>
        <w:bidi/>
        <w:spacing w:after="0" w:line="360" w:lineRule="auto"/>
        <w:ind w:left="221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</w:t>
      </w:r>
      <w:r w:rsidR="00BB7AAA">
        <w:rPr>
          <w:rFonts w:cs="David" w:hint="cs"/>
          <w:sz w:val="24"/>
          <w:szCs w:val="24"/>
          <w:rtl/>
        </w:rPr>
        <w:t xml:space="preserve">ראה סעיף 2 ב' </w:t>
      </w:r>
      <w:r w:rsidR="005B47EF">
        <w:rPr>
          <w:rFonts w:cs="David" w:hint="cs"/>
          <w:sz w:val="24"/>
          <w:szCs w:val="24"/>
          <w:rtl/>
        </w:rPr>
        <w:t xml:space="preserve">1 </w:t>
      </w:r>
      <w:r w:rsidR="00BB7AAA">
        <w:rPr>
          <w:rFonts w:cs="David" w:hint="cs"/>
          <w:sz w:val="24"/>
          <w:szCs w:val="24"/>
          <w:rtl/>
        </w:rPr>
        <w:t>לעיל.</w:t>
      </w:r>
    </w:p>
    <w:p w:rsidR="00BB7AAA" w:rsidRDefault="00BB7AAA" w:rsidP="00E329DC">
      <w:pPr>
        <w:pStyle w:val="a9"/>
        <w:numPr>
          <w:ilvl w:val="1"/>
          <w:numId w:val="4"/>
        </w:numPr>
        <w:bidi/>
        <w:spacing w:after="0" w:line="360" w:lineRule="auto"/>
        <w:jc w:val="both"/>
        <w:rPr>
          <w:rFonts w:cs="David"/>
          <w:sz w:val="24"/>
          <w:szCs w:val="24"/>
        </w:rPr>
      </w:pPr>
      <w:r w:rsidRPr="00BB7AAA">
        <w:rPr>
          <w:rFonts w:cs="David" w:hint="cs"/>
          <w:sz w:val="24"/>
          <w:szCs w:val="24"/>
          <w:u w:val="single"/>
          <w:rtl/>
        </w:rPr>
        <w:t>יהודה ושומרון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יו"ר הוועדה </w:t>
      </w:r>
      <w:r w:rsidR="00E329DC">
        <w:rPr>
          <w:rFonts w:cs="David" w:hint="cs"/>
          <w:sz w:val="24"/>
          <w:szCs w:val="24"/>
          <w:rtl/>
        </w:rPr>
        <w:t>הינו</w:t>
      </w:r>
      <w:r w:rsidR="007E2258">
        <w:rPr>
          <w:rFonts w:cs="David" w:hint="cs"/>
          <w:sz w:val="24"/>
          <w:szCs w:val="24"/>
          <w:rtl/>
        </w:rPr>
        <w:t xml:space="preserve"> </w:t>
      </w:r>
      <w:r w:rsidR="00E329DC">
        <w:rPr>
          <w:rFonts w:cs="David" w:hint="cs"/>
          <w:sz w:val="24"/>
          <w:szCs w:val="24"/>
          <w:rtl/>
        </w:rPr>
        <w:t>עובד</w:t>
      </w:r>
      <w:r w:rsidRPr="007E2258">
        <w:rPr>
          <w:rFonts w:cs="David" w:hint="cs"/>
          <w:sz w:val="24"/>
          <w:szCs w:val="24"/>
          <w:rtl/>
        </w:rPr>
        <w:t xml:space="preserve"> </w:t>
      </w:r>
      <w:proofErr w:type="spellStart"/>
      <w:r w:rsidRPr="007E2258">
        <w:rPr>
          <w:rFonts w:cs="David" w:hint="cs"/>
          <w:sz w:val="24"/>
          <w:szCs w:val="24"/>
          <w:rtl/>
        </w:rPr>
        <w:t>מינהל</w:t>
      </w:r>
      <w:proofErr w:type="spellEnd"/>
      <w:r w:rsidRPr="007E2258">
        <w:rPr>
          <w:rFonts w:cs="David" w:hint="cs"/>
          <w:sz w:val="24"/>
          <w:szCs w:val="24"/>
          <w:rtl/>
        </w:rPr>
        <w:t xml:space="preserve"> התכנון</w:t>
      </w:r>
      <w:r w:rsidR="00E329DC">
        <w:rPr>
          <w:rFonts w:cs="David" w:hint="cs"/>
          <w:sz w:val="24"/>
          <w:szCs w:val="24"/>
          <w:rtl/>
        </w:rPr>
        <w:t>, ואינו זכאי</w:t>
      </w:r>
      <w:r w:rsidRPr="007E2258">
        <w:rPr>
          <w:rFonts w:cs="David" w:hint="cs"/>
          <w:sz w:val="24"/>
          <w:szCs w:val="24"/>
          <w:rtl/>
        </w:rPr>
        <w:t xml:space="preserve"> לשכר עידוד, ראה סעיף 2 ב' </w:t>
      </w:r>
      <w:r w:rsidR="007E2258">
        <w:rPr>
          <w:rFonts w:cs="David" w:hint="cs"/>
          <w:sz w:val="24"/>
          <w:szCs w:val="24"/>
          <w:rtl/>
        </w:rPr>
        <w:t>1.</w:t>
      </w:r>
    </w:p>
    <w:p w:rsidR="005A4A94" w:rsidRPr="00E329DC" w:rsidRDefault="007E2258" w:rsidP="00E329DC">
      <w:pPr>
        <w:numPr>
          <w:ilvl w:val="0"/>
          <w:numId w:val="1"/>
        </w:numPr>
        <w:bidi/>
        <w:spacing w:after="0"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את המידע לגבי שכר עובדי </w:t>
      </w:r>
      <w:proofErr w:type="spellStart"/>
      <w:r>
        <w:rPr>
          <w:rFonts w:cs="David" w:hint="cs"/>
          <w:sz w:val="24"/>
          <w:szCs w:val="24"/>
          <w:rtl/>
        </w:rPr>
        <w:t>מינהל</w:t>
      </w:r>
      <w:proofErr w:type="spellEnd"/>
      <w:r>
        <w:rPr>
          <w:rFonts w:cs="David" w:hint="cs"/>
          <w:sz w:val="24"/>
          <w:szCs w:val="24"/>
          <w:rtl/>
        </w:rPr>
        <w:t xml:space="preserve"> התכנון כמפורט בבקשתכם הוחלט </w:t>
      </w:r>
      <w:r w:rsidRPr="00E329DC">
        <w:rPr>
          <w:rFonts w:cs="David" w:hint="cs"/>
          <w:b/>
          <w:bCs/>
          <w:sz w:val="24"/>
          <w:szCs w:val="24"/>
          <w:rtl/>
        </w:rPr>
        <w:t xml:space="preserve">שלא למסור </w:t>
      </w:r>
      <w:r>
        <w:rPr>
          <w:rFonts w:cs="David" w:hint="cs"/>
          <w:sz w:val="24"/>
          <w:szCs w:val="24"/>
          <w:rtl/>
        </w:rPr>
        <w:t>וזאת בהתאם לסעיף 9(א)(3) לחוק חופש המידע, בהיותו "מידע שגילויו מהווה פגיעה בפרטיות כמשמעותה בחוק הגנת הפרטיות, תשמ"א -1981.</w:t>
      </w:r>
      <w:r w:rsidR="00E329DC">
        <w:rPr>
          <w:rFonts w:cs="David" w:hint="cs"/>
          <w:sz w:val="24"/>
          <w:szCs w:val="24"/>
          <w:rtl/>
        </w:rPr>
        <w:t xml:space="preserve"> המידע חושף מידע אודות מצבו הכלכלי של האדם אשר ראויים להגנה במסגרת חוק הגנת הפרטיות.</w:t>
      </w:r>
      <w:r>
        <w:rPr>
          <w:rFonts w:cs="David" w:hint="cs"/>
          <w:sz w:val="24"/>
          <w:szCs w:val="24"/>
          <w:rtl/>
        </w:rPr>
        <w:t xml:space="preserve"> במסגרת בחינת בקשתכם הממונה בחנה את מכלול האינטרסים העומדים על כפות המאזניים: </w:t>
      </w:r>
      <w:r w:rsidRPr="007E2258">
        <w:rPr>
          <w:rFonts w:cs="David" w:hint="eastAsia"/>
          <w:sz w:val="24"/>
          <w:szCs w:val="24"/>
          <w:rtl/>
        </w:rPr>
        <w:t>הזכות</w:t>
      </w:r>
      <w:r w:rsidRPr="007E2258">
        <w:rPr>
          <w:rFonts w:cs="David"/>
          <w:sz w:val="24"/>
          <w:szCs w:val="24"/>
          <w:rtl/>
        </w:rPr>
        <w:t xml:space="preserve"> </w:t>
      </w:r>
      <w:r w:rsidRPr="007E2258">
        <w:rPr>
          <w:rFonts w:cs="David" w:hint="eastAsia"/>
          <w:sz w:val="24"/>
          <w:szCs w:val="24"/>
          <w:rtl/>
        </w:rPr>
        <w:t>לקבלת</w:t>
      </w:r>
      <w:r w:rsidRPr="007E2258">
        <w:rPr>
          <w:rFonts w:cs="David"/>
          <w:sz w:val="24"/>
          <w:szCs w:val="24"/>
          <w:rtl/>
        </w:rPr>
        <w:t xml:space="preserve"> </w:t>
      </w:r>
      <w:r w:rsidRPr="007E2258">
        <w:rPr>
          <w:rFonts w:cs="David" w:hint="eastAsia"/>
          <w:sz w:val="24"/>
          <w:szCs w:val="24"/>
          <w:rtl/>
        </w:rPr>
        <w:t>מידע</w:t>
      </w:r>
      <w:r w:rsidRPr="007E2258">
        <w:rPr>
          <w:rFonts w:cs="David"/>
          <w:sz w:val="24"/>
          <w:szCs w:val="24"/>
          <w:rtl/>
        </w:rPr>
        <w:t xml:space="preserve"> </w:t>
      </w:r>
      <w:r w:rsidRPr="007E2258">
        <w:rPr>
          <w:rFonts w:cs="David" w:hint="eastAsia"/>
          <w:sz w:val="24"/>
          <w:szCs w:val="24"/>
          <w:rtl/>
        </w:rPr>
        <w:t>מהרשות</w:t>
      </w:r>
      <w:r w:rsidRPr="007E2258">
        <w:rPr>
          <w:rFonts w:cs="David"/>
          <w:sz w:val="24"/>
          <w:szCs w:val="24"/>
          <w:rtl/>
        </w:rPr>
        <w:t xml:space="preserve"> </w:t>
      </w:r>
      <w:r w:rsidRPr="007E2258">
        <w:rPr>
          <w:rFonts w:cs="David" w:hint="eastAsia"/>
          <w:sz w:val="24"/>
          <w:szCs w:val="24"/>
          <w:rtl/>
        </w:rPr>
        <w:t>הציבורית</w:t>
      </w:r>
      <w:r w:rsidR="00E329DC">
        <w:rPr>
          <w:rFonts w:cs="David" w:hint="cs"/>
          <w:sz w:val="24"/>
          <w:szCs w:val="24"/>
          <w:rtl/>
        </w:rPr>
        <w:t>, עניינו האישי של מבקש המידע, כמו גם</w:t>
      </w:r>
      <w:r w:rsidRPr="007E2258">
        <w:rPr>
          <w:rFonts w:cs="David"/>
          <w:sz w:val="24"/>
          <w:szCs w:val="24"/>
          <w:rtl/>
        </w:rPr>
        <w:t xml:space="preserve"> </w:t>
      </w:r>
      <w:r w:rsidRPr="007E2258">
        <w:rPr>
          <w:rFonts w:cs="David" w:hint="eastAsia"/>
          <w:sz w:val="24"/>
          <w:szCs w:val="24"/>
          <w:rtl/>
        </w:rPr>
        <w:t>זכותו</w:t>
      </w:r>
      <w:r w:rsidRPr="007E2258">
        <w:rPr>
          <w:rFonts w:cs="David"/>
          <w:sz w:val="24"/>
          <w:szCs w:val="24"/>
          <w:rtl/>
        </w:rPr>
        <w:t xml:space="preserve"> </w:t>
      </w:r>
      <w:r w:rsidRPr="007E2258">
        <w:rPr>
          <w:rFonts w:cs="David" w:hint="eastAsia"/>
          <w:sz w:val="24"/>
          <w:szCs w:val="24"/>
          <w:rtl/>
        </w:rPr>
        <w:t>לפרטיות</w:t>
      </w:r>
      <w:r w:rsidRPr="007E2258">
        <w:rPr>
          <w:rFonts w:cs="David"/>
          <w:sz w:val="24"/>
          <w:szCs w:val="24"/>
          <w:rtl/>
        </w:rPr>
        <w:t xml:space="preserve"> </w:t>
      </w:r>
      <w:r w:rsidRPr="007E2258">
        <w:rPr>
          <w:rFonts w:cs="David" w:hint="eastAsia"/>
          <w:sz w:val="24"/>
          <w:szCs w:val="24"/>
          <w:rtl/>
        </w:rPr>
        <w:t>של</w:t>
      </w:r>
      <w:r w:rsidRPr="007E2258">
        <w:rPr>
          <w:rFonts w:cs="David"/>
          <w:sz w:val="24"/>
          <w:szCs w:val="24"/>
          <w:rtl/>
        </w:rPr>
        <w:t xml:space="preserve"> </w:t>
      </w:r>
      <w:r w:rsidR="00E329DC">
        <w:rPr>
          <w:rFonts w:cs="David" w:hint="cs"/>
          <w:sz w:val="24"/>
          <w:szCs w:val="24"/>
          <w:rtl/>
        </w:rPr>
        <w:t>ה</w:t>
      </w:r>
      <w:r w:rsidRPr="007E2258">
        <w:rPr>
          <w:rFonts w:cs="David" w:hint="eastAsia"/>
          <w:sz w:val="24"/>
          <w:szCs w:val="24"/>
          <w:rtl/>
        </w:rPr>
        <w:t>אדם</w:t>
      </w:r>
      <w:r w:rsidRPr="007E2258">
        <w:rPr>
          <w:rFonts w:cs="David"/>
          <w:sz w:val="24"/>
          <w:szCs w:val="24"/>
          <w:rtl/>
        </w:rPr>
        <w:t>.</w:t>
      </w:r>
      <w:r w:rsidR="00E329DC">
        <w:rPr>
          <w:rFonts w:cs="David" w:hint="cs"/>
          <w:sz w:val="24"/>
          <w:szCs w:val="24"/>
          <w:rtl/>
        </w:rPr>
        <w:t xml:space="preserve"> יפים</w:t>
      </w:r>
      <w:r>
        <w:rPr>
          <w:rFonts w:cs="David" w:hint="cs"/>
          <w:sz w:val="24"/>
          <w:szCs w:val="24"/>
          <w:rtl/>
        </w:rPr>
        <w:t xml:space="preserve"> במיוחד </w:t>
      </w:r>
      <w:r w:rsidR="00E329DC">
        <w:rPr>
          <w:rFonts w:cs="David" w:hint="cs"/>
          <w:sz w:val="24"/>
          <w:szCs w:val="24"/>
          <w:rtl/>
        </w:rPr>
        <w:t>הדברים כפי שנקבעו</w:t>
      </w:r>
      <w:r>
        <w:rPr>
          <w:rFonts w:cs="David" w:hint="cs"/>
          <w:sz w:val="24"/>
          <w:szCs w:val="24"/>
          <w:rtl/>
        </w:rPr>
        <w:t xml:space="preserve"> בפס"ד </w:t>
      </w:r>
      <w:proofErr w:type="spellStart"/>
      <w:r>
        <w:rPr>
          <w:rFonts w:cs="David"/>
          <w:sz w:val="24"/>
          <w:szCs w:val="24"/>
          <w:rtl/>
        </w:rPr>
        <w:t>עתמ</w:t>
      </w:r>
      <w:proofErr w:type="spellEnd"/>
      <w:r>
        <w:rPr>
          <w:rFonts w:cs="David"/>
          <w:sz w:val="24"/>
          <w:szCs w:val="24"/>
          <w:rtl/>
        </w:rPr>
        <w:t xml:space="preserve"> (י-ם) 52733-10-18</w:t>
      </w:r>
      <w:r>
        <w:rPr>
          <w:rFonts w:cs="David" w:hint="cs"/>
          <w:sz w:val="24"/>
          <w:szCs w:val="24"/>
          <w:rtl/>
        </w:rPr>
        <w:t xml:space="preserve"> </w:t>
      </w:r>
      <w:r w:rsidRPr="007E2258">
        <w:rPr>
          <w:rFonts w:cs="David"/>
          <w:b/>
          <w:bCs/>
          <w:sz w:val="24"/>
          <w:szCs w:val="24"/>
          <w:u w:val="single"/>
          <w:rtl/>
        </w:rPr>
        <w:t>הרב שמעון מאיר ביטון נ' הרבנות הראשית לישראל</w:t>
      </w:r>
      <w:r>
        <w:rPr>
          <w:rFonts w:cs="David" w:hint="cs"/>
          <w:sz w:val="24"/>
          <w:szCs w:val="24"/>
          <w:rtl/>
        </w:rPr>
        <w:t xml:space="preserve"> (מיום 28.2.2019, פורסם ב'נבו') אשר יובאו כלשונן: "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בית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המשפט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העליון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פירש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את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הביטוי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"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ענייניו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הפרטיים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של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אדם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"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כביטוי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מסגרת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שאת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תוכנו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הקונקרטי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בכל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עניין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ועניין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יש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לצקת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בהתאם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לנסיבות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הדברים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ולהקשרם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.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במסגרת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זו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ייכללו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ככלל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אותם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עניינים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שהם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עניינים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פרטיים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במובהק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,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דוגמת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העניינים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המנויים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בהגדרת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"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מידע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"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ו</w:t>
      </w:r>
      <w:r w:rsidRPr="007E2258">
        <w:rPr>
          <w:rFonts w:cs="David" w:hint="cs"/>
          <w:b/>
          <w:bCs/>
          <w:i/>
          <w:iCs/>
          <w:sz w:val="24"/>
          <w:szCs w:val="24"/>
          <w:rtl/>
        </w:rPr>
        <w:t>"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מידע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רגיש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"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ב</w:t>
      </w:r>
      <w:hyperlink r:id="rId10" w:history="1">
        <w:r w:rsidRPr="007E2258">
          <w:rPr>
            <w:rFonts w:cs="David" w:hint="eastAsia"/>
            <w:b/>
            <w:bCs/>
            <w:i/>
            <w:iCs/>
            <w:sz w:val="24"/>
            <w:szCs w:val="24"/>
            <w:rtl/>
          </w:rPr>
          <w:t>חוק</w:t>
        </w:r>
        <w:r w:rsidRPr="007E2258">
          <w:rPr>
            <w:rFonts w:cs="David"/>
            <w:b/>
            <w:bCs/>
            <w:i/>
            <w:iCs/>
            <w:sz w:val="24"/>
            <w:szCs w:val="24"/>
            <w:rtl/>
          </w:rPr>
          <w:t xml:space="preserve"> </w:t>
        </w:r>
        <w:r w:rsidRPr="007E2258">
          <w:rPr>
            <w:rFonts w:cs="David" w:hint="eastAsia"/>
            <w:b/>
            <w:bCs/>
            <w:i/>
            <w:iCs/>
            <w:sz w:val="24"/>
            <w:szCs w:val="24"/>
            <w:rtl/>
          </w:rPr>
          <w:t>הגנת</w:t>
        </w:r>
        <w:r w:rsidRPr="007E2258">
          <w:rPr>
            <w:rFonts w:cs="David"/>
            <w:b/>
            <w:bCs/>
            <w:i/>
            <w:iCs/>
            <w:sz w:val="24"/>
            <w:szCs w:val="24"/>
            <w:rtl/>
          </w:rPr>
          <w:t xml:space="preserve"> </w:t>
        </w:r>
        <w:r w:rsidRPr="007E2258">
          <w:rPr>
            <w:rFonts w:cs="David" w:hint="eastAsia"/>
            <w:b/>
            <w:bCs/>
            <w:i/>
            <w:iCs/>
            <w:sz w:val="24"/>
            <w:szCs w:val="24"/>
            <w:rtl/>
          </w:rPr>
          <w:t>הפרטיות</w:t>
        </w:r>
      </w:hyperlink>
      <w:r w:rsidRPr="007E2258">
        <w:rPr>
          <w:rFonts w:cs="David" w:hint="cs"/>
          <w:b/>
          <w:bCs/>
          <w:i/>
          <w:iCs/>
          <w:sz w:val="24"/>
          <w:szCs w:val="24"/>
          <w:rtl/>
        </w:rPr>
        <w:t xml:space="preserve">.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כפי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שנקבע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בהלכה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שנשנתה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מפי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בית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המשפט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העליון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,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השכלתו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,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רקעו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המקצועי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של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אדם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,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כישוריו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,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קשריו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החברתיים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והכלכליים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,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כל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אלה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הם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מענייניו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הפרטיים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של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האדם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,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גם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כאשר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נבחנים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הם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בקשר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למילוי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של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תפקיד</w:t>
      </w:r>
      <w:r w:rsidRPr="007E2258">
        <w:rPr>
          <w:rFonts w:cs="David"/>
          <w:b/>
          <w:bCs/>
          <w:i/>
          <w:iCs/>
          <w:sz w:val="24"/>
          <w:szCs w:val="24"/>
          <w:rtl/>
        </w:rPr>
        <w:t xml:space="preserve"> </w:t>
      </w:r>
      <w:r w:rsidRPr="007E2258">
        <w:rPr>
          <w:rFonts w:cs="David" w:hint="eastAsia"/>
          <w:b/>
          <w:bCs/>
          <w:i/>
          <w:iCs/>
          <w:sz w:val="24"/>
          <w:szCs w:val="24"/>
          <w:rtl/>
        </w:rPr>
        <w:t>ציבורי</w:t>
      </w:r>
      <w:r>
        <w:rPr>
          <w:rFonts w:cs="David" w:hint="cs"/>
          <w:sz w:val="24"/>
          <w:szCs w:val="24"/>
          <w:rtl/>
        </w:rPr>
        <w:t>".</w:t>
      </w:r>
    </w:p>
    <w:p w:rsidR="005A4A94" w:rsidRDefault="005A4A94" w:rsidP="005441D1">
      <w:pPr>
        <w:bidi/>
        <w:spacing w:after="0" w:line="360" w:lineRule="auto"/>
        <w:jc w:val="center"/>
        <w:rPr>
          <w:rFonts w:cs="David"/>
          <w:sz w:val="24"/>
          <w:szCs w:val="24"/>
          <w:rtl/>
        </w:rPr>
      </w:pPr>
      <w:r w:rsidRPr="005441D1">
        <w:rPr>
          <w:rFonts w:cs="David"/>
          <w:sz w:val="24"/>
          <w:szCs w:val="24"/>
          <w:rtl/>
        </w:rPr>
        <w:t>בכבוד רב,</w:t>
      </w:r>
    </w:p>
    <w:p w:rsidR="00841A2A" w:rsidRPr="005441D1" w:rsidRDefault="00686250" w:rsidP="00841A2A">
      <w:pPr>
        <w:bidi/>
        <w:spacing w:after="0" w:line="360" w:lineRule="auto"/>
        <w:jc w:val="center"/>
        <w:rPr>
          <w:rFonts w:cs="David"/>
          <w:sz w:val="24"/>
          <w:szCs w:val="24"/>
          <w:rtl/>
        </w:rPr>
      </w:pPr>
      <w:r>
        <w:rPr>
          <w:rFonts w:cs="David"/>
          <w:noProof/>
          <w:sz w:val="24"/>
          <w:szCs w:val="24"/>
          <w:rtl/>
        </w:rPr>
        <w:drawing>
          <wp:inline distT="0" distB="0" distL="0" distR="0">
            <wp:extent cx="628650" cy="182966"/>
            <wp:effectExtent l="0" t="0" r="0" b="7620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חתימת רמה.G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069" cy="184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4A94" w:rsidRPr="005441D1" w:rsidRDefault="005A4A94" w:rsidP="00A60F35">
      <w:pPr>
        <w:bidi/>
        <w:spacing w:after="0" w:line="312" w:lineRule="auto"/>
        <w:jc w:val="center"/>
        <w:rPr>
          <w:rFonts w:cs="David"/>
          <w:sz w:val="24"/>
          <w:szCs w:val="24"/>
          <w:rtl/>
        </w:rPr>
      </w:pPr>
      <w:r w:rsidRPr="005441D1">
        <w:rPr>
          <w:rFonts w:cs="David" w:hint="cs"/>
          <w:sz w:val="24"/>
          <w:szCs w:val="24"/>
          <w:rtl/>
        </w:rPr>
        <w:t>רמה</w:t>
      </w:r>
      <w:r w:rsidRPr="005441D1">
        <w:rPr>
          <w:rFonts w:cs="David" w:hint="cs"/>
          <w:sz w:val="24"/>
          <w:szCs w:val="24"/>
        </w:rPr>
        <w:t xml:space="preserve"> </w:t>
      </w:r>
      <w:r w:rsidRPr="005441D1">
        <w:rPr>
          <w:rFonts w:cs="David" w:hint="cs"/>
          <w:sz w:val="24"/>
          <w:szCs w:val="24"/>
          <w:rtl/>
        </w:rPr>
        <w:t>קדמי</w:t>
      </w:r>
      <w:r w:rsidRPr="005441D1">
        <w:rPr>
          <w:rFonts w:cs="David" w:hint="cs"/>
          <w:sz w:val="24"/>
          <w:szCs w:val="24"/>
        </w:rPr>
        <w:t xml:space="preserve"> </w:t>
      </w:r>
      <w:r w:rsidRPr="005441D1">
        <w:rPr>
          <w:rFonts w:cs="David" w:hint="cs"/>
          <w:sz w:val="24"/>
          <w:szCs w:val="24"/>
          <w:rtl/>
        </w:rPr>
        <w:t xml:space="preserve">חיים </w:t>
      </w:r>
      <w:r w:rsidRPr="005441D1">
        <w:rPr>
          <w:rFonts w:cs="David"/>
          <w:sz w:val="24"/>
          <w:szCs w:val="24"/>
          <w:rtl/>
        </w:rPr>
        <w:br/>
      </w:r>
      <w:r w:rsidRPr="005441D1">
        <w:rPr>
          <w:rFonts w:cs="David" w:hint="cs"/>
          <w:sz w:val="24"/>
          <w:szCs w:val="24"/>
          <w:rtl/>
        </w:rPr>
        <w:t>הממונה על העמדת מידע לציבור</w:t>
      </w:r>
      <w:r w:rsidRPr="005441D1">
        <w:rPr>
          <w:rFonts w:cs="David"/>
          <w:sz w:val="24"/>
          <w:szCs w:val="24"/>
          <w:rtl/>
        </w:rPr>
        <w:br/>
      </w:r>
      <w:proofErr w:type="spellStart"/>
      <w:r w:rsidRPr="005441D1">
        <w:rPr>
          <w:rFonts w:cs="David" w:hint="cs"/>
          <w:sz w:val="24"/>
          <w:szCs w:val="24"/>
          <w:rtl/>
        </w:rPr>
        <w:t>מינהל</w:t>
      </w:r>
      <w:proofErr w:type="spellEnd"/>
      <w:r w:rsidRPr="005441D1">
        <w:rPr>
          <w:rFonts w:cs="David" w:hint="cs"/>
          <w:sz w:val="24"/>
          <w:szCs w:val="24"/>
        </w:rPr>
        <w:t xml:space="preserve"> </w:t>
      </w:r>
      <w:r w:rsidRPr="005441D1">
        <w:rPr>
          <w:rFonts w:cs="David" w:hint="cs"/>
          <w:sz w:val="24"/>
          <w:szCs w:val="24"/>
          <w:rtl/>
        </w:rPr>
        <w:t>התכנון</w:t>
      </w:r>
    </w:p>
    <w:p w:rsidR="0055490F" w:rsidRPr="005B47EF" w:rsidRDefault="005B47EF" w:rsidP="00686250">
      <w:pPr>
        <w:bidi/>
        <w:spacing w:after="0" w:line="360" w:lineRule="auto"/>
        <w:rPr>
          <w:rFonts w:cs="David"/>
          <w:b/>
          <w:bCs/>
          <w:sz w:val="24"/>
          <w:szCs w:val="24"/>
          <w:u w:val="single"/>
          <w:rtl/>
        </w:rPr>
      </w:pPr>
      <w:r w:rsidRPr="005B47EF">
        <w:rPr>
          <w:rFonts w:cs="David" w:hint="cs"/>
          <w:b/>
          <w:bCs/>
          <w:sz w:val="24"/>
          <w:szCs w:val="24"/>
          <w:u w:val="single"/>
          <w:rtl/>
        </w:rPr>
        <w:t>העתק:</w:t>
      </w:r>
    </w:p>
    <w:p w:rsidR="005B47EF" w:rsidRDefault="005B47EF" w:rsidP="00A60F35">
      <w:pPr>
        <w:bidi/>
        <w:spacing w:after="0" w:line="336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עו"ד שרית בן הרוש, הלשכה המשפטית, </w:t>
      </w:r>
      <w:proofErr w:type="spellStart"/>
      <w:r>
        <w:rPr>
          <w:rFonts w:cs="David" w:hint="cs"/>
          <w:sz w:val="24"/>
          <w:szCs w:val="24"/>
          <w:rtl/>
        </w:rPr>
        <w:t>מינהל</w:t>
      </w:r>
      <w:proofErr w:type="spellEnd"/>
      <w:r>
        <w:rPr>
          <w:rFonts w:cs="David" w:hint="cs"/>
          <w:sz w:val="24"/>
          <w:szCs w:val="24"/>
          <w:rtl/>
        </w:rPr>
        <w:t xml:space="preserve"> התכנון</w:t>
      </w:r>
    </w:p>
    <w:p w:rsidR="005B47EF" w:rsidRPr="005441D1" w:rsidRDefault="005B47EF" w:rsidP="00A60F35">
      <w:pPr>
        <w:bidi/>
        <w:spacing w:after="0" w:line="336" w:lineRule="auto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טל רשף, סמנכ"ל תקציבים והון אנושי,  </w:t>
      </w:r>
      <w:proofErr w:type="spellStart"/>
      <w:r>
        <w:rPr>
          <w:rFonts w:cs="David" w:hint="cs"/>
          <w:sz w:val="24"/>
          <w:szCs w:val="24"/>
          <w:rtl/>
        </w:rPr>
        <w:t>מינהל</w:t>
      </w:r>
      <w:proofErr w:type="spellEnd"/>
      <w:r>
        <w:rPr>
          <w:rFonts w:cs="David" w:hint="cs"/>
          <w:sz w:val="24"/>
          <w:szCs w:val="24"/>
          <w:rtl/>
        </w:rPr>
        <w:t xml:space="preserve"> התכנון</w:t>
      </w:r>
    </w:p>
    <w:sectPr w:rsidR="005B47EF" w:rsidRPr="005441D1" w:rsidSect="00A60F35">
      <w:headerReference w:type="default" r:id="rId12"/>
      <w:footerReference w:type="default" r:id="rId13"/>
      <w:pgSz w:w="11906" w:h="16838"/>
      <w:pgMar w:top="1440" w:right="1800" w:bottom="1440" w:left="127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13D" w:rsidRDefault="00F3313D" w:rsidP="005A4A94">
      <w:pPr>
        <w:spacing w:after="0" w:line="240" w:lineRule="auto"/>
      </w:pPr>
      <w:r>
        <w:separator/>
      </w:r>
    </w:p>
  </w:endnote>
  <w:endnote w:type="continuationSeparator" w:id="0">
    <w:p w:rsidR="00F3313D" w:rsidRDefault="00F3313D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E49" w:rsidRDefault="000A4560" w:rsidP="00672E49">
    <w:pPr>
      <w:pStyle w:val="a5"/>
      <w:pBdr>
        <w:bottom w:val="single" w:sz="12" w:space="1" w:color="auto"/>
      </w:pBdr>
      <w:jc w:val="center"/>
      <w:rPr>
        <w:highlight w:val="yellow"/>
        <w:rtl/>
      </w:rPr>
    </w:pPr>
  </w:p>
  <w:p w:rsidR="00672E49" w:rsidRDefault="000A4560" w:rsidP="00672E49">
    <w:pPr>
      <w:pStyle w:val="a5"/>
      <w:jc w:val="center"/>
      <w:rPr>
        <w:highlight w:val="yellow"/>
        <w:rtl/>
      </w:rPr>
    </w:pPr>
  </w:p>
  <w:p w:rsidR="00672E49" w:rsidRPr="00D17399" w:rsidRDefault="004E4E27" w:rsidP="00672E49">
    <w:pPr>
      <w:pStyle w:val="a5"/>
      <w:jc w:val="center"/>
      <w:rPr>
        <w:rFonts w:cs="David"/>
      </w:rPr>
    </w:pPr>
    <w:r w:rsidRPr="00A03209">
      <w:rPr>
        <w:rFonts w:hint="cs"/>
        <w:rtl/>
      </w:rPr>
      <w:t>מינהל התכנון</w:t>
    </w:r>
    <w:r w:rsidRPr="00A03209">
      <w:rPr>
        <w:rFonts w:cs="David" w:hint="cs"/>
        <w:rtl/>
      </w:rPr>
      <w:t xml:space="preserve"> | </w:t>
    </w:r>
    <w:r>
      <w:rPr>
        <w:rFonts w:hint="cs"/>
        <w:rtl/>
      </w:rPr>
      <w:t>ירושלים</w:t>
    </w:r>
    <w:r>
      <w:rPr>
        <w:rFonts w:cs="David" w:hint="cs"/>
        <w:rtl/>
      </w:rPr>
      <w:t xml:space="preserve">, </w:t>
    </w:r>
    <w:r>
      <w:rPr>
        <w:rFonts w:hint="cs"/>
        <w:rtl/>
      </w:rPr>
      <w:t>בית הדפוס</w:t>
    </w:r>
    <w:r>
      <w:rPr>
        <w:rFonts w:cs="David" w:hint="cs"/>
        <w:rtl/>
      </w:rPr>
      <w:t xml:space="preserve"> </w:t>
    </w:r>
    <w:r>
      <w:rPr>
        <w:rFonts w:cs="David" w:hint="cs"/>
      </w:rPr>
      <w:t>12</w:t>
    </w:r>
    <w:r w:rsidRPr="00A03209">
      <w:rPr>
        <w:rFonts w:cs="David" w:hint="cs"/>
        <w:rtl/>
      </w:rPr>
      <w:t xml:space="preserve"> |  | טלפון: </w:t>
    </w:r>
    <w:r>
      <w:rPr>
        <w:rFonts w:cs="David" w:hint="cs"/>
      </w:rPr>
      <w:t>074-7578440</w:t>
    </w:r>
  </w:p>
  <w:p w:rsidR="00672E49" w:rsidRDefault="000A4560" w:rsidP="00672E49">
    <w:pPr>
      <w:pStyle w:val="a5"/>
    </w:pPr>
  </w:p>
  <w:p w:rsidR="005179B6" w:rsidRPr="00672E49" w:rsidRDefault="000A4560" w:rsidP="00672E4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13D" w:rsidRDefault="00F3313D" w:rsidP="005A4A94">
      <w:pPr>
        <w:spacing w:after="0" w:line="240" w:lineRule="auto"/>
      </w:pPr>
      <w:r>
        <w:separator/>
      </w:r>
    </w:p>
  </w:footnote>
  <w:footnote w:type="continuationSeparator" w:id="0">
    <w:p w:rsidR="00F3313D" w:rsidRDefault="00F3313D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41D1" w:rsidRDefault="005441D1" w:rsidP="005441D1">
    <w:pPr>
      <w:pStyle w:val="a3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5179B6" w:rsidRPr="00672E49" w:rsidRDefault="005A4A94" w:rsidP="005441D1">
    <w:pPr>
      <w:pStyle w:val="a3"/>
      <w:jc w:val="center"/>
      <w:rPr>
        <w:rtl/>
      </w:rPr>
    </w:pPr>
    <w:r>
      <w:rPr>
        <w:rFonts w:cs="David"/>
        <w:noProof/>
      </w:rPr>
      <w:drawing>
        <wp:inline distT="0" distB="0" distL="0" distR="0" wp14:anchorId="5FA1D12F" wp14:editId="5DE2CEEA">
          <wp:extent cx="1209675" cy="120967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D29E6"/>
    <w:multiLevelType w:val="multilevel"/>
    <w:tmpl w:val="0408FF10"/>
    <w:lvl w:ilvl="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440"/>
      </w:pPr>
      <w:rPr>
        <w:rFonts w:hint="default"/>
      </w:rPr>
    </w:lvl>
  </w:abstractNum>
  <w:abstractNum w:abstractNumId="1">
    <w:nsid w:val="0EB858D5"/>
    <w:multiLevelType w:val="multilevel"/>
    <w:tmpl w:val="0408FF10"/>
    <w:lvl w:ilvl="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440"/>
      </w:pPr>
      <w:rPr>
        <w:rFonts w:hint="default"/>
      </w:rPr>
    </w:lvl>
  </w:abstractNum>
  <w:abstractNum w:abstractNumId="2">
    <w:nsid w:val="182D20EE"/>
    <w:multiLevelType w:val="multilevel"/>
    <w:tmpl w:val="0408FF10"/>
    <w:lvl w:ilvl="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440"/>
      </w:pPr>
      <w:rPr>
        <w:rFonts w:hint="default"/>
      </w:rPr>
    </w:lvl>
  </w:abstractNum>
  <w:abstractNum w:abstractNumId="3">
    <w:nsid w:val="26BE705E"/>
    <w:multiLevelType w:val="hybridMultilevel"/>
    <w:tmpl w:val="79226B3A"/>
    <w:lvl w:ilvl="0" w:tplc="6BAAAFC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32F65534"/>
    <w:multiLevelType w:val="multilevel"/>
    <w:tmpl w:val="0408FF10"/>
    <w:lvl w:ilvl="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440"/>
      </w:pPr>
      <w:rPr>
        <w:rFonts w:hint="default"/>
      </w:rPr>
    </w:lvl>
  </w:abstractNum>
  <w:abstractNum w:abstractNumId="5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FA16907"/>
    <w:multiLevelType w:val="multilevel"/>
    <w:tmpl w:val="0408FF10"/>
    <w:lvl w:ilvl="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440"/>
      </w:pPr>
      <w:rPr>
        <w:rFonts w:hint="default"/>
      </w:rPr>
    </w:lvl>
  </w:abstractNum>
  <w:abstractNum w:abstractNumId="7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73277E7B"/>
    <w:multiLevelType w:val="hybridMultilevel"/>
    <w:tmpl w:val="04D80C08"/>
    <w:lvl w:ilvl="0" w:tplc="2B84C638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735C6C4D"/>
    <w:multiLevelType w:val="multilevel"/>
    <w:tmpl w:val="0408FF10"/>
    <w:lvl w:ilvl="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440"/>
      </w:pPr>
      <w:rPr>
        <w:rFonts w:hint="default"/>
      </w:rPr>
    </w:lvl>
  </w:abstractNum>
  <w:abstractNum w:abstractNumId="10">
    <w:nsid w:val="73735186"/>
    <w:multiLevelType w:val="hybridMultilevel"/>
    <w:tmpl w:val="B71C2CE0"/>
    <w:lvl w:ilvl="0" w:tplc="31C6E52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4"/>
  </w:num>
  <w:num w:numId="5">
    <w:abstractNumId w:val="3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A94"/>
    <w:rsid w:val="000A4560"/>
    <w:rsid w:val="001550B1"/>
    <w:rsid w:val="001A7C24"/>
    <w:rsid w:val="002003C8"/>
    <w:rsid w:val="0035633C"/>
    <w:rsid w:val="00491E43"/>
    <w:rsid w:val="004E4E27"/>
    <w:rsid w:val="005441D1"/>
    <w:rsid w:val="00571264"/>
    <w:rsid w:val="005A4A94"/>
    <w:rsid w:val="005B47EF"/>
    <w:rsid w:val="006826EA"/>
    <w:rsid w:val="00686250"/>
    <w:rsid w:val="007A5C8D"/>
    <w:rsid w:val="007E2258"/>
    <w:rsid w:val="00841A2A"/>
    <w:rsid w:val="00A60F35"/>
    <w:rsid w:val="00B22EB3"/>
    <w:rsid w:val="00BB7AAA"/>
    <w:rsid w:val="00CB16AD"/>
    <w:rsid w:val="00E329DC"/>
    <w:rsid w:val="00E76B33"/>
    <w:rsid w:val="00F3313D"/>
    <w:rsid w:val="00F9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44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5441D1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5441D1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2003C8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CB16A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B16AD"/>
    <w:pPr>
      <w:spacing w:line="240" w:lineRule="auto"/>
    </w:pPr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CB16AD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B16AD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CB16A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44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5441D1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5441D1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2003C8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CB16A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B16AD"/>
    <w:pPr>
      <w:spacing w:line="240" w:lineRule="auto"/>
    </w:pPr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CB16AD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B16AD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CB16A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70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GI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nevo.co.il/law/7163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ov.il/he/departments/publications/reports/salary_tables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FB8BF-0A63-4AFE-9528-CA18551A5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694</Words>
  <Characters>3470</Characters>
  <Application>Microsoft Office Word</Application>
  <DocSecurity>0</DocSecurity>
  <Lines>28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תלמיד 3</dc:creator>
  <dc:description>Created by the Microsoft Dynamics NAV report engine.</dc:description>
  <cp:lastModifiedBy>תלמיד 3</cp:lastModifiedBy>
  <cp:revision>3</cp:revision>
  <cp:lastPrinted>2019-03-17T09:22:00Z</cp:lastPrinted>
  <dcterms:created xsi:type="dcterms:W3CDTF">2019-03-17T09:37:00Z</dcterms:created>
  <dcterms:modified xsi:type="dcterms:W3CDTF">2019-03-17T09:37:00Z</dcterms:modified>
</cp:coreProperties>
</file>