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4A94" w:rsidRPr="009038B6" w:rsidRDefault="005A4A94" w:rsidP="009038B6">
      <w:pPr>
        <w:bidi/>
        <w:spacing w:after="0" w:line="360" w:lineRule="auto"/>
        <w:ind w:left="360"/>
        <w:jc w:val="right"/>
        <w:rPr>
          <w:rFonts w:cs="David"/>
          <w:sz w:val="24"/>
          <w:szCs w:val="24"/>
          <w:highlight w:val="yellow"/>
          <w:rtl/>
        </w:rPr>
      </w:pPr>
      <w:r w:rsidRPr="009038B6">
        <w:rPr>
          <w:rFonts w:cs="David" w:hint="eastAsia"/>
          <w:sz w:val="24"/>
          <w:szCs w:val="24"/>
          <w:highlight w:val="yellow"/>
          <w:rtl/>
        </w:rPr>
        <w:t>‏</w:t>
      </w:r>
      <w:r w:rsidRPr="009038B6">
        <w:rPr>
          <w:rFonts w:cs="David" w:hint="eastAsia"/>
          <w:sz w:val="24"/>
          <w:szCs w:val="24"/>
          <w:rtl/>
        </w:rPr>
        <w:t>‏</w:t>
      </w:r>
      <w:r w:rsidRPr="009038B6">
        <w:rPr>
          <w:rFonts w:cs="David" w:hint="cs"/>
          <w:sz w:val="24"/>
          <w:szCs w:val="24"/>
          <w:rtl/>
        </w:rPr>
        <w:t>א</w:t>
      </w:r>
      <w:r w:rsidRPr="009038B6">
        <w:rPr>
          <w:rFonts w:cs="David"/>
          <w:sz w:val="24"/>
          <w:szCs w:val="24"/>
          <w:rtl/>
        </w:rPr>
        <w:t xml:space="preserve">' </w:t>
      </w:r>
      <w:r w:rsidR="009038B6">
        <w:rPr>
          <w:rFonts w:cs="David" w:hint="cs"/>
          <w:sz w:val="24"/>
          <w:szCs w:val="24"/>
          <w:rtl/>
        </w:rPr>
        <w:t>אייר</w:t>
      </w:r>
      <w:r w:rsidRPr="009038B6">
        <w:rPr>
          <w:rFonts w:cs="David"/>
          <w:sz w:val="24"/>
          <w:szCs w:val="24"/>
          <w:rtl/>
        </w:rPr>
        <w:t xml:space="preserve"> </w:t>
      </w:r>
      <w:r w:rsidRPr="009038B6">
        <w:rPr>
          <w:rFonts w:cs="David" w:hint="eastAsia"/>
          <w:sz w:val="24"/>
          <w:szCs w:val="24"/>
          <w:rtl/>
        </w:rPr>
        <w:t>תשע</w:t>
      </w:r>
      <w:r w:rsidRPr="009038B6">
        <w:rPr>
          <w:rFonts w:cs="David"/>
          <w:sz w:val="24"/>
          <w:szCs w:val="24"/>
          <w:rtl/>
        </w:rPr>
        <w:t>"</w:t>
      </w:r>
      <w:r w:rsidRPr="009038B6">
        <w:rPr>
          <w:rFonts w:cs="David" w:hint="eastAsia"/>
          <w:sz w:val="24"/>
          <w:szCs w:val="24"/>
          <w:rtl/>
        </w:rPr>
        <w:t>ט</w:t>
      </w:r>
    </w:p>
    <w:p w:rsidR="005A4A94" w:rsidRPr="009038B6" w:rsidRDefault="005A4A94" w:rsidP="009038B6">
      <w:pPr>
        <w:bidi/>
        <w:spacing w:after="0" w:line="360" w:lineRule="auto"/>
        <w:ind w:left="360"/>
        <w:jc w:val="right"/>
        <w:rPr>
          <w:rFonts w:cs="David"/>
          <w:sz w:val="24"/>
          <w:szCs w:val="24"/>
          <w:rtl/>
        </w:rPr>
      </w:pPr>
      <w:r w:rsidRPr="009038B6">
        <w:rPr>
          <w:rFonts w:cs="David" w:hint="eastAsia"/>
          <w:sz w:val="24"/>
          <w:szCs w:val="24"/>
          <w:rtl/>
        </w:rPr>
        <w:t>‏‏</w:t>
      </w:r>
      <w:r w:rsidR="009038B6">
        <w:rPr>
          <w:rFonts w:cs="David" w:hint="cs"/>
          <w:sz w:val="24"/>
          <w:szCs w:val="24"/>
          <w:rtl/>
        </w:rPr>
        <w:t>6.5.19</w:t>
      </w:r>
    </w:p>
    <w:p w:rsidR="005A4A94" w:rsidRPr="009038B6" w:rsidRDefault="005A4A94" w:rsidP="009038B6">
      <w:pPr>
        <w:bidi/>
        <w:spacing w:after="0" w:line="360" w:lineRule="auto"/>
        <w:ind w:left="360"/>
        <w:jc w:val="right"/>
        <w:rPr>
          <w:rFonts w:cs="David"/>
          <w:sz w:val="24"/>
          <w:szCs w:val="24"/>
          <w:rtl/>
        </w:rPr>
      </w:pPr>
      <w:r w:rsidRPr="009038B6">
        <w:rPr>
          <w:rFonts w:ascii="David" w:hAnsi="David" w:cs="David"/>
          <w:sz w:val="24"/>
          <w:szCs w:val="24"/>
          <w:rtl/>
        </w:rPr>
        <w:t xml:space="preserve">מספר בקשה: </w:t>
      </w:r>
      <w:r w:rsidRPr="009038B6">
        <w:rPr>
          <w:rFonts w:ascii="David" w:hAnsi="David" w:cs="David" w:hint="cs"/>
          <w:sz w:val="24"/>
          <w:szCs w:val="24"/>
        </w:rPr>
        <w:t>3056-19-0035</w:t>
      </w:r>
    </w:p>
    <w:p w:rsidR="009038B6" w:rsidRDefault="009038B6" w:rsidP="009038B6">
      <w:pPr>
        <w:bidi/>
        <w:spacing w:after="0" w:line="360" w:lineRule="auto"/>
        <w:ind w:left="360"/>
        <w:jc w:val="both"/>
        <w:rPr>
          <w:rFonts w:cs="David"/>
          <w:sz w:val="24"/>
          <w:szCs w:val="24"/>
          <w:rtl/>
        </w:rPr>
      </w:pPr>
    </w:p>
    <w:p w:rsidR="005A4A94" w:rsidRPr="009038B6" w:rsidRDefault="005A4A94" w:rsidP="009038B6">
      <w:pPr>
        <w:bidi/>
        <w:spacing w:after="0" w:line="360" w:lineRule="auto"/>
        <w:ind w:left="360"/>
        <w:jc w:val="both"/>
        <w:rPr>
          <w:rFonts w:cs="David"/>
          <w:sz w:val="24"/>
          <w:szCs w:val="24"/>
          <w:rtl/>
        </w:rPr>
      </w:pPr>
      <w:r w:rsidRPr="009038B6">
        <w:rPr>
          <w:rFonts w:cs="David" w:hint="cs"/>
          <w:sz w:val="24"/>
          <w:szCs w:val="24"/>
          <w:rtl/>
        </w:rPr>
        <w:t>לכבוד</w:t>
      </w:r>
    </w:p>
    <w:p w:rsidR="009038B6" w:rsidRDefault="009038B6" w:rsidP="009038B6">
      <w:pPr>
        <w:bidi/>
        <w:spacing w:after="0" w:line="360" w:lineRule="auto"/>
        <w:ind w:left="360"/>
        <w:jc w:val="both"/>
        <w:rPr>
          <w:rFonts w:cs="David"/>
          <w:sz w:val="24"/>
          <w:szCs w:val="24"/>
          <w:rtl/>
        </w:rPr>
      </w:pPr>
      <w:bookmarkStart w:id="0" w:name="_GoBack"/>
      <w:bookmarkEnd w:id="0"/>
    </w:p>
    <w:p w:rsidR="005A4A94" w:rsidRDefault="005A4A94" w:rsidP="009038B6">
      <w:pPr>
        <w:bidi/>
        <w:spacing w:after="0" w:line="360" w:lineRule="auto"/>
        <w:ind w:left="360"/>
        <w:jc w:val="both"/>
        <w:rPr>
          <w:rFonts w:cs="David"/>
          <w:sz w:val="24"/>
          <w:szCs w:val="24"/>
          <w:rtl/>
        </w:rPr>
      </w:pPr>
      <w:r w:rsidRPr="009038B6">
        <w:rPr>
          <w:rFonts w:cs="David"/>
          <w:sz w:val="24"/>
          <w:szCs w:val="24"/>
          <w:rtl/>
        </w:rPr>
        <w:t>אדוני הנכבד,</w:t>
      </w:r>
    </w:p>
    <w:p w:rsidR="009038B6" w:rsidRPr="009038B6" w:rsidRDefault="009038B6" w:rsidP="009038B6">
      <w:pPr>
        <w:bidi/>
        <w:spacing w:after="0" w:line="360" w:lineRule="auto"/>
        <w:ind w:left="360"/>
        <w:jc w:val="both"/>
        <w:rPr>
          <w:rFonts w:cs="David"/>
          <w:sz w:val="24"/>
          <w:szCs w:val="24"/>
          <w:rtl/>
        </w:rPr>
      </w:pPr>
    </w:p>
    <w:p w:rsidR="005A4A94" w:rsidRDefault="005A4A94" w:rsidP="009038B6">
      <w:pPr>
        <w:bidi/>
        <w:spacing w:after="0" w:line="360" w:lineRule="auto"/>
        <w:ind w:left="360"/>
        <w:jc w:val="both"/>
        <w:rPr>
          <w:rFonts w:cs="David"/>
          <w:b/>
          <w:bCs/>
          <w:sz w:val="24"/>
          <w:szCs w:val="24"/>
          <w:u w:val="single"/>
          <w:rtl/>
        </w:rPr>
      </w:pPr>
      <w:r w:rsidRPr="009038B6">
        <w:rPr>
          <w:rFonts w:cs="David" w:hint="cs"/>
          <w:sz w:val="24"/>
          <w:szCs w:val="24"/>
          <w:rtl/>
        </w:rPr>
        <w:t>הנדון:</w:t>
      </w:r>
      <w:r w:rsidRPr="009038B6">
        <w:rPr>
          <w:rFonts w:cs="David" w:hint="cs"/>
          <w:b/>
          <w:bCs/>
          <w:sz w:val="24"/>
          <w:szCs w:val="24"/>
          <w:u w:val="single"/>
          <w:rtl/>
        </w:rPr>
        <w:t xml:space="preserve"> החלטה בבקשה מספר "</w:t>
      </w:r>
      <w:r w:rsidRPr="009038B6">
        <w:rPr>
          <w:rFonts w:cs="David" w:hint="cs"/>
          <w:b/>
          <w:bCs/>
          <w:sz w:val="24"/>
          <w:szCs w:val="24"/>
          <w:u w:val="single"/>
        </w:rPr>
        <w:t>3056-19-0035</w:t>
      </w:r>
      <w:r w:rsidRPr="009038B6">
        <w:rPr>
          <w:rFonts w:cs="David" w:hint="cs"/>
          <w:b/>
          <w:bCs/>
          <w:sz w:val="24"/>
          <w:szCs w:val="24"/>
          <w:u w:val="single"/>
          <w:rtl/>
        </w:rPr>
        <w:t>"</w:t>
      </w:r>
    </w:p>
    <w:p w:rsidR="009038B6" w:rsidRPr="009038B6" w:rsidRDefault="009038B6" w:rsidP="009038B6">
      <w:pPr>
        <w:bidi/>
        <w:spacing w:after="0" w:line="360" w:lineRule="auto"/>
        <w:ind w:left="360"/>
        <w:jc w:val="both"/>
        <w:rPr>
          <w:rFonts w:cs="David"/>
          <w:b/>
          <w:bCs/>
          <w:sz w:val="24"/>
          <w:szCs w:val="24"/>
          <w:u w:val="single"/>
          <w:rtl/>
        </w:rPr>
      </w:pPr>
    </w:p>
    <w:p w:rsidR="005A4A94" w:rsidRPr="009038B6" w:rsidRDefault="009038B6" w:rsidP="009038B6">
      <w:pPr>
        <w:numPr>
          <w:ilvl w:val="0"/>
          <w:numId w:val="1"/>
        </w:numPr>
        <w:bidi/>
        <w:spacing w:after="0" w:line="360" w:lineRule="auto"/>
        <w:ind w:left="1033" w:hanging="567"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>לאחר שבחנו את בקשתך מיום 7.4.19</w:t>
      </w:r>
      <w:r w:rsidR="005A4A94" w:rsidRPr="009038B6">
        <w:rPr>
          <w:rFonts w:cs="David" w:hint="cs"/>
          <w:sz w:val="24"/>
          <w:szCs w:val="24"/>
          <w:rtl/>
        </w:rPr>
        <w:t xml:space="preserve"> לקבלת המידע בעניין "דוח</w:t>
      </w:r>
      <w:r w:rsidR="005A4A94" w:rsidRPr="009038B6">
        <w:rPr>
          <w:rFonts w:cs="David" w:hint="cs"/>
          <w:sz w:val="24"/>
          <w:szCs w:val="24"/>
        </w:rPr>
        <w:t xml:space="preserve"> </w:t>
      </w:r>
      <w:r w:rsidR="005A4A94" w:rsidRPr="009038B6">
        <w:rPr>
          <w:rFonts w:cs="David" w:hint="cs"/>
          <w:sz w:val="24"/>
          <w:szCs w:val="24"/>
          <w:rtl/>
        </w:rPr>
        <w:t>לפי</w:t>
      </w:r>
      <w:r w:rsidR="005A4A94" w:rsidRPr="009038B6">
        <w:rPr>
          <w:rFonts w:cs="David" w:hint="cs"/>
          <w:sz w:val="24"/>
          <w:szCs w:val="24"/>
        </w:rPr>
        <w:t xml:space="preserve"> </w:t>
      </w:r>
      <w:r w:rsidR="005A4A94" w:rsidRPr="009038B6">
        <w:rPr>
          <w:rFonts w:cs="David" w:hint="cs"/>
          <w:sz w:val="24"/>
          <w:szCs w:val="24"/>
          <w:rtl/>
        </w:rPr>
        <w:t>סעיף</w:t>
      </w:r>
      <w:r>
        <w:rPr>
          <w:rFonts w:cs="David" w:hint="cs"/>
          <w:sz w:val="24"/>
          <w:szCs w:val="24"/>
          <w:rtl/>
        </w:rPr>
        <w:t xml:space="preserve"> </w:t>
      </w:r>
      <w:r w:rsidR="005A4A94" w:rsidRPr="009038B6">
        <w:rPr>
          <w:rFonts w:cs="David" w:hint="cs"/>
          <w:sz w:val="24"/>
          <w:szCs w:val="24"/>
        </w:rPr>
        <w:t xml:space="preserve"> 76</w:t>
      </w:r>
      <w:r w:rsidR="005A4A94" w:rsidRPr="009038B6">
        <w:rPr>
          <w:rFonts w:cs="David" w:hint="cs"/>
          <w:sz w:val="24"/>
          <w:szCs w:val="24"/>
          <w:rtl/>
        </w:rPr>
        <w:t>ב</w:t>
      </w:r>
      <w:r>
        <w:rPr>
          <w:rFonts w:cs="David" w:hint="cs"/>
          <w:sz w:val="24"/>
          <w:szCs w:val="24"/>
          <w:rtl/>
        </w:rPr>
        <w:t xml:space="preserve"> </w:t>
      </w:r>
      <w:r>
        <w:rPr>
          <w:rFonts w:cs="David"/>
          <w:sz w:val="24"/>
          <w:szCs w:val="24"/>
        </w:rPr>
        <w:t xml:space="preserve"> )</w:t>
      </w:r>
      <w:r>
        <w:rPr>
          <w:rFonts w:cs="David" w:hint="cs"/>
          <w:sz w:val="24"/>
          <w:szCs w:val="24"/>
          <w:rtl/>
        </w:rPr>
        <w:t>ז) לחוק</w:t>
      </w:r>
      <w:r w:rsidR="005A4A94" w:rsidRPr="009038B6">
        <w:rPr>
          <w:rFonts w:cs="David" w:hint="cs"/>
          <w:sz w:val="24"/>
          <w:szCs w:val="24"/>
        </w:rPr>
        <w:t xml:space="preserve"> </w:t>
      </w:r>
      <w:r w:rsidR="005A4A94" w:rsidRPr="009038B6">
        <w:rPr>
          <w:rFonts w:cs="David" w:hint="cs"/>
          <w:sz w:val="24"/>
          <w:szCs w:val="24"/>
          <w:rtl/>
        </w:rPr>
        <w:t>התו</w:t>
      </w:r>
      <w:r w:rsidR="005A4A94" w:rsidRPr="009038B6">
        <w:rPr>
          <w:rFonts w:cs="David" w:hint="cs"/>
          <w:sz w:val="24"/>
          <w:szCs w:val="24"/>
        </w:rPr>
        <w:t>"</w:t>
      </w:r>
      <w:r w:rsidR="005A4A94" w:rsidRPr="009038B6">
        <w:rPr>
          <w:rFonts w:cs="David" w:hint="cs"/>
          <w:sz w:val="24"/>
          <w:szCs w:val="24"/>
          <w:rtl/>
        </w:rPr>
        <w:t>ב", החלטנו לקבלה ולמסור לך המידע המבוקש.</w:t>
      </w:r>
    </w:p>
    <w:p w:rsidR="005A4A94" w:rsidRDefault="005A4A94" w:rsidP="009038B6">
      <w:pPr>
        <w:numPr>
          <w:ilvl w:val="0"/>
          <w:numId w:val="1"/>
        </w:numPr>
        <w:bidi/>
        <w:spacing w:after="0" w:line="360" w:lineRule="auto"/>
        <w:ind w:left="1033" w:hanging="567"/>
        <w:jc w:val="both"/>
        <w:rPr>
          <w:rFonts w:cs="David"/>
          <w:sz w:val="24"/>
          <w:szCs w:val="24"/>
        </w:rPr>
      </w:pPr>
      <w:r w:rsidRPr="009038B6">
        <w:rPr>
          <w:rFonts w:cs="David" w:hint="cs"/>
          <w:sz w:val="24"/>
          <w:szCs w:val="24"/>
          <w:rtl/>
        </w:rPr>
        <w:t>אנו מצרפים בזאת את המידע שהתבקש על ידך, כדלקמן:</w:t>
      </w:r>
    </w:p>
    <w:p w:rsidR="009038B6" w:rsidRDefault="009038B6" w:rsidP="009038B6">
      <w:pPr>
        <w:bidi/>
        <w:spacing w:after="0" w:line="360" w:lineRule="auto"/>
        <w:ind w:left="1033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מאז תיקון 107 לחוק התכנון והבניה, מקודמות </w:t>
      </w:r>
      <w:proofErr w:type="spellStart"/>
      <w:r>
        <w:rPr>
          <w:rFonts w:cs="David" w:hint="cs"/>
          <w:sz w:val="24"/>
          <w:szCs w:val="24"/>
          <w:rtl/>
        </w:rPr>
        <w:t>בות"ל</w:t>
      </w:r>
      <w:proofErr w:type="spellEnd"/>
      <w:r>
        <w:rPr>
          <w:rFonts w:cs="David" w:hint="cs"/>
          <w:sz w:val="24"/>
          <w:szCs w:val="24"/>
          <w:rtl/>
        </w:rPr>
        <w:t xml:space="preserve"> 2 תכניות לתיירות:</w:t>
      </w:r>
    </w:p>
    <w:p w:rsidR="009038B6" w:rsidRDefault="009038B6" w:rsidP="00707F08">
      <w:pPr>
        <w:bidi/>
        <w:spacing w:after="0" w:line="360" w:lineRule="auto"/>
        <w:ind w:left="1033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תת"ל 8</w:t>
      </w:r>
      <w:r w:rsidR="00707F08">
        <w:rPr>
          <w:rFonts w:cs="David" w:hint="cs"/>
          <w:sz w:val="24"/>
          <w:szCs w:val="24"/>
          <w:rtl/>
        </w:rPr>
        <w:t>6</w:t>
      </w:r>
      <w:r>
        <w:rPr>
          <w:rFonts w:cs="David" w:hint="cs"/>
          <w:sz w:val="24"/>
          <w:szCs w:val="24"/>
          <w:rtl/>
        </w:rPr>
        <w:t xml:space="preserve"> </w:t>
      </w:r>
      <w:r>
        <w:rPr>
          <w:rFonts w:cs="David"/>
          <w:sz w:val="24"/>
          <w:szCs w:val="24"/>
          <w:rtl/>
        </w:rPr>
        <w:t>–</w:t>
      </w:r>
      <w:r>
        <w:rPr>
          <w:rFonts w:cs="David" w:hint="cs"/>
          <w:sz w:val="24"/>
          <w:szCs w:val="24"/>
          <w:rtl/>
        </w:rPr>
        <w:t xml:space="preserve"> רכבל לעיר העתיקה </w:t>
      </w:r>
      <w:r>
        <w:rPr>
          <w:rFonts w:cs="David"/>
          <w:sz w:val="24"/>
          <w:szCs w:val="24"/>
          <w:rtl/>
        </w:rPr>
        <w:t>–</w:t>
      </w:r>
      <w:r>
        <w:rPr>
          <w:rFonts w:cs="David" w:hint="cs"/>
          <w:sz w:val="24"/>
          <w:szCs w:val="24"/>
          <w:rtl/>
        </w:rPr>
        <w:t xml:space="preserve"> הוכרזה ב- 2017 </w:t>
      </w:r>
      <w:r>
        <w:rPr>
          <w:rFonts w:cs="David"/>
          <w:sz w:val="24"/>
          <w:szCs w:val="24"/>
          <w:rtl/>
        </w:rPr>
        <w:t>–</w:t>
      </w:r>
      <w:r>
        <w:rPr>
          <w:rFonts w:cs="David" w:hint="cs"/>
          <w:sz w:val="24"/>
          <w:szCs w:val="24"/>
          <w:rtl/>
        </w:rPr>
        <w:t xml:space="preserve"> בשלב הערות והשגות.</w:t>
      </w:r>
    </w:p>
    <w:p w:rsidR="009038B6" w:rsidRDefault="009038B6" w:rsidP="009038B6">
      <w:pPr>
        <w:bidi/>
        <w:spacing w:after="0" w:line="360" w:lineRule="auto"/>
        <w:ind w:left="1033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תת"ל 99 </w:t>
      </w:r>
      <w:r>
        <w:rPr>
          <w:rFonts w:cs="David"/>
          <w:sz w:val="24"/>
          <w:szCs w:val="24"/>
          <w:rtl/>
        </w:rPr>
        <w:t>–</w:t>
      </w:r>
      <w:r>
        <w:rPr>
          <w:rFonts w:cs="David" w:hint="cs"/>
          <w:sz w:val="24"/>
          <w:szCs w:val="24"/>
          <w:rtl/>
        </w:rPr>
        <w:t xml:space="preserve"> מלונות </w:t>
      </w:r>
      <w:proofErr w:type="spellStart"/>
      <w:r>
        <w:rPr>
          <w:rFonts w:cs="David" w:hint="cs"/>
          <w:sz w:val="24"/>
          <w:szCs w:val="24"/>
          <w:rtl/>
        </w:rPr>
        <w:t>אסטרל</w:t>
      </w:r>
      <w:proofErr w:type="spellEnd"/>
      <w:r>
        <w:rPr>
          <w:rFonts w:cs="David" w:hint="cs"/>
          <w:sz w:val="24"/>
          <w:szCs w:val="24"/>
          <w:rtl/>
        </w:rPr>
        <w:t xml:space="preserve"> </w:t>
      </w:r>
      <w:r>
        <w:rPr>
          <w:rFonts w:cs="David"/>
          <w:sz w:val="24"/>
          <w:szCs w:val="24"/>
          <w:rtl/>
        </w:rPr>
        <w:t>–</w:t>
      </w:r>
      <w:r>
        <w:rPr>
          <w:rFonts w:cs="David" w:hint="cs"/>
          <w:sz w:val="24"/>
          <w:szCs w:val="24"/>
          <w:rtl/>
        </w:rPr>
        <w:t xml:space="preserve"> הוכרזה במרץ 2018 </w:t>
      </w:r>
      <w:r>
        <w:rPr>
          <w:rFonts w:cs="David"/>
          <w:sz w:val="24"/>
          <w:szCs w:val="24"/>
          <w:rtl/>
        </w:rPr>
        <w:t>–</w:t>
      </w:r>
      <w:r>
        <w:rPr>
          <w:rFonts w:cs="David" w:hint="cs"/>
          <w:sz w:val="24"/>
          <w:szCs w:val="24"/>
          <w:rtl/>
        </w:rPr>
        <w:t xml:space="preserve"> בשלב הערות והשגות.</w:t>
      </w:r>
    </w:p>
    <w:p w:rsidR="009038B6" w:rsidRDefault="009038B6" w:rsidP="009038B6">
      <w:pPr>
        <w:numPr>
          <w:ilvl w:val="0"/>
          <w:numId w:val="1"/>
        </w:numPr>
        <w:bidi/>
        <w:spacing w:after="0" w:line="360" w:lineRule="auto"/>
        <w:ind w:left="1033" w:hanging="567"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לתשומת ליבך, הדיווח בדבר יישום חוק התכנון והבניה (תיקון 107 והוראת שעה) </w:t>
      </w:r>
      <w:proofErr w:type="spellStart"/>
      <w:r>
        <w:rPr>
          <w:rFonts w:cs="David" w:hint="cs"/>
          <w:sz w:val="24"/>
          <w:szCs w:val="24"/>
          <w:rtl/>
        </w:rPr>
        <w:t>התשע"ו</w:t>
      </w:r>
      <w:proofErr w:type="spellEnd"/>
      <w:r>
        <w:rPr>
          <w:rFonts w:cs="David" w:hint="cs"/>
          <w:sz w:val="24"/>
          <w:szCs w:val="24"/>
          <w:rtl/>
        </w:rPr>
        <w:t xml:space="preserve"> </w:t>
      </w:r>
      <w:r>
        <w:rPr>
          <w:rFonts w:cs="David"/>
          <w:sz w:val="24"/>
          <w:szCs w:val="24"/>
          <w:rtl/>
        </w:rPr>
        <w:t>–</w:t>
      </w:r>
      <w:r>
        <w:rPr>
          <w:rFonts w:cs="David" w:hint="cs"/>
          <w:sz w:val="24"/>
          <w:szCs w:val="24"/>
          <w:rtl/>
        </w:rPr>
        <w:t xml:space="preserve"> 2016 הועבר לוועדת הפנים והגנת הסביבה ויימצא בקישור </w:t>
      </w:r>
      <w:proofErr w:type="spellStart"/>
      <w:r>
        <w:rPr>
          <w:rFonts w:cs="David" w:hint="cs"/>
          <w:sz w:val="24"/>
          <w:szCs w:val="24"/>
          <w:rtl/>
        </w:rPr>
        <w:t>המצ"ב</w:t>
      </w:r>
      <w:proofErr w:type="spellEnd"/>
      <w:r>
        <w:rPr>
          <w:rFonts w:cs="David" w:hint="cs"/>
          <w:sz w:val="24"/>
          <w:szCs w:val="24"/>
          <w:rtl/>
        </w:rPr>
        <w:t>:</w:t>
      </w:r>
    </w:p>
    <w:p w:rsidR="009038B6" w:rsidRDefault="007D1D2A" w:rsidP="009038B6">
      <w:pPr>
        <w:bidi/>
        <w:spacing w:after="0" w:line="360" w:lineRule="auto"/>
        <w:ind w:left="1033"/>
        <w:jc w:val="both"/>
        <w:rPr>
          <w:rFonts w:cs="David"/>
          <w:sz w:val="24"/>
          <w:szCs w:val="24"/>
          <w:rtl/>
        </w:rPr>
      </w:pPr>
      <w:hyperlink r:id="rId8" w:history="1">
        <w:r w:rsidR="009038B6" w:rsidRPr="00C4272C">
          <w:rPr>
            <w:rStyle w:val="Hyperlink"/>
            <w:rFonts w:cs="David"/>
            <w:sz w:val="24"/>
            <w:szCs w:val="24"/>
          </w:rPr>
          <w:t>https://m.knesset.gov.il/Activity/committees/internalaffairs/pages/reportstocommittee.aspx</w:t>
        </w:r>
      </w:hyperlink>
    </w:p>
    <w:p w:rsidR="005A4A94" w:rsidRPr="009038B6" w:rsidRDefault="005A4A94" w:rsidP="009038B6">
      <w:pPr>
        <w:bidi/>
        <w:spacing w:after="0" w:line="360" w:lineRule="auto"/>
        <w:rPr>
          <w:rFonts w:cs="David"/>
          <w:sz w:val="24"/>
          <w:szCs w:val="24"/>
          <w:rtl/>
        </w:rPr>
      </w:pPr>
    </w:p>
    <w:p w:rsidR="005A4A94" w:rsidRDefault="005A4A94" w:rsidP="009038B6">
      <w:pPr>
        <w:bidi/>
        <w:spacing w:after="0" w:line="360" w:lineRule="auto"/>
        <w:jc w:val="center"/>
        <w:rPr>
          <w:rFonts w:cs="David"/>
          <w:sz w:val="24"/>
          <w:szCs w:val="24"/>
          <w:rtl/>
        </w:rPr>
      </w:pPr>
      <w:r w:rsidRPr="009038B6">
        <w:rPr>
          <w:rFonts w:cs="David"/>
          <w:sz w:val="24"/>
          <w:szCs w:val="24"/>
          <w:rtl/>
        </w:rPr>
        <w:t>בכבוד רב,</w:t>
      </w:r>
    </w:p>
    <w:p w:rsidR="009038B6" w:rsidRPr="009038B6" w:rsidRDefault="009038B6" w:rsidP="009038B6">
      <w:pPr>
        <w:bidi/>
        <w:spacing w:after="0" w:line="360" w:lineRule="auto"/>
        <w:jc w:val="center"/>
        <w:rPr>
          <w:rFonts w:cs="David"/>
          <w:sz w:val="24"/>
          <w:szCs w:val="24"/>
          <w:rtl/>
        </w:rPr>
      </w:pPr>
      <w:r>
        <w:rPr>
          <w:rFonts w:cs="David"/>
          <w:noProof/>
          <w:sz w:val="24"/>
          <w:szCs w:val="24"/>
          <w:rtl/>
        </w:rPr>
        <w:drawing>
          <wp:inline distT="0" distB="0" distL="0" distR="0">
            <wp:extent cx="819150" cy="238409"/>
            <wp:effectExtent l="0" t="0" r="0" b="9525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חתימת רמה.GIF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238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4A94" w:rsidRPr="009038B6" w:rsidRDefault="005A4A94" w:rsidP="009038B6">
      <w:pPr>
        <w:bidi/>
        <w:spacing w:after="0" w:line="360" w:lineRule="auto"/>
        <w:jc w:val="center"/>
        <w:rPr>
          <w:rFonts w:cs="David"/>
          <w:sz w:val="24"/>
          <w:szCs w:val="24"/>
          <w:rtl/>
        </w:rPr>
      </w:pPr>
      <w:r w:rsidRPr="009038B6">
        <w:rPr>
          <w:rFonts w:cs="David" w:hint="cs"/>
          <w:sz w:val="24"/>
          <w:szCs w:val="24"/>
          <w:rtl/>
        </w:rPr>
        <w:t>רמה</w:t>
      </w:r>
      <w:r w:rsidRPr="009038B6">
        <w:rPr>
          <w:rFonts w:cs="David" w:hint="cs"/>
          <w:sz w:val="24"/>
          <w:szCs w:val="24"/>
        </w:rPr>
        <w:t xml:space="preserve"> </w:t>
      </w:r>
      <w:r w:rsidRPr="009038B6">
        <w:rPr>
          <w:rFonts w:cs="David" w:hint="cs"/>
          <w:sz w:val="24"/>
          <w:szCs w:val="24"/>
          <w:rtl/>
        </w:rPr>
        <w:t>קדמי</w:t>
      </w:r>
      <w:r w:rsidRPr="009038B6">
        <w:rPr>
          <w:rFonts w:cs="David" w:hint="cs"/>
          <w:sz w:val="24"/>
          <w:szCs w:val="24"/>
        </w:rPr>
        <w:t xml:space="preserve"> </w:t>
      </w:r>
      <w:r w:rsidRPr="009038B6">
        <w:rPr>
          <w:rFonts w:cs="David" w:hint="cs"/>
          <w:sz w:val="24"/>
          <w:szCs w:val="24"/>
          <w:rtl/>
        </w:rPr>
        <w:t xml:space="preserve">חיים </w:t>
      </w:r>
      <w:r w:rsidRPr="009038B6">
        <w:rPr>
          <w:rFonts w:cs="David"/>
          <w:sz w:val="24"/>
          <w:szCs w:val="24"/>
          <w:rtl/>
        </w:rPr>
        <w:br/>
      </w:r>
      <w:r w:rsidRPr="009038B6">
        <w:rPr>
          <w:rFonts w:cs="David" w:hint="cs"/>
          <w:sz w:val="24"/>
          <w:szCs w:val="24"/>
          <w:rtl/>
        </w:rPr>
        <w:t>הממונה על העמדת מידע לציבור</w:t>
      </w:r>
      <w:r w:rsidRPr="009038B6">
        <w:rPr>
          <w:rFonts w:cs="David"/>
          <w:sz w:val="24"/>
          <w:szCs w:val="24"/>
          <w:rtl/>
        </w:rPr>
        <w:br/>
      </w:r>
      <w:r w:rsidRPr="009038B6">
        <w:rPr>
          <w:rFonts w:cs="David" w:hint="cs"/>
          <w:sz w:val="24"/>
          <w:szCs w:val="24"/>
          <w:rtl/>
        </w:rPr>
        <w:t>מינהל</w:t>
      </w:r>
      <w:r w:rsidRPr="009038B6">
        <w:rPr>
          <w:rFonts w:cs="David" w:hint="cs"/>
          <w:sz w:val="24"/>
          <w:szCs w:val="24"/>
        </w:rPr>
        <w:t xml:space="preserve"> </w:t>
      </w:r>
      <w:r w:rsidRPr="009038B6">
        <w:rPr>
          <w:rFonts w:cs="David" w:hint="cs"/>
          <w:sz w:val="24"/>
          <w:szCs w:val="24"/>
          <w:rtl/>
        </w:rPr>
        <w:t>התכנון</w:t>
      </w:r>
    </w:p>
    <w:p w:rsidR="005A4A94" w:rsidRPr="009038B6" w:rsidRDefault="009038B6" w:rsidP="009038B6">
      <w:pPr>
        <w:bidi/>
        <w:spacing w:after="0" w:line="360" w:lineRule="auto"/>
        <w:rPr>
          <w:rFonts w:cs="David"/>
          <w:b/>
          <w:bCs/>
          <w:sz w:val="24"/>
          <w:szCs w:val="24"/>
          <w:u w:val="single"/>
          <w:rtl/>
        </w:rPr>
      </w:pPr>
      <w:r w:rsidRPr="009038B6">
        <w:rPr>
          <w:rFonts w:cs="David" w:hint="cs"/>
          <w:b/>
          <w:bCs/>
          <w:sz w:val="24"/>
          <w:szCs w:val="24"/>
          <w:u w:val="single"/>
          <w:rtl/>
        </w:rPr>
        <w:t>העתק:</w:t>
      </w:r>
    </w:p>
    <w:p w:rsidR="0055490F" w:rsidRPr="009038B6" w:rsidRDefault="009038B6" w:rsidP="009038B6">
      <w:pPr>
        <w:bidi/>
        <w:spacing w:after="0" w:line="360" w:lineRule="auto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עו"ד שרית בן הרוש, הלשכה המשפטית, </w:t>
      </w:r>
      <w:proofErr w:type="spellStart"/>
      <w:r>
        <w:rPr>
          <w:rFonts w:cs="David" w:hint="cs"/>
          <w:sz w:val="24"/>
          <w:szCs w:val="24"/>
          <w:rtl/>
        </w:rPr>
        <w:t>מינהל</w:t>
      </w:r>
      <w:proofErr w:type="spellEnd"/>
      <w:r>
        <w:rPr>
          <w:rFonts w:cs="David" w:hint="cs"/>
          <w:sz w:val="24"/>
          <w:szCs w:val="24"/>
          <w:rtl/>
        </w:rPr>
        <w:t xml:space="preserve"> התכנון</w:t>
      </w:r>
    </w:p>
    <w:sectPr w:rsidR="0055490F" w:rsidRPr="009038B6" w:rsidSect="009038B6">
      <w:headerReference w:type="default" r:id="rId10"/>
      <w:footerReference w:type="default" r:id="rId11"/>
      <w:pgSz w:w="11906" w:h="16838"/>
      <w:pgMar w:top="1440" w:right="1800" w:bottom="1440" w:left="1276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4E27" w:rsidRDefault="004E4E27" w:rsidP="005A4A94">
      <w:pPr>
        <w:spacing w:after="0" w:line="240" w:lineRule="auto"/>
      </w:pPr>
      <w:r>
        <w:separator/>
      </w:r>
    </w:p>
  </w:endnote>
  <w:endnote w:type="continuationSeparator" w:id="0">
    <w:p w:rsidR="004E4E27" w:rsidRDefault="004E4E27" w:rsidP="005A4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2E49" w:rsidRDefault="007D1D2A" w:rsidP="00672E49">
    <w:pPr>
      <w:pStyle w:val="a5"/>
      <w:pBdr>
        <w:bottom w:val="single" w:sz="12" w:space="1" w:color="auto"/>
      </w:pBdr>
      <w:jc w:val="center"/>
      <w:rPr>
        <w:highlight w:val="yellow"/>
        <w:rtl/>
      </w:rPr>
    </w:pPr>
  </w:p>
  <w:p w:rsidR="00672E49" w:rsidRDefault="007D1D2A" w:rsidP="00672E49">
    <w:pPr>
      <w:pStyle w:val="a5"/>
      <w:jc w:val="center"/>
      <w:rPr>
        <w:highlight w:val="yellow"/>
        <w:rtl/>
      </w:rPr>
    </w:pPr>
  </w:p>
  <w:p w:rsidR="00672E49" w:rsidRPr="00D17399" w:rsidRDefault="004E4E27" w:rsidP="00672E49">
    <w:pPr>
      <w:pStyle w:val="a5"/>
      <w:jc w:val="center"/>
      <w:rPr>
        <w:rFonts w:cs="David"/>
      </w:rPr>
    </w:pPr>
    <w:r w:rsidRPr="00A03209">
      <w:rPr>
        <w:rFonts w:hint="cs"/>
        <w:rtl/>
      </w:rPr>
      <w:t>מינהל התכנון</w:t>
    </w:r>
    <w:r w:rsidRPr="00A03209">
      <w:rPr>
        <w:rFonts w:cs="David" w:hint="cs"/>
        <w:rtl/>
      </w:rPr>
      <w:t xml:space="preserve"> | </w:t>
    </w:r>
    <w:r>
      <w:rPr>
        <w:rFonts w:hint="cs"/>
        <w:rtl/>
      </w:rPr>
      <w:t>ירושלים</w:t>
    </w:r>
    <w:r>
      <w:rPr>
        <w:rFonts w:cs="David" w:hint="cs"/>
        <w:rtl/>
      </w:rPr>
      <w:t xml:space="preserve">, </w:t>
    </w:r>
    <w:r>
      <w:rPr>
        <w:rFonts w:hint="cs"/>
        <w:rtl/>
      </w:rPr>
      <w:t>בית הדפוס</w:t>
    </w:r>
    <w:r>
      <w:rPr>
        <w:rFonts w:cs="David" w:hint="cs"/>
        <w:rtl/>
      </w:rPr>
      <w:t xml:space="preserve"> </w:t>
    </w:r>
    <w:r>
      <w:rPr>
        <w:rFonts w:cs="David" w:hint="cs"/>
      </w:rPr>
      <w:t>12</w:t>
    </w:r>
    <w:r w:rsidRPr="00A03209">
      <w:rPr>
        <w:rFonts w:cs="David" w:hint="cs"/>
        <w:rtl/>
      </w:rPr>
      <w:t xml:space="preserve"> |  | טלפון: </w:t>
    </w:r>
    <w:r>
      <w:rPr>
        <w:rFonts w:cs="David" w:hint="cs"/>
      </w:rPr>
      <w:t>074-7578440</w:t>
    </w:r>
  </w:p>
  <w:p w:rsidR="00672E49" w:rsidRDefault="007D1D2A" w:rsidP="00672E49">
    <w:pPr>
      <w:pStyle w:val="a5"/>
    </w:pPr>
  </w:p>
  <w:p w:rsidR="005179B6" w:rsidRPr="00672E49" w:rsidRDefault="007D1D2A" w:rsidP="00672E4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4E27" w:rsidRDefault="004E4E27" w:rsidP="005A4A94">
      <w:pPr>
        <w:spacing w:after="0" w:line="240" w:lineRule="auto"/>
      </w:pPr>
      <w:r>
        <w:separator/>
      </w:r>
    </w:p>
  </w:footnote>
  <w:footnote w:type="continuationSeparator" w:id="0">
    <w:p w:rsidR="004E4E27" w:rsidRDefault="004E4E27" w:rsidP="005A4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2E49" w:rsidRPr="0067101C" w:rsidRDefault="007D1D2A" w:rsidP="00A03209">
    <w:pPr>
      <w:pStyle w:val="a3"/>
      <w:jc w:val="center"/>
      <w:rPr>
        <w:rFonts w:cs="David"/>
        <w:rtl/>
      </w:rPr>
    </w:pPr>
  </w:p>
  <w:p w:rsidR="00672E49" w:rsidRDefault="004E4E27" w:rsidP="00672E49">
    <w:pPr>
      <w:pStyle w:val="a3"/>
      <w:jc w:val="center"/>
      <w:rPr>
        <w:rFonts w:cs="David"/>
        <w:rtl/>
      </w:rPr>
    </w:pPr>
    <w:r w:rsidRPr="00245517">
      <w:rPr>
        <w:rFonts w:cs="David" w:hint="cs"/>
        <w:rtl/>
      </w:rPr>
      <w:t>מדינת ישראל</w:t>
    </w:r>
  </w:p>
  <w:p w:rsidR="00672E49" w:rsidRDefault="009038B6" w:rsidP="009038B6">
    <w:pPr>
      <w:jc w:val="center"/>
    </w:pPr>
    <w:r>
      <w:rPr>
        <w:rFonts w:cs="David"/>
        <w:noProof/>
      </w:rPr>
      <w:drawing>
        <wp:inline distT="0" distB="0" distL="0" distR="0" wp14:anchorId="724965CF" wp14:editId="04D39B5B">
          <wp:extent cx="1209675" cy="1209675"/>
          <wp:effectExtent l="0" t="0" r="0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209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894D07"/>
    <w:multiLevelType w:val="hybridMultilevel"/>
    <w:tmpl w:val="15B2C530"/>
    <w:lvl w:ilvl="0" w:tplc="16D8E3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64573CB8"/>
    <w:multiLevelType w:val="hybridMultilevel"/>
    <w:tmpl w:val="1DFEDA40"/>
    <w:lvl w:ilvl="0" w:tplc="5ABE8D4C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A94"/>
    <w:rsid w:val="004E4E27"/>
    <w:rsid w:val="005A4A94"/>
    <w:rsid w:val="005B0578"/>
    <w:rsid w:val="00707F08"/>
    <w:rsid w:val="007D1D2A"/>
    <w:rsid w:val="009038B6"/>
    <w:rsid w:val="00C31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9038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9038B6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9038B6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9038B6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9038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9038B6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9038B6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9038B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knesset.gov.il/Activity/committees/internalaffairs/pages/reportstocommittee.aspx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781</Characters>
  <Application>Microsoft Office Word</Application>
  <DocSecurity>0</DocSecurity>
  <Lines>6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תלמיד 3</dc:creator>
  <dc:description>Created by the Microsoft Dynamics NAV report engine.</dc:description>
  <cp:lastModifiedBy>תלמיד 3</cp:lastModifiedBy>
  <cp:revision>3</cp:revision>
  <dcterms:created xsi:type="dcterms:W3CDTF">2019-05-06T05:53:00Z</dcterms:created>
  <dcterms:modified xsi:type="dcterms:W3CDTF">2019-05-06T05:53:00Z</dcterms:modified>
</cp:coreProperties>
</file>