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7E5641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טז בסיון תש"פ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94647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08.06.20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594647">
              <w:rPr>
                <w:rFonts w:cs="David"/>
                <w:rtl/>
              </w:rPr>
              <w:t>:נציבות 1:ענף מחקר:חוק חופש המידע:הצעות מענה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1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594647">
              <w:rPr>
                <w:rFonts w:cs="David"/>
                <w:rtl/>
              </w:rPr>
              <w:t>42519020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</w:tbl>
    <w:p w:rsidR="005E3264" w:rsidRPr="007E5641" w:rsidRDefault="005E3264" w:rsidP="007E5641">
      <w:pPr>
        <w:jc w:val="both"/>
        <w:rPr>
          <w:rFonts w:ascii="David" w:hAnsi="David" w:cs="David"/>
          <w:b/>
          <w:bCs/>
          <w:rtl/>
        </w:rPr>
      </w:pPr>
      <w:bookmarkStart w:id="2" w:name="_GoBack"/>
      <w:bookmarkEnd w:id="2"/>
    </w:p>
    <w:p w:rsidR="005C56A0" w:rsidRPr="007E5641" w:rsidRDefault="005C56A0" w:rsidP="007E5641">
      <w:pPr>
        <w:jc w:val="both"/>
        <w:rPr>
          <w:rFonts w:ascii="David" w:hAnsi="David" w:cs="David"/>
          <w:b/>
          <w:bCs/>
          <w:rtl/>
        </w:rPr>
      </w:pPr>
      <w:r w:rsidRPr="007E5641">
        <w:rPr>
          <w:rFonts w:ascii="David" w:hAnsi="David" w:cs="David"/>
          <w:b/>
          <w:bCs/>
          <w:rtl/>
        </w:rPr>
        <w:t xml:space="preserve">     א.נ.,</w:t>
      </w:r>
    </w:p>
    <w:p w:rsidR="005E3264" w:rsidRPr="007E5641" w:rsidRDefault="005E3264" w:rsidP="007E5641">
      <w:pPr>
        <w:jc w:val="both"/>
        <w:rPr>
          <w:rFonts w:ascii="David" w:hAnsi="David" w:cs="David"/>
          <w:b/>
          <w:bCs/>
          <w:rtl/>
        </w:rPr>
      </w:pPr>
    </w:p>
    <w:p w:rsidR="005E3264" w:rsidRPr="007E5641" w:rsidRDefault="005E3264" w:rsidP="007E5641">
      <w:pPr>
        <w:jc w:val="both"/>
        <w:rPr>
          <w:rFonts w:ascii="David" w:hAnsi="David" w:cs="David"/>
          <w:b/>
          <w:bCs/>
          <w:rtl/>
        </w:rPr>
      </w:pPr>
    </w:p>
    <w:p w:rsidR="005E3264" w:rsidRPr="007E5641" w:rsidRDefault="005E3264" w:rsidP="007E5641">
      <w:pPr>
        <w:ind w:left="2160"/>
        <w:jc w:val="both"/>
        <w:rPr>
          <w:rFonts w:ascii="David" w:hAnsi="David" w:cs="David"/>
          <w:rtl/>
        </w:rPr>
      </w:pPr>
      <w:r w:rsidRPr="007E5641">
        <w:rPr>
          <w:rFonts w:ascii="David" w:hAnsi="David" w:cs="David"/>
          <w:b/>
          <w:bCs/>
          <w:rtl/>
        </w:rPr>
        <w:t xml:space="preserve">הנדון: </w:t>
      </w:r>
      <w:bookmarkStart w:id="3" w:name="Title"/>
      <w:r w:rsidRPr="007E5641">
        <w:rPr>
          <w:rFonts w:ascii="David" w:hAnsi="David"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7E5641">
        <w:rPr>
          <w:rFonts w:ascii="David" w:hAnsi="David" w:cs="David"/>
          <w:b/>
          <w:bCs/>
          <w:u w:val="single"/>
          <w:rtl/>
        </w:rPr>
        <w:instrText xml:space="preserve"> </w:instrText>
      </w:r>
      <w:r w:rsidRPr="007E5641">
        <w:rPr>
          <w:rFonts w:ascii="David" w:hAnsi="David" w:cs="David"/>
          <w:b/>
          <w:bCs/>
          <w:u w:val="single"/>
        </w:rPr>
        <w:instrText>FORMTEXT</w:instrText>
      </w:r>
      <w:r w:rsidRPr="007E5641">
        <w:rPr>
          <w:rFonts w:ascii="David" w:hAnsi="David" w:cs="David"/>
          <w:b/>
          <w:bCs/>
          <w:u w:val="single"/>
          <w:rtl/>
        </w:rPr>
        <w:instrText xml:space="preserve"> </w:instrText>
      </w:r>
      <w:r w:rsidRPr="007E5641">
        <w:rPr>
          <w:rFonts w:ascii="David" w:hAnsi="David" w:cs="David"/>
          <w:u w:val="single"/>
          <w:rtl/>
        </w:rPr>
      </w:r>
      <w:r w:rsidRPr="007E5641">
        <w:rPr>
          <w:rFonts w:ascii="David" w:hAnsi="David" w:cs="David"/>
          <w:u w:val="single"/>
          <w:rtl/>
        </w:rPr>
        <w:fldChar w:fldCharType="separate"/>
      </w:r>
      <w:r w:rsidR="00594647" w:rsidRPr="007E5641">
        <w:rPr>
          <w:rFonts w:ascii="David" w:hAnsi="David" w:cs="David"/>
          <w:u w:val="single"/>
          <w:rtl/>
        </w:rPr>
        <w:t>פעילות טרור של מחבלים משוחררים</w:t>
      </w:r>
      <w:r w:rsidRPr="007E5641">
        <w:rPr>
          <w:rFonts w:ascii="David" w:hAnsi="David" w:cs="David"/>
          <w:u w:val="single"/>
          <w:rtl/>
        </w:rPr>
        <w:fldChar w:fldCharType="end"/>
      </w:r>
      <w:bookmarkEnd w:id="3"/>
    </w:p>
    <w:p w:rsidR="005C56A0" w:rsidRPr="007E5641" w:rsidRDefault="005C56A0" w:rsidP="007E5641">
      <w:pPr>
        <w:jc w:val="both"/>
        <w:rPr>
          <w:rFonts w:ascii="David" w:hAnsi="David" w:cs="David"/>
          <w:rtl/>
        </w:rPr>
      </w:pPr>
      <w:r w:rsidRPr="007E5641">
        <w:rPr>
          <w:rFonts w:ascii="David" w:hAnsi="David" w:cs="David"/>
          <w:rtl/>
        </w:rPr>
        <w:t xml:space="preserve">              </w:t>
      </w:r>
      <w:r w:rsidR="007E5641">
        <w:rPr>
          <w:rFonts w:ascii="David" w:hAnsi="David" w:cs="David"/>
          <w:rtl/>
        </w:rPr>
        <w:t xml:space="preserve">                      </w:t>
      </w:r>
      <w:r w:rsidRPr="007E5641">
        <w:rPr>
          <w:rFonts w:ascii="David" w:hAnsi="David" w:cs="David"/>
          <w:rtl/>
        </w:rPr>
        <w:t xml:space="preserve"> סימוכין: מכתבך מתאריך 24.05.20</w:t>
      </w:r>
    </w:p>
    <w:p w:rsidR="005E3264" w:rsidRPr="007E5641" w:rsidRDefault="005E3264" w:rsidP="007E5641">
      <w:pPr>
        <w:tabs>
          <w:tab w:val="left" w:pos="2990"/>
        </w:tabs>
        <w:jc w:val="both"/>
        <w:rPr>
          <w:rFonts w:ascii="David" w:hAnsi="David" w:cs="David"/>
          <w:rtl/>
        </w:rPr>
      </w:pPr>
      <w:r w:rsidRPr="007E5641">
        <w:rPr>
          <w:rFonts w:ascii="David" w:hAnsi="David" w:cs="David"/>
          <w:rtl/>
        </w:rPr>
        <w:tab/>
      </w:r>
    </w:p>
    <w:p w:rsidR="005E3264" w:rsidRPr="007E5641" w:rsidRDefault="005E3264" w:rsidP="007E5641">
      <w:pPr>
        <w:spacing w:line="360" w:lineRule="auto"/>
        <w:jc w:val="both"/>
        <w:rPr>
          <w:rFonts w:ascii="David" w:hAnsi="David" w:cs="David"/>
          <w:rtl/>
        </w:rPr>
      </w:pPr>
    </w:p>
    <w:p w:rsidR="005E3264" w:rsidRPr="007E5641" w:rsidRDefault="005C56A0" w:rsidP="007E5641">
      <w:pPr>
        <w:spacing w:line="360" w:lineRule="auto"/>
        <w:jc w:val="both"/>
        <w:rPr>
          <w:rFonts w:ascii="David" w:hAnsi="David" w:cs="David"/>
          <w:rtl/>
        </w:rPr>
      </w:pPr>
      <w:r w:rsidRPr="007E5641">
        <w:rPr>
          <w:rFonts w:ascii="David" w:hAnsi="David" w:cs="David"/>
          <w:rtl/>
        </w:rPr>
        <w:t>לפנייתך שבסימוכין הרינו להשיבך:</w:t>
      </w:r>
    </w:p>
    <w:p w:rsidR="005C56A0" w:rsidRPr="007E5641" w:rsidRDefault="005C56A0" w:rsidP="007E5641">
      <w:pPr>
        <w:spacing w:line="360" w:lineRule="auto"/>
        <w:jc w:val="both"/>
        <w:rPr>
          <w:rFonts w:ascii="David" w:hAnsi="David" w:cs="David"/>
          <w:rtl/>
        </w:rPr>
      </w:pPr>
    </w:p>
    <w:p w:rsidR="005C56A0" w:rsidRPr="007E5641" w:rsidRDefault="005C56A0" w:rsidP="007E5641">
      <w:pPr>
        <w:pStyle w:val="aa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7E5641">
        <w:rPr>
          <w:rFonts w:ascii="David" w:hAnsi="David" w:cs="David"/>
          <w:sz w:val="24"/>
          <w:szCs w:val="24"/>
          <w:rtl/>
        </w:rPr>
        <w:t xml:space="preserve">המידע המבוקש בסעיפים א' – ו' אינו נוגע לשרות בתי הסוהר, האמון על אחזקת אסיר במשמורת חוקית  </w:t>
      </w:r>
      <w:r w:rsidR="002C1810" w:rsidRPr="007E5641">
        <w:rPr>
          <w:rFonts w:ascii="David" w:hAnsi="David" w:cs="David"/>
          <w:sz w:val="24"/>
          <w:szCs w:val="24"/>
          <w:rtl/>
        </w:rPr>
        <w:t xml:space="preserve">אין בידנו המידע אודות </w:t>
      </w:r>
      <w:r w:rsidR="00594647" w:rsidRPr="007E5641">
        <w:rPr>
          <w:rFonts w:ascii="David" w:hAnsi="David" w:cs="David"/>
          <w:sz w:val="24"/>
          <w:szCs w:val="24"/>
          <w:rtl/>
        </w:rPr>
        <w:t xml:space="preserve">אסירים ביטחוניים </w:t>
      </w:r>
      <w:r w:rsidR="002C1810" w:rsidRPr="007E5641">
        <w:rPr>
          <w:rFonts w:ascii="David" w:hAnsi="David" w:cs="David"/>
          <w:sz w:val="24"/>
          <w:szCs w:val="24"/>
          <w:rtl/>
        </w:rPr>
        <w:t xml:space="preserve">שהיו שותפים </w:t>
      </w:r>
      <w:r w:rsidR="00594647" w:rsidRPr="007E5641">
        <w:rPr>
          <w:rFonts w:ascii="David" w:hAnsi="David" w:cs="David"/>
          <w:sz w:val="24"/>
          <w:szCs w:val="24"/>
          <w:rtl/>
        </w:rPr>
        <w:t>ל</w:t>
      </w:r>
      <w:r w:rsidR="002C1810" w:rsidRPr="007E5641">
        <w:rPr>
          <w:rFonts w:ascii="David" w:hAnsi="David" w:cs="David"/>
          <w:sz w:val="24"/>
          <w:szCs w:val="24"/>
          <w:rtl/>
        </w:rPr>
        <w:t>פיגועים  בהם  נרצחו יהודים ו/או נפצעו יהודים</w:t>
      </w:r>
      <w:r w:rsidRPr="007E5641">
        <w:rPr>
          <w:rFonts w:ascii="David" w:hAnsi="David" w:cs="David"/>
          <w:sz w:val="24"/>
          <w:szCs w:val="24"/>
          <w:rtl/>
        </w:rPr>
        <w:t xml:space="preserve">. בהקשר זה נציין את סעיף 8 בחוק חופש המידע "רשות ציבורית רשאית לדחות בקשה לקבלת מידע באחד מאלה:  (3) לאחר שנקטה אמצעים סבירים, התברר לה שלא ניתן לאתר את המידע </w:t>
      </w:r>
      <w:r w:rsidRPr="007E5641">
        <w:rPr>
          <w:rFonts w:ascii="David" w:hAnsi="David" w:cs="David"/>
          <w:b/>
          <w:bCs/>
          <w:sz w:val="24"/>
          <w:szCs w:val="24"/>
          <w:rtl/>
        </w:rPr>
        <w:t>או שאינו מצוי ברשותה</w:t>
      </w:r>
      <w:r w:rsidR="002C1810" w:rsidRPr="007E5641">
        <w:rPr>
          <w:rFonts w:ascii="David" w:hAnsi="David" w:cs="David"/>
          <w:b/>
          <w:bCs/>
          <w:sz w:val="24"/>
          <w:szCs w:val="24"/>
          <w:rtl/>
        </w:rPr>
        <w:t>.</w:t>
      </w:r>
      <w:r w:rsidR="002C1810" w:rsidRPr="007E5641">
        <w:rPr>
          <w:rFonts w:ascii="David" w:hAnsi="David" w:cs="David"/>
          <w:sz w:val="24"/>
          <w:szCs w:val="24"/>
          <w:rtl/>
        </w:rPr>
        <w:t xml:space="preserve"> (ההדגשה לא במקור).</w:t>
      </w:r>
    </w:p>
    <w:p w:rsidR="002C1810" w:rsidRPr="007E5641" w:rsidRDefault="005C56A0" w:rsidP="007E5641">
      <w:pPr>
        <w:pStyle w:val="aa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7E5641">
        <w:rPr>
          <w:rFonts w:ascii="David" w:hAnsi="David" w:cs="David"/>
          <w:sz w:val="24"/>
          <w:szCs w:val="24"/>
          <w:rtl/>
        </w:rPr>
        <w:t xml:space="preserve">יחד עם זאת , יש בידנו למסור את </w:t>
      </w:r>
      <w:r w:rsidRPr="007E564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Pr="007E5641">
        <w:rPr>
          <w:rFonts w:ascii="David" w:hAnsi="David" w:cs="David"/>
          <w:sz w:val="24"/>
          <w:szCs w:val="24"/>
          <w:rtl/>
        </w:rPr>
        <w:t xml:space="preserve">האסירים הביטחוניים ששוחררו </w:t>
      </w:r>
      <w:r w:rsidR="002C1810" w:rsidRPr="007E5641">
        <w:rPr>
          <w:rFonts w:ascii="David" w:hAnsi="David" w:cs="David"/>
          <w:sz w:val="24"/>
          <w:szCs w:val="24"/>
          <w:rtl/>
        </w:rPr>
        <w:t xml:space="preserve"> במהלך עסקת </w:t>
      </w:r>
      <w:r w:rsidR="00594647" w:rsidRPr="007E5641">
        <w:rPr>
          <w:rFonts w:ascii="David" w:hAnsi="David" w:cs="David"/>
          <w:sz w:val="24"/>
          <w:szCs w:val="24"/>
          <w:rtl/>
        </w:rPr>
        <w:t xml:space="preserve"> שליט </w:t>
      </w:r>
      <w:r w:rsidR="002C1810" w:rsidRPr="007E5641">
        <w:rPr>
          <w:rFonts w:ascii="David" w:hAnsi="David" w:cs="David"/>
          <w:sz w:val="24"/>
          <w:szCs w:val="24"/>
          <w:rtl/>
        </w:rPr>
        <w:t xml:space="preserve">שביצעה ממשלת ישראל, </w:t>
      </w:r>
      <w:r w:rsidR="00594647" w:rsidRPr="007E5641">
        <w:rPr>
          <w:rFonts w:ascii="David" w:hAnsi="David" w:cs="David"/>
          <w:sz w:val="24"/>
          <w:szCs w:val="24"/>
          <w:rtl/>
        </w:rPr>
        <w:t xml:space="preserve"> ככל שתצ</w:t>
      </w:r>
      <w:r w:rsidR="007E5641" w:rsidRPr="007E5641">
        <w:rPr>
          <w:rFonts w:ascii="David" w:hAnsi="David" w:cs="David"/>
          <w:sz w:val="24"/>
          <w:szCs w:val="24"/>
          <w:rtl/>
        </w:rPr>
        <w:t>יינ</w:t>
      </w:r>
      <w:r w:rsidR="00594647" w:rsidRPr="007E5641">
        <w:rPr>
          <w:rFonts w:ascii="David" w:hAnsi="David" w:cs="David"/>
          <w:sz w:val="24"/>
          <w:szCs w:val="24"/>
          <w:rtl/>
        </w:rPr>
        <w:t xml:space="preserve">ו </w:t>
      </w:r>
      <w:r w:rsidR="007E5641" w:rsidRPr="007E5641">
        <w:rPr>
          <w:rFonts w:ascii="David" w:hAnsi="David" w:cs="David"/>
          <w:sz w:val="24"/>
          <w:szCs w:val="24"/>
          <w:rtl/>
        </w:rPr>
        <w:t xml:space="preserve"> את </w:t>
      </w:r>
      <w:r w:rsidR="00594647" w:rsidRPr="007E5641">
        <w:rPr>
          <w:rFonts w:ascii="David" w:hAnsi="David" w:cs="David"/>
          <w:sz w:val="24"/>
          <w:szCs w:val="24"/>
          <w:rtl/>
        </w:rPr>
        <w:t xml:space="preserve">תאריך שחרורם </w:t>
      </w:r>
      <w:r w:rsidRPr="007E5641">
        <w:rPr>
          <w:rFonts w:ascii="David" w:hAnsi="David" w:cs="David"/>
          <w:sz w:val="24"/>
          <w:szCs w:val="24"/>
          <w:rtl/>
        </w:rPr>
        <w:t>לרבות שיעור הרדציביזים</w:t>
      </w:r>
      <w:r w:rsidR="00594647" w:rsidRPr="007E5641">
        <w:rPr>
          <w:rFonts w:ascii="David" w:hAnsi="David" w:cs="David"/>
          <w:sz w:val="24"/>
          <w:szCs w:val="24"/>
          <w:rtl/>
        </w:rPr>
        <w:t xml:space="preserve"> של אותם אסירים.</w:t>
      </w:r>
    </w:p>
    <w:p w:rsidR="002C1810" w:rsidRPr="007E5641" w:rsidRDefault="002C1810" w:rsidP="007E5641">
      <w:pPr>
        <w:pStyle w:val="aa"/>
        <w:spacing w:line="360" w:lineRule="auto"/>
        <w:jc w:val="both"/>
        <w:rPr>
          <w:rFonts w:ascii="David" w:hAnsi="David" w:cs="David"/>
          <w:sz w:val="24"/>
          <w:szCs w:val="24"/>
        </w:rPr>
      </w:pPr>
    </w:p>
    <w:p w:rsidR="005C56A0" w:rsidRPr="007E5641" w:rsidRDefault="005C56A0" w:rsidP="007E5641">
      <w:pPr>
        <w:pStyle w:val="aa"/>
        <w:numPr>
          <w:ilvl w:val="0"/>
          <w:numId w:val="9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7E5641">
        <w:rPr>
          <w:rFonts w:ascii="David" w:hAnsi="David" w:cs="David"/>
          <w:sz w:val="24"/>
          <w:szCs w:val="24"/>
          <w:rtl/>
        </w:rPr>
        <w:t xml:space="preserve"> ככל ומידע זה נדרש לך, אנא הגש בקשה מחודשת לצורך טיפול בפנייתך. </w:t>
      </w:r>
    </w:p>
    <w:p w:rsidR="005E3264" w:rsidRPr="007E5641" w:rsidRDefault="005E3264" w:rsidP="005E3264">
      <w:pPr>
        <w:spacing w:line="360" w:lineRule="auto"/>
        <w:rPr>
          <w:rFonts w:cs="David"/>
          <w:sz w:val="28"/>
          <w:szCs w:val="28"/>
        </w:rPr>
      </w:pPr>
    </w:p>
    <w:p w:rsidR="005E3264" w:rsidRPr="007E5641" w:rsidRDefault="005E3264" w:rsidP="005E3264">
      <w:pPr>
        <w:spacing w:line="360" w:lineRule="auto"/>
        <w:rPr>
          <w:rFonts w:cs="David"/>
          <w:sz w:val="28"/>
          <w:szCs w:val="28"/>
          <w:rtl/>
        </w:rPr>
      </w:pPr>
    </w:p>
    <w:p w:rsidR="005E3264" w:rsidRPr="007E5641" w:rsidRDefault="005E3264" w:rsidP="005E3264">
      <w:pPr>
        <w:spacing w:line="360" w:lineRule="auto"/>
        <w:rPr>
          <w:rFonts w:cs="David"/>
          <w:sz w:val="28"/>
          <w:szCs w:val="28"/>
          <w:rtl/>
        </w:rPr>
      </w:pPr>
    </w:p>
    <w:p w:rsidR="005E3264" w:rsidRPr="007E5641" w:rsidRDefault="005E3264" w:rsidP="005E3264">
      <w:pPr>
        <w:spacing w:line="360" w:lineRule="auto"/>
        <w:rPr>
          <w:rFonts w:cs="David"/>
          <w:sz w:val="28"/>
          <w:szCs w:val="28"/>
          <w:rtl/>
        </w:rPr>
      </w:pPr>
    </w:p>
    <w:p w:rsidR="00E628C6" w:rsidRPr="007E5641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7E5641">
        <w:rPr>
          <w:rFonts w:cs="David"/>
          <w:b/>
          <w:bCs/>
          <w:sz w:val="28"/>
          <w:szCs w:val="28"/>
          <w:rtl/>
        </w:rPr>
        <w:t xml:space="preserve">                 בברכה, </w:t>
      </w:r>
    </w:p>
    <w:p w:rsidR="00E628C6" w:rsidRPr="007E5641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7E5641"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7E5641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7E5641"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7E5641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7E5641" w:rsidRDefault="00B41A3B" w:rsidP="005E3264">
      <w:pPr>
        <w:jc w:val="center"/>
        <w:rPr>
          <w:rFonts w:cs="David"/>
          <w:sz w:val="28"/>
          <w:szCs w:val="28"/>
          <w:rtl/>
        </w:rPr>
      </w:pPr>
    </w:p>
    <w:sectPr w:rsidR="00B41A3B" w:rsidRPr="007E5641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3FB" w:rsidRDefault="005E13FB" w:rsidP="0055583A">
      <w:r>
        <w:separator/>
      </w:r>
    </w:p>
  </w:endnote>
  <w:endnote w:type="continuationSeparator" w:id="0">
    <w:p w:rsidR="005E13FB" w:rsidRDefault="005E13FB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647" w:rsidRDefault="0059464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1408A" w:rsidRPr="00E1408A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3FB" w:rsidRDefault="005E13FB" w:rsidP="0055583A">
      <w:r>
        <w:separator/>
      </w:r>
    </w:p>
  </w:footnote>
  <w:footnote w:type="continuationSeparator" w:id="0">
    <w:p w:rsidR="005E13FB" w:rsidRDefault="005E13FB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647" w:rsidRDefault="0059464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288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7216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7E5641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B134FE5"/>
    <w:multiLevelType w:val="hybridMultilevel"/>
    <w:tmpl w:val="284A1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7B5BDE"/>
    <w:multiLevelType w:val="hybridMultilevel"/>
    <w:tmpl w:val="9830DC0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C1810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4647"/>
    <w:rsid w:val="00596727"/>
    <w:rsid w:val="00597A59"/>
    <w:rsid w:val="005B36A0"/>
    <w:rsid w:val="005C56A0"/>
    <w:rsid w:val="005D2E01"/>
    <w:rsid w:val="005D3D45"/>
    <w:rsid w:val="005E13FB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E5641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518EB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1408A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1352DE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260</TotalTime>
  <Pages>1</Pages>
  <Words>174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פעילות טרור של מחבלים משוחררים</vt:lpstr>
    </vt:vector>
  </TitlesOfParts>
  <Company>Israel Prison Service</Company>
  <LinksUpToDate>false</LinksUpToDate>
  <CharactersWithSpaces>1043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פעילות טרור של מחבלים משוחררים</dc:title>
  <dc:creator>Dror</dc:creator>
  <cp:lastModifiedBy>לשכת נציב - מזכירת הנציבה - אילנה צ'יקו</cp:lastModifiedBy>
  <cp:revision>34</cp:revision>
  <cp:lastPrinted>2020-06-08T12:13:00Z</cp:lastPrinted>
  <dcterms:created xsi:type="dcterms:W3CDTF">2015-05-06T08:00:00Z</dcterms:created>
  <dcterms:modified xsi:type="dcterms:W3CDTF">2020-06-09T06:15:00Z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1387;#42519020.doc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42519020</vt:lpwstr>
  </property>
  <property fmtid="{D5CDD505-2E9C-101B-9397-08002B2CF9AE}" pid="9" name="SDCategories">
    <vt:lpwstr>:נציבות 1:ענף מחקר:חוק חופש המידע:הצעות מענה;#</vt:lpwstr>
  </property>
  <property fmtid="{D5CDD505-2E9C-101B-9397-08002B2CF9AE}" pid="10" name="SDCategoryID">
    <vt:lpwstr>5bba12d1b138;#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31/05/2020</vt:lpwstr>
  </property>
  <property fmtid="{D5CDD505-2E9C-101B-9397-08002B2CF9AE}" pid="13" name="SDHebDate">
    <vt:lpwstr>ח' בסיון, התש"פ</vt:lpwstr>
  </property>
  <property fmtid="{D5CDD505-2E9C-101B-9397-08002B2CF9AE}" pid="14" name="SDToList">
    <vt:lpwstr>לכבוד
מר יהודה ולד
מנכ"ל מפלגת האיחוד הלאומי - תקומה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1387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31/05/2020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31/05/2020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1387;#sites/Netsivut1/ResearchUnit/DocLib/DocLib automatically created by sharedocs 1/42519020.doc</vt:lpwstr>
  </property>
  <property fmtid="{D5CDD505-2E9C-101B-9397-08002B2CF9AE}" pid="26" name="FileDirRef">
    <vt:lpwstr>1387;#sites/Netsivut1/ResearchUnit/DocLib/DocLib automatically created by sharedocs 1</vt:lpwstr>
  </property>
  <property fmtid="{D5CDD505-2E9C-101B-9397-08002B2CF9AE}" pid="27" name="Last_x0020_Modified">
    <vt:lpwstr>1387;#2020-05-31 15:15:42</vt:lpwstr>
  </property>
  <property fmtid="{D5CDD505-2E9C-101B-9397-08002B2CF9AE}" pid="28" name="Created_x0020_Date">
    <vt:lpwstr>1387;#2020-05-31 14:50:51</vt:lpwstr>
  </property>
  <property fmtid="{D5CDD505-2E9C-101B-9397-08002B2CF9AE}" pid="29" name="File_x0020_Size">
    <vt:lpwstr>1387;#251852</vt:lpwstr>
  </property>
  <property fmtid="{D5CDD505-2E9C-101B-9397-08002B2CF9AE}" pid="30" name="FSObjType">
    <vt:lpwstr>1387;#0</vt:lpwstr>
  </property>
  <property fmtid="{D5CDD505-2E9C-101B-9397-08002B2CF9AE}" pid="31" name="SortBehavior">
    <vt:lpwstr>1387;#0</vt:lpwstr>
  </property>
  <property fmtid="{D5CDD505-2E9C-101B-9397-08002B2CF9AE}" pid="32" name="PermMask">
    <vt:lpwstr>0x1b03c4312ef</vt:lpwstr>
  </property>
  <property fmtid="{D5CDD505-2E9C-101B-9397-08002B2CF9AE}" pid="33" name="CheckedOutUserId">
    <vt:lpwstr>1387;#</vt:lpwstr>
  </property>
  <property fmtid="{D5CDD505-2E9C-101B-9397-08002B2CF9AE}" pid="34" name="IsCheckedoutToLocal">
    <vt:lpwstr>1387;#0</vt:lpwstr>
  </property>
  <property fmtid="{D5CDD505-2E9C-101B-9397-08002B2CF9AE}" pid="35" name="UniqueId">
    <vt:lpwstr>1387;#{80AF36CE-1101-4668-9F6B-AF39F7A42305}</vt:lpwstr>
  </property>
  <property fmtid="{D5CDD505-2E9C-101B-9397-08002B2CF9AE}" pid="36" name="ProgId">
    <vt:lpwstr>1387;#</vt:lpwstr>
  </property>
  <property fmtid="{D5CDD505-2E9C-101B-9397-08002B2CF9AE}" pid="37" name="ScopeId">
    <vt:lpwstr>1387;#{A7BBBF0B-797D-46C2-BBF2-2E2F96BE535A}</vt:lpwstr>
  </property>
  <property fmtid="{D5CDD505-2E9C-101B-9397-08002B2CF9AE}" pid="38" name="VirusStatus">
    <vt:lpwstr>1387;#251852</vt:lpwstr>
  </property>
  <property fmtid="{D5CDD505-2E9C-101B-9397-08002B2CF9AE}" pid="39" name="CheckedOutTitle">
    <vt:lpwstr>1387;#</vt:lpwstr>
  </property>
  <property fmtid="{D5CDD505-2E9C-101B-9397-08002B2CF9AE}" pid="40" name="_CheckinComment">
    <vt:lpwstr>1387;#</vt:lpwstr>
  </property>
  <property fmtid="{D5CDD505-2E9C-101B-9397-08002B2CF9AE}" pid="41" name="_EditMenuTableStart">
    <vt:lpwstr>42519020.doc</vt:lpwstr>
  </property>
  <property fmtid="{D5CDD505-2E9C-101B-9397-08002B2CF9AE}" pid="42" name="_EditMenuTableStart2">
    <vt:lpwstr>1387</vt:lpwstr>
  </property>
  <property fmtid="{D5CDD505-2E9C-101B-9397-08002B2CF9AE}" pid="43" name="_EditMenuTableEnd">
    <vt:lpwstr>1387</vt:lpwstr>
  </property>
  <property fmtid="{D5CDD505-2E9C-101B-9397-08002B2CF9AE}" pid="44" name="LinkFilenameNoMenu">
    <vt:lpwstr>42519020.doc</vt:lpwstr>
  </property>
  <property fmtid="{D5CDD505-2E9C-101B-9397-08002B2CF9AE}" pid="45" name="LinkFilename">
    <vt:lpwstr>42519020.doc</vt:lpwstr>
  </property>
  <property fmtid="{D5CDD505-2E9C-101B-9397-08002B2CF9AE}" pid="46" name="LinkFilename2">
    <vt:lpwstr>42519020.doc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1/42519020.doc</vt:lpwstr>
  </property>
  <property fmtid="{D5CDD505-2E9C-101B-9397-08002B2CF9AE}" pid="49" name="EncodedAbsUrl">
    <vt:lpwstr>http://portaltelem/sites/Netsivut1/ResearchUnit/DocLib/DocLib%20automatically%20created%20by%20sharedocs%201/42519020.doc</vt:lpwstr>
  </property>
  <property fmtid="{D5CDD505-2E9C-101B-9397-08002B2CF9AE}" pid="50" name="BaseName">
    <vt:lpwstr>42519020</vt:lpwstr>
  </property>
  <property fmtid="{D5CDD505-2E9C-101B-9397-08002B2CF9AE}" pid="51" name="FileSizeDisplay">
    <vt:lpwstr>251852</vt:lpwstr>
  </property>
  <property fmtid="{D5CDD505-2E9C-101B-9397-08002B2CF9AE}" pid="52" name="MetaInfo">
    <vt:lpwstr>1387;#SDMailOut:SW|_x000d_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vti_foldersubfolderitemcount:IR|0_x000d_
SDImporta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1387;#0</vt:lpwstr>
  </property>
  <property fmtid="{D5CDD505-2E9C-101B-9397-08002B2CF9AE}" pid="56" name="FolderChildCount">
    <vt:lpwstr>1387;#0</vt:lpwstr>
  </property>
  <property fmtid="{D5CDD505-2E9C-101B-9397-08002B2CF9AE}" pid="57" name="SelectTitle">
    <vt:lpwstr>1387</vt:lpwstr>
  </property>
  <property fmtid="{D5CDD505-2E9C-101B-9397-08002B2CF9AE}" pid="58" name="SelectFilename">
    <vt:lpwstr>1387</vt:lpwstr>
  </property>
  <property fmtid="{D5CDD505-2E9C-101B-9397-08002B2CF9AE}" pid="59" name="Edit">
    <vt:lpwstr>0</vt:lpwstr>
  </property>
  <property fmtid="{D5CDD505-2E9C-101B-9397-08002B2CF9AE}" pid="60" name="owshiddenversion">
    <vt:lpwstr>5</vt:lpwstr>
  </property>
  <property fmtid="{D5CDD505-2E9C-101B-9397-08002B2CF9AE}" pid="61" name="_UIVersion">
    <vt:lpwstr>512</vt:lpwstr>
  </property>
  <property fmtid="{D5CDD505-2E9C-101B-9397-08002B2CF9AE}" pid="62" name="Order">
    <vt:lpwstr>138700.000000000</vt:lpwstr>
  </property>
  <property fmtid="{D5CDD505-2E9C-101B-9397-08002B2CF9AE}" pid="63" name="GUID">
    <vt:lpwstr>{89842D90-8EA3-4E0E-A1D9-6135993B7A2C}</vt:lpwstr>
  </property>
  <property fmtid="{D5CDD505-2E9C-101B-9397-08002B2CF9AE}" pid="64" name="WorkflowVersion">
    <vt:lpwstr>1</vt:lpwstr>
  </property>
  <property fmtid="{D5CDD505-2E9C-101B-9397-08002B2CF9AE}" pid="65" name="ParentVersionString">
    <vt:lpwstr>1387;#</vt:lpwstr>
  </property>
  <property fmtid="{D5CDD505-2E9C-101B-9397-08002B2CF9AE}" pid="66" name="ParentLeafName">
    <vt:lpwstr>1387;#</vt:lpwstr>
  </property>
  <property fmtid="{D5CDD505-2E9C-101B-9397-08002B2CF9AE}" pid="67" name="Etag">
    <vt:lpwstr>{80AF36CE-1101-4668-9F6B-AF39F7A42305},5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