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1B5" w:rsidRPr="00D8205A" w:rsidRDefault="00BE62B8" w:rsidP="00BE62B8">
      <w:pPr>
        <w:jc w:val="center"/>
        <w:rPr>
          <w:rFonts w:cs="David"/>
          <w:rtl/>
        </w:rPr>
      </w:pP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p>
    <w:p w:rsidR="00BE62B8" w:rsidRPr="00D8205A" w:rsidRDefault="00BE62B8" w:rsidP="00BE62B8">
      <w:pPr>
        <w:jc w:val="center"/>
        <w:rPr>
          <w:rFonts w:cs="David"/>
          <w:rtl/>
        </w:rPr>
      </w:pPr>
    </w:p>
    <w:p w:rsidR="00DD2EFC" w:rsidRPr="00D8205A" w:rsidRDefault="00DD2EFC" w:rsidP="00394F75">
      <w:pPr>
        <w:spacing w:after="120"/>
        <w:rPr>
          <w:rFonts w:cs="David"/>
          <w:b/>
          <w:bCs/>
          <w:rtl/>
        </w:rPr>
      </w:pPr>
    </w:p>
    <w:tbl>
      <w:tblPr>
        <w:bidiVisual/>
        <w:tblW w:w="3600" w:type="dxa"/>
        <w:tblInd w:w="5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0"/>
        <w:gridCol w:w="327"/>
        <w:gridCol w:w="2193"/>
      </w:tblGrid>
      <w:tr w:rsidR="005E3264" w:rsidRPr="00D8205A" w:rsidTr="005E3264">
        <w:tc>
          <w:tcPr>
            <w:tcW w:w="3600" w:type="dxa"/>
            <w:gridSpan w:val="3"/>
            <w:tcBorders>
              <w:top w:val="single" w:sz="4" w:space="0" w:color="000000"/>
              <w:left w:val="single" w:sz="4" w:space="0" w:color="000000"/>
              <w:bottom w:val="single" w:sz="4" w:space="0" w:color="000000"/>
              <w:right w:val="single" w:sz="4" w:space="0" w:color="000000"/>
            </w:tcBorders>
            <w:hideMark/>
          </w:tcPr>
          <w:p w:rsidR="005E3264" w:rsidRPr="00F024C9" w:rsidRDefault="008F295E" w:rsidP="0017705E">
            <w:pPr>
              <w:tabs>
                <w:tab w:val="left" w:pos="909"/>
                <w:tab w:val="center" w:pos="1692"/>
              </w:tabs>
              <w:jc w:val="center"/>
              <w:rPr>
                <w:rFonts w:cs="David"/>
                <w:b/>
                <w:bCs/>
                <w14:shadow w14:blurRad="50800" w14:dist="38100" w14:dir="2700000" w14:sx="100000" w14:sy="100000" w14:kx="0" w14:ky="0" w14:algn="tl">
                  <w14:srgbClr w14:val="000000">
                    <w14:alpha w14:val="60000"/>
                  </w14:srgbClr>
                </w14:shadow>
              </w:rPr>
            </w:pPr>
            <w:r>
              <w:rPr>
                <w:rFonts w:cs="David" w:hint="cs"/>
                <w:b/>
                <w:bCs/>
                <w:spacing w:val="20"/>
                <w:rtl/>
              </w:rPr>
              <w:t>ענף</w:t>
            </w:r>
            <w:r w:rsidR="00F024C9" w:rsidRPr="00F024C9">
              <w:rPr>
                <w:rFonts w:cs="David" w:hint="cs"/>
                <w:b/>
                <w:bCs/>
                <w:spacing w:val="20"/>
                <w:rtl/>
              </w:rPr>
              <w:t xml:space="preserve"> מחקר </w:t>
            </w:r>
            <w:r w:rsidR="00F024C9" w:rsidRPr="00F024C9">
              <w:rPr>
                <w:rFonts w:cs="David"/>
                <w:b/>
                <w:bCs/>
                <w:spacing w:val="20"/>
                <w:rtl/>
              </w:rPr>
              <w:t>–</w:t>
            </w:r>
            <w:r w:rsidR="00F024C9" w:rsidRPr="00F024C9">
              <w:rPr>
                <w:rFonts w:cs="David" w:hint="cs"/>
                <w:b/>
                <w:bCs/>
                <w:spacing w:val="20"/>
                <w:rtl/>
              </w:rPr>
              <w:t xml:space="preserve"> </w:t>
            </w:r>
            <w:r w:rsidR="0017705E">
              <w:rPr>
                <w:rFonts w:cs="David" w:hint="cs"/>
                <w:b/>
                <w:bCs/>
                <w:spacing w:val="20"/>
                <w:rtl/>
              </w:rPr>
              <w:t>מנהל תכנון</w:t>
            </w:r>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תאריך</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0" w:name="SDHebDate"/>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HebDate"/>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1C1E1B">
              <w:rPr>
                <w:rFonts w:cs="David"/>
                <w:rtl/>
              </w:rPr>
              <w:t>ח' באב, התש"פ</w:t>
            </w:r>
            <w:r w:rsidRPr="00D8205A">
              <w:rPr>
                <w:rFonts w:cs="David"/>
                <w:rtl/>
              </w:rPr>
              <w:fldChar w:fldCharType="end"/>
            </w:r>
            <w:bookmarkEnd w:id="0"/>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tcPr>
          <w:p w:rsidR="005E3264" w:rsidRPr="00D8205A" w:rsidRDefault="005E3264">
            <w:pPr>
              <w:jc w:val="both"/>
              <w:rPr>
                <w:rFonts w:cs="David"/>
                <w:sz w:val="22"/>
                <w:szCs w:val="22"/>
              </w:rPr>
            </w:pPr>
          </w:p>
        </w:tc>
        <w:tc>
          <w:tcPr>
            <w:tcW w:w="327" w:type="dxa"/>
            <w:tcBorders>
              <w:top w:val="single" w:sz="4" w:space="0" w:color="000000"/>
              <w:left w:val="single" w:sz="4" w:space="0" w:color="000000"/>
              <w:bottom w:val="single" w:sz="4" w:space="0" w:color="000000"/>
              <w:right w:val="single" w:sz="4" w:space="0" w:color="000000"/>
            </w:tcBorders>
          </w:tcPr>
          <w:p w:rsidR="005E3264" w:rsidRPr="00D8205A" w:rsidRDefault="005E3264">
            <w:pPr>
              <w:jc w:val="both"/>
              <w:rPr>
                <w:rFonts w:cs="David"/>
                <w:sz w:val="22"/>
                <w:szCs w:val="22"/>
              </w:rPr>
            </w:pPr>
          </w:p>
        </w:tc>
        <w:bookmarkStart w:id="1" w:name="SDDocDate"/>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DocDate"/>
                  <w:enabled/>
                  <w:calcOnExit w:val="0"/>
                  <w:textInput>
                    <w:format w:val="dd/mm/yyyy"/>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1C1E1B">
              <w:rPr>
                <w:rFonts w:cs="David"/>
                <w:rtl/>
              </w:rPr>
              <w:t>29/07/2020</w:t>
            </w:r>
            <w:r w:rsidRPr="00D8205A">
              <w:rPr>
                <w:rFonts w:cs="David"/>
                <w:rtl/>
              </w:rPr>
              <w:fldChar w:fldCharType="end"/>
            </w:r>
            <w:bookmarkEnd w:id="1"/>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תיק</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2" w:name="SDCategories"/>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Categories"/>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1C1E1B">
              <w:rPr>
                <w:rFonts w:cs="David"/>
                <w:rtl/>
              </w:rPr>
              <w:t>:נציבות 1:ענף מחקר:חוק חופש המידע:מענה שנשלח</w:t>
            </w:r>
            <w:r w:rsidRPr="00D8205A">
              <w:rPr>
                <w:rFonts w:cs="David"/>
                <w:rtl/>
              </w:rPr>
              <w:fldChar w:fldCharType="end"/>
            </w:r>
            <w:bookmarkEnd w:id="2"/>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אסמכתא</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3" w:name="AutoNumber"/>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AutoNumber"/>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1C1E1B">
              <w:rPr>
                <w:rFonts w:cs="David"/>
                <w:rtl/>
              </w:rPr>
              <w:t>62634420</w:t>
            </w:r>
            <w:r w:rsidRPr="00D8205A">
              <w:rPr>
                <w:rFonts w:cs="David"/>
                <w:rtl/>
              </w:rPr>
              <w:fldChar w:fldCharType="end"/>
            </w:r>
            <w:bookmarkEnd w:id="3"/>
          </w:p>
        </w:tc>
      </w:tr>
    </w:tbl>
    <w:p w:rsidR="005E3264" w:rsidRPr="00D8205A" w:rsidRDefault="005E3264" w:rsidP="005E3264">
      <w:pPr>
        <w:jc w:val="both"/>
        <w:rPr>
          <w:rFonts w:cs="David"/>
          <w:sz w:val="12"/>
          <w:szCs w:val="12"/>
          <w:rtl/>
        </w:rPr>
      </w:pPr>
      <w:r w:rsidRPr="00D8205A">
        <w:rPr>
          <w:rFonts w:cs="David" w:hint="cs"/>
          <w:sz w:val="12"/>
          <w:szCs w:val="12"/>
          <w:rtl/>
        </w:rPr>
        <w:t>-------------------------------------------------------------------</w:t>
      </w:r>
    </w:p>
    <w:p w:rsidR="001C1E1B" w:rsidRDefault="001C1E1B" w:rsidP="001C1E1B">
      <w:pPr>
        <w:jc w:val="both"/>
        <w:rPr>
          <w:rFonts w:cs="David"/>
          <w:rtl/>
        </w:rPr>
      </w:pPr>
    </w:p>
    <w:p w:rsidR="001C1E1B" w:rsidRPr="001C1E1B" w:rsidRDefault="001C1E1B" w:rsidP="001C1E1B">
      <w:pPr>
        <w:jc w:val="both"/>
        <w:rPr>
          <w:rFonts w:cs="David"/>
          <w:rtl/>
        </w:rPr>
      </w:pPr>
      <w:r>
        <w:rPr>
          <w:rFonts w:cs="David" w:hint="cs"/>
          <w:rtl/>
        </w:rPr>
        <w:t xml:space="preserve">          א.נ.,</w:t>
      </w:r>
    </w:p>
    <w:p w:rsidR="005E3264" w:rsidRPr="00D8205A" w:rsidRDefault="005E3264" w:rsidP="005E3264">
      <w:pPr>
        <w:jc w:val="both"/>
        <w:rPr>
          <w:rFonts w:cs="David"/>
          <w:b/>
          <w:bCs/>
          <w:rtl/>
        </w:rPr>
      </w:pPr>
    </w:p>
    <w:p w:rsidR="005E3264" w:rsidRPr="00D8205A" w:rsidRDefault="005E3264" w:rsidP="005E3264">
      <w:pPr>
        <w:jc w:val="both"/>
        <w:rPr>
          <w:rFonts w:cs="David"/>
          <w:b/>
          <w:bCs/>
          <w:rtl/>
        </w:rPr>
      </w:pPr>
    </w:p>
    <w:p w:rsidR="005E3264" w:rsidRDefault="005E3264" w:rsidP="001C1E1B">
      <w:pPr>
        <w:jc w:val="center"/>
        <w:rPr>
          <w:rFonts w:cs="David"/>
          <w:rtl/>
        </w:rPr>
      </w:pPr>
      <w:r w:rsidRPr="00D8205A">
        <w:rPr>
          <w:rFonts w:cs="David" w:hint="cs"/>
          <w:b/>
          <w:bCs/>
          <w:sz w:val="28"/>
          <w:szCs w:val="28"/>
          <w:rtl/>
        </w:rPr>
        <w:t xml:space="preserve">הנדון: </w:t>
      </w:r>
      <w:r w:rsidR="001C1E1B" w:rsidRPr="001C1E1B">
        <w:rPr>
          <w:rFonts w:cs="David" w:hint="cs"/>
          <w:u w:val="single"/>
          <w:rtl/>
        </w:rPr>
        <w:t>בקשה לקבלת מידע אודות אזיקים אלקטרוניים</w:t>
      </w:r>
    </w:p>
    <w:p w:rsidR="001C1E1B" w:rsidRPr="00D8205A" w:rsidRDefault="001C1E1B" w:rsidP="007338A8">
      <w:pPr>
        <w:rPr>
          <w:rFonts w:cs="David"/>
          <w:rtl/>
        </w:rPr>
      </w:pPr>
      <w:r>
        <w:rPr>
          <w:rFonts w:cs="David" w:hint="cs"/>
          <w:rtl/>
        </w:rPr>
        <w:t xml:space="preserve">                                     </w:t>
      </w:r>
    </w:p>
    <w:p w:rsidR="005E3264" w:rsidRPr="00D8205A" w:rsidRDefault="005E3264" w:rsidP="005E3264">
      <w:pPr>
        <w:tabs>
          <w:tab w:val="left" w:pos="2990"/>
        </w:tabs>
        <w:jc w:val="both"/>
        <w:rPr>
          <w:rFonts w:cs="David"/>
          <w:rtl/>
        </w:rPr>
      </w:pPr>
      <w:r w:rsidRPr="00D8205A">
        <w:rPr>
          <w:rFonts w:cs="David" w:hint="cs"/>
          <w:rtl/>
        </w:rPr>
        <w:tab/>
      </w:r>
    </w:p>
    <w:p w:rsidR="005E3264" w:rsidRDefault="001C1E1B" w:rsidP="005E3264">
      <w:pPr>
        <w:spacing w:line="360" w:lineRule="auto"/>
        <w:rPr>
          <w:rFonts w:cs="David"/>
          <w:rtl/>
        </w:rPr>
      </w:pPr>
      <w:r>
        <w:rPr>
          <w:rFonts w:cs="David" w:hint="cs"/>
          <w:rtl/>
        </w:rPr>
        <w:t>למכתבך שבנדון להלן התייחסותנו:</w:t>
      </w:r>
    </w:p>
    <w:p w:rsidR="001C1E1B" w:rsidRPr="001C1E1B" w:rsidRDefault="001C1E1B" w:rsidP="001C1E1B">
      <w:pPr>
        <w:spacing w:line="360" w:lineRule="auto"/>
        <w:rPr>
          <w:rFonts w:cs="David"/>
          <w:rtl/>
        </w:rPr>
      </w:pPr>
    </w:p>
    <w:p w:rsidR="001C1E1B" w:rsidRDefault="001C1E1B" w:rsidP="00EA7F41">
      <w:pPr>
        <w:numPr>
          <w:ilvl w:val="0"/>
          <w:numId w:val="8"/>
        </w:numPr>
        <w:spacing w:line="360" w:lineRule="auto"/>
        <w:jc w:val="both"/>
        <w:rPr>
          <w:rFonts w:ascii="David" w:eastAsia="Calibri" w:hAnsi="David" w:cs="David"/>
          <w:color w:val="000000" w:themeColor="text1"/>
        </w:rPr>
      </w:pPr>
      <w:r w:rsidRPr="000B3936">
        <w:rPr>
          <w:rFonts w:ascii="David" w:eastAsia="Calibri" w:hAnsi="David" w:cs="David"/>
          <w:color w:val="000000" w:themeColor="text1"/>
          <w:u w:val="single"/>
          <w:rtl/>
        </w:rPr>
        <w:t>בנוגע לשאלתך</w:t>
      </w:r>
      <w:r w:rsidR="000B3936">
        <w:rPr>
          <w:rFonts w:ascii="David" w:eastAsia="Calibri" w:hAnsi="David" w:cs="David" w:hint="cs"/>
          <w:color w:val="000000" w:themeColor="text1"/>
          <w:rtl/>
        </w:rPr>
        <w:t xml:space="preserve"> - </w:t>
      </w:r>
      <w:r w:rsidRPr="001C1E1B">
        <w:rPr>
          <w:rFonts w:ascii="David" w:eastAsia="Calibri" w:hAnsi="David" w:cs="David"/>
          <w:color w:val="000000" w:themeColor="text1"/>
          <w:rtl/>
        </w:rPr>
        <w:t>בעניין כמות</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שנרכשה</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וכמות</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שכרגע</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משומשת</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בפועל</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אזיקים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אלקטרונים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בשימוש</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כיום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על</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ידי</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השב"ס</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וארגונים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אחרים</w:t>
      </w:r>
      <w:r>
        <w:rPr>
          <w:rFonts w:ascii="David" w:eastAsia="Calibri" w:hAnsi="David" w:cs="David" w:hint="cs"/>
          <w:color w:val="000000" w:themeColor="text1"/>
          <w:rtl/>
        </w:rPr>
        <w:t xml:space="preserve">? </w:t>
      </w:r>
    </w:p>
    <w:p w:rsidR="001C1E1B" w:rsidRDefault="000B3936" w:rsidP="00EA7F41">
      <w:pPr>
        <w:spacing w:line="360" w:lineRule="auto"/>
        <w:ind w:left="720"/>
        <w:jc w:val="both"/>
        <w:rPr>
          <w:rFonts w:ascii="David" w:eastAsia="Calibri" w:hAnsi="David" w:cs="David"/>
          <w:color w:val="000000" w:themeColor="text1"/>
          <w:rtl/>
        </w:rPr>
      </w:pPr>
      <w:r w:rsidRPr="000B3936">
        <w:rPr>
          <w:rFonts w:ascii="David" w:eastAsia="Calibri" w:hAnsi="David" w:cs="David" w:hint="cs"/>
          <w:color w:val="000000" w:themeColor="text1"/>
          <w:u w:val="single"/>
          <w:rtl/>
        </w:rPr>
        <w:t xml:space="preserve">מענה </w:t>
      </w:r>
      <w:r>
        <w:rPr>
          <w:rFonts w:ascii="David" w:eastAsia="Calibri" w:hAnsi="David" w:cs="David" w:hint="cs"/>
          <w:color w:val="000000" w:themeColor="text1"/>
          <w:rtl/>
        </w:rPr>
        <w:t xml:space="preserve">- </w:t>
      </w:r>
      <w:r w:rsidR="001C1E1B" w:rsidRPr="001C1E1B">
        <w:rPr>
          <w:rFonts w:ascii="David" w:eastAsia="Calibri" w:hAnsi="David" w:cs="David"/>
          <w:color w:val="000000" w:themeColor="text1"/>
          <w:rtl/>
        </w:rPr>
        <w:t>הציוד אינו נרכש ע"י שב"ס. שב"ס משלם עבור ימי ליסינג כמות מינימום העומדת על 750 אזיקים. לאחרונה, בשל גידול במספר המפוקחים הנקלטים בתכנית, אושרה הרחבה של 250 אזיקים נוספים ב</w:t>
      </w:r>
      <w:r w:rsidR="00575BD9">
        <w:rPr>
          <w:rFonts w:ascii="David" w:eastAsia="Calibri" w:hAnsi="David" w:cs="David" w:hint="cs"/>
          <w:color w:val="000000" w:themeColor="text1"/>
          <w:rtl/>
        </w:rPr>
        <w:t>מסגרת ה</w:t>
      </w:r>
      <w:r w:rsidR="001C1E1B" w:rsidRPr="001C1E1B">
        <w:rPr>
          <w:rFonts w:ascii="David" w:eastAsia="Calibri" w:hAnsi="David" w:cs="David"/>
          <w:color w:val="000000" w:themeColor="text1"/>
          <w:rtl/>
        </w:rPr>
        <w:t xml:space="preserve">תקש"ח. על תוספת זו משלמים פר שימוש. בפועל, ישנם 766 אזיקים בשימוש, נכון להיום. </w:t>
      </w:r>
      <w:r w:rsidR="00575BD9">
        <w:rPr>
          <w:rFonts w:ascii="David" w:eastAsia="Calibri" w:hAnsi="David" w:cs="David" w:hint="cs"/>
          <w:color w:val="000000" w:themeColor="text1"/>
          <w:rtl/>
        </w:rPr>
        <w:t>לשב"ס אין מידע אודות ארגונים אחרים, וממילא אינו מוסר מידע אודות ארגונים אחרים</w:t>
      </w:r>
    </w:p>
    <w:p w:rsidR="000B3936" w:rsidRPr="001C1E1B" w:rsidRDefault="000B3936" w:rsidP="00EA7F41">
      <w:pPr>
        <w:spacing w:line="360" w:lineRule="auto"/>
        <w:jc w:val="both"/>
        <w:rPr>
          <w:rFonts w:ascii="David" w:eastAsia="Calibri" w:hAnsi="David" w:cs="David"/>
          <w:color w:val="000000" w:themeColor="text1"/>
        </w:rPr>
      </w:pPr>
    </w:p>
    <w:p w:rsidR="001C1E1B" w:rsidRDefault="001C1E1B" w:rsidP="00EA7F41">
      <w:pPr>
        <w:numPr>
          <w:ilvl w:val="0"/>
          <w:numId w:val="8"/>
        </w:numPr>
        <w:spacing w:line="360" w:lineRule="auto"/>
        <w:jc w:val="both"/>
        <w:rPr>
          <w:rFonts w:ascii="David" w:eastAsia="Calibri" w:hAnsi="David" w:cs="David"/>
          <w:color w:val="000000" w:themeColor="text1"/>
        </w:rPr>
      </w:pPr>
      <w:r w:rsidRPr="000B3936">
        <w:rPr>
          <w:rFonts w:ascii="David" w:eastAsia="Calibri" w:hAnsi="David" w:cs="David" w:hint="cs"/>
          <w:color w:val="000000" w:themeColor="text1"/>
          <w:u w:val="single"/>
          <w:rtl/>
        </w:rPr>
        <w:t>בנוגע לשאלתך</w:t>
      </w:r>
      <w:r>
        <w:rPr>
          <w:rFonts w:ascii="David" w:eastAsia="Calibri" w:hAnsi="David" w:cs="David" w:hint="cs"/>
          <w:color w:val="000000" w:themeColor="text1"/>
          <w:rtl/>
        </w:rPr>
        <w:t xml:space="preserve"> </w:t>
      </w:r>
      <w:r w:rsidR="000B3936">
        <w:rPr>
          <w:rFonts w:ascii="David" w:eastAsia="Calibri" w:hAnsi="David" w:cs="David" w:hint="cs"/>
          <w:color w:val="000000" w:themeColor="text1"/>
          <w:rtl/>
        </w:rPr>
        <w:t xml:space="preserve">- </w:t>
      </w:r>
      <w:r>
        <w:rPr>
          <w:rFonts w:ascii="David" w:eastAsia="Calibri" w:hAnsi="David" w:cs="David" w:hint="cs"/>
          <w:color w:val="000000" w:themeColor="text1"/>
          <w:rtl/>
        </w:rPr>
        <w:t xml:space="preserve"> אודות </w:t>
      </w:r>
      <w:r w:rsidRPr="001C1E1B">
        <w:rPr>
          <w:rFonts w:ascii="David" w:eastAsia="Calibri" w:hAnsi="David" w:cs="David"/>
          <w:color w:val="000000" w:themeColor="text1"/>
          <w:rtl/>
        </w:rPr>
        <w:t>הספק</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של</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האזיקים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ומה</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העלויות</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של</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העסקאות</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הללו</w:t>
      </w:r>
      <w:r>
        <w:rPr>
          <w:rFonts w:ascii="David" w:eastAsia="Calibri" w:hAnsi="David" w:cs="David" w:hint="cs"/>
          <w:color w:val="000000" w:themeColor="text1"/>
          <w:rtl/>
        </w:rPr>
        <w:t>:</w:t>
      </w:r>
    </w:p>
    <w:p w:rsidR="001C1E1B" w:rsidRPr="002B1404" w:rsidRDefault="000B3936" w:rsidP="00EA7F41">
      <w:pPr>
        <w:spacing w:line="360" w:lineRule="auto"/>
        <w:ind w:left="720"/>
        <w:jc w:val="both"/>
        <w:rPr>
          <w:rFonts w:ascii="David" w:eastAsia="Calibri" w:hAnsi="David" w:cs="David"/>
          <w:color w:val="000000" w:themeColor="text1"/>
          <w:rtl/>
        </w:rPr>
      </w:pPr>
      <w:r w:rsidRPr="000B3936">
        <w:rPr>
          <w:rFonts w:ascii="David" w:eastAsia="Calibri" w:hAnsi="David" w:cs="David" w:hint="cs"/>
          <w:color w:val="000000" w:themeColor="text1"/>
          <w:u w:val="single"/>
          <w:rtl/>
        </w:rPr>
        <w:t>מענה</w:t>
      </w:r>
      <w:r>
        <w:rPr>
          <w:rFonts w:ascii="David" w:eastAsia="Calibri" w:hAnsi="David" w:cs="David" w:hint="cs"/>
          <w:color w:val="000000" w:themeColor="text1"/>
          <w:rtl/>
        </w:rPr>
        <w:t xml:space="preserve"> - </w:t>
      </w:r>
      <w:r w:rsidR="001C1E1B" w:rsidRPr="001C1E1B">
        <w:rPr>
          <w:rFonts w:ascii="David" w:eastAsia="Calibri" w:hAnsi="David" w:cs="David"/>
          <w:color w:val="000000" w:themeColor="text1"/>
          <w:rtl/>
        </w:rPr>
        <w:t xml:space="preserve">הספק הינו חברת </w:t>
      </w:r>
      <w:r w:rsidR="001C1E1B" w:rsidRPr="001C1E1B">
        <w:rPr>
          <w:rFonts w:ascii="David" w:eastAsia="Calibri" w:hAnsi="David" w:cs="David"/>
          <w:color w:val="000000" w:themeColor="text1"/>
        </w:rPr>
        <w:t>G1</w:t>
      </w:r>
      <w:r w:rsidR="001C1E1B" w:rsidRPr="001C1E1B">
        <w:rPr>
          <w:rFonts w:ascii="David" w:eastAsia="Calibri" w:hAnsi="David" w:cs="David"/>
          <w:color w:val="000000" w:themeColor="text1"/>
          <w:rtl/>
        </w:rPr>
        <w:t xml:space="preserve">. העלויות בהתאם ליום ליסינג עפ"י המכרז. </w:t>
      </w:r>
      <w:r w:rsidR="002B1404" w:rsidRPr="002B1404">
        <w:rPr>
          <w:rFonts w:ascii="David" w:hAnsi="David" w:cs="David"/>
          <w:color w:val="000000" w:themeColor="text1"/>
          <w:rtl/>
        </w:rPr>
        <w:t>העלות השנתית לשב"ס עבור אזיק אלקטרוני אחד הוא: כ- 59,000 ₪.</w:t>
      </w:r>
    </w:p>
    <w:p w:rsidR="000B3936" w:rsidRPr="001C1E1B" w:rsidRDefault="000B3936" w:rsidP="00EA7F41">
      <w:pPr>
        <w:spacing w:line="360" w:lineRule="auto"/>
        <w:jc w:val="both"/>
        <w:rPr>
          <w:rFonts w:ascii="David" w:eastAsia="Calibri" w:hAnsi="David" w:cs="David"/>
          <w:color w:val="000000" w:themeColor="text1"/>
        </w:rPr>
      </w:pPr>
    </w:p>
    <w:p w:rsidR="001C1E1B" w:rsidRDefault="001C1E1B" w:rsidP="00EA7F41">
      <w:pPr>
        <w:numPr>
          <w:ilvl w:val="0"/>
          <w:numId w:val="8"/>
        </w:numPr>
        <w:spacing w:line="360" w:lineRule="auto"/>
        <w:jc w:val="both"/>
        <w:rPr>
          <w:rFonts w:ascii="David" w:eastAsia="Calibri" w:hAnsi="David" w:cs="David"/>
          <w:color w:val="000000" w:themeColor="text1"/>
        </w:rPr>
      </w:pPr>
      <w:r w:rsidRPr="000B3936">
        <w:rPr>
          <w:rFonts w:ascii="David" w:eastAsia="Calibri" w:hAnsi="David" w:cs="David" w:hint="cs"/>
          <w:color w:val="000000" w:themeColor="text1"/>
          <w:u w:val="single"/>
          <w:rtl/>
        </w:rPr>
        <w:t>בנוגע  לשאלתך</w:t>
      </w:r>
      <w:r>
        <w:rPr>
          <w:rFonts w:ascii="David" w:eastAsia="Calibri" w:hAnsi="David" w:cs="David" w:hint="cs"/>
          <w:color w:val="000000" w:themeColor="text1"/>
          <w:rtl/>
        </w:rPr>
        <w:t xml:space="preserve"> </w:t>
      </w:r>
      <w:r w:rsidR="000B3936">
        <w:rPr>
          <w:rFonts w:ascii="David" w:eastAsia="Calibri" w:hAnsi="David" w:cs="David" w:hint="cs"/>
          <w:color w:val="000000" w:themeColor="text1"/>
          <w:rtl/>
        </w:rPr>
        <w:t xml:space="preserve">- </w:t>
      </w:r>
      <w:r w:rsidRPr="001C1E1B">
        <w:rPr>
          <w:rFonts w:ascii="David" w:eastAsia="Calibri" w:hAnsi="David" w:cs="David"/>
          <w:color w:val="000000" w:themeColor="text1"/>
          <w:rtl/>
        </w:rPr>
        <w:t>האם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כלל</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העלויות</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משולמים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על</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ידי</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המדינה</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או</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גם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האסירים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צריכים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לשלם</w:t>
      </w:r>
      <w:r w:rsidRPr="001C1E1B">
        <w:rPr>
          <w:rFonts w:ascii="David" w:eastAsia="Calibri" w:hAnsi="David" w:cs="David"/>
          <w:color w:val="000000" w:themeColor="text1"/>
        </w:rPr>
        <w:t>?</w:t>
      </w:r>
      <w:r w:rsidRPr="001C1E1B">
        <w:rPr>
          <w:rFonts w:ascii="David" w:eastAsia="Calibri" w:hAnsi="David" w:cs="David"/>
          <w:color w:val="000000" w:themeColor="text1"/>
          <w:rtl/>
        </w:rPr>
        <w:t xml:space="preserve"> </w:t>
      </w:r>
      <w:r w:rsidR="000B3936" w:rsidRPr="000B3936">
        <w:rPr>
          <w:rFonts w:ascii="David" w:eastAsia="Calibri" w:hAnsi="David" w:cs="David" w:hint="cs"/>
          <w:color w:val="000000" w:themeColor="text1"/>
          <w:u w:val="single"/>
          <w:rtl/>
        </w:rPr>
        <w:t xml:space="preserve">מענה </w:t>
      </w:r>
      <w:r w:rsidR="000B3936">
        <w:rPr>
          <w:rFonts w:ascii="David" w:eastAsia="Calibri" w:hAnsi="David" w:cs="David" w:hint="cs"/>
          <w:color w:val="000000" w:themeColor="text1"/>
          <w:rtl/>
        </w:rPr>
        <w:t xml:space="preserve">- </w:t>
      </w:r>
      <w:r w:rsidRPr="001C1E1B">
        <w:rPr>
          <w:rFonts w:ascii="David" w:eastAsia="Calibri" w:hAnsi="David" w:cs="David"/>
          <w:color w:val="000000" w:themeColor="text1"/>
          <w:rtl/>
        </w:rPr>
        <w:t>המפוקחים בפיקוח אלקטרוני אינם נושאים בתשלום כלשהו עבור השימוש בציוד. ככל שיגרמו לנזק לציוד, החברה תהיה רשאית לתבוע מהם את שיפויו (כמעט ולא קורה).</w:t>
      </w:r>
    </w:p>
    <w:p w:rsidR="000B3936" w:rsidRPr="001C1E1B" w:rsidRDefault="000B3936" w:rsidP="00EA7F41">
      <w:pPr>
        <w:spacing w:line="360" w:lineRule="auto"/>
        <w:ind w:left="720"/>
        <w:jc w:val="both"/>
        <w:rPr>
          <w:rFonts w:ascii="David" w:eastAsia="Calibri" w:hAnsi="David" w:cs="David"/>
          <w:color w:val="000000" w:themeColor="text1"/>
        </w:rPr>
      </w:pPr>
    </w:p>
    <w:p w:rsidR="001C1E1B" w:rsidRDefault="001C1E1B" w:rsidP="00EA7F41">
      <w:pPr>
        <w:numPr>
          <w:ilvl w:val="0"/>
          <w:numId w:val="8"/>
        </w:numPr>
        <w:spacing w:line="360" w:lineRule="auto"/>
        <w:jc w:val="both"/>
        <w:rPr>
          <w:rFonts w:ascii="David" w:eastAsia="Calibri" w:hAnsi="David" w:cs="David"/>
          <w:color w:val="000000" w:themeColor="text1"/>
        </w:rPr>
      </w:pPr>
      <w:r w:rsidRPr="000B3936">
        <w:rPr>
          <w:rFonts w:ascii="David" w:eastAsia="Calibri" w:hAnsi="David" w:cs="David" w:hint="cs"/>
          <w:color w:val="000000" w:themeColor="text1"/>
          <w:u w:val="single"/>
          <w:rtl/>
        </w:rPr>
        <w:t>בנוגע לשאלתך</w:t>
      </w:r>
      <w:r>
        <w:rPr>
          <w:rFonts w:ascii="David" w:eastAsia="Calibri" w:hAnsi="David" w:cs="David" w:hint="cs"/>
          <w:color w:val="000000" w:themeColor="text1"/>
          <w:rtl/>
        </w:rPr>
        <w:t xml:space="preserve"> </w:t>
      </w:r>
      <w:r w:rsidR="000B3936">
        <w:rPr>
          <w:rFonts w:ascii="David" w:eastAsia="Calibri" w:hAnsi="David" w:cs="David" w:hint="cs"/>
          <w:color w:val="000000" w:themeColor="text1"/>
          <w:rtl/>
        </w:rPr>
        <w:t xml:space="preserve">- </w:t>
      </w:r>
      <w:r w:rsidRPr="001C1E1B">
        <w:rPr>
          <w:rFonts w:ascii="David" w:eastAsia="Calibri" w:hAnsi="David" w:cs="David"/>
          <w:color w:val="000000" w:themeColor="text1"/>
          <w:rtl/>
        </w:rPr>
        <w:t>האם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יש</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הגדרות</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על</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מאפיינים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שהאזיקים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האלקטרונים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צריכים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לכלול? כמו</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למשל</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טכנולוגיה</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מסוימת? או</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סוג</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מסוים</w:t>
      </w:r>
      <w:r w:rsidRPr="001C1E1B">
        <w:rPr>
          <w:rFonts w:ascii="David" w:eastAsia="Calibri" w:hAnsi="David" w:cs="David"/>
          <w:color w:val="000000" w:themeColor="text1"/>
        </w:rPr>
        <w:t>?</w:t>
      </w:r>
      <w:r w:rsidRPr="001C1E1B">
        <w:rPr>
          <w:rFonts w:ascii="David" w:eastAsia="Calibri" w:hAnsi="David" w:cs="David"/>
          <w:color w:val="000000" w:themeColor="text1"/>
          <w:rtl/>
        </w:rPr>
        <w:t xml:space="preserve"> </w:t>
      </w:r>
    </w:p>
    <w:p w:rsidR="001C1E1B" w:rsidRDefault="000B3936" w:rsidP="00EA7F41">
      <w:pPr>
        <w:spacing w:line="360" w:lineRule="auto"/>
        <w:ind w:left="720"/>
        <w:jc w:val="both"/>
        <w:rPr>
          <w:rFonts w:ascii="David" w:eastAsia="Calibri" w:hAnsi="David" w:cs="David"/>
          <w:color w:val="000000" w:themeColor="text1"/>
          <w:rtl/>
        </w:rPr>
      </w:pPr>
      <w:r w:rsidRPr="000B3936">
        <w:rPr>
          <w:rFonts w:ascii="David" w:eastAsia="Calibri" w:hAnsi="David" w:cs="David" w:hint="cs"/>
          <w:color w:val="000000" w:themeColor="text1"/>
          <w:u w:val="single"/>
          <w:rtl/>
        </w:rPr>
        <w:t>מענה</w:t>
      </w:r>
      <w:r>
        <w:rPr>
          <w:rFonts w:ascii="David" w:eastAsia="Calibri" w:hAnsi="David" w:cs="David" w:hint="cs"/>
          <w:color w:val="000000" w:themeColor="text1"/>
          <w:rtl/>
        </w:rPr>
        <w:t xml:space="preserve"> - </w:t>
      </w:r>
      <w:r w:rsidR="001C1E1B" w:rsidRPr="001C1E1B">
        <w:rPr>
          <w:rFonts w:ascii="David" w:eastAsia="Calibri" w:hAnsi="David" w:cs="David"/>
          <w:color w:val="000000" w:themeColor="text1"/>
          <w:rtl/>
        </w:rPr>
        <w:t>ישנם מאפיינים טכנולוגיים לאזיק האלקטרוני אשר מפורטים במכרז. בפועל, האזיק מושתת על טכנולוגיית</w:t>
      </w:r>
      <w:r w:rsidR="00575BD9">
        <w:rPr>
          <w:rFonts w:ascii="David" w:eastAsia="Calibri" w:hAnsi="David" w:cs="David" w:hint="cs"/>
          <w:color w:val="000000" w:themeColor="text1"/>
          <w:rtl/>
        </w:rPr>
        <w:t xml:space="preserve"> </w:t>
      </w:r>
      <w:r w:rsidR="001C1E1B" w:rsidRPr="001C1E1B">
        <w:rPr>
          <w:rFonts w:ascii="David" w:eastAsia="Calibri" w:hAnsi="David" w:cs="David"/>
          <w:color w:val="000000" w:themeColor="text1"/>
        </w:rPr>
        <w:t>RF</w:t>
      </w:r>
      <w:r w:rsidR="001C1E1B" w:rsidRPr="001C1E1B">
        <w:rPr>
          <w:rFonts w:ascii="David" w:eastAsia="Calibri" w:hAnsi="David" w:cs="David"/>
          <w:color w:val="000000" w:themeColor="text1"/>
          <w:rtl/>
        </w:rPr>
        <w:t xml:space="preserve"> (גלי רדיו).</w:t>
      </w:r>
    </w:p>
    <w:p w:rsidR="000B3936" w:rsidRPr="001C1E1B" w:rsidRDefault="000B3936" w:rsidP="00EA7F41">
      <w:pPr>
        <w:spacing w:line="360" w:lineRule="auto"/>
        <w:jc w:val="both"/>
        <w:rPr>
          <w:rFonts w:ascii="David" w:eastAsia="Calibri" w:hAnsi="David" w:cs="David"/>
          <w:color w:val="000000" w:themeColor="text1"/>
        </w:rPr>
      </w:pPr>
    </w:p>
    <w:p w:rsidR="001C1E1B" w:rsidRDefault="001C1E1B" w:rsidP="00EA7F41">
      <w:pPr>
        <w:numPr>
          <w:ilvl w:val="0"/>
          <w:numId w:val="8"/>
        </w:numPr>
        <w:spacing w:line="360" w:lineRule="auto"/>
        <w:jc w:val="both"/>
        <w:rPr>
          <w:rFonts w:ascii="David" w:eastAsia="Calibri" w:hAnsi="David" w:cs="David"/>
          <w:color w:val="000000" w:themeColor="text1"/>
        </w:rPr>
      </w:pPr>
      <w:r w:rsidRPr="000B3936">
        <w:rPr>
          <w:rFonts w:ascii="David" w:eastAsia="Calibri" w:hAnsi="David" w:cs="David" w:hint="cs"/>
          <w:color w:val="000000" w:themeColor="text1"/>
          <w:u w:val="single"/>
          <w:rtl/>
        </w:rPr>
        <w:t>בנוגע לשאלתך</w:t>
      </w:r>
      <w:r w:rsidR="000B3936">
        <w:rPr>
          <w:rFonts w:ascii="David" w:eastAsia="Calibri" w:hAnsi="David" w:cs="David" w:hint="cs"/>
          <w:color w:val="000000" w:themeColor="text1"/>
          <w:rtl/>
        </w:rPr>
        <w:t xml:space="preserve"> - </w:t>
      </w:r>
      <w:r>
        <w:rPr>
          <w:rFonts w:ascii="David" w:eastAsia="Calibri" w:hAnsi="David" w:cs="David" w:hint="cs"/>
          <w:color w:val="000000" w:themeColor="text1"/>
          <w:rtl/>
        </w:rPr>
        <w:t xml:space="preserve"> </w:t>
      </w:r>
      <w:r w:rsidRPr="001C1E1B">
        <w:rPr>
          <w:rFonts w:ascii="David" w:eastAsia="Calibri" w:hAnsi="David" w:cs="David"/>
          <w:color w:val="000000" w:themeColor="text1"/>
          <w:rtl/>
        </w:rPr>
        <w:t>האם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כלל</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האזיקים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מספקים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מיקום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על</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בסיס</w:t>
      </w:r>
      <w:r w:rsidRPr="001C1E1B">
        <w:rPr>
          <w:rFonts w:ascii="David" w:eastAsia="Calibri" w:hAnsi="David" w:cs="David"/>
          <w:color w:val="000000" w:themeColor="text1"/>
        </w:rPr>
        <w:t xml:space="preserve"> GPS </w:t>
      </w:r>
      <w:r w:rsidRPr="001C1E1B">
        <w:rPr>
          <w:rFonts w:ascii="David" w:eastAsia="Calibri" w:hAnsi="David" w:cs="David"/>
          <w:color w:val="000000" w:themeColor="text1"/>
          <w:rtl/>
        </w:rPr>
        <w:t>בלבד</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או</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שיש</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עוד</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טכנולוגיות</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מיקום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מעורבות?</w:t>
      </w:r>
    </w:p>
    <w:p w:rsidR="001C1E1B" w:rsidRDefault="000B3936" w:rsidP="00EA7F41">
      <w:pPr>
        <w:spacing w:line="360" w:lineRule="auto"/>
        <w:ind w:left="720"/>
        <w:jc w:val="both"/>
        <w:rPr>
          <w:rFonts w:ascii="David" w:eastAsia="Calibri" w:hAnsi="David" w:cs="David"/>
          <w:color w:val="000000" w:themeColor="text1"/>
          <w:rtl/>
        </w:rPr>
      </w:pPr>
      <w:r w:rsidRPr="000B3936">
        <w:rPr>
          <w:rFonts w:ascii="David" w:eastAsia="Calibri" w:hAnsi="David" w:cs="David" w:hint="cs"/>
          <w:color w:val="000000" w:themeColor="text1"/>
          <w:u w:val="single"/>
          <w:rtl/>
        </w:rPr>
        <w:t>מענה</w:t>
      </w:r>
      <w:r>
        <w:rPr>
          <w:rFonts w:ascii="David" w:eastAsia="Calibri" w:hAnsi="David" w:cs="David" w:hint="cs"/>
          <w:color w:val="000000" w:themeColor="text1"/>
          <w:rtl/>
        </w:rPr>
        <w:t xml:space="preserve"> - </w:t>
      </w:r>
      <w:r w:rsidR="001C1E1B" w:rsidRPr="001C1E1B">
        <w:rPr>
          <w:rFonts w:ascii="David" w:eastAsia="Calibri" w:hAnsi="David" w:cs="David"/>
          <w:color w:val="000000" w:themeColor="text1"/>
          <w:rtl/>
        </w:rPr>
        <w:t xml:space="preserve"> האזיקים בשימוש היחידה אינם מושתתים על טכנולוגיית</w:t>
      </w:r>
      <w:r w:rsidR="00575BD9">
        <w:rPr>
          <w:rFonts w:ascii="David" w:eastAsia="Calibri" w:hAnsi="David" w:cs="David" w:hint="cs"/>
          <w:color w:val="000000" w:themeColor="text1"/>
          <w:rtl/>
        </w:rPr>
        <w:t xml:space="preserve"> </w:t>
      </w:r>
      <w:r w:rsidR="001C1E1B" w:rsidRPr="001C1E1B">
        <w:rPr>
          <w:rFonts w:ascii="David" w:eastAsia="Calibri" w:hAnsi="David" w:cs="David"/>
          <w:color w:val="000000" w:themeColor="text1"/>
        </w:rPr>
        <w:t>GPS</w:t>
      </w:r>
      <w:r w:rsidR="001C1E1B" w:rsidRPr="001C1E1B">
        <w:rPr>
          <w:rFonts w:ascii="David" w:eastAsia="Calibri" w:hAnsi="David" w:cs="David"/>
          <w:color w:val="000000" w:themeColor="text1"/>
          <w:rtl/>
        </w:rPr>
        <w:t xml:space="preserve"> ולכן אינם מספקים מיקום, למעט יציאה מהטווח שנקבע עבור המפוקח.</w:t>
      </w:r>
    </w:p>
    <w:p w:rsidR="000B3936" w:rsidRDefault="000B3936" w:rsidP="00EA7F41">
      <w:pPr>
        <w:spacing w:line="360" w:lineRule="auto"/>
        <w:jc w:val="both"/>
        <w:rPr>
          <w:rFonts w:ascii="David" w:eastAsia="Calibri" w:hAnsi="David" w:cs="David"/>
          <w:color w:val="000000" w:themeColor="text1"/>
          <w:u w:val="single"/>
          <w:rtl/>
        </w:rPr>
      </w:pPr>
    </w:p>
    <w:p w:rsidR="000B3936" w:rsidRDefault="000B3936" w:rsidP="00EA7F41">
      <w:pPr>
        <w:spacing w:line="360" w:lineRule="auto"/>
        <w:jc w:val="both"/>
        <w:rPr>
          <w:rFonts w:ascii="David" w:eastAsia="Calibri" w:hAnsi="David" w:cs="David"/>
          <w:color w:val="000000" w:themeColor="text1"/>
          <w:u w:val="single"/>
          <w:rtl/>
        </w:rPr>
      </w:pPr>
    </w:p>
    <w:p w:rsidR="000B3936" w:rsidRPr="001C1E1B" w:rsidRDefault="000B3936" w:rsidP="00EA7F41">
      <w:pPr>
        <w:spacing w:line="360" w:lineRule="auto"/>
        <w:jc w:val="both"/>
        <w:rPr>
          <w:rFonts w:ascii="David" w:eastAsia="Calibri" w:hAnsi="David" w:cs="David"/>
          <w:color w:val="000000" w:themeColor="text1"/>
          <w:rtl/>
        </w:rPr>
      </w:pPr>
    </w:p>
    <w:p w:rsidR="001C1E1B" w:rsidRDefault="001C1E1B" w:rsidP="00EA7F41">
      <w:pPr>
        <w:numPr>
          <w:ilvl w:val="0"/>
          <w:numId w:val="8"/>
        </w:numPr>
        <w:spacing w:line="360" w:lineRule="auto"/>
        <w:jc w:val="both"/>
        <w:rPr>
          <w:rFonts w:ascii="David" w:eastAsia="Calibri" w:hAnsi="David" w:cs="David"/>
          <w:color w:val="000000" w:themeColor="text1"/>
        </w:rPr>
      </w:pPr>
      <w:r w:rsidRPr="000B3936">
        <w:rPr>
          <w:rFonts w:ascii="David" w:eastAsia="Calibri" w:hAnsi="David" w:cs="David" w:hint="cs"/>
          <w:color w:val="000000" w:themeColor="text1"/>
          <w:u w:val="single"/>
          <w:rtl/>
        </w:rPr>
        <w:t>בנוגע לשאלתך</w:t>
      </w:r>
      <w:r>
        <w:rPr>
          <w:rFonts w:ascii="David" w:eastAsia="Calibri" w:hAnsi="David" w:cs="David" w:hint="cs"/>
          <w:color w:val="000000" w:themeColor="text1"/>
          <w:rtl/>
        </w:rPr>
        <w:t xml:space="preserve"> - </w:t>
      </w:r>
      <w:r w:rsidRPr="001C1E1B">
        <w:rPr>
          <w:rFonts w:ascii="David" w:eastAsia="Calibri" w:hAnsi="David" w:cs="David"/>
          <w:color w:val="000000" w:themeColor="text1"/>
          <w:rtl/>
        </w:rPr>
        <w:t>באיזה</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מקרים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של</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איזה</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עבירות</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יש</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שימוש</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נפוץ</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באזיקים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אלקטרונים</w:t>
      </w:r>
      <w:r w:rsidRPr="001C1E1B">
        <w:rPr>
          <w:rFonts w:ascii="David" w:eastAsia="Calibri" w:hAnsi="David" w:cs="David"/>
          <w:color w:val="000000" w:themeColor="text1"/>
        </w:rPr>
        <w:t>?</w:t>
      </w:r>
      <w:r w:rsidRPr="001C1E1B">
        <w:rPr>
          <w:rFonts w:ascii="David" w:eastAsia="Calibri" w:hAnsi="David" w:cs="David"/>
          <w:color w:val="000000" w:themeColor="text1"/>
          <w:rtl/>
        </w:rPr>
        <w:t xml:space="preserve"> </w:t>
      </w:r>
    </w:p>
    <w:p w:rsidR="001C1E1B" w:rsidRDefault="000B3936" w:rsidP="00EA7F41">
      <w:pPr>
        <w:spacing w:line="360" w:lineRule="auto"/>
        <w:ind w:left="720"/>
        <w:jc w:val="both"/>
        <w:rPr>
          <w:rFonts w:ascii="David" w:eastAsia="Calibri" w:hAnsi="David" w:cs="David"/>
          <w:color w:val="000000" w:themeColor="text1"/>
          <w:rtl/>
        </w:rPr>
      </w:pPr>
      <w:r w:rsidRPr="000B3936">
        <w:rPr>
          <w:rFonts w:ascii="David" w:eastAsia="Calibri" w:hAnsi="David" w:cs="David" w:hint="cs"/>
          <w:color w:val="000000" w:themeColor="text1"/>
          <w:u w:val="single"/>
          <w:rtl/>
        </w:rPr>
        <w:t xml:space="preserve">מענה </w:t>
      </w:r>
      <w:r>
        <w:rPr>
          <w:rFonts w:ascii="David" w:eastAsia="Calibri" w:hAnsi="David" w:cs="David" w:hint="cs"/>
          <w:color w:val="000000" w:themeColor="text1"/>
          <w:rtl/>
        </w:rPr>
        <w:t xml:space="preserve">- </w:t>
      </w:r>
      <w:r w:rsidR="001C1E1B" w:rsidRPr="001C1E1B">
        <w:rPr>
          <w:rFonts w:ascii="David" w:eastAsia="Calibri" w:hAnsi="David" w:cs="David"/>
          <w:color w:val="000000" w:themeColor="text1"/>
          <w:rtl/>
        </w:rPr>
        <w:t>העבירות אשר הנאשמים בהן נעצרים בפיקוח אלקטרוני הינן מגוונות ולא ניתן להצביע בהכרח על עבירה נפוצה במיוחד.</w:t>
      </w:r>
      <w:r w:rsidR="00575BD9">
        <w:rPr>
          <w:rFonts w:ascii="David" w:eastAsia="Calibri" w:hAnsi="David" w:cs="David" w:hint="cs"/>
          <w:color w:val="000000" w:themeColor="text1"/>
          <w:rtl/>
        </w:rPr>
        <w:t xml:space="preserve"> יחד עם זאת, ישנן עבירות שהחוק מחריג אותן משימוש באיזוק אלקטרוני. הינך מוזמן לעניין בחוק.</w:t>
      </w:r>
    </w:p>
    <w:p w:rsidR="001C1E1B" w:rsidRPr="001C1E1B" w:rsidRDefault="001C1E1B" w:rsidP="00EA7F41">
      <w:pPr>
        <w:spacing w:line="360" w:lineRule="auto"/>
        <w:ind w:left="720"/>
        <w:jc w:val="both"/>
        <w:rPr>
          <w:rFonts w:ascii="David" w:eastAsia="Calibri" w:hAnsi="David" w:cs="David"/>
          <w:color w:val="000000" w:themeColor="text1"/>
          <w:rtl/>
        </w:rPr>
      </w:pPr>
    </w:p>
    <w:p w:rsidR="001C1E1B" w:rsidRDefault="001C1E1B" w:rsidP="00EA7F41">
      <w:pPr>
        <w:numPr>
          <w:ilvl w:val="0"/>
          <w:numId w:val="8"/>
        </w:numPr>
        <w:spacing w:line="360" w:lineRule="auto"/>
        <w:jc w:val="both"/>
        <w:rPr>
          <w:rFonts w:ascii="David" w:eastAsia="Calibri" w:hAnsi="David" w:cs="David"/>
          <w:color w:val="000000" w:themeColor="text1"/>
        </w:rPr>
      </w:pPr>
      <w:r w:rsidRPr="000B3936">
        <w:rPr>
          <w:rFonts w:ascii="David" w:eastAsia="Calibri" w:hAnsi="David" w:cs="David" w:hint="cs"/>
          <w:color w:val="000000" w:themeColor="text1"/>
          <w:u w:val="single"/>
          <w:rtl/>
        </w:rPr>
        <w:t>בנוגע לשאלתך</w:t>
      </w:r>
      <w:r>
        <w:rPr>
          <w:rFonts w:ascii="David" w:eastAsia="Calibri" w:hAnsi="David" w:cs="David" w:hint="cs"/>
          <w:color w:val="000000" w:themeColor="text1"/>
          <w:rtl/>
        </w:rPr>
        <w:t xml:space="preserve"> </w:t>
      </w:r>
      <w:r w:rsidR="000B3936">
        <w:rPr>
          <w:rFonts w:ascii="David" w:eastAsia="Calibri" w:hAnsi="David" w:cs="David" w:hint="cs"/>
          <w:color w:val="000000" w:themeColor="text1"/>
          <w:rtl/>
        </w:rPr>
        <w:t xml:space="preserve">- </w:t>
      </w:r>
      <w:r>
        <w:rPr>
          <w:rFonts w:ascii="David" w:eastAsia="Calibri" w:hAnsi="David" w:cs="David" w:hint="cs"/>
          <w:color w:val="000000" w:themeColor="text1"/>
          <w:rtl/>
        </w:rPr>
        <w:t xml:space="preserve">אודות </w:t>
      </w:r>
      <w:r w:rsidRPr="001C1E1B">
        <w:rPr>
          <w:rFonts w:ascii="David" w:eastAsia="Calibri" w:hAnsi="David" w:cs="David"/>
          <w:color w:val="000000" w:themeColor="text1"/>
          <w:rtl/>
        </w:rPr>
        <w:t>הזמן</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הממוצע</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של</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מעצר</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בית</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עם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אזיקים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אלקטרונים, שבועות? חודשים? שנים?</w:t>
      </w:r>
    </w:p>
    <w:p w:rsidR="001C1E1B" w:rsidRDefault="000B3936" w:rsidP="00EA7F41">
      <w:pPr>
        <w:spacing w:line="360" w:lineRule="auto"/>
        <w:ind w:left="720"/>
        <w:jc w:val="both"/>
        <w:rPr>
          <w:rFonts w:ascii="David" w:eastAsia="Calibri" w:hAnsi="David" w:cs="David"/>
          <w:color w:val="000000" w:themeColor="text1"/>
          <w:rtl/>
        </w:rPr>
      </w:pPr>
      <w:r w:rsidRPr="000B3936">
        <w:rPr>
          <w:rFonts w:ascii="David" w:eastAsia="Calibri" w:hAnsi="David" w:cs="David" w:hint="cs"/>
          <w:color w:val="000000" w:themeColor="text1"/>
          <w:u w:val="single"/>
          <w:rtl/>
        </w:rPr>
        <w:t xml:space="preserve">מענה </w:t>
      </w:r>
      <w:r>
        <w:rPr>
          <w:rFonts w:ascii="David" w:eastAsia="Calibri" w:hAnsi="David" w:cs="David" w:hint="cs"/>
          <w:color w:val="000000" w:themeColor="text1"/>
          <w:rtl/>
        </w:rPr>
        <w:t xml:space="preserve">- </w:t>
      </w:r>
      <w:r w:rsidR="001C1E1B" w:rsidRPr="001C1E1B">
        <w:rPr>
          <w:rFonts w:ascii="David" w:eastAsia="Calibri" w:hAnsi="David" w:cs="David"/>
          <w:color w:val="000000" w:themeColor="text1"/>
          <w:rtl/>
        </w:rPr>
        <w:t xml:space="preserve"> זמן ממוצע בפיקוח אלקטרוני הינו כחצי שנה.</w:t>
      </w:r>
    </w:p>
    <w:p w:rsidR="000B3936" w:rsidRPr="001C1E1B" w:rsidRDefault="000B3936" w:rsidP="00EA7F41">
      <w:pPr>
        <w:spacing w:line="360" w:lineRule="auto"/>
        <w:jc w:val="both"/>
        <w:rPr>
          <w:rFonts w:ascii="David" w:eastAsia="Calibri" w:hAnsi="David" w:cs="David"/>
          <w:color w:val="000000" w:themeColor="text1"/>
          <w:rtl/>
        </w:rPr>
      </w:pPr>
    </w:p>
    <w:p w:rsidR="000B3936" w:rsidRDefault="001C1E1B" w:rsidP="00EA7F41">
      <w:pPr>
        <w:numPr>
          <w:ilvl w:val="0"/>
          <w:numId w:val="8"/>
        </w:numPr>
        <w:spacing w:line="360" w:lineRule="auto"/>
        <w:jc w:val="both"/>
        <w:rPr>
          <w:rFonts w:ascii="David" w:eastAsia="Calibri" w:hAnsi="David" w:cs="David"/>
          <w:color w:val="000000" w:themeColor="text1"/>
        </w:rPr>
      </w:pPr>
      <w:r w:rsidRPr="000B3936">
        <w:rPr>
          <w:rFonts w:ascii="David" w:eastAsia="Calibri" w:hAnsi="David" w:cs="David" w:hint="cs"/>
          <w:color w:val="000000" w:themeColor="text1"/>
          <w:u w:val="single"/>
          <w:rtl/>
        </w:rPr>
        <w:t>בנוגע לשאלתך</w:t>
      </w:r>
      <w:r>
        <w:rPr>
          <w:rFonts w:ascii="David" w:eastAsia="Calibri" w:hAnsi="David" w:cs="David" w:hint="cs"/>
          <w:color w:val="000000" w:themeColor="text1"/>
          <w:rtl/>
        </w:rPr>
        <w:t xml:space="preserve"> - </w:t>
      </w:r>
      <w:r w:rsidRPr="001C1E1B">
        <w:rPr>
          <w:rFonts w:ascii="David" w:eastAsia="Calibri" w:hAnsi="David" w:cs="David"/>
          <w:color w:val="000000" w:themeColor="text1"/>
          <w:rtl/>
        </w:rPr>
        <w:t>מה</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קורה</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במידה</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ועצור</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מפר</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את</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תנאי</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השהייה</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שלו</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לפי</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האזיק</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האלקטרוני? האם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המשטרה</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אחראית</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לנתר</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את</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המיקומים</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בזמן</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אמת</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ולהגיב</w:t>
      </w:r>
      <w:r w:rsidRPr="001C1E1B">
        <w:rPr>
          <w:rFonts w:ascii="David" w:eastAsia="Calibri" w:hAnsi="David" w:cs="David"/>
          <w:color w:val="000000" w:themeColor="text1"/>
        </w:rPr>
        <w:t xml:space="preserve"> </w:t>
      </w:r>
      <w:r w:rsidRPr="001C1E1B">
        <w:rPr>
          <w:rFonts w:ascii="David" w:eastAsia="Calibri" w:hAnsi="David" w:cs="David"/>
          <w:color w:val="000000" w:themeColor="text1"/>
          <w:rtl/>
        </w:rPr>
        <w:t>להפרות</w:t>
      </w:r>
      <w:r w:rsidRPr="001C1E1B">
        <w:rPr>
          <w:rFonts w:ascii="David" w:eastAsia="Calibri" w:hAnsi="David" w:cs="David"/>
          <w:color w:val="000000" w:themeColor="text1"/>
        </w:rPr>
        <w:t>?</w:t>
      </w:r>
      <w:r w:rsidRPr="001C1E1B">
        <w:rPr>
          <w:rFonts w:ascii="David" w:eastAsia="Calibri" w:hAnsi="David" w:cs="David"/>
          <w:color w:val="000000" w:themeColor="text1"/>
          <w:rtl/>
        </w:rPr>
        <w:t xml:space="preserve"> </w:t>
      </w:r>
    </w:p>
    <w:p w:rsidR="001C1E1B" w:rsidRDefault="000B3936" w:rsidP="00EA7F41">
      <w:pPr>
        <w:spacing w:line="360" w:lineRule="auto"/>
        <w:ind w:left="720"/>
        <w:jc w:val="both"/>
        <w:rPr>
          <w:rFonts w:ascii="David" w:eastAsia="Calibri" w:hAnsi="David" w:cs="David"/>
          <w:color w:val="000000" w:themeColor="text1"/>
          <w:rtl/>
        </w:rPr>
      </w:pPr>
      <w:r w:rsidRPr="000B3936">
        <w:rPr>
          <w:rFonts w:ascii="David" w:eastAsia="Calibri" w:hAnsi="David" w:cs="David" w:hint="cs"/>
          <w:color w:val="000000" w:themeColor="text1"/>
          <w:u w:val="single"/>
          <w:rtl/>
        </w:rPr>
        <w:t xml:space="preserve">מענה </w:t>
      </w:r>
      <w:r>
        <w:rPr>
          <w:rFonts w:ascii="David" w:eastAsia="Calibri" w:hAnsi="David" w:cs="David" w:hint="cs"/>
          <w:color w:val="000000" w:themeColor="text1"/>
          <w:rtl/>
        </w:rPr>
        <w:t xml:space="preserve">- </w:t>
      </w:r>
      <w:r w:rsidR="001C1E1B" w:rsidRPr="001C1E1B">
        <w:rPr>
          <w:rFonts w:ascii="David" w:eastAsia="Calibri" w:hAnsi="David" w:cs="David"/>
          <w:color w:val="000000" w:themeColor="text1"/>
          <w:rtl/>
        </w:rPr>
        <w:t>במידה שמפוקח מפר את תנאי מעצרו באיזוק, ישנו סדר פעולות המבוצע ע"י יחידת מעוז, בהתאם לסמכויות שהוקנו בחוק ובכללן, הליך מנהלי להפסקת מעצר באיזוק</w:t>
      </w:r>
      <w:r w:rsidR="00575BD9">
        <w:rPr>
          <w:rFonts w:ascii="David" w:eastAsia="Calibri" w:hAnsi="David" w:cs="David" w:hint="cs"/>
          <w:color w:val="000000" w:themeColor="text1"/>
          <w:rtl/>
        </w:rPr>
        <w:t>,</w:t>
      </w:r>
      <w:r w:rsidR="001C1E1B" w:rsidRPr="001C1E1B">
        <w:rPr>
          <w:rFonts w:ascii="David" w:eastAsia="Calibri" w:hAnsi="David" w:cs="David"/>
          <w:color w:val="000000" w:themeColor="text1"/>
          <w:rtl/>
        </w:rPr>
        <w:t xml:space="preserve"> והעברת המפוקח לריצוי יתרת מעצרו במתקן כליאה. כאמור, אין מדובר במכשיר המאכן את מיקומו של המפוקח ולכן המשטרה אינה מנתרת מיקום. אחריות הפיקוח הינה של שב"ס ומ"י מעורבת ככל שמפוקח בורח ממקום הפיקוח, קרי אירוע חירום, ע"מ לסייע באיתורו.</w:t>
      </w:r>
    </w:p>
    <w:p w:rsidR="000B3936" w:rsidRPr="001C1E1B" w:rsidRDefault="000B3936" w:rsidP="00EA7F41">
      <w:pPr>
        <w:spacing w:line="360" w:lineRule="auto"/>
        <w:ind w:left="720"/>
        <w:jc w:val="both"/>
        <w:rPr>
          <w:rFonts w:ascii="David" w:eastAsia="Calibri" w:hAnsi="David" w:cs="David"/>
          <w:color w:val="000000" w:themeColor="text1"/>
          <w:rtl/>
        </w:rPr>
      </w:pPr>
    </w:p>
    <w:p w:rsidR="000B3936" w:rsidRDefault="000B3936" w:rsidP="00EA7F41">
      <w:pPr>
        <w:numPr>
          <w:ilvl w:val="0"/>
          <w:numId w:val="8"/>
        </w:numPr>
        <w:spacing w:line="360" w:lineRule="auto"/>
        <w:jc w:val="both"/>
        <w:rPr>
          <w:rFonts w:ascii="David" w:eastAsia="Calibri" w:hAnsi="David" w:cs="David"/>
          <w:color w:val="000000" w:themeColor="text1"/>
        </w:rPr>
      </w:pPr>
      <w:r w:rsidRPr="000B3936">
        <w:rPr>
          <w:rFonts w:ascii="David" w:eastAsia="Calibri" w:hAnsi="David" w:cs="David" w:hint="cs"/>
          <w:color w:val="000000" w:themeColor="text1"/>
          <w:u w:val="single"/>
          <w:rtl/>
        </w:rPr>
        <w:t>בנוגע לשאלתך</w:t>
      </w:r>
      <w:r>
        <w:rPr>
          <w:rFonts w:ascii="David" w:eastAsia="Calibri" w:hAnsi="David" w:cs="David" w:hint="cs"/>
          <w:color w:val="000000" w:themeColor="text1"/>
          <w:rtl/>
        </w:rPr>
        <w:t xml:space="preserve"> - </w:t>
      </w:r>
      <w:r w:rsidR="001C1E1B" w:rsidRPr="001C1E1B">
        <w:rPr>
          <w:rFonts w:ascii="David" w:eastAsia="Calibri" w:hAnsi="David" w:cs="David"/>
          <w:color w:val="000000" w:themeColor="text1"/>
          <w:rtl/>
        </w:rPr>
        <w:t>האם</w:t>
      </w:r>
      <w:r w:rsidR="001C1E1B" w:rsidRPr="001C1E1B">
        <w:rPr>
          <w:rFonts w:ascii="David" w:eastAsia="Calibri" w:hAnsi="David" w:cs="David"/>
          <w:color w:val="000000" w:themeColor="text1"/>
        </w:rPr>
        <w:t xml:space="preserve"> </w:t>
      </w:r>
      <w:r w:rsidR="001C1E1B" w:rsidRPr="001C1E1B">
        <w:rPr>
          <w:rFonts w:ascii="David" w:eastAsia="Calibri" w:hAnsi="David" w:cs="David"/>
          <w:color w:val="000000" w:themeColor="text1"/>
          <w:rtl/>
        </w:rPr>
        <w:t>חל</w:t>
      </w:r>
      <w:r w:rsidR="001C1E1B" w:rsidRPr="001C1E1B">
        <w:rPr>
          <w:rFonts w:ascii="David" w:eastAsia="Calibri" w:hAnsi="David" w:cs="David"/>
          <w:color w:val="000000" w:themeColor="text1"/>
        </w:rPr>
        <w:t xml:space="preserve"> </w:t>
      </w:r>
      <w:r w:rsidR="001C1E1B" w:rsidRPr="001C1E1B">
        <w:rPr>
          <w:rFonts w:ascii="David" w:eastAsia="Calibri" w:hAnsi="David" w:cs="David"/>
          <w:color w:val="000000" w:themeColor="text1"/>
          <w:rtl/>
        </w:rPr>
        <w:t>שינוי</w:t>
      </w:r>
      <w:r w:rsidR="001C1E1B" w:rsidRPr="001C1E1B">
        <w:rPr>
          <w:rFonts w:ascii="David" w:eastAsia="Calibri" w:hAnsi="David" w:cs="David"/>
          <w:color w:val="000000" w:themeColor="text1"/>
        </w:rPr>
        <w:t xml:space="preserve"> </w:t>
      </w:r>
      <w:r w:rsidR="001C1E1B" w:rsidRPr="001C1E1B">
        <w:rPr>
          <w:rFonts w:ascii="David" w:eastAsia="Calibri" w:hAnsi="David" w:cs="David"/>
          <w:color w:val="000000" w:themeColor="text1"/>
          <w:rtl/>
        </w:rPr>
        <w:t>במספר</w:t>
      </w:r>
      <w:r w:rsidR="001C1E1B" w:rsidRPr="001C1E1B">
        <w:rPr>
          <w:rFonts w:ascii="David" w:eastAsia="Calibri" w:hAnsi="David" w:cs="David"/>
          <w:color w:val="000000" w:themeColor="text1"/>
        </w:rPr>
        <w:t xml:space="preserve"> </w:t>
      </w:r>
      <w:r w:rsidR="001C1E1B" w:rsidRPr="001C1E1B">
        <w:rPr>
          <w:rFonts w:ascii="David" w:eastAsia="Calibri" w:hAnsi="David" w:cs="David"/>
          <w:color w:val="000000" w:themeColor="text1"/>
          <w:rtl/>
        </w:rPr>
        <w:t>העצירים</w:t>
      </w:r>
      <w:r w:rsidR="001C1E1B" w:rsidRPr="001C1E1B">
        <w:rPr>
          <w:rFonts w:ascii="David" w:eastAsia="Calibri" w:hAnsi="David" w:cs="David"/>
          <w:color w:val="000000" w:themeColor="text1"/>
        </w:rPr>
        <w:t xml:space="preserve"> </w:t>
      </w:r>
      <w:r w:rsidR="001C1E1B" w:rsidRPr="001C1E1B">
        <w:rPr>
          <w:rFonts w:ascii="David" w:eastAsia="Calibri" w:hAnsi="David" w:cs="David"/>
          <w:color w:val="000000" w:themeColor="text1"/>
          <w:rtl/>
        </w:rPr>
        <w:t>במעצר</w:t>
      </w:r>
      <w:r w:rsidR="001C1E1B" w:rsidRPr="001C1E1B">
        <w:rPr>
          <w:rFonts w:ascii="David" w:eastAsia="Calibri" w:hAnsi="David" w:cs="David"/>
          <w:color w:val="000000" w:themeColor="text1"/>
        </w:rPr>
        <w:t xml:space="preserve"> </w:t>
      </w:r>
      <w:r w:rsidR="001C1E1B" w:rsidRPr="001C1E1B">
        <w:rPr>
          <w:rFonts w:ascii="David" w:eastAsia="Calibri" w:hAnsi="David" w:cs="David"/>
          <w:color w:val="000000" w:themeColor="text1"/>
          <w:rtl/>
        </w:rPr>
        <w:t>בית</w:t>
      </w:r>
      <w:r w:rsidR="001C1E1B" w:rsidRPr="001C1E1B">
        <w:rPr>
          <w:rFonts w:ascii="David" w:eastAsia="Calibri" w:hAnsi="David" w:cs="David"/>
          <w:color w:val="000000" w:themeColor="text1"/>
        </w:rPr>
        <w:t xml:space="preserve"> </w:t>
      </w:r>
      <w:r w:rsidR="001C1E1B" w:rsidRPr="001C1E1B">
        <w:rPr>
          <w:rFonts w:ascii="David" w:eastAsia="Calibri" w:hAnsi="David" w:cs="David"/>
          <w:color w:val="000000" w:themeColor="text1"/>
          <w:rtl/>
        </w:rPr>
        <w:t>עם</w:t>
      </w:r>
      <w:r w:rsidR="001C1E1B" w:rsidRPr="001C1E1B">
        <w:rPr>
          <w:rFonts w:ascii="David" w:eastAsia="Calibri" w:hAnsi="David" w:cs="David"/>
          <w:color w:val="000000" w:themeColor="text1"/>
        </w:rPr>
        <w:t xml:space="preserve"> </w:t>
      </w:r>
      <w:r w:rsidR="001C1E1B" w:rsidRPr="001C1E1B">
        <w:rPr>
          <w:rFonts w:ascii="David" w:eastAsia="Calibri" w:hAnsi="David" w:cs="David"/>
          <w:color w:val="000000" w:themeColor="text1"/>
          <w:rtl/>
        </w:rPr>
        <w:t>צמיד</w:t>
      </w:r>
      <w:r w:rsidR="001C1E1B" w:rsidRPr="001C1E1B">
        <w:rPr>
          <w:rFonts w:ascii="David" w:eastAsia="Calibri" w:hAnsi="David" w:cs="David"/>
          <w:color w:val="000000" w:themeColor="text1"/>
        </w:rPr>
        <w:t xml:space="preserve"> </w:t>
      </w:r>
      <w:r w:rsidR="001C1E1B" w:rsidRPr="001C1E1B">
        <w:rPr>
          <w:rFonts w:ascii="David" w:eastAsia="Calibri" w:hAnsi="David" w:cs="David"/>
          <w:color w:val="000000" w:themeColor="text1"/>
          <w:rtl/>
        </w:rPr>
        <w:t>אלקטרוני</w:t>
      </w:r>
      <w:r w:rsidR="001C1E1B" w:rsidRPr="001C1E1B">
        <w:rPr>
          <w:rFonts w:ascii="David" w:eastAsia="Calibri" w:hAnsi="David" w:cs="David"/>
          <w:color w:val="000000" w:themeColor="text1"/>
        </w:rPr>
        <w:t xml:space="preserve"> </w:t>
      </w:r>
      <w:r w:rsidR="001C1E1B" w:rsidRPr="001C1E1B">
        <w:rPr>
          <w:rFonts w:ascii="David" w:eastAsia="Calibri" w:hAnsi="David" w:cs="David"/>
          <w:color w:val="000000" w:themeColor="text1"/>
          <w:rtl/>
        </w:rPr>
        <w:t>בעקבות</w:t>
      </w:r>
      <w:r w:rsidR="001C1E1B" w:rsidRPr="001C1E1B">
        <w:rPr>
          <w:rFonts w:ascii="David" w:eastAsia="Calibri" w:hAnsi="David" w:cs="David"/>
          <w:color w:val="000000" w:themeColor="text1"/>
        </w:rPr>
        <w:t xml:space="preserve"> </w:t>
      </w:r>
      <w:r w:rsidR="001C1E1B" w:rsidRPr="001C1E1B">
        <w:rPr>
          <w:rFonts w:ascii="David" w:eastAsia="Calibri" w:hAnsi="David" w:cs="David"/>
          <w:color w:val="000000" w:themeColor="text1"/>
          <w:rtl/>
        </w:rPr>
        <w:t>הקורונה</w:t>
      </w:r>
      <w:r w:rsidR="001C1E1B" w:rsidRPr="001C1E1B">
        <w:rPr>
          <w:rFonts w:ascii="David" w:eastAsia="Calibri" w:hAnsi="David" w:cs="David"/>
          <w:color w:val="000000" w:themeColor="text1"/>
        </w:rPr>
        <w:t xml:space="preserve"> </w:t>
      </w:r>
      <w:r w:rsidR="001C1E1B" w:rsidRPr="001C1E1B">
        <w:rPr>
          <w:rFonts w:ascii="David" w:eastAsia="Calibri" w:hAnsi="David" w:cs="David"/>
          <w:color w:val="000000" w:themeColor="text1"/>
          <w:rtl/>
        </w:rPr>
        <w:t>וריקון</w:t>
      </w:r>
      <w:r w:rsidR="001C1E1B" w:rsidRPr="001C1E1B">
        <w:rPr>
          <w:rFonts w:ascii="David" w:eastAsia="Calibri" w:hAnsi="David" w:cs="David"/>
          <w:color w:val="000000" w:themeColor="text1"/>
        </w:rPr>
        <w:t xml:space="preserve"> </w:t>
      </w:r>
      <w:r w:rsidR="001C1E1B" w:rsidRPr="001C1E1B">
        <w:rPr>
          <w:rFonts w:ascii="David" w:eastAsia="Calibri" w:hAnsi="David" w:cs="David"/>
          <w:color w:val="000000" w:themeColor="text1"/>
          <w:rtl/>
        </w:rPr>
        <w:t>בתי</w:t>
      </w:r>
      <w:r w:rsidR="001C1E1B" w:rsidRPr="001C1E1B">
        <w:rPr>
          <w:rFonts w:ascii="David" w:eastAsia="Calibri" w:hAnsi="David" w:cs="David"/>
          <w:color w:val="000000" w:themeColor="text1"/>
        </w:rPr>
        <w:t xml:space="preserve"> </w:t>
      </w:r>
      <w:r w:rsidR="001C1E1B" w:rsidRPr="001C1E1B">
        <w:rPr>
          <w:rFonts w:ascii="David" w:eastAsia="Calibri" w:hAnsi="David" w:cs="David"/>
          <w:color w:val="000000" w:themeColor="text1"/>
          <w:rtl/>
        </w:rPr>
        <w:t>הכלא</w:t>
      </w:r>
      <w:r w:rsidR="001C1E1B" w:rsidRPr="001C1E1B">
        <w:rPr>
          <w:rFonts w:ascii="David" w:eastAsia="Calibri" w:hAnsi="David" w:cs="David"/>
          <w:color w:val="000000" w:themeColor="text1"/>
        </w:rPr>
        <w:t>?</w:t>
      </w:r>
      <w:r w:rsidR="001C1E1B" w:rsidRPr="001C1E1B">
        <w:rPr>
          <w:rFonts w:ascii="David" w:eastAsia="Calibri" w:hAnsi="David" w:cs="David"/>
          <w:color w:val="000000" w:themeColor="text1"/>
          <w:rtl/>
        </w:rPr>
        <w:t xml:space="preserve"> </w:t>
      </w:r>
    </w:p>
    <w:p w:rsidR="001C1E1B" w:rsidRPr="00EA7F41" w:rsidRDefault="000B3936" w:rsidP="00EA7F41">
      <w:pPr>
        <w:spacing w:line="360" w:lineRule="auto"/>
        <w:ind w:left="720"/>
        <w:jc w:val="both"/>
        <w:rPr>
          <w:rFonts w:ascii="David" w:eastAsia="Calibri" w:hAnsi="David" w:cs="David"/>
          <w:color w:val="000000" w:themeColor="text1"/>
        </w:rPr>
      </w:pPr>
      <w:r w:rsidRPr="00EA7F41">
        <w:rPr>
          <w:rFonts w:ascii="David" w:eastAsia="Calibri" w:hAnsi="David" w:cs="David"/>
          <w:color w:val="000000" w:themeColor="text1"/>
          <w:u w:val="single"/>
          <w:rtl/>
        </w:rPr>
        <w:t xml:space="preserve">מענה </w:t>
      </w:r>
      <w:r w:rsidRPr="00EA7F41">
        <w:rPr>
          <w:rFonts w:ascii="David" w:eastAsia="Calibri" w:hAnsi="David" w:cs="David"/>
          <w:color w:val="000000" w:themeColor="text1"/>
          <w:rtl/>
        </w:rPr>
        <w:t xml:space="preserve">- </w:t>
      </w:r>
      <w:r w:rsidR="001C1E1B" w:rsidRPr="00EA7F41">
        <w:rPr>
          <w:rFonts w:ascii="David" w:eastAsia="Calibri" w:hAnsi="David" w:cs="David"/>
          <w:color w:val="000000" w:themeColor="text1"/>
          <w:rtl/>
        </w:rPr>
        <w:t>אכן, חל שינוי במספר העצורים בפיקוח בעקבות התפשטות נגיף הקורונה</w:t>
      </w:r>
      <w:r w:rsidR="00D2468B">
        <w:rPr>
          <w:rFonts w:ascii="David" w:eastAsia="Calibri" w:hAnsi="David" w:cs="David" w:hint="cs"/>
          <w:color w:val="000000" w:themeColor="text1"/>
          <w:rtl/>
        </w:rPr>
        <w:t>,</w:t>
      </w:r>
      <w:r w:rsidR="001C1E1B" w:rsidRPr="00EA7F41">
        <w:rPr>
          <w:rFonts w:ascii="David" w:eastAsia="Calibri" w:hAnsi="David" w:cs="David"/>
          <w:color w:val="000000" w:themeColor="text1"/>
          <w:rtl/>
        </w:rPr>
        <w:t xml:space="preserve"> וישנה מגמת עלייה משמעותית</w:t>
      </w:r>
      <w:r w:rsidR="00D2468B">
        <w:rPr>
          <w:rFonts w:ascii="David" w:eastAsia="Calibri" w:hAnsi="David" w:cs="David"/>
          <w:color w:val="000000" w:themeColor="text1"/>
          <w:rtl/>
        </w:rPr>
        <w:t xml:space="preserve"> מספ</w:t>
      </w:r>
      <w:r w:rsidR="00D2468B">
        <w:rPr>
          <w:rFonts w:ascii="David" w:eastAsia="Calibri" w:hAnsi="David" w:cs="David" w:hint="cs"/>
          <w:color w:val="000000" w:themeColor="text1"/>
          <w:rtl/>
        </w:rPr>
        <w:t>ר</w:t>
      </w:r>
      <w:r w:rsidR="00EA7F41" w:rsidRPr="00EA7F41">
        <w:rPr>
          <w:rFonts w:ascii="David" w:eastAsia="Calibri" w:hAnsi="David" w:cs="David"/>
          <w:color w:val="000000" w:themeColor="text1"/>
          <w:rtl/>
        </w:rPr>
        <w:t xml:space="preserve"> </w:t>
      </w:r>
      <w:r w:rsidR="002B1404" w:rsidRPr="00EA7F41">
        <w:rPr>
          <w:rFonts w:ascii="David" w:eastAsia="Calibri" w:hAnsi="David" w:cs="David"/>
          <w:color w:val="000000" w:themeColor="text1"/>
          <w:rtl/>
        </w:rPr>
        <w:t>המפוקחים הממוצע לתקופה המקבילה לתקופת הקורונה, מרץ-יולי 2019 - 436</w:t>
      </w:r>
      <w:r w:rsidR="00575BD9" w:rsidRPr="00EA7F41">
        <w:rPr>
          <w:rFonts w:ascii="David" w:eastAsia="Calibri" w:hAnsi="David" w:cs="David"/>
          <w:color w:val="000000" w:themeColor="text1"/>
          <w:rtl/>
        </w:rPr>
        <w:t xml:space="preserve">, ואילו היום מספר המפוקחים עומד על 766. </w:t>
      </w:r>
    </w:p>
    <w:p w:rsidR="005E3264" w:rsidRPr="001C1E1B" w:rsidRDefault="005E3264" w:rsidP="000B3936">
      <w:pPr>
        <w:spacing w:line="360" w:lineRule="auto"/>
        <w:jc w:val="both"/>
        <w:rPr>
          <w:rFonts w:ascii="David" w:hAnsi="David" w:cs="David"/>
          <w:color w:val="000000" w:themeColor="text1"/>
        </w:rPr>
      </w:pPr>
    </w:p>
    <w:p w:rsidR="005E3264" w:rsidRPr="00D8205A" w:rsidRDefault="005E3264" w:rsidP="000B3936">
      <w:pPr>
        <w:spacing w:line="360" w:lineRule="auto"/>
        <w:jc w:val="both"/>
        <w:rPr>
          <w:rFonts w:cs="David"/>
          <w:rtl/>
        </w:rPr>
      </w:pPr>
    </w:p>
    <w:p w:rsidR="005E3264" w:rsidRPr="00D8205A" w:rsidRDefault="005E3264" w:rsidP="005E3264">
      <w:pPr>
        <w:spacing w:line="360" w:lineRule="auto"/>
        <w:rPr>
          <w:rFonts w:cs="David"/>
          <w:rtl/>
        </w:rPr>
      </w:pPr>
    </w:p>
    <w:p w:rsidR="005E3264" w:rsidRPr="00D8205A" w:rsidRDefault="005E3264" w:rsidP="005E3264">
      <w:pPr>
        <w:spacing w:line="360" w:lineRule="auto"/>
        <w:rPr>
          <w:rFonts w:cs="David"/>
          <w:rtl/>
        </w:rPr>
      </w:pPr>
    </w:p>
    <w:p w:rsidR="00E628C6" w:rsidRDefault="00E628C6" w:rsidP="00E628C6">
      <w:pPr>
        <w:ind w:firstLine="5792"/>
        <w:rPr>
          <w:rFonts w:cs="David"/>
          <w:b/>
          <w:bCs/>
          <w:sz w:val="28"/>
          <w:szCs w:val="28"/>
          <w:rtl/>
        </w:rPr>
      </w:pPr>
      <w:r w:rsidRPr="00D8205A">
        <w:rPr>
          <w:rFonts w:cs="David"/>
          <w:b/>
          <w:bCs/>
          <w:sz w:val="28"/>
          <w:szCs w:val="28"/>
          <w:rtl/>
        </w:rPr>
        <w:t xml:space="preserve">      </w:t>
      </w:r>
      <w:r>
        <w:rPr>
          <w:rFonts w:cs="David"/>
          <w:b/>
          <w:bCs/>
          <w:sz w:val="28"/>
          <w:szCs w:val="28"/>
          <w:rtl/>
        </w:rPr>
        <w:t xml:space="preserve">           </w:t>
      </w:r>
      <w:r w:rsidRPr="00D8205A">
        <w:rPr>
          <w:rFonts w:cs="David"/>
          <w:b/>
          <w:bCs/>
          <w:sz w:val="28"/>
          <w:szCs w:val="28"/>
          <w:rtl/>
        </w:rPr>
        <w:t xml:space="preserve">בברכה, </w:t>
      </w:r>
    </w:p>
    <w:p w:rsidR="000B3936" w:rsidRDefault="000B3936" w:rsidP="00E628C6">
      <w:pPr>
        <w:ind w:firstLine="5792"/>
        <w:rPr>
          <w:rFonts w:cs="David"/>
          <w:b/>
          <w:bCs/>
          <w:sz w:val="28"/>
          <w:szCs w:val="28"/>
          <w:rtl/>
        </w:rPr>
      </w:pPr>
      <w:r>
        <w:rPr>
          <w:rFonts w:cs="David" w:hint="cs"/>
          <w:b/>
          <w:bCs/>
          <w:sz w:val="28"/>
          <w:szCs w:val="28"/>
          <w:rtl/>
        </w:rPr>
        <w:t xml:space="preserve">           (חתום במקור)</w:t>
      </w:r>
    </w:p>
    <w:p w:rsidR="00E628C6" w:rsidRDefault="00E628C6" w:rsidP="00E628C6">
      <w:pPr>
        <w:ind w:firstLine="5792"/>
        <w:rPr>
          <w:rFonts w:cs="David"/>
          <w:b/>
          <w:bCs/>
          <w:sz w:val="28"/>
          <w:szCs w:val="28"/>
          <w:rtl/>
        </w:rPr>
      </w:pPr>
      <w:r>
        <w:rPr>
          <w:rFonts w:cs="David"/>
          <w:b/>
          <w:bCs/>
          <w:sz w:val="28"/>
          <w:szCs w:val="28"/>
          <w:rtl/>
        </w:rPr>
        <w:t xml:space="preserve">     עו"ד אילנה איבגי, ר/כ</w:t>
      </w:r>
    </w:p>
    <w:p w:rsidR="00E628C6" w:rsidRPr="00D8205A" w:rsidRDefault="00E628C6" w:rsidP="00E628C6">
      <w:pPr>
        <w:ind w:firstLine="5792"/>
        <w:rPr>
          <w:rFonts w:cs="David"/>
          <w:b/>
          <w:bCs/>
          <w:sz w:val="28"/>
          <w:szCs w:val="28"/>
          <w:rtl/>
        </w:rPr>
      </w:pPr>
      <w:r>
        <w:rPr>
          <w:rFonts w:cs="David"/>
          <w:b/>
          <w:bCs/>
          <w:sz w:val="28"/>
          <w:szCs w:val="28"/>
          <w:rtl/>
        </w:rPr>
        <w:t>בשם הממונה על חופש המידע</w:t>
      </w:r>
    </w:p>
    <w:p w:rsidR="00C43825" w:rsidRPr="00D8205A" w:rsidRDefault="00C43825" w:rsidP="005E3264">
      <w:pPr>
        <w:ind w:firstLine="5792"/>
        <w:rPr>
          <w:rFonts w:cs="David"/>
          <w:b/>
          <w:bCs/>
          <w:sz w:val="28"/>
          <w:szCs w:val="28"/>
          <w:rtl/>
        </w:rPr>
      </w:pPr>
    </w:p>
    <w:p w:rsidR="00B41A3B" w:rsidRPr="00D8205A" w:rsidRDefault="00B41A3B" w:rsidP="005E3264">
      <w:pPr>
        <w:jc w:val="center"/>
        <w:rPr>
          <w:rFonts w:cs="David"/>
          <w:sz w:val="26"/>
          <w:szCs w:val="26"/>
          <w:rtl/>
        </w:rPr>
      </w:pPr>
    </w:p>
    <w:sectPr w:rsidR="00B41A3B" w:rsidRPr="00D8205A" w:rsidSect="00F63ECC">
      <w:headerReference w:type="even" r:id="rId7"/>
      <w:headerReference w:type="default" r:id="rId8"/>
      <w:footerReference w:type="even" r:id="rId9"/>
      <w:footerReference w:type="default" r:id="rId10"/>
      <w:headerReference w:type="first" r:id="rId11"/>
      <w:footerReference w:type="first" r:id="rId12"/>
      <w:pgSz w:w="11906" w:h="16838"/>
      <w:pgMar w:top="709" w:right="1418" w:bottom="284" w:left="1418" w:header="709" w:footer="424"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0E02" w:rsidRDefault="00FE0E02" w:rsidP="0055583A">
      <w:r>
        <w:separator/>
      </w:r>
    </w:p>
  </w:endnote>
  <w:endnote w:type="continuationSeparator" w:id="0">
    <w:p w:rsidR="00FE0E02" w:rsidRDefault="00FE0E02" w:rsidP="00555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E1B" w:rsidRDefault="001C1E1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BCE" w:rsidRDefault="00753BCE">
    <w:pPr>
      <w:pStyle w:val="a5"/>
      <w:jc w:val="right"/>
    </w:pPr>
    <w:r>
      <w:fldChar w:fldCharType="begin"/>
    </w:r>
    <w:r>
      <w:instrText xml:space="preserve"> PAGE   \* MERGEFORMAT </w:instrText>
    </w:r>
    <w:r>
      <w:fldChar w:fldCharType="separate"/>
    </w:r>
    <w:r w:rsidR="007338A8" w:rsidRPr="007338A8">
      <w:rPr>
        <w:rFonts w:cs="Calibri"/>
        <w:noProof/>
        <w:rtl/>
        <w:lang w:val="he-IL"/>
      </w:rPr>
      <w:t>1</w:t>
    </w:r>
    <w:r>
      <w:fldChar w:fldCharType="end"/>
    </w:r>
  </w:p>
  <w:p w:rsidR="00753BCE" w:rsidRPr="0020198B" w:rsidRDefault="00753BCE">
    <w:pPr>
      <w:pStyle w:val="a5"/>
      <w:rPr>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4C9" w:rsidRDefault="00F024C9" w:rsidP="00F024C9">
    <w:pPr>
      <w:pStyle w:val="a5"/>
      <w:jc w:val="center"/>
      <w:rPr>
        <w:rFonts w:cs="David"/>
        <w:sz w:val="12"/>
        <w:szCs w:val="12"/>
      </w:rPr>
    </w:pPr>
  </w:p>
  <w:p w:rsidR="00753BCE" w:rsidRPr="00606EA7" w:rsidRDefault="00F024C9" w:rsidP="00606EA7">
    <w:pPr>
      <w:pStyle w:val="a5"/>
      <w:pBdr>
        <w:top w:val="single" w:sz="4" w:space="0" w:color="auto"/>
      </w:pBdr>
      <w:jc w:val="center"/>
      <w:rPr>
        <w:rFonts w:cs="David"/>
        <w:b/>
        <w:bCs/>
        <w:rtl/>
        <w:lang w:val="ru-RU"/>
      </w:rPr>
    </w:pPr>
    <w:r>
      <w:rPr>
        <w:rFonts w:cs="David" w:hint="cs"/>
        <w:b/>
        <w:bCs/>
        <w:rtl/>
        <w:lang w:val="ru-RU"/>
      </w:rPr>
      <w:t xml:space="preserve">יחידת מחקר </w:t>
    </w:r>
    <w:r>
      <w:rPr>
        <w:rFonts w:cs="David"/>
        <w:b/>
        <w:bCs/>
        <w:rtl/>
        <w:lang w:val="ru-RU"/>
      </w:rPr>
      <w:t>–</w:t>
    </w:r>
    <w:r>
      <w:rPr>
        <w:rFonts w:cs="David" w:hint="cs"/>
        <w:b/>
        <w:bCs/>
        <w:rtl/>
        <w:lang w:val="ru-RU"/>
      </w:rPr>
      <w:t xml:space="preserve"> לשכת נציבה</w:t>
    </w:r>
    <w:r w:rsidR="00606EA7">
      <w:rPr>
        <w:rFonts w:cs="David" w:hint="cs"/>
        <w:b/>
        <w:bCs/>
        <w:rtl/>
        <w:lang w:val="ru-RU"/>
      </w:rPr>
      <w:t xml:space="preserve">  ת.ד. 81 רמלה </w:t>
    </w:r>
    <w:r>
      <w:rPr>
        <w:rFonts w:cs="David" w:hint="cs"/>
        <w:b/>
        <w:bCs/>
        <w:rtl/>
        <w:lang w:val="ru-RU"/>
      </w:rPr>
      <w:t xml:space="preserve">טל: </w:t>
    </w:r>
    <w:r>
      <w:rPr>
        <w:rFonts w:cs="David"/>
        <w:b/>
        <w:bCs/>
        <w:lang w:val="ru-RU"/>
      </w:rPr>
      <w:t>08-9776</w:t>
    </w:r>
    <w:r>
      <w:rPr>
        <w:rFonts w:cs="David"/>
        <w:b/>
        <w:bCs/>
      </w:rPr>
      <w:t>781</w:t>
    </w:r>
    <w:r>
      <w:rPr>
        <w:rFonts w:cs="David" w:hint="cs"/>
        <w:b/>
        <w:bCs/>
        <w:rtl/>
        <w:lang w:val="ru-RU"/>
      </w:rPr>
      <w:t xml:space="preserve">  פקס: </w:t>
    </w:r>
    <w:r>
      <w:rPr>
        <w:rFonts w:cs="David"/>
        <w:b/>
        <w:bCs/>
        <w:lang w:val="ru-RU"/>
      </w:rPr>
      <w:t>08-919</w:t>
    </w:r>
    <w:r>
      <w:rPr>
        <w:rFonts w:cs="David"/>
        <w:b/>
        <w:bCs/>
      </w:rPr>
      <w:t>3807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0E02" w:rsidRDefault="00FE0E02" w:rsidP="0055583A">
      <w:r>
        <w:separator/>
      </w:r>
    </w:p>
  </w:footnote>
  <w:footnote w:type="continuationSeparator" w:id="0">
    <w:p w:rsidR="00FE0E02" w:rsidRDefault="00FE0E02" w:rsidP="00555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E1B" w:rsidRDefault="001C1E1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ECC" w:rsidRDefault="004A3CF7">
    <w:pPr>
      <w:pStyle w:val="a3"/>
      <w:rPr>
        <w:rtl/>
      </w:rPr>
    </w:pPr>
    <w:r w:rsidRPr="00B13CCC">
      <w:rPr>
        <w:noProof/>
      </w:rPr>
      <w:drawing>
        <wp:anchor distT="0" distB="0" distL="114300" distR="114300" simplePos="0" relativeHeight="251662848" behindDoc="1" locked="0" layoutInCell="1" allowOverlap="1" wp14:anchorId="5207A5DB" wp14:editId="7898D20A">
          <wp:simplePos x="0" y="0"/>
          <wp:positionH relativeFrom="column">
            <wp:posOffset>-866775</wp:posOffset>
          </wp:positionH>
          <wp:positionV relativeFrom="paragraph">
            <wp:posOffset>-638810</wp:posOffset>
          </wp:positionV>
          <wp:extent cx="7579559" cy="10720142"/>
          <wp:effectExtent l="0" t="0" r="0" b="0"/>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שכות גונדרים-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9559" cy="1072014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72E" w:rsidRDefault="008D372E" w:rsidP="008D372E">
    <w:pPr>
      <w:pStyle w:val="a3"/>
      <w:jc w:val="center"/>
    </w:pPr>
    <w:r>
      <w:rPr>
        <w:rFonts w:ascii="David" w:hAnsi="David" w:cs="David" w:hint="cs"/>
        <w:b/>
        <w:bCs/>
        <w:noProof/>
        <w:rtl/>
      </w:rPr>
      <w:drawing>
        <wp:anchor distT="0" distB="0" distL="114300" distR="114300" simplePos="0" relativeHeight="251660288" behindDoc="1" locked="0" layoutInCell="1" allowOverlap="1" wp14:anchorId="243B763A" wp14:editId="7DC33A7A">
          <wp:simplePos x="0" y="0"/>
          <wp:positionH relativeFrom="column">
            <wp:posOffset>-778348</wp:posOffset>
          </wp:positionH>
          <wp:positionV relativeFrom="paragraph">
            <wp:posOffset>-483235</wp:posOffset>
          </wp:positionV>
          <wp:extent cx="1069975" cy="1033145"/>
          <wp:effectExtent l="0" t="0" r="0" b="0"/>
          <wp:wrapNone/>
          <wp:docPr id="6" name="תמונה 6" descr="C:\Users\200949345\Desktop\logo_anaf_mehk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0949345\Desktop\logo_anaf_mehka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975" cy="10331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David" w:hAnsi="David" w:cs="David" w:hint="cs"/>
        <w:b/>
        <w:bCs/>
        <w:noProof/>
        <w:rtl/>
      </w:rPr>
      <w:drawing>
        <wp:anchor distT="0" distB="0" distL="114300" distR="114300" simplePos="0" relativeHeight="251657216" behindDoc="1" locked="0" layoutInCell="0" allowOverlap="0" wp14:anchorId="1833482B" wp14:editId="356910BC">
          <wp:simplePos x="0" y="0"/>
          <wp:positionH relativeFrom="margin">
            <wp:posOffset>5582905</wp:posOffset>
          </wp:positionH>
          <wp:positionV relativeFrom="paragraph">
            <wp:posOffset>-454025</wp:posOffset>
          </wp:positionV>
          <wp:extent cx="689610" cy="744855"/>
          <wp:effectExtent l="0" t="0" r="0" b="0"/>
          <wp:wrapNone/>
          <wp:docPr id="4" name="תמונה 4" descr="Logo Sha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haba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9610" cy="744855"/>
                  </a:xfrm>
                  <a:prstGeom prst="rect">
                    <a:avLst/>
                  </a:prstGeom>
                  <a:noFill/>
                </pic:spPr>
              </pic:pic>
            </a:graphicData>
          </a:graphic>
          <wp14:sizeRelH relativeFrom="page">
            <wp14:pctWidth>0</wp14:pctWidth>
          </wp14:sizeRelH>
          <wp14:sizeRelV relativeFrom="page">
            <wp14:pctHeight>0</wp14:pctHeight>
          </wp14:sizeRelV>
        </wp:anchor>
      </w:drawing>
    </w:r>
    <w:r>
      <w:rPr>
        <w:rFonts w:ascii="David" w:hAnsi="David" w:cs="David" w:hint="cs"/>
        <w:b/>
        <w:bCs/>
        <w:rtl/>
      </w:rPr>
      <w:t xml:space="preserve">- </w:t>
    </w:r>
    <w:r>
      <w:rPr>
        <w:rFonts w:ascii="Arial" w:hAnsi="Arial" w:cs="Arial"/>
        <w:b/>
        <w:bCs/>
        <w:rtl/>
      </w:rPr>
      <w:fldChar w:fldCharType="begin"/>
    </w:r>
    <w:r>
      <w:rPr>
        <w:rFonts w:ascii="Arial" w:hAnsi="Arial" w:cs="Arial"/>
        <w:b/>
        <w:bCs/>
        <w:rtl/>
      </w:rPr>
      <w:instrText xml:space="preserve"> </w:instrText>
    </w:r>
    <w:r>
      <w:rPr>
        <w:rFonts w:ascii="Arial" w:hAnsi="Arial" w:cs="Arial"/>
        <w:b/>
        <w:bCs/>
      </w:rPr>
      <w:instrText>DOCPROPERTY  Sivug  \* MERGEFORMAT</w:instrText>
    </w:r>
    <w:r>
      <w:rPr>
        <w:rFonts w:ascii="Arial" w:hAnsi="Arial" w:cs="Arial"/>
        <w:b/>
        <w:bCs/>
        <w:rtl/>
      </w:rPr>
      <w:instrText xml:space="preserve"> </w:instrText>
    </w:r>
    <w:r>
      <w:rPr>
        <w:rFonts w:ascii="Arial" w:hAnsi="Arial" w:cs="Arial"/>
        <w:b/>
        <w:bCs/>
        <w:rtl/>
      </w:rPr>
      <w:fldChar w:fldCharType="separate"/>
    </w:r>
    <w:r w:rsidR="00EA7F41">
      <w:rPr>
        <w:rFonts w:ascii="Arial" w:hAnsi="Arial" w:cs="Arial"/>
        <w:b/>
        <w:bCs/>
        <w:rtl/>
      </w:rPr>
      <w:t>בלמ"ס</w:t>
    </w:r>
    <w:r>
      <w:rPr>
        <w:rFonts w:ascii="Arial" w:hAnsi="Arial" w:cs="Arial"/>
        <w:b/>
        <w:bCs/>
        <w:rtl/>
      </w:rPr>
      <w:fldChar w:fldCharType="end"/>
    </w:r>
    <w:r>
      <w:rPr>
        <w:rFonts w:ascii="David" w:hAnsi="David" w:cs="David" w:hint="cs"/>
        <w:b/>
        <w:bCs/>
        <w:rtl/>
      </w:rPr>
      <w:t xml:space="preserve"> -</w:t>
    </w:r>
  </w:p>
  <w:p w:rsidR="004D21E1" w:rsidRPr="008D372E" w:rsidRDefault="008D372E" w:rsidP="008D372E">
    <w:pPr>
      <w:pStyle w:val="a3"/>
    </w:pPr>
    <w:r>
      <w:rPr>
        <w:rFonts w:ascii="David" w:hAnsi="David" w:cs="David" w:hint="cs"/>
        <w:b/>
        <w:bCs/>
        <w:noProof/>
        <w:rtl/>
      </w:rPr>
      <mc:AlternateContent>
        <mc:Choice Requires="wps">
          <w:drawing>
            <wp:anchor distT="0" distB="0" distL="114300" distR="114300" simplePos="0" relativeHeight="251656704" behindDoc="1" locked="0" layoutInCell="0" allowOverlap="0" wp14:anchorId="02645CD6" wp14:editId="5F278883">
              <wp:simplePos x="0" y="0"/>
              <wp:positionH relativeFrom="margin">
                <wp:posOffset>5081255</wp:posOffset>
              </wp:positionH>
              <wp:positionV relativeFrom="paragraph">
                <wp:posOffset>112395</wp:posOffset>
              </wp:positionV>
              <wp:extent cx="1371600" cy="228600"/>
              <wp:effectExtent l="0" t="0" r="0" b="0"/>
              <wp:wrapNone/>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372E" w:rsidRDefault="008D372E" w:rsidP="008D372E">
                          <w:pPr>
                            <w:rPr>
                              <w:rFonts w:cs="David"/>
                              <w:b/>
                              <w:bCs/>
                              <w:sz w:val="28"/>
                              <w:szCs w:val="28"/>
                            </w:rPr>
                          </w:pPr>
                          <w:r>
                            <w:rPr>
                              <w:rFonts w:cs="David" w:hint="cs"/>
                              <w:b/>
                              <w:bCs/>
                              <w:sz w:val="28"/>
                              <w:szCs w:val="28"/>
                              <w:rtl/>
                            </w:rPr>
                            <w:t>שרות בתי הסוהר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645CD6" id="_x0000_t202" coordsize="21600,21600" o:spt="202" path="m,l,21600r21600,l21600,xe">
              <v:stroke joinstyle="miter"/>
              <v:path gradientshapeok="t" o:connecttype="rect"/>
            </v:shapetype>
            <v:shape id="תיבת טקסט 2" o:spid="_x0000_s1026" type="#_x0000_t202" style="position:absolute;left:0;text-align:left;margin-left:400.1pt;margin-top:8.85pt;width:108pt;height:18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" o:allowincell="f" o:allowoverlap="f" filled="f" stroked="f">
              <v:textbox>
                <w:txbxContent>
                  <w:p w:rsidR="008D372E" w:rsidRDefault="008D372E" w:rsidP="008D372E">
                    <w:pPr>
                      <w:rPr>
                        <w:rFonts w:cs="David"/>
                        <w:b/>
                        <w:bCs/>
                        <w:sz w:val="28"/>
                        <w:szCs w:val="28"/>
                      </w:rPr>
                    </w:pPr>
                    <w:r>
                      <w:rPr>
                        <w:rFonts w:cs="David" w:hint="cs"/>
                        <w:b/>
                        <w:bCs/>
                        <w:sz w:val="28"/>
                        <w:szCs w:val="28"/>
                        <w:rtl/>
                      </w:rPr>
                      <w:t>שרות בתי הסוהר</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76335C"/>
    <w:multiLevelType w:val="hybridMultilevel"/>
    <w:tmpl w:val="3AC4E0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D455C79"/>
    <w:multiLevelType w:val="hybridMultilevel"/>
    <w:tmpl w:val="9D1014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24F2DFE"/>
    <w:multiLevelType w:val="multilevel"/>
    <w:tmpl w:val="AEFA2080"/>
    <w:lvl w:ilvl="0">
      <w:start w:val="1"/>
      <w:numFmt w:val="decimal"/>
      <w:lvlText w:val="%1."/>
      <w:lvlJc w:val="left"/>
      <w:pPr>
        <w:ind w:left="720" w:hanging="360"/>
      </w:pPr>
    </w:lvl>
    <w:lvl w:ilvl="1">
      <w:start w:val="1"/>
      <w:numFmt w:val="decimal"/>
      <w:lvlText w:val="%1.%2."/>
      <w:lvlJc w:val="left"/>
      <w:pPr>
        <w:ind w:left="1152" w:hanging="432"/>
      </w:pPr>
      <w:rPr>
        <w:lang w:val="en-US"/>
      </w:rPr>
    </w:lvl>
    <w:lvl w:ilvl="2">
      <w:start w:val="1"/>
      <w:numFmt w:val="decimal"/>
      <w:lvlText w:val="%1.%2.%3."/>
      <w:lvlJc w:val="left"/>
      <w:pPr>
        <w:ind w:left="1638"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 w15:restartNumberingAfterBreak="0">
    <w:nsid w:val="3BF7267F"/>
    <w:multiLevelType w:val="hybridMultilevel"/>
    <w:tmpl w:val="42C294D6"/>
    <w:lvl w:ilvl="0" w:tplc="B6E4D9B4">
      <w:start w:val="1"/>
      <w:numFmt w:val="decimal"/>
      <w:lvlText w:val="%1."/>
      <w:lvlJc w:val="left"/>
      <w:pPr>
        <w:ind w:left="785" w:hanging="360"/>
      </w:pPr>
      <w:rPr>
        <w:rFonts w:cs="David" w:hint="cs"/>
        <w:szCs w:val="24"/>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4" w15:restartNumberingAfterBreak="0">
    <w:nsid w:val="501F7CD9"/>
    <w:multiLevelType w:val="hybridMultilevel"/>
    <w:tmpl w:val="91FA9E8A"/>
    <w:lvl w:ilvl="0" w:tplc="835AA2DE">
      <w:start w:val="1"/>
      <w:numFmt w:val="hebrew1"/>
      <w:lvlText w:val="%1."/>
      <w:lvlJc w:val="left"/>
      <w:pPr>
        <w:ind w:left="720" w:hanging="360"/>
      </w:pPr>
      <w:rPr>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5E6D560E"/>
    <w:multiLevelType w:val="hybridMultilevel"/>
    <w:tmpl w:val="6234CE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6DD3DF7"/>
    <w:multiLevelType w:val="hybridMultilevel"/>
    <w:tmpl w:val="C57EF80E"/>
    <w:lvl w:ilvl="0" w:tplc="04090013">
      <w:start w:val="1"/>
      <w:numFmt w:val="hebrew1"/>
      <w:lvlText w:val="%1."/>
      <w:lvlJc w:val="center"/>
      <w:pPr>
        <w:ind w:left="927"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 w15:restartNumberingAfterBreak="0">
    <w:nsid w:val="7840034A"/>
    <w:multiLevelType w:val="multilevel"/>
    <w:tmpl w:val="58A07262"/>
    <w:lvl w:ilvl="0">
      <w:start w:val="1"/>
      <w:numFmt w:val="hebrew1"/>
      <w:lvlText w:val="%1."/>
      <w:lvlJc w:val="left"/>
      <w:pPr>
        <w:ind w:left="360" w:hanging="360"/>
      </w:pPr>
      <w:rPr>
        <w:rFonts w:ascii="Calibri" w:eastAsia="Calibri" w:hAnsi="Calibri" w:cs="David"/>
      </w:rPr>
    </w:lvl>
    <w:lvl w:ilvl="1">
      <w:start w:val="1"/>
      <w:numFmt w:val="hebrew1"/>
      <w:lvlText w:val="%2."/>
      <w:lvlJc w:val="center"/>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7"/>
  </w:num>
  <w:num w:numId="3">
    <w:abstractNumId w:val="6"/>
  </w:num>
  <w:num w:numId="4">
    <w:abstractNumId w:val="3"/>
  </w:num>
  <w:num w:numId="5">
    <w:abstractNumId w:val="0"/>
  </w:num>
  <w:num w:numId="6">
    <w:abstractNumId w:val="5"/>
  </w:num>
  <w:num w:numId="7">
    <w:abstractNumId w:val="1"/>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D38"/>
    <w:rsid w:val="00001F18"/>
    <w:rsid w:val="000142B5"/>
    <w:rsid w:val="00016392"/>
    <w:rsid w:val="000226B4"/>
    <w:rsid w:val="00025911"/>
    <w:rsid w:val="000270C9"/>
    <w:rsid w:val="000300F7"/>
    <w:rsid w:val="00031E17"/>
    <w:rsid w:val="00056B22"/>
    <w:rsid w:val="000636D1"/>
    <w:rsid w:val="00073705"/>
    <w:rsid w:val="00083869"/>
    <w:rsid w:val="00094D40"/>
    <w:rsid w:val="00096CE8"/>
    <w:rsid w:val="000A4246"/>
    <w:rsid w:val="000A762F"/>
    <w:rsid w:val="000B3936"/>
    <w:rsid w:val="000B7069"/>
    <w:rsid w:val="000C3EB6"/>
    <w:rsid w:val="000C4028"/>
    <w:rsid w:val="000D0CA4"/>
    <w:rsid w:val="000D4072"/>
    <w:rsid w:val="000F55B3"/>
    <w:rsid w:val="000F5A5D"/>
    <w:rsid w:val="000F5B36"/>
    <w:rsid w:val="000F6A34"/>
    <w:rsid w:val="0010040A"/>
    <w:rsid w:val="00121D38"/>
    <w:rsid w:val="0012552E"/>
    <w:rsid w:val="0013707D"/>
    <w:rsid w:val="001428D1"/>
    <w:rsid w:val="0014697A"/>
    <w:rsid w:val="00150F1B"/>
    <w:rsid w:val="0015170A"/>
    <w:rsid w:val="00164D1A"/>
    <w:rsid w:val="0017705E"/>
    <w:rsid w:val="0018334A"/>
    <w:rsid w:val="001A2818"/>
    <w:rsid w:val="001A33CE"/>
    <w:rsid w:val="001A7F8F"/>
    <w:rsid w:val="001C1E1B"/>
    <w:rsid w:val="001D627E"/>
    <w:rsid w:val="001F0103"/>
    <w:rsid w:val="001F2789"/>
    <w:rsid w:val="0020198B"/>
    <w:rsid w:val="002104FC"/>
    <w:rsid w:val="002310B3"/>
    <w:rsid w:val="00240509"/>
    <w:rsid w:val="00267F7C"/>
    <w:rsid w:val="00284E08"/>
    <w:rsid w:val="00294439"/>
    <w:rsid w:val="002A468B"/>
    <w:rsid w:val="002A48AD"/>
    <w:rsid w:val="002B1404"/>
    <w:rsid w:val="002D470C"/>
    <w:rsid w:val="002D79DE"/>
    <w:rsid w:val="002F4D05"/>
    <w:rsid w:val="00305767"/>
    <w:rsid w:val="0031116E"/>
    <w:rsid w:val="00323ED8"/>
    <w:rsid w:val="0032455D"/>
    <w:rsid w:val="00324E51"/>
    <w:rsid w:val="00326015"/>
    <w:rsid w:val="003365EA"/>
    <w:rsid w:val="00343A3D"/>
    <w:rsid w:val="00367268"/>
    <w:rsid w:val="0036755F"/>
    <w:rsid w:val="0037225A"/>
    <w:rsid w:val="00372714"/>
    <w:rsid w:val="00386BB9"/>
    <w:rsid w:val="00392748"/>
    <w:rsid w:val="00394F75"/>
    <w:rsid w:val="003A4256"/>
    <w:rsid w:val="003A4757"/>
    <w:rsid w:val="003A6C22"/>
    <w:rsid w:val="003B4641"/>
    <w:rsid w:val="003C7946"/>
    <w:rsid w:val="003F4DF1"/>
    <w:rsid w:val="00403D29"/>
    <w:rsid w:val="0041158B"/>
    <w:rsid w:val="004139B0"/>
    <w:rsid w:val="00420EE2"/>
    <w:rsid w:val="00423D6B"/>
    <w:rsid w:val="00425C2D"/>
    <w:rsid w:val="004573E9"/>
    <w:rsid w:val="004706A7"/>
    <w:rsid w:val="00473BF8"/>
    <w:rsid w:val="0049616E"/>
    <w:rsid w:val="004A1F48"/>
    <w:rsid w:val="004A3CF7"/>
    <w:rsid w:val="004B0C12"/>
    <w:rsid w:val="004B717F"/>
    <w:rsid w:val="004C032E"/>
    <w:rsid w:val="004C47C3"/>
    <w:rsid w:val="004D21E1"/>
    <w:rsid w:val="004D5A82"/>
    <w:rsid w:val="004E2F38"/>
    <w:rsid w:val="004F4873"/>
    <w:rsid w:val="004F4F7F"/>
    <w:rsid w:val="00506787"/>
    <w:rsid w:val="0051632D"/>
    <w:rsid w:val="005249D6"/>
    <w:rsid w:val="00545997"/>
    <w:rsid w:val="00554B30"/>
    <w:rsid w:val="0055583A"/>
    <w:rsid w:val="00556205"/>
    <w:rsid w:val="005727ED"/>
    <w:rsid w:val="00575BD9"/>
    <w:rsid w:val="00586104"/>
    <w:rsid w:val="005940F7"/>
    <w:rsid w:val="00596727"/>
    <w:rsid w:val="00597A59"/>
    <w:rsid w:val="005B36A0"/>
    <w:rsid w:val="005D2E01"/>
    <w:rsid w:val="005D3D45"/>
    <w:rsid w:val="005E2A21"/>
    <w:rsid w:val="005E3264"/>
    <w:rsid w:val="005E70E6"/>
    <w:rsid w:val="00603B43"/>
    <w:rsid w:val="00606EA7"/>
    <w:rsid w:val="00635B5B"/>
    <w:rsid w:val="00635FF0"/>
    <w:rsid w:val="00640B63"/>
    <w:rsid w:val="00680CE2"/>
    <w:rsid w:val="006A76AE"/>
    <w:rsid w:val="006C0FFA"/>
    <w:rsid w:val="006C474C"/>
    <w:rsid w:val="006C76B1"/>
    <w:rsid w:val="006D09B9"/>
    <w:rsid w:val="006D0DE5"/>
    <w:rsid w:val="006F02EA"/>
    <w:rsid w:val="00705DB8"/>
    <w:rsid w:val="007150EF"/>
    <w:rsid w:val="00723E17"/>
    <w:rsid w:val="007338A8"/>
    <w:rsid w:val="007454D2"/>
    <w:rsid w:val="007477D7"/>
    <w:rsid w:val="00753BCE"/>
    <w:rsid w:val="0077758E"/>
    <w:rsid w:val="007959BB"/>
    <w:rsid w:val="007D2FC1"/>
    <w:rsid w:val="007D7C6F"/>
    <w:rsid w:val="007F2083"/>
    <w:rsid w:val="007F506F"/>
    <w:rsid w:val="007F545A"/>
    <w:rsid w:val="00806C7C"/>
    <w:rsid w:val="00813AEB"/>
    <w:rsid w:val="00830700"/>
    <w:rsid w:val="00831619"/>
    <w:rsid w:val="00836DD6"/>
    <w:rsid w:val="00845569"/>
    <w:rsid w:val="008534EF"/>
    <w:rsid w:val="00856006"/>
    <w:rsid w:val="0089272E"/>
    <w:rsid w:val="008A5F70"/>
    <w:rsid w:val="008A79E1"/>
    <w:rsid w:val="008C410D"/>
    <w:rsid w:val="008C7199"/>
    <w:rsid w:val="008D27BD"/>
    <w:rsid w:val="008D372E"/>
    <w:rsid w:val="008E5A40"/>
    <w:rsid w:val="008F295E"/>
    <w:rsid w:val="00911E65"/>
    <w:rsid w:val="00923E4E"/>
    <w:rsid w:val="009258A0"/>
    <w:rsid w:val="00966966"/>
    <w:rsid w:val="00986C17"/>
    <w:rsid w:val="00994A46"/>
    <w:rsid w:val="00995EC3"/>
    <w:rsid w:val="009A59F6"/>
    <w:rsid w:val="009B0214"/>
    <w:rsid w:val="009B6553"/>
    <w:rsid w:val="009C1D8A"/>
    <w:rsid w:val="009C24E1"/>
    <w:rsid w:val="009D23C3"/>
    <w:rsid w:val="009E34D7"/>
    <w:rsid w:val="009E4A22"/>
    <w:rsid w:val="009F3402"/>
    <w:rsid w:val="009F5281"/>
    <w:rsid w:val="009F7818"/>
    <w:rsid w:val="00A00F18"/>
    <w:rsid w:val="00A039A9"/>
    <w:rsid w:val="00A04E6F"/>
    <w:rsid w:val="00A12F79"/>
    <w:rsid w:val="00A12F8F"/>
    <w:rsid w:val="00A20151"/>
    <w:rsid w:val="00A214B6"/>
    <w:rsid w:val="00A43B19"/>
    <w:rsid w:val="00A43DC5"/>
    <w:rsid w:val="00A5288E"/>
    <w:rsid w:val="00A625BA"/>
    <w:rsid w:val="00A62AAB"/>
    <w:rsid w:val="00A636C9"/>
    <w:rsid w:val="00A660BF"/>
    <w:rsid w:val="00A7605A"/>
    <w:rsid w:val="00A7702C"/>
    <w:rsid w:val="00A8627E"/>
    <w:rsid w:val="00AC1FBC"/>
    <w:rsid w:val="00AC2DC9"/>
    <w:rsid w:val="00AC4BED"/>
    <w:rsid w:val="00AC60BF"/>
    <w:rsid w:val="00AD483C"/>
    <w:rsid w:val="00AD4F3F"/>
    <w:rsid w:val="00AE1774"/>
    <w:rsid w:val="00AE3D93"/>
    <w:rsid w:val="00AF3FE0"/>
    <w:rsid w:val="00AF7506"/>
    <w:rsid w:val="00B20519"/>
    <w:rsid w:val="00B3650C"/>
    <w:rsid w:val="00B41A3B"/>
    <w:rsid w:val="00B637C1"/>
    <w:rsid w:val="00B63B63"/>
    <w:rsid w:val="00B6791B"/>
    <w:rsid w:val="00B73C01"/>
    <w:rsid w:val="00B7701D"/>
    <w:rsid w:val="00B77EFD"/>
    <w:rsid w:val="00B804E7"/>
    <w:rsid w:val="00B81DE2"/>
    <w:rsid w:val="00B859A4"/>
    <w:rsid w:val="00B945EB"/>
    <w:rsid w:val="00BA00A3"/>
    <w:rsid w:val="00BB1C99"/>
    <w:rsid w:val="00BB2494"/>
    <w:rsid w:val="00BC2AAA"/>
    <w:rsid w:val="00BC3421"/>
    <w:rsid w:val="00BE62B8"/>
    <w:rsid w:val="00BF131C"/>
    <w:rsid w:val="00BF165A"/>
    <w:rsid w:val="00BF3CF8"/>
    <w:rsid w:val="00C07292"/>
    <w:rsid w:val="00C12124"/>
    <w:rsid w:val="00C15D04"/>
    <w:rsid w:val="00C16478"/>
    <w:rsid w:val="00C40F31"/>
    <w:rsid w:val="00C43825"/>
    <w:rsid w:val="00C52369"/>
    <w:rsid w:val="00C5724F"/>
    <w:rsid w:val="00C6480A"/>
    <w:rsid w:val="00C648E3"/>
    <w:rsid w:val="00C70AA1"/>
    <w:rsid w:val="00C76822"/>
    <w:rsid w:val="00C852D6"/>
    <w:rsid w:val="00CA186C"/>
    <w:rsid w:val="00CA200E"/>
    <w:rsid w:val="00CA6210"/>
    <w:rsid w:val="00CB1456"/>
    <w:rsid w:val="00CB36FE"/>
    <w:rsid w:val="00CB4669"/>
    <w:rsid w:val="00CC1ACD"/>
    <w:rsid w:val="00CC592F"/>
    <w:rsid w:val="00CC6EBE"/>
    <w:rsid w:val="00CC7C6F"/>
    <w:rsid w:val="00CD2824"/>
    <w:rsid w:val="00CF3839"/>
    <w:rsid w:val="00CF403C"/>
    <w:rsid w:val="00D07A20"/>
    <w:rsid w:val="00D2468B"/>
    <w:rsid w:val="00D25445"/>
    <w:rsid w:val="00D44A62"/>
    <w:rsid w:val="00D46E83"/>
    <w:rsid w:val="00D63B83"/>
    <w:rsid w:val="00D66C32"/>
    <w:rsid w:val="00D73224"/>
    <w:rsid w:val="00D81220"/>
    <w:rsid w:val="00D8205A"/>
    <w:rsid w:val="00D86CED"/>
    <w:rsid w:val="00DA2E0F"/>
    <w:rsid w:val="00DA4546"/>
    <w:rsid w:val="00DA4E23"/>
    <w:rsid w:val="00DA6D35"/>
    <w:rsid w:val="00DB3AA2"/>
    <w:rsid w:val="00DB4DE7"/>
    <w:rsid w:val="00DB6BDF"/>
    <w:rsid w:val="00DB7154"/>
    <w:rsid w:val="00DC7FC5"/>
    <w:rsid w:val="00DD2EFC"/>
    <w:rsid w:val="00E00D26"/>
    <w:rsid w:val="00E02B27"/>
    <w:rsid w:val="00E4426A"/>
    <w:rsid w:val="00E628C6"/>
    <w:rsid w:val="00E82D0D"/>
    <w:rsid w:val="00E83D7E"/>
    <w:rsid w:val="00E87A6F"/>
    <w:rsid w:val="00E90CF3"/>
    <w:rsid w:val="00E96227"/>
    <w:rsid w:val="00EA7F41"/>
    <w:rsid w:val="00EC0084"/>
    <w:rsid w:val="00EC1296"/>
    <w:rsid w:val="00EC28DD"/>
    <w:rsid w:val="00EE1103"/>
    <w:rsid w:val="00EE1898"/>
    <w:rsid w:val="00EE25F2"/>
    <w:rsid w:val="00EE37DB"/>
    <w:rsid w:val="00EF6BB1"/>
    <w:rsid w:val="00F02403"/>
    <w:rsid w:val="00F024C9"/>
    <w:rsid w:val="00F02DDE"/>
    <w:rsid w:val="00F22B35"/>
    <w:rsid w:val="00F241B5"/>
    <w:rsid w:val="00F31462"/>
    <w:rsid w:val="00F33D22"/>
    <w:rsid w:val="00F56958"/>
    <w:rsid w:val="00F60280"/>
    <w:rsid w:val="00F638B7"/>
    <w:rsid w:val="00F63ECC"/>
    <w:rsid w:val="00F66B10"/>
    <w:rsid w:val="00F775A7"/>
    <w:rsid w:val="00F94460"/>
    <w:rsid w:val="00FA44A6"/>
    <w:rsid w:val="00FC21B1"/>
    <w:rsid w:val="00FC258E"/>
    <w:rsid w:val="00FC288C"/>
    <w:rsid w:val="00FC3AD5"/>
    <w:rsid w:val="00FC416B"/>
    <w:rsid w:val="00FD3CF2"/>
    <w:rsid w:val="00FD70F7"/>
    <w:rsid w:val="00FD716E"/>
    <w:rsid w:val="00FE0E02"/>
    <w:rsid w:val="00FE388F"/>
    <w:rsid w:val="00FF19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C959C98-C656-461B-AA40-501AF160B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27ED"/>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5583A"/>
    <w:pPr>
      <w:tabs>
        <w:tab w:val="center" w:pos="4153"/>
        <w:tab w:val="right" w:pos="8306"/>
      </w:tabs>
    </w:pPr>
  </w:style>
  <w:style w:type="character" w:customStyle="1" w:styleId="a4">
    <w:name w:val="כותרת עליונה תו"/>
    <w:link w:val="a3"/>
    <w:rsid w:val="0055583A"/>
    <w:rPr>
      <w:sz w:val="24"/>
      <w:szCs w:val="24"/>
    </w:rPr>
  </w:style>
  <w:style w:type="paragraph" w:styleId="a5">
    <w:name w:val="footer"/>
    <w:basedOn w:val="a"/>
    <w:link w:val="a6"/>
    <w:rsid w:val="0055583A"/>
    <w:pPr>
      <w:tabs>
        <w:tab w:val="center" w:pos="4153"/>
        <w:tab w:val="right" w:pos="8306"/>
      </w:tabs>
    </w:pPr>
  </w:style>
  <w:style w:type="character" w:customStyle="1" w:styleId="a6">
    <w:name w:val="כותרת תחתונה תו"/>
    <w:link w:val="a5"/>
    <w:rsid w:val="0055583A"/>
    <w:rPr>
      <w:sz w:val="24"/>
      <w:szCs w:val="24"/>
    </w:rPr>
  </w:style>
  <w:style w:type="paragraph" w:styleId="a7">
    <w:name w:val="Balloon Text"/>
    <w:basedOn w:val="a"/>
    <w:link w:val="a8"/>
    <w:rsid w:val="0055583A"/>
    <w:rPr>
      <w:rFonts w:ascii="Tahoma" w:hAnsi="Tahoma" w:cs="Tahoma"/>
      <w:sz w:val="16"/>
      <w:szCs w:val="16"/>
    </w:rPr>
  </w:style>
  <w:style w:type="character" w:customStyle="1" w:styleId="a8">
    <w:name w:val="טקסט בלונים תו"/>
    <w:link w:val="a7"/>
    <w:rsid w:val="0055583A"/>
    <w:rPr>
      <w:rFonts w:ascii="Tahoma" w:hAnsi="Tahoma" w:cs="Tahoma"/>
      <w:sz w:val="16"/>
      <w:szCs w:val="16"/>
    </w:rPr>
  </w:style>
  <w:style w:type="table" w:styleId="a9">
    <w:name w:val="Table Grid"/>
    <w:basedOn w:val="a1"/>
    <w:uiPriority w:val="59"/>
    <w:rsid w:val="005558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List Paragraph"/>
    <w:basedOn w:val="a"/>
    <w:uiPriority w:val="34"/>
    <w:qFormat/>
    <w:rsid w:val="00DD2EFC"/>
    <w:pPr>
      <w:spacing w:after="200" w:line="276" w:lineRule="auto"/>
      <w:ind w:left="720"/>
      <w:contextualSpacing/>
    </w:pPr>
    <w:rPr>
      <w:rFonts w:ascii="Calibri" w:eastAsia="Calibri" w:hAnsi="Calibri" w:cs="Arial"/>
      <w:sz w:val="22"/>
      <w:szCs w:val="22"/>
    </w:rPr>
  </w:style>
  <w:style w:type="character" w:styleId="ab">
    <w:name w:val="annotation reference"/>
    <w:basedOn w:val="a0"/>
    <w:semiHidden/>
    <w:unhideWhenUsed/>
    <w:rsid w:val="00575BD9"/>
    <w:rPr>
      <w:sz w:val="16"/>
      <w:szCs w:val="16"/>
    </w:rPr>
  </w:style>
  <w:style w:type="paragraph" w:styleId="ac">
    <w:name w:val="annotation text"/>
    <w:basedOn w:val="a"/>
    <w:link w:val="ad"/>
    <w:semiHidden/>
    <w:unhideWhenUsed/>
    <w:rsid w:val="00575BD9"/>
    <w:rPr>
      <w:sz w:val="20"/>
      <w:szCs w:val="20"/>
    </w:rPr>
  </w:style>
  <w:style w:type="character" w:customStyle="1" w:styleId="ad">
    <w:name w:val="טקסט הערה תו"/>
    <w:basedOn w:val="a0"/>
    <w:link w:val="ac"/>
    <w:semiHidden/>
    <w:rsid w:val="00575BD9"/>
  </w:style>
  <w:style w:type="paragraph" w:styleId="ae">
    <w:name w:val="annotation subject"/>
    <w:basedOn w:val="ac"/>
    <w:next w:val="ac"/>
    <w:link w:val="af"/>
    <w:semiHidden/>
    <w:unhideWhenUsed/>
    <w:rsid w:val="00575BD9"/>
    <w:rPr>
      <w:b/>
      <w:bCs/>
    </w:rPr>
  </w:style>
  <w:style w:type="character" w:customStyle="1" w:styleId="af">
    <w:name w:val="נושא הערה תו"/>
    <w:basedOn w:val="ad"/>
    <w:link w:val="ae"/>
    <w:semiHidden/>
    <w:rsid w:val="00575B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432906">
      <w:bodyDiv w:val="1"/>
      <w:marLeft w:val="0"/>
      <w:marRight w:val="0"/>
      <w:marTop w:val="0"/>
      <w:marBottom w:val="0"/>
      <w:divBdr>
        <w:top w:val="none" w:sz="0" w:space="0" w:color="auto"/>
        <w:left w:val="none" w:sz="0" w:space="0" w:color="auto"/>
        <w:bottom w:val="none" w:sz="0" w:space="0" w:color="auto"/>
        <w:right w:val="none" w:sz="0" w:space="0" w:color="auto"/>
      </w:divBdr>
    </w:div>
    <w:div w:id="955910561">
      <w:bodyDiv w:val="1"/>
      <w:marLeft w:val="0"/>
      <w:marRight w:val="0"/>
      <w:marTop w:val="0"/>
      <w:marBottom w:val="0"/>
      <w:divBdr>
        <w:top w:val="none" w:sz="0" w:space="0" w:color="auto"/>
        <w:left w:val="none" w:sz="0" w:space="0" w:color="auto"/>
        <w:bottom w:val="none" w:sz="0" w:space="0" w:color="auto"/>
        <w:right w:val="none" w:sz="0" w:space="0" w:color="auto"/>
      </w:divBdr>
    </w:div>
    <w:div w:id="1344166822">
      <w:bodyDiv w:val="1"/>
      <w:marLeft w:val="0"/>
      <w:marRight w:val="0"/>
      <w:marTop w:val="0"/>
      <w:marBottom w:val="0"/>
      <w:divBdr>
        <w:top w:val="none" w:sz="0" w:space="0" w:color="auto"/>
        <w:left w:val="none" w:sz="0" w:space="0" w:color="auto"/>
        <w:bottom w:val="none" w:sz="0" w:space="0" w:color="auto"/>
        <w:right w:val="none" w:sz="0" w:space="0" w:color="auto"/>
      </w:divBdr>
    </w:div>
    <w:div w:id="1486435782">
      <w:bodyDiv w:val="1"/>
      <w:marLeft w:val="0"/>
      <w:marRight w:val="0"/>
      <w:marTop w:val="0"/>
      <w:marBottom w:val="0"/>
      <w:divBdr>
        <w:top w:val="none" w:sz="0" w:space="0" w:color="auto"/>
        <w:left w:val="none" w:sz="0" w:space="0" w:color="auto"/>
        <w:bottom w:val="none" w:sz="0" w:space="0" w:color="auto"/>
        <w:right w:val="none" w:sz="0" w:space="0" w:color="auto"/>
      </w:divBdr>
    </w:div>
    <w:div w:id="1931888112">
      <w:bodyDiv w:val="1"/>
      <w:marLeft w:val="0"/>
      <w:marRight w:val="0"/>
      <w:marTop w:val="0"/>
      <w:marBottom w:val="0"/>
      <w:divBdr>
        <w:top w:val="none" w:sz="0" w:space="0" w:color="auto"/>
        <w:left w:val="none" w:sz="0" w:space="0" w:color="auto"/>
        <w:bottom w:val="none" w:sz="0" w:space="0" w:color="auto"/>
        <w:right w:val="none" w:sz="0" w:space="0" w:color="auto"/>
      </w:divBdr>
    </w:div>
    <w:div w:id="205993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58089103\Desktop\&#1491;&#1512;&#1493;&#1512;%20&#1493;&#1500;&#1511;-&#1514;&#1489;&#1504;&#1497;&#1514;%20&#1500;&#1514;&#1500;&#1501;.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דרור ולק-תבנית לתלם</Template>
  <TotalTime>2</TotalTime>
  <Pages>1</Pages>
  <Words>517</Words>
  <Characters>2589</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בקשה לקבלת מידע אודות יח' מעוז - איזוק ופיקוח אלקטרוני</vt:lpstr>
    </vt:vector>
  </TitlesOfParts>
  <Company>Israel Prison Service</Company>
  <LinksUpToDate>false</LinksUpToDate>
  <CharactersWithSpaces>3100</CharactersWithSpaces>
  <SharedDoc>false</SharedDoc>
  <HLinks>
    <vt:vector size="6" baseType="variant">
      <vt:variant>
        <vt:i4>2162764</vt:i4>
      </vt:variant>
      <vt:variant>
        <vt:i4>2198</vt:i4>
      </vt:variant>
      <vt:variant>
        <vt:i4>1025</vt:i4>
      </vt:variant>
      <vt:variant>
        <vt:i4>1</vt:i4>
      </vt:variant>
      <vt:variant>
        <vt:lpwstr>cid:image001.jpg@01CEA1B4.A8C597B0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בקשה לקבלת מידע אודות יח' מעוז - איזוק ופיקוח אלקטרוני</dc:title>
  <dc:creator>Dror</dc:creator>
  <cp:lastModifiedBy>יחידה הממונה על עבודות שירות - יועמש עבודות שרות - אילנה איבגי</cp:lastModifiedBy>
  <cp:revision>4</cp:revision>
  <cp:lastPrinted>2020-08-04T09:04:00Z</cp:lastPrinted>
  <dcterms:created xsi:type="dcterms:W3CDTF">2020-08-04T09:05:00Z</dcterms:created>
  <dcterms:modified xsi:type="dcterms:W3CDTF">2020-08-04T09:14:00Z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mlns:z">
    <vt:lpwstr>#RowsetSchema</vt:lpwstr>
  </property>
  <property fmtid="{D5CDD505-2E9C-101B-9397-08002B2CF9AE}" pid="3" name="ContentTypeId">
    <vt:lpwstr>0x0101000F0F5398ABCC774EA63F8BA657B40C6400816CAE9F8454F248813F0ACFD32CA49000CE025B08A460F24ABF7EA366F3819331</vt:lpwstr>
  </property>
  <property fmtid="{D5CDD505-2E9C-101B-9397-08002B2CF9AE}" pid="4" name="FileLeafRef">
    <vt:lpwstr>1509;#62634420.doc</vt:lpwstr>
  </property>
  <property fmtid="{D5CDD505-2E9C-101B-9397-08002B2CF9AE}" pid="5" name="Modified_x0020_By">
    <vt:lpwstr>i:0#.w|sbs-dom\059233668</vt:lpwstr>
  </property>
  <property fmtid="{D5CDD505-2E9C-101B-9397-08002B2CF9AE}" pid="6" name="Created_x0020_By">
    <vt:lpwstr>i:0#.w|sbs-dom\059233668</vt:lpwstr>
  </property>
  <property fmtid="{D5CDD505-2E9C-101B-9397-08002B2CF9AE}" pid="7" name="File_x0020_Type">
    <vt:lpwstr>doc</vt:lpwstr>
  </property>
  <property fmtid="{D5CDD505-2E9C-101B-9397-08002B2CF9AE}" pid="8" name="AutoNumber">
    <vt:lpwstr>62634420</vt:lpwstr>
  </property>
  <property fmtid="{D5CDD505-2E9C-101B-9397-08002B2CF9AE}" pid="9" name="SDCategories">
    <vt:lpwstr>:נציבות 1:ענף מחקר:חוק חופש המידע:מענה שנשלח;#</vt:lpwstr>
  </property>
  <property fmtid="{D5CDD505-2E9C-101B-9397-08002B2CF9AE}" pid="10" name="SDCategoryID">
    <vt:lpwstr>177536e19a94;#</vt:lpwstr>
  </property>
  <property fmtid="{D5CDD505-2E9C-101B-9397-08002B2CF9AE}" pid="11" name="SDAuthor">
    <vt:lpwstr>ענף רישום וניהול אסירים - יועמש חופש המידע - אילנה איבגי</vt:lpwstr>
  </property>
  <property fmtid="{D5CDD505-2E9C-101B-9397-08002B2CF9AE}" pid="12" name="SDDocDate">
    <vt:lpwstr>29/07/2020</vt:lpwstr>
  </property>
  <property fmtid="{D5CDD505-2E9C-101B-9397-08002B2CF9AE}" pid="13" name="SDHebDate">
    <vt:lpwstr>ח' באב, התש"פ</vt:lpwstr>
  </property>
  <property fmtid="{D5CDD505-2E9C-101B-9397-08002B2CF9AE}" pid="14" name="SDDocumentSource">
    <vt:lpwstr>SDNewFile</vt:lpwstr>
  </property>
  <property fmtid="{D5CDD505-2E9C-101B-9397-08002B2CF9AE}" pid="15" name="SDImportance">
    <vt:lpwstr>0</vt:lpwstr>
  </property>
  <property fmtid="{D5CDD505-2E9C-101B-9397-08002B2CF9AE}" pid="16" name="Sivug">
    <vt:lpwstr>בלמ"ס</vt:lpwstr>
  </property>
  <property fmtid="{D5CDD505-2E9C-101B-9397-08002B2CF9AE}" pid="17" name="ID">
    <vt:lpwstr>1509</vt:lpwstr>
  </property>
  <property fmtid="{D5CDD505-2E9C-101B-9397-08002B2CF9AE}" pid="18" name="ContentType">
    <vt:lpwstr>יחידת מחקר - דואר יוצא</vt:lpwstr>
  </property>
  <property fmtid="{D5CDD505-2E9C-101B-9397-08002B2CF9AE}" pid="19" name="Created">
    <vt:lpwstr>29/07/2020</vt:lpwstr>
  </property>
  <property fmtid="{D5CDD505-2E9C-101B-9397-08002B2CF9AE}" pid="20" name="Author">
    <vt:lpwstr>488;#ענף רישום וניהול אסירים - יועמש חופש המידע - אילנה איבגי</vt:lpwstr>
  </property>
  <property fmtid="{D5CDD505-2E9C-101B-9397-08002B2CF9AE}" pid="21" name="Modified">
    <vt:lpwstr>29/07/2020</vt:lpwstr>
  </property>
  <property fmtid="{D5CDD505-2E9C-101B-9397-08002B2CF9AE}" pid="22" name="Editor">
    <vt:lpwstr>488;#ענף רישום וניהול אסירים - יועמש חופש המידע - אילנה איבגי</vt:lpwstr>
  </property>
  <property fmtid="{D5CDD505-2E9C-101B-9397-08002B2CF9AE}" pid="23" name="_ModerationStatus">
    <vt:lpwstr>0</vt:lpwstr>
  </property>
  <property fmtid="{D5CDD505-2E9C-101B-9397-08002B2CF9AE}" pid="24" name="FileRef">
    <vt:lpwstr>1509;#sites/Netsivut1/ResearchUnit/DocLib/DocLib automatically created by sharedocs 1/62634420.doc</vt:lpwstr>
  </property>
  <property fmtid="{D5CDD505-2E9C-101B-9397-08002B2CF9AE}" pid="25" name="FileDirRef">
    <vt:lpwstr>1509;#sites/Netsivut1/ResearchUnit/DocLib/DocLib automatically created by sharedocs 1</vt:lpwstr>
  </property>
  <property fmtid="{D5CDD505-2E9C-101B-9397-08002B2CF9AE}" pid="26" name="Last_x0020_Modified">
    <vt:lpwstr>1509;#2020-07-29 09:57:36</vt:lpwstr>
  </property>
  <property fmtid="{D5CDD505-2E9C-101B-9397-08002B2CF9AE}" pid="27" name="Created_x0020_Date">
    <vt:lpwstr>1509;#2020-07-29 09:57:26</vt:lpwstr>
  </property>
  <property fmtid="{D5CDD505-2E9C-101B-9397-08002B2CF9AE}" pid="28" name="File_x0020_Size">
    <vt:lpwstr>1509;#250802</vt:lpwstr>
  </property>
  <property fmtid="{D5CDD505-2E9C-101B-9397-08002B2CF9AE}" pid="29" name="FSObjType">
    <vt:lpwstr>1509;#0</vt:lpwstr>
  </property>
  <property fmtid="{D5CDD505-2E9C-101B-9397-08002B2CF9AE}" pid="30" name="SortBehavior">
    <vt:lpwstr>1509;#0</vt:lpwstr>
  </property>
  <property fmtid="{D5CDD505-2E9C-101B-9397-08002B2CF9AE}" pid="31" name="PermMask">
    <vt:lpwstr>0x1b03c4312ef</vt:lpwstr>
  </property>
  <property fmtid="{D5CDD505-2E9C-101B-9397-08002B2CF9AE}" pid="32" name="CheckedOutUserId">
    <vt:lpwstr>1509;#</vt:lpwstr>
  </property>
  <property fmtid="{D5CDD505-2E9C-101B-9397-08002B2CF9AE}" pid="33" name="IsCheckedoutToLocal">
    <vt:lpwstr>1509;#0</vt:lpwstr>
  </property>
  <property fmtid="{D5CDD505-2E9C-101B-9397-08002B2CF9AE}" pid="34" name="UniqueId">
    <vt:lpwstr>1509;#{943D5C18-81A3-4D1F-BF4F-0A291340F5BF}</vt:lpwstr>
  </property>
  <property fmtid="{D5CDD505-2E9C-101B-9397-08002B2CF9AE}" pid="35" name="ProgId">
    <vt:lpwstr>1509;#</vt:lpwstr>
  </property>
  <property fmtid="{D5CDD505-2E9C-101B-9397-08002B2CF9AE}" pid="36" name="ScopeId">
    <vt:lpwstr>1509;#{A7BBBF0B-797D-46C2-BBF2-2E2F96BE535A}</vt:lpwstr>
  </property>
  <property fmtid="{D5CDD505-2E9C-101B-9397-08002B2CF9AE}" pid="37" name="VirusStatus">
    <vt:lpwstr>1509;#250802</vt:lpwstr>
  </property>
  <property fmtid="{D5CDD505-2E9C-101B-9397-08002B2CF9AE}" pid="38" name="CheckedOutTitle">
    <vt:lpwstr>1509;#</vt:lpwstr>
  </property>
  <property fmtid="{D5CDD505-2E9C-101B-9397-08002B2CF9AE}" pid="39" name="_CheckinComment">
    <vt:lpwstr>1509;#</vt:lpwstr>
  </property>
  <property fmtid="{D5CDD505-2E9C-101B-9397-08002B2CF9AE}" pid="40" name="_EditMenuTableStart">
    <vt:lpwstr>62634420.doc</vt:lpwstr>
  </property>
  <property fmtid="{D5CDD505-2E9C-101B-9397-08002B2CF9AE}" pid="41" name="_EditMenuTableStart2">
    <vt:lpwstr>1509</vt:lpwstr>
  </property>
  <property fmtid="{D5CDD505-2E9C-101B-9397-08002B2CF9AE}" pid="42" name="_EditMenuTableEnd">
    <vt:lpwstr>1509</vt:lpwstr>
  </property>
  <property fmtid="{D5CDD505-2E9C-101B-9397-08002B2CF9AE}" pid="43" name="LinkFilenameNoMenu">
    <vt:lpwstr>62634420.doc</vt:lpwstr>
  </property>
  <property fmtid="{D5CDD505-2E9C-101B-9397-08002B2CF9AE}" pid="44" name="LinkFilename">
    <vt:lpwstr>62634420.doc</vt:lpwstr>
  </property>
  <property fmtid="{D5CDD505-2E9C-101B-9397-08002B2CF9AE}" pid="45" name="LinkFilename2">
    <vt:lpwstr>62634420.doc</vt:lpwstr>
  </property>
  <property fmtid="{D5CDD505-2E9C-101B-9397-08002B2CF9AE}" pid="46" name="DocIcon">
    <vt:lpwstr>doc</vt:lpwstr>
  </property>
  <property fmtid="{D5CDD505-2E9C-101B-9397-08002B2CF9AE}" pid="47" name="ServerUrl">
    <vt:lpwstr>/sites/Netsivut1/ResearchUnit/DocLib/DocLib automatically created by sharedocs 1/62634420.doc</vt:lpwstr>
  </property>
  <property fmtid="{D5CDD505-2E9C-101B-9397-08002B2CF9AE}" pid="48" name="EncodedAbsUrl">
    <vt:lpwstr>http://portaltelem/sites/Netsivut1/ResearchUnit/DocLib/DocLib%20automatically%20created%20by%20sharedocs%201/62634420.doc</vt:lpwstr>
  </property>
  <property fmtid="{D5CDD505-2E9C-101B-9397-08002B2CF9AE}" pid="49" name="BaseName">
    <vt:lpwstr>62634420</vt:lpwstr>
  </property>
  <property fmtid="{D5CDD505-2E9C-101B-9397-08002B2CF9AE}" pid="50" name="FileSizeDisplay">
    <vt:lpwstr>250802</vt:lpwstr>
  </property>
  <property fmtid="{D5CDD505-2E9C-101B-9397-08002B2CF9AE}" pid="51" name="MetaInfo">
    <vt:lpwstr>1509;#SDMailOut:SW|_x000d_
vti_parserversion:SR|15.0.0.4833_x000d_
SDAuthor:SW|ענף רישום וניהול אסירים - יועמש חופש המידע - אילנה איבגי_x000d_
vti_author:SR|i:0#.w|sbs-dom\\059233668_x000d_
SDCCList:SW|_x000d_
SDDocumentSource:SW|SDNewFile_x000d_
vti_sourcecontrollockid:SW|2e0738b8-230b-4f0</vt:lpwstr>
  </property>
  <property fmtid="{D5CDD505-2E9C-101B-9397-08002B2CF9AE}" pid="52" name="_Level">
    <vt:lpwstr>1</vt:lpwstr>
  </property>
  <property fmtid="{D5CDD505-2E9C-101B-9397-08002B2CF9AE}" pid="53" name="_IsCurrentVersion">
    <vt:lpwstr>1</vt:lpwstr>
  </property>
  <property fmtid="{D5CDD505-2E9C-101B-9397-08002B2CF9AE}" pid="54" name="ItemChildCount">
    <vt:lpwstr>1509;#0</vt:lpwstr>
  </property>
  <property fmtid="{D5CDD505-2E9C-101B-9397-08002B2CF9AE}" pid="55" name="FolderChildCount">
    <vt:lpwstr>1509;#0</vt:lpwstr>
  </property>
  <property fmtid="{D5CDD505-2E9C-101B-9397-08002B2CF9AE}" pid="56" name="SelectTitle">
    <vt:lpwstr>1509</vt:lpwstr>
  </property>
  <property fmtid="{D5CDD505-2E9C-101B-9397-08002B2CF9AE}" pid="57" name="SelectFilename">
    <vt:lpwstr>1509</vt:lpwstr>
  </property>
  <property fmtid="{D5CDD505-2E9C-101B-9397-08002B2CF9AE}" pid="58" name="Edit">
    <vt:lpwstr>0</vt:lpwstr>
  </property>
  <property fmtid="{D5CDD505-2E9C-101B-9397-08002B2CF9AE}" pid="59" name="owshiddenversion">
    <vt:lpwstr>5</vt:lpwstr>
  </property>
  <property fmtid="{D5CDD505-2E9C-101B-9397-08002B2CF9AE}" pid="60" name="_UIVersion">
    <vt:lpwstr>512</vt:lpwstr>
  </property>
  <property fmtid="{D5CDD505-2E9C-101B-9397-08002B2CF9AE}" pid="61" name="Order">
    <vt:lpwstr>150900.000000000</vt:lpwstr>
  </property>
  <property fmtid="{D5CDD505-2E9C-101B-9397-08002B2CF9AE}" pid="62" name="GUID">
    <vt:lpwstr>{9FAC81F8-7778-402A-94CE-CD4E40042835}</vt:lpwstr>
  </property>
  <property fmtid="{D5CDD505-2E9C-101B-9397-08002B2CF9AE}" pid="63" name="WorkflowVersion">
    <vt:lpwstr>1</vt:lpwstr>
  </property>
  <property fmtid="{D5CDD505-2E9C-101B-9397-08002B2CF9AE}" pid="64" name="ParentVersionString">
    <vt:lpwstr>1509;#</vt:lpwstr>
  </property>
  <property fmtid="{D5CDD505-2E9C-101B-9397-08002B2CF9AE}" pid="65" name="ParentLeafName">
    <vt:lpwstr>1509;#</vt:lpwstr>
  </property>
  <property fmtid="{D5CDD505-2E9C-101B-9397-08002B2CF9AE}" pid="66" name="Etag">
    <vt:lpwstr>{943D5C18-81A3-4D1F-BF4F-0A291340F5BF},5</vt:lpwstr>
  </property>
  <property fmtid="{D5CDD505-2E9C-101B-9397-08002B2CF9AE}" pid="67" name="Combine">
    <vt:lpwstr>0</vt:lpwstr>
  </property>
  <property fmtid="{D5CDD505-2E9C-101B-9397-08002B2CF9AE}" pid="68" name="RepairDocument">
    <vt:lpwstr>0</vt:lpwstr>
  </property>
  <property fmtid="{D5CDD505-2E9C-101B-9397-08002B2CF9AE}" pid="69" name="ServerRedirected">
    <vt:lpwstr>0</vt:lpwstr>
  </property>
</Properties>
</file>