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7A5" w:rsidRDefault="008D37A5" w:rsidP="005D2E41">
      <w:pPr>
        <w:spacing w:before="120" w:line="360" w:lineRule="auto"/>
        <w:rPr>
          <w:rFonts w:asciiTheme="minorBidi" w:hAnsiTheme="minorBidi" w:cs="David"/>
          <w:b/>
          <w:bCs/>
          <w:color w:val="44546A" w:themeColor="text2"/>
        </w:rPr>
      </w:pPr>
      <w:r>
        <w:rPr>
          <w:rFonts w:asciiTheme="minorBidi" w:hAnsiTheme="minorBidi" w:cs="David" w:hint="cs"/>
          <w:b/>
          <w:bCs/>
          <w:color w:val="44546A" w:themeColor="text2"/>
          <w:rtl/>
        </w:rPr>
        <w:t xml:space="preserve">נספח </w:t>
      </w:r>
      <w:r w:rsidR="005D2E41">
        <w:rPr>
          <w:rFonts w:asciiTheme="minorBidi" w:hAnsiTheme="minorBidi" w:cs="David" w:hint="cs"/>
          <w:b/>
          <w:bCs/>
          <w:color w:val="44546A" w:themeColor="text2"/>
          <w:rtl/>
        </w:rPr>
        <w:t>מס' 6 לדו"ח פעילות לשנת 2016</w:t>
      </w:r>
      <w:bookmarkStart w:id="0" w:name="_GoBack"/>
      <w:bookmarkEnd w:id="0"/>
      <w:r>
        <w:rPr>
          <w:rFonts w:asciiTheme="minorBidi" w:hAnsiTheme="minorBidi" w:cs="David" w:hint="cs"/>
          <w:b/>
          <w:bCs/>
          <w:color w:val="44546A" w:themeColor="text2"/>
          <w:rtl/>
        </w:rPr>
        <w:t>:</w:t>
      </w:r>
    </w:p>
    <w:p w:rsidR="008D37A5" w:rsidRDefault="008D37A5" w:rsidP="008D37A5">
      <w:pPr>
        <w:spacing w:before="120" w:line="360" w:lineRule="auto"/>
        <w:rPr>
          <w:rFonts w:asciiTheme="minorBidi" w:hAnsiTheme="minorBidi" w:cs="David"/>
          <w:b/>
          <w:bCs/>
          <w:rtl/>
        </w:rPr>
      </w:pPr>
      <w:r>
        <w:rPr>
          <w:rFonts w:asciiTheme="minorBidi" w:hAnsiTheme="minorBidi" w:cs="David" w:hint="cs"/>
          <w:b/>
          <w:bCs/>
          <w:rtl/>
        </w:rPr>
        <w:t>רשימת תאגידים באחריות משרד החקלאות ופיתוח הכפר – 2016</w:t>
      </w:r>
    </w:p>
    <w:p w:rsidR="008D37A5" w:rsidRDefault="008D37A5" w:rsidP="008D37A5">
      <w:pPr>
        <w:spacing w:line="360" w:lineRule="auto"/>
        <w:rPr>
          <w:rFonts w:asciiTheme="minorBidi" w:hAnsiTheme="minorBidi" w:cs="David"/>
          <w:b/>
          <w:bCs/>
          <w:rtl/>
        </w:rPr>
      </w:pPr>
    </w:p>
    <w:p w:rsidR="008D37A5" w:rsidRDefault="008D37A5" w:rsidP="008D37A5">
      <w:pPr>
        <w:spacing w:line="360" w:lineRule="auto"/>
        <w:rPr>
          <w:rFonts w:asciiTheme="minorBidi" w:hAnsiTheme="minorBidi" w:cs="David"/>
          <w:b/>
          <w:bCs/>
          <w:rtl/>
        </w:rPr>
      </w:pPr>
      <w:r>
        <w:rPr>
          <w:rFonts w:asciiTheme="minorBidi" w:hAnsiTheme="minorBidi" w:cs="David" w:hint="cs"/>
          <w:b/>
          <w:bCs/>
          <w:rtl/>
        </w:rPr>
        <w:t>חברות</w:t>
      </w:r>
    </w:p>
    <w:p w:rsidR="008D37A5" w:rsidRDefault="008D37A5" w:rsidP="008D37A5">
      <w:pPr>
        <w:numPr>
          <w:ilvl w:val="0"/>
          <w:numId w:val="1"/>
        </w:numPr>
        <w:tabs>
          <w:tab w:val="num" w:pos="532"/>
        </w:tabs>
        <w:spacing w:line="360" w:lineRule="auto"/>
        <w:ind w:left="248" w:hanging="283"/>
        <w:rPr>
          <w:rFonts w:asciiTheme="minorBidi" w:hAnsiTheme="minorBidi" w:cs="David"/>
          <w:rtl/>
        </w:rPr>
      </w:pPr>
      <w:r>
        <w:rPr>
          <w:rFonts w:asciiTheme="minorBidi" w:hAnsiTheme="minorBidi" w:cs="David" w:hint="cs"/>
          <w:rtl/>
        </w:rPr>
        <w:t>קרן נזקי טבע (קנ"ט)</w:t>
      </w:r>
    </w:p>
    <w:p w:rsidR="008D37A5" w:rsidRDefault="008D37A5" w:rsidP="008D37A5">
      <w:pPr>
        <w:numPr>
          <w:ilvl w:val="0"/>
          <w:numId w:val="1"/>
        </w:numPr>
        <w:tabs>
          <w:tab w:val="num" w:pos="532"/>
        </w:tabs>
        <w:spacing w:line="360" w:lineRule="auto"/>
        <w:ind w:left="248" w:hanging="283"/>
        <w:rPr>
          <w:rFonts w:asciiTheme="minorBidi" w:hAnsiTheme="minorBidi" w:cs="David"/>
        </w:rPr>
      </w:pPr>
      <w:r>
        <w:rPr>
          <w:rFonts w:asciiTheme="minorBidi" w:hAnsiTheme="minorBidi" w:cs="David" w:hint="cs"/>
          <w:rtl/>
        </w:rPr>
        <w:t>המנהלה להסדרים במגזר החקלאי (בהליך סגירה)</w:t>
      </w:r>
    </w:p>
    <w:p w:rsidR="008D37A5" w:rsidRDefault="008D37A5" w:rsidP="008D37A5">
      <w:pPr>
        <w:numPr>
          <w:ilvl w:val="0"/>
          <w:numId w:val="1"/>
        </w:numPr>
        <w:tabs>
          <w:tab w:val="num" w:pos="532"/>
        </w:tabs>
        <w:spacing w:line="360" w:lineRule="auto"/>
        <w:ind w:left="248" w:hanging="283"/>
        <w:rPr>
          <w:rFonts w:asciiTheme="minorBidi" w:hAnsiTheme="minorBidi" w:cs="David"/>
        </w:rPr>
      </w:pPr>
      <w:r>
        <w:rPr>
          <w:rFonts w:asciiTheme="minorBidi" w:hAnsiTheme="minorBidi" w:cs="David" w:hint="cs"/>
          <w:rtl/>
        </w:rPr>
        <w:t>חברת השוק הסיטוני לישראל בע"מ</w:t>
      </w:r>
    </w:p>
    <w:p w:rsidR="008D37A5" w:rsidRDefault="008D37A5" w:rsidP="008D37A5">
      <w:pPr>
        <w:spacing w:line="360" w:lineRule="auto"/>
        <w:rPr>
          <w:rFonts w:asciiTheme="minorBidi" w:hAnsiTheme="minorBidi" w:cs="David"/>
        </w:rPr>
      </w:pPr>
    </w:p>
    <w:p w:rsidR="008D37A5" w:rsidRDefault="008D37A5" w:rsidP="008D37A5">
      <w:pPr>
        <w:spacing w:line="360" w:lineRule="auto"/>
        <w:rPr>
          <w:rFonts w:asciiTheme="minorBidi" w:hAnsiTheme="minorBidi" w:cs="David"/>
          <w:b/>
          <w:bCs/>
        </w:rPr>
      </w:pPr>
      <w:r>
        <w:rPr>
          <w:rFonts w:asciiTheme="minorBidi" w:hAnsiTheme="minorBidi" w:cs="David" w:hint="cs"/>
          <w:b/>
          <w:bCs/>
          <w:rtl/>
        </w:rPr>
        <w:t>מועצות סטטוטוריות</w:t>
      </w:r>
    </w:p>
    <w:p w:rsidR="008D37A5" w:rsidRDefault="008D37A5" w:rsidP="008D37A5">
      <w:pPr>
        <w:numPr>
          <w:ilvl w:val="0"/>
          <w:numId w:val="1"/>
        </w:numPr>
        <w:tabs>
          <w:tab w:val="num" w:pos="532"/>
        </w:tabs>
        <w:spacing w:line="360" w:lineRule="auto"/>
        <w:ind w:left="248" w:hanging="283"/>
        <w:rPr>
          <w:rFonts w:asciiTheme="minorBidi" w:hAnsiTheme="minorBidi" w:cs="David"/>
        </w:rPr>
      </w:pPr>
      <w:r>
        <w:rPr>
          <w:rFonts w:asciiTheme="minorBidi" w:hAnsiTheme="minorBidi" w:cs="David" w:hint="cs"/>
          <w:rtl/>
        </w:rPr>
        <w:t xml:space="preserve">המועצה לענף הלול </w:t>
      </w:r>
    </w:p>
    <w:p w:rsidR="008D37A5" w:rsidRDefault="008D37A5" w:rsidP="008D37A5">
      <w:pPr>
        <w:numPr>
          <w:ilvl w:val="0"/>
          <w:numId w:val="1"/>
        </w:numPr>
        <w:tabs>
          <w:tab w:val="num" w:pos="532"/>
        </w:tabs>
        <w:spacing w:line="360" w:lineRule="auto"/>
        <w:ind w:left="248" w:hanging="283"/>
        <w:rPr>
          <w:rFonts w:asciiTheme="minorBidi" w:hAnsiTheme="minorBidi" w:cs="David"/>
          <w:rtl/>
        </w:rPr>
      </w:pPr>
      <w:r>
        <w:rPr>
          <w:rFonts w:asciiTheme="minorBidi" w:hAnsiTheme="minorBidi" w:cs="David" w:hint="cs"/>
          <w:rtl/>
        </w:rPr>
        <w:t xml:space="preserve">מועצת הצמחים </w:t>
      </w:r>
    </w:p>
    <w:p w:rsidR="008D37A5" w:rsidRDefault="008D37A5" w:rsidP="008D37A5">
      <w:pPr>
        <w:numPr>
          <w:ilvl w:val="0"/>
          <w:numId w:val="1"/>
        </w:numPr>
        <w:tabs>
          <w:tab w:val="num" w:pos="532"/>
        </w:tabs>
        <w:spacing w:line="360" w:lineRule="auto"/>
        <w:ind w:left="248" w:hanging="283"/>
        <w:rPr>
          <w:rFonts w:asciiTheme="minorBidi" w:hAnsiTheme="minorBidi" w:cs="David"/>
          <w:rtl/>
        </w:rPr>
      </w:pPr>
      <w:r>
        <w:rPr>
          <w:rFonts w:asciiTheme="minorBidi" w:hAnsiTheme="minorBidi" w:cs="David" w:hint="cs"/>
          <w:rtl/>
        </w:rPr>
        <w:t>המועצה לייצור ולשיווק של אגוזי אדמה</w:t>
      </w:r>
    </w:p>
    <w:p w:rsidR="008D37A5" w:rsidRDefault="008D37A5" w:rsidP="008D37A5">
      <w:pPr>
        <w:spacing w:line="360" w:lineRule="auto"/>
        <w:rPr>
          <w:rFonts w:asciiTheme="minorBidi" w:hAnsiTheme="minorBidi" w:cs="David"/>
        </w:rPr>
      </w:pPr>
    </w:p>
    <w:p w:rsidR="008D37A5" w:rsidRDefault="008D37A5" w:rsidP="008D37A5">
      <w:pPr>
        <w:spacing w:line="360" w:lineRule="auto"/>
        <w:rPr>
          <w:rFonts w:asciiTheme="minorBidi" w:hAnsiTheme="minorBidi" w:cs="David"/>
          <w:b/>
          <w:bCs/>
          <w:rtl/>
        </w:rPr>
      </w:pPr>
      <w:r>
        <w:rPr>
          <w:rFonts w:asciiTheme="minorBidi" w:hAnsiTheme="minorBidi" w:cs="David" w:hint="cs"/>
          <w:b/>
          <w:bCs/>
          <w:rtl/>
        </w:rPr>
        <w:t>חברות לתועלת הציבור (</w:t>
      </w:r>
      <w:proofErr w:type="spellStart"/>
      <w:r>
        <w:rPr>
          <w:rFonts w:asciiTheme="minorBidi" w:hAnsiTheme="minorBidi" w:cs="David" w:hint="cs"/>
          <w:b/>
          <w:bCs/>
          <w:rtl/>
        </w:rPr>
        <w:t>חל"צ</w:t>
      </w:r>
      <w:proofErr w:type="spellEnd"/>
      <w:r>
        <w:rPr>
          <w:rFonts w:asciiTheme="minorBidi" w:hAnsiTheme="minorBidi" w:cs="David" w:hint="cs"/>
          <w:b/>
          <w:bCs/>
          <w:rtl/>
        </w:rPr>
        <w:t>)</w:t>
      </w:r>
    </w:p>
    <w:p w:rsidR="008D37A5" w:rsidRDefault="008D37A5" w:rsidP="008D37A5">
      <w:pPr>
        <w:numPr>
          <w:ilvl w:val="0"/>
          <w:numId w:val="1"/>
        </w:numPr>
        <w:tabs>
          <w:tab w:val="num" w:pos="360"/>
          <w:tab w:val="num" w:pos="532"/>
        </w:tabs>
        <w:spacing w:line="360" w:lineRule="auto"/>
        <w:ind w:left="248" w:hanging="283"/>
        <w:rPr>
          <w:rFonts w:asciiTheme="minorBidi" w:hAnsiTheme="minorBidi" w:cs="David"/>
          <w:rtl/>
        </w:rPr>
      </w:pPr>
      <w:r>
        <w:rPr>
          <w:rFonts w:asciiTheme="minorBidi" w:hAnsiTheme="minorBidi" w:cs="David" w:hint="cs"/>
          <w:rtl/>
        </w:rPr>
        <w:t>מועצת הדבש</w:t>
      </w:r>
    </w:p>
    <w:p w:rsidR="008D37A5" w:rsidRDefault="008D37A5" w:rsidP="008D37A5">
      <w:pPr>
        <w:numPr>
          <w:ilvl w:val="0"/>
          <w:numId w:val="1"/>
        </w:numPr>
        <w:tabs>
          <w:tab w:val="num" w:pos="360"/>
          <w:tab w:val="num" w:pos="532"/>
        </w:tabs>
        <w:spacing w:line="360" w:lineRule="auto"/>
        <w:ind w:left="248" w:hanging="283"/>
        <w:rPr>
          <w:rFonts w:asciiTheme="minorBidi" w:hAnsiTheme="minorBidi" w:cs="David"/>
        </w:rPr>
      </w:pPr>
      <w:r>
        <w:rPr>
          <w:rFonts w:asciiTheme="minorBidi" w:hAnsiTheme="minorBidi" w:cs="David" w:hint="cs"/>
          <w:rtl/>
        </w:rPr>
        <w:t>מועצת החלב</w:t>
      </w:r>
    </w:p>
    <w:p w:rsidR="008D37A5" w:rsidRDefault="008D37A5" w:rsidP="008D37A5">
      <w:pPr>
        <w:spacing w:line="360" w:lineRule="auto"/>
        <w:rPr>
          <w:rFonts w:asciiTheme="minorBidi" w:hAnsiTheme="minorBidi" w:cs="David"/>
        </w:rPr>
      </w:pPr>
    </w:p>
    <w:p w:rsidR="008D37A5" w:rsidRDefault="008D37A5" w:rsidP="008D37A5">
      <w:pPr>
        <w:spacing w:line="360" w:lineRule="auto"/>
        <w:rPr>
          <w:rFonts w:asciiTheme="minorBidi" w:hAnsiTheme="minorBidi" w:cs="David"/>
          <w:b/>
          <w:bCs/>
          <w:rtl/>
        </w:rPr>
      </w:pPr>
      <w:r>
        <w:rPr>
          <w:rFonts w:asciiTheme="minorBidi" w:hAnsiTheme="minorBidi" w:cs="David" w:hint="cs"/>
          <w:b/>
          <w:bCs/>
          <w:rtl/>
        </w:rPr>
        <w:t>מועצות שאינן סטטוטוריות</w:t>
      </w:r>
    </w:p>
    <w:p w:rsidR="008D37A5" w:rsidRDefault="008D37A5" w:rsidP="008D37A5">
      <w:pPr>
        <w:numPr>
          <w:ilvl w:val="0"/>
          <w:numId w:val="1"/>
        </w:numPr>
        <w:tabs>
          <w:tab w:val="num" w:pos="360"/>
          <w:tab w:val="num" w:pos="532"/>
        </w:tabs>
        <w:spacing w:line="360" w:lineRule="auto"/>
        <w:ind w:left="248" w:hanging="283"/>
        <w:rPr>
          <w:rFonts w:asciiTheme="minorBidi" w:hAnsiTheme="minorBidi" w:cs="David"/>
          <w:rtl/>
        </w:rPr>
      </w:pPr>
      <w:r>
        <w:rPr>
          <w:rFonts w:asciiTheme="minorBidi" w:hAnsiTheme="minorBidi" w:cs="David" w:hint="cs"/>
          <w:rtl/>
        </w:rPr>
        <w:t>מועצת גפן היין</w:t>
      </w:r>
    </w:p>
    <w:p w:rsidR="008C2BFC" w:rsidRDefault="008C2BFC"/>
    <w:sectPr w:rsidR="008C2BFC" w:rsidSect="0034114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D148A7"/>
    <w:multiLevelType w:val="hybridMultilevel"/>
    <w:tmpl w:val="E834D81A"/>
    <w:lvl w:ilvl="0" w:tplc="04090001">
      <w:start w:val="1"/>
      <w:numFmt w:val="bullet"/>
      <w:lvlText w:val=""/>
      <w:lvlJc w:val="left"/>
      <w:pPr>
        <w:tabs>
          <w:tab w:val="num" w:pos="737"/>
        </w:tabs>
        <w:ind w:left="73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57"/>
        </w:tabs>
        <w:ind w:left="14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77"/>
        </w:tabs>
        <w:ind w:left="21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97"/>
        </w:tabs>
        <w:ind w:left="28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17"/>
        </w:tabs>
        <w:ind w:left="36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37"/>
        </w:tabs>
        <w:ind w:left="43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57"/>
        </w:tabs>
        <w:ind w:left="50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77"/>
        </w:tabs>
        <w:ind w:left="57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97"/>
        </w:tabs>
        <w:ind w:left="6497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7A5"/>
    <w:rsid w:val="00341144"/>
    <w:rsid w:val="005D2E41"/>
    <w:rsid w:val="008C2BFC"/>
    <w:rsid w:val="008D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089225-2280-4DBB-A8F2-FE4CBD64B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7A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1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אילן ישראל [Ilan Israel]</dc:creator>
  <cp:keywords/>
  <dc:description/>
  <cp:lastModifiedBy>אילן ישראל [Ilan Israel]</cp:lastModifiedBy>
  <cp:revision>2</cp:revision>
  <dcterms:created xsi:type="dcterms:W3CDTF">2017-07-03T07:57:00Z</dcterms:created>
  <dcterms:modified xsi:type="dcterms:W3CDTF">2017-07-03T07:57:00Z</dcterms:modified>
</cp:coreProperties>
</file>