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539" w:rsidRDefault="00660539" w:rsidP="00213284">
      <w:pPr>
        <w:ind w:left="7371"/>
        <w:jc w:val="left"/>
        <w:rPr>
          <w:sz w:val="24"/>
          <w:rtl/>
        </w:rPr>
      </w:pPr>
      <w:bookmarkStart w:id="0" w:name="Date"/>
      <w:bookmarkEnd w:id="0"/>
      <w:r>
        <w:rPr>
          <w:rFonts w:hint="eastAsia"/>
          <w:sz w:val="24"/>
          <w:rtl/>
        </w:rPr>
        <w:t>ח</w:t>
      </w:r>
      <w:r>
        <w:rPr>
          <w:sz w:val="24"/>
          <w:rtl/>
        </w:rPr>
        <w:t xml:space="preserve">' </w:t>
      </w:r>
      <w:r>
        <w:rPr>
          <w:rFonts w:hint="eastAsia"/>
          <w:sz w:val="24"/>
          <w:rtl/>
        </w:rPr>
        <w:t>בתשרי</w:t>
      </w:r>
      <w:r>
        <w:rPr>
          <w:sz w:val="24"/>
          <w:rtl/>
        </w:rPr>
        <w:t xml:space="preserve"> </w:t>
      </w:r>
      <w:proofErr w:type="spellStart"/>
      <w:r>
        <w:rPr>
          <w:rFonts w:hint="eastAsia"/>
          <w:sz w:val="24"/>
          <w:rtl/>
        </w:rPr>
        <w:t>התשע</w:t>
      </w:r>
      <w:r>
        <w:rPr>
          <w:sz w:val="24"/>
          <w:rtl/>
        </w:rPr>
        <w:t>"</w:t>
      </w:r>
      <w:r>
        <w:rPr>
          <w:rFonts w:hint="eastAsia"/>
          <w:sz w:val="24"/>
          <w:rtl/>
        </w:rPr>
        <w:t>ח</w:t>
      </w:r>
      <w:proofErr w:type="spellEnd"/>
      <w:r>
        <w:rPr>
          <w:sz w:val="24"/>
          <w:rtl/>
        </w:rPr>
        <w:br/>
        <w:t xml:space="preserve">28 </w:t>
      </w:r>
      <w:r>
        <w:rPr>
          <w:rFonts w:hint="eastAsia"/>
          <w:sz w:val="24"/>
          <w:rtl/>
        </w:rPr>
        <w:t>בספטמבר</w:t>
      </w:r>
      <w:r>
        <w:rPr>
          <w:sz w:val="24"/>
          <w:rtl/>
        </w:rPr>
        <w:t xml:space="preserve"> 2017</w:t>
      </w:r>
    </w:p>
    <w:p w:rsidR="00660539" w:rsidRDefault="00660539" w:rsidP="00213284">
      <w:pPr>
        <w:ind w:left="7371"/>
        <w:jc w:val="left"/>
        <w:rPr>
          <w:sz w:val="24"/>
          <w:rtl/>
        </w:rPr>
      </w:pPr>
      <w:bookmarkStart w:id="1" w:name="DocNum"/>
      <w:bookmarkEnd w:id="1"/>
      <w:r>
        <w:rPr>
          <w:rFonts w:hint="eastAsia"/>
          <w:sz w:val="24"/>
          <w:rtl/>
        </w:rPr>
        <w:t>שה</w:t>
      </w:r>
      <w:r>
        <w:rPr>
          <w:sz w:val="24"/>
          <w:rtl/>
        </w:rPr>
        <w:t>. 2017-19986</w:t>
      </w:r>
    </w:p>
    <w:p w:rsidR="00F829AE" w:rsidRDefault="00F829AE" w:rsidP="00C3464B">
      <w:pPr>
        <w:spacing w:line="360" w:lineRule="auto"/>
        <w:jc w:val="left"/>
        <w:rPr>
          <w:sz w:val="24"/>
          <w:rtl/>
        </w:rPr>
      </w:pPr>
    </w:p>
    <w:p w:rsidR="00C3464B" w:rsidRDefault="00C3464B" w:rsidP="00C3464B">
      <w:pPr>
        <w:spacing w:line="360" w:lineRule="auto"/>
        <w:jc w:val="left"/>
        <w:rPr>
          <w:sz w:val="24"/>
          <w:rtl/>
        </w:rPr>
      </w:pPr>
      <w:r>
        <w:rPr>
          <w:sz w:val="24"/>
          <w:rtl/>
        </w:rPr>
        <w:t>אל:</w:t>
      </w:r>
      <w:r>
        <w:rPr>
          <w:rFonts w:hint="cs"/>
          <w:sz w:val="24"/>
          <w:rtl/>
        </w:rPr>
        <w:t xml:space="preserve"> </w:t>
      </w:r>
    </w:p>
    <w:p w:rsidR="00982097" w:rsidRPr="00982097" w:rsidRDefault="00982097" w:rsidP="00982097">
      <w:pPr>
        <w:spacing w:line="360" w:lineRule="auto"/>
        <w:rPr>
          <w:sz w:val="24"/>
          <w:rtl/>
        </w:rPr>
      </w:pPr>
      <w:bookmarkStart w:id="2" w:name="MainToEl"/>
      <w:bookmarkEnd w:id="2"/>
    </w:p>
    <w:p w:rsidR="00C3464B" w:rsidRDefault="00C3464B" w:rsidP="00C3464B">
      <w:pPr>
        <w:tabs>
          <w:tab w:val="left" w:pos="3486"/>
          <w:tab w:val="left" w:pos="5896"/>
        </w:tabs>
        <w:spacing w:line="360" w:lineRule="auto"/>
        <w:jc w:val="left"/>
        <w:rPr>
          <w:sz w:val="24"/>
          <w:rtl/>
        </w:rPr>
      </w:pPr>
    </w:p>
    <w:p w:rsidR="00C3464B" w:rsidRDefault="00C3464B" w:rsidP="00660539">
      <w:pPr>
        <w:spacing w:line="360" w:lineRule="auto"/>
        <w:ind w:left="651" w:hanging="651"/>
        <w:jc w:val="center"/>
        <w:rPr>
          <w:b/>
          <w:bCs/>
          <w:sz w:val="24"/>
          <w:u w:val="single"/>
          <w:rtl/>
        </w:rPr>
      </w:pPr>
      <w:r>
        <w:rPr>
          <w:sz w:val="24"/>
          <w:rtl/>
        </w:rPr>
        <w:t>הנדון:</w:t>
      </w:r>
      <w:r w:rsidRPr="00A7101C">
        <w:rPr>
          <w:b/>
          <w:bCs/>
          <w:sz w:val="24"/>
          <w:rtl/>
        </w:rPr>
        <w:tab/>
      </w:r>
      <w:bookmarkStart w:id="3" w:name="About"/>
      <w:bookmarkEnd w:id="3"/>
      <w:r w:rsidR="00660539">
        <w:rPr>
          <w:rFonts w:hint="eastAsia"/>
          <w:b/>
          <w:bCs/>
          <w:sz w:val="24"/>
          <w:u w:val="single"/>
          <w:rtl/>
        </w:rPr>
        <w:t>מענה</w:t>
      </w:r>
      <w:r w:rsidR="00660539">
        <w:rPr>
          <w:b/>
          <w:bCs/>
          <w:sz w:val="24"/>
          <w:u w:val="single"/>
          <w:rtl/>
        </w:rPr>
        <w:t xml:space="preserve"> </w:t>
      </w:r>
      <w:r w:rsidR="00660539">
        <w:rPr>
          <w:rFonts w:hint="eastAsia"/>
          <w:b/>
          <w:bCs/>
          <w:sz w:val="24"/>
          <w:u w:val="single"/>
          <w:rtl/>
        </w:rPr>
        <w:t>רשות</w:t>
      </w:r>
      <w:r w:rsidR="00660539">
        <w:rPr>
          <w:b/>
          <w:bCs/>
          <w:sz w:val="24"/>
          <w:u w:val="single"/>
          <w:rtl/>
        </w:rPr>
        <w:t xml:space="preserve"> </w:t>
      </w:r>
      <w:r w:rsidR="00660539">
        <w:rPr>
          <w:rFonts w:hint="eastAsia"/>
          <w:b/>
          <w:bCs/>
          <w:sz w:val="24"/>
          <w:u w:val="single"/>
          <w:rtl/>
        </w:rPr>
        <w:t>שוק</w:t>
      </w:r>
      <w:r w:rsidR="00660539">
        <w:rPr>
          <w:b/>
          <w:bCs/>
          <w:sz w:val="24"/>
          <w:u w:val="single"/>
          <w:rtl/>
        </w:rPr>
        <w:t xml:space="preserve"> </w:t>
      </w:r>
      <w:r w:rsidR="00660539">
        <w:rPr>
          <w:rFonts w:hint="eastAsia"/>
          <w:b/>
          <w:bCs/>
          <w:sz w:val="24"/>
          <w:u w:val="single"/>
          <w:rtl/>
        </w:rPr>
        <w:t>ההון</w:t>
      </w:r>
      <w:r w:rsidR="00660539">
        <w:rPr>
          <w:b/>
          <w:bCs/>
          <w:sz w:val="24"/>
          <w:u w:val="single"/>
          <w:rtl/>
        </w:rPr>
        <w:t xml:space="preserve"> </w:t>
      </w:r>
      <w:r w:rsidR="00660539">
        <w:rPr>
          <w:rFonts w:hint="eastAsia"/>
          <w:b/>
          <w:bCs/>
          <w:sz w:val="24"/>
          <w:u w:val="single"/>
          <w:rtl/>
        </w:rPr>
        <w:t>לבקשה</w:t>
      </w:r>
      <w:r w:rsidR="00660539">
        <w:rPr>
          <w:b/>
          <w:bCs/>
          <w:sz w:val="24"/>
          <w:u w:val="single"/>
          <w:rtl/>
        </w:rPr>
        <w:t xml:space="preserve"> </w:t>
      </w:r>
      <w:r w:rsidR="00660539">
        <w:rPr>
          <w:rFonts w:hint="eastAsia"/>
          <w:b/>
          <w:bCs/>
          <w:sz w:val="24"/>
          <w:u w:val="single"/>
          <w:rtl/>
        </w:rPr>
        <w:t>לקבלת</w:t>
      </w:r>
      <w:r w:rsidR="00660539">
        <w:rPr>
          <w:b/>
          <w:bCs/>
          <w:sz w:val="24"/>
          <w:u w:val="single"/>
          <w:rtl/>
        </w:rPr>
        <w:t xml:space="preserve"> </w:t>
      </w:r>
      <w:r w:rsidR="00660539">
        <w:rPr>
          <w:rFonts w:hint="eastAsia"/>
          <w:b/>
          <w:bCs/>
          <w:sz w:val="24"/>
          <w:u w:val="single"/>
          <w:rtl/>
        </w:rPr>
        <w:t>מידע</w:t>
      </w:r>
      <w:r w:rsidR="00660539">
        <w:rPr>
          <w:b/>
          <w:bCs/>
          <w:sz w:val="24"/>
          <w:u w:val="single"/>
          <w:rtl/>
        </w:rPr>
        <w:t xml:space="preserve"> </w:t>
      </w:r>
      <w:proofErr w:type="spellStart"/>
      <w:r w:rsidR="00660539">
        <w:rPr>
          <w:rFonts w:hint="eastAsia"/>
          <w:b/>
          <w:bCs/>
          <w:sz w:val="24"/>
          <w:u w:val="single"/>
          <w:rtl/>
        </w:rPr>
        <w:t>בענין</w:t>
      </w:r>
      <w:proofErr w:type="spellEnd"/>
      <w:r w:rsidR="00660539">
        <w:rPr>
          <w:b/>
          <w:bCs/>
          <w:sz w:val="24"/>
          <w:u w:val="single"/>
          <w:rtl/>
        </w:rPr>
        <w:t xml:space="preserve"> </w:t>
      </w:r>
      <w:r w:rsidR="00660539">
        <w:rPr>
          <w:rFonts w:hint="eastAsia"/>
          <w:b/>
          <w:bCs/>
          <w:sz w:val="24"/>
          <w:u w:val="single"/>
          <w:rtl/>
        </w:rPr>
        <w:t>חוזר</w:t>
      </w:r>
      <w:r w:rsidR="00660539">
        <w:rPr>
          <w:b/>
          <w:bCs/>
          <w:sz w:val="24"/>
          <w:u w:val="single"/>
          <w:rtl/>
        </w:rPr>
        <w:t xml:space="preserve"> </w:t>
      </w:r>
      <w:r w:rsidR="00660539">
        <w:rPr>
          <w:rFonts w:hint="eastAsia"/>
          <w:b/>
          <w:bCs/>
          <w:sz w:val="24"/>
          <w:u w:val="single"/>
          <w:rtl/>
        </w:rPr>
        <w:t>פנסיה</w:t>
      </w:r>
      <w:r w:rsidR="00660539">
        <w:rPr>
          <w:b/>
          <w:bCs/>
          <w:sz w:val="24"/>
          <w:u w:val="single"/>
          <w:rtl/>
        </w:rPr>
        <w:t xml:space="preserve"> </w:t>
      </w:r>
      <w:r w:rsidR="00660539">
        <w:rPr>
          <w:rFonts w:hint="eastAsia"/>
          <w:b/>
          <w:bCs/>
          <w:sz w:val="24"/>
          <w:u w:val="single"/>
          <w:rtl/>
        </w:rPr>
        <w:t>מס</w:t>
      </w:r>
      <w:r w:rsidR="00660539">
        <w:rPr>
          <w:b/>
          <w:bCs/>
          <w:sz w:val="24"/>
          <w:u w:val="single"/>
          <w:rtl/>
        </w:rPr>
        <w:t>' 2002/9</w:t>
      </w:r>
    </w:p>
    <w:p w:rsidR="00C3464B" w:rsidRDefault="00660539" w:rsidP="00951CAC">
      <w:pPr>
        <w:spacing w:line="360" w:lineRule="auto"/>
        <w:ind w:left="651"/>
        <w:jc w:val="center"/>
        <w:rPr>
          <w:sz w:val="24"/>
          <w:rtl/>
        </w:rPr>
      </w:pPr>
      <w:bookmarkStart w:id="4" w:name="reference"/>
      <w:bookmarkEnd w:id="4"/>
      <w:r>
        <w:rPr>
          <w:rFonts w:hint="eastAsia"/>
          <w:sz w:val="24"/>
          <w:rtl/>
        </w:rPr>
        <w:t>פנייתך</w:t>
      </w:r>
      <w:r>
        <w:rPr>
          <w:sz w:val="24"/>
          <w:rtl/>
        </w:rPr>
        <w:t xml:space="preserve"> </w:t>
      </w:r>
      <w:r>
        <w:rPr>
          <w:rFonts w:hint="eastAsia"/>
          <w:sz w:val="24"/>
          <w:rtl/>
        </w:rPr>
        <w:t>מיום</w:t>
      </w:r>
      <w:r>
        <w:rPr>
          <w:sz w:val="24"/>
          <w:rtl/>
        </w:rPr>
        <w:t xml:space="preserve"> 31.8.17</w:t>
      </w:r>
    </w:p>
    <w:p w:rsidR="00C3464B" w:rsidRDefault="00C3464B" w:rsidP="00C3464B">
      <w:pPr>
        <w:spacing w:line="300" w:lineRule="auto"/>
        <w:rPr>
          <w:sz w:val="24"/>
          <w:rtl/>
        </w:rPr>
      </w:pPr>
      <w:bookmarkStart w:id="5" w:name="start"/>
      <w:bookmarkStart w:id="6" w:name="_GoBack"/>
      <w:bookmarkEnd w:id="5"/>
      <w:bookmarkEnd w:id="6"/>
    </w:p>
    <w:p w:rsidR="00951CAC" w:rsidRPr="00951CAC" w:rsidRDefault="00951CAC" w:rsidP="00982097">
      <w:pPr>
        <w:pStyle w:val="a7"/>
        <w:numPr>
          <w:ilvl w:val="0"/>
          <w:numId w:val="8"/>
        </w:numPr>
        <w:rPr>
          <w:rFonts w:ascii="David" w:hAnsi="David"/>
          <w:rtl/>
        </w:rPr>
      </w:pPr>
      <w:r w:rsidRPr="00951CAC">
        <w:rPr>
          <w:rFonts w:ascii="David" w:hAnsi="David"/>
          <w:rtl/>
        </w:rPr>
        <w:t xml:space="preserve">בקשתך שבסימוכין מתייחסת "לחוזר פנסיה מס' 2002/09 שענייננו מעקב אחר מקבלי פנית נכות בקרנות הפנסיה". </w:t>
      </w:r>
      <w:r w:rsidR="00982097">
        <w:rPr>
          <w:rFonts w:ascii="David" w:hAnsi="David" w:hint="cs"/>
          <w:rtl/>
        </w:rPr>
        <w:t xml:space="preserve">בהתאם לבקשה, </w:t>
      </w:r>
      <w:r w:rsidRPr="00951CAC">
        <w:rPr>
          <w:rFonts w:ascii="David" w:hAnsi="David"/>
          <w:rtl/>
        </w:rPr>
        <w:t>ביקשת מידע לגבי "</w:t>
      </w:r>
      <w:r w:rsidRPr="00982097">
        <w:rPr>
          <w:rFonts w:ascii="David" w:hAnsi="David"/>
          <w:rtl/>
        </w:rPr>
        <w:t>כל קרן פנסיה בנפרד, וביחס לכל שנה בנפרד, החל משנת 2002 ואילך". בנוסף, ביקשת את "דוחות המעקב אחר מקבלי הפנסיות בהתאם למתכונת שנקבעה בחוזר כפי שנשלחו על ידי  כל קרן פנסיה למשרד האוצר, אגף שוק ההון בכל שנה</w:t>
      </w:r>
      <w:r w:rsidRPr="00951CAC">
        <w:rPr>
          <w:rFonts w:ascii="David" w:hAnsi="David"/>
          <w:rtl/>
        </w:rPr>
        <w:t xml:space="preserve">". בנוסף, ביקשת כי "ככל וקרן פנסיה כלשהי לא עמדה בחובת הדיווח בשנה </w:t>
      </w:r>
      <w:proofErr w:type="spellStart"/>
      <w:r w:rsidRPr="00951CAC">
        <w:rPr>
          <w:rFonts w:ascii="David" w:hAnsi="David"/>
          <w:rtl/>
        </w:rPr>
        <w:t>מסויימת</w:t>
      </w:r>
      <w:proofErr w:type="spellEnd"/>
      <w:r w:rsidRPr="00951CAC">
        <w:rPr>
          <w:rFonts w:ascii="David" w:hAnsi="David"/>
          <w:rtl/>
        </w:rPr>
        <w:t xml:space="preserve">, אבקש לדעת את זהות הקרן, המועד שבו לא נשלח הדיווח בהתאם לדין, האם ננקטו אמצעים כלשהם כנגד קרן הפנסיה בשל הפרת הוראות הדין כאמור, אילו אמצעים ננקטו ככל שנעשו פניות לקרן הפנסיה מצד משרד האוצר </w:t>
      </w:r>
      <w:proofErr w:type="spellStart"/>
      <w:r w:rsidRPr="00951CAC">
        <w:rPr>
          <w:rFonts w:ascii="David" w:hAnsi="David"/>
          <w:rtl/>
        </w:rPr>
        <w:t>בענין</w:t>
      </w:r>
      <w:proofErr w:type="spellEnd"/>
      <w:r w:rsidRPr="00951CAC">
        <w:rPr>
          <w:rFonts w:ascii="David" w:hAnsi="David"/>
          <w:rtl/>
        </w:rPr>
        <w:t xml:space="preserve"> זה, אבקש לדעת את מועדי הפניות כאמור ותוכנן".</w:t>
      </w:r>
    </w:p>
    <w:p w:rsidR="00951CAC" w:rsidRPr="00951CAC" w:rsidRDefault="00951CAC" w:rsidP="00A7101C">
      <w:pPr>
        <w:pStyle w:val="a7"/>
        <w:numPr>
          <w:ilvl w:val="0"/>
          <w:numId w:val="8"/>
        </w:numPr>
        <w:rPr>
          <w:rFonts w:ascii="David" w:hAnsi="David"/>
          <w:rtl/>
        </w:rPr>
      </w:pPr>
      <w:r w:rsidRPr="00951CAC">
        <w:rPr>
          <w:rFonts w:ascii="David" w:hAnsi="David"/>
          <w:rtl/>
        </w:rPr>
        <w:t>הריני להשיבך כי חובת דיווח הנתונים בהתאם לחוזר 2002-09 בוטלה</w:t>
      </w:r>
      <w:r w:rsidR="000452CC">
        <w:rPr>
          <w:rFonts w:ascii="David" w:hAnsi="David" w:hint="cs"/>
          <w:rtl/>
        </w:rPr>
        <w:t xml:space="preserve"> בשנת 2012</w:t>
      </w:r>
      <w:r w:rsidRPr="00951CAC">
        <w:rPr>
          <w:rFonts w:ascii="David" w:hAnsi="David"/>
          <w:rtl/>
        </w:rPr>
        <w:t>, וקרנות הפנסיה אינן נדרשות לדווח נתונים אלו לממונה על שוק ההון, ביטוח וחיסכון. מאחר והחובה בוטלה, נתוני הדיווח המבוקשים על ידך אינם קיימים במאגרי המידע של רשות שוק ההון, ביטוח וחיסכון. לכן בקשתך נדחית, בהתאם לסעיף 8(3) לחוק חופש המידע</w:t>
      </w:r>
      <w:r w:rsidR="00B261E3">
        <w:rPr>
          <w:rFonts w:ascii="David" w:hAnsi="David" w:hint="cs"/>
          <w:rtl/>
        </w:rPr>
        <w:t>, התשנ"ח-1998</w:t>
      </w:r>
      <w:r w:rsidRPr="00951CAC">
        <w:rPr>
          <w:rFonts w:ascii="David" w:hAnsi="David"/>
          <w:rtl/>
        </w:rPr>
        <w:t>, בשל כך שהמידע אינו מצוי ברשותנו.</w:t>
      </w:r>
    </w:p>
    <w:p w:rsidR="00951CAC" w:rsidRPr="00951CAC" w:rsidRDefault="00951CAC" w:rsidP="00951CAC">
      <w:pPr>
        <w:pStyle w:val="a7"/>
        <w:numPr>
          <w:ilvl w:val="0"/>
          <w:numId w:val="8"/>
        </w:numPr>
        <w:rPr>
          <w:rFonts w:ascii="David" w:hAnsi="David"/>
          <w:rtl/>
        </w:rPr>
      </w:pPr>
      <w:r w:rsidRPr="00951CAC">
        <w:rPr>
          <w:rFonts w:ascii="David" w:hAnsi="David"/>
          <w:rtl/>
        </w:rPr>
        <w:t>בהתאם לסעיף 7(ו) לחוק חופש המידע, הרינו להודיעך על זכותך לעתור נגד החלטה זו לבית המשפט לעניינים מנהליים בירושלים.</w:t>
      </w:r>
    </w:p>
    <w:p w:rsidR="00951CAC" w:rsidRDefault="00951CAC" w:rsidP="00C3464B">
      <w:pPr>
        <w:spacing w:line="300" w:lineRule="auto"/>
        <w:rPr>
          <w:sz w:val="24"/>
          <w:rtl/>
        </w:rPr>
      </w:pPr>
    </w:p>
    <w:p w:rsidR="00213284" w:rsidRDefault="00213284" w:rsidP="00C3464B">
      <w:pPr>
        <w:spacing w:line="300" w:lineRule="auto"/>
        <w:rPr>
          <w:sz w:val="24"/>
          <w:rtl/>
        </w:rPr>
      </w:pPr>
    </w:p>
    <w:p w:rsidR="00C3464B" w:rsidRDefault="00C3464B" w:rsidP="00344163">
      <w:pPr>
        <w:tabs>
          <w:tab w:val="center" w:pos="3093"/>
          <w:tab w:val="center" w:pos="7654"/>
        </w:tabs>
        <w:spacing w:line="360" w:lineRule="auto"/>
        <w:jc w:val="left"/>
        <w:rPr>
          <w:sz w:val="24"/>
          <w:rtl/>
        </w:rPr>
      </w:pPr>
      <w:r>
        <w:rPr>
          <w:sz w:val="24"/>
          <w:rtl/>
        </w:rPr>
        <w:tab/>
      </w:r>
      <w:r>
        <w:rPr>
          <w:sz w:val="24"/>
          <w:rtl/>
        </w:rPr>
        <w:tab/>
        <w:t>ב</w:t>
      </w:r>
      <w:r>
        <w:rPr>
          <w:sz w:val="24"/>
        </w:rPr>
        <w:t xml:space="preserve"> </w:t>
      </w:r>
      <w:proofErr w:type="spellStart"/>
      <w:r>
        <w:rPr>
          <w:sz w:val="24"/>
          <w:rtl/>
        </w:rPr>
        <w:t>ב</w:t>
      </w:r>
      <w:proofErr w:type="spellEnd"/>
      <w:r>
        <w:rPr>
          <w:sz w:val="24"/>
        </w:rPr>
        <w:t xml:space="preserve"> </w:t>
      </w:r>
      <w:r>
        <w:rPr>
          <w:sz w:val="24"/>
          <w:rtl/>
        </w:rPr>
        <w:t>ר</w:t>
      </w:r>
      <w:r>
        <w:rPr>
          <w:sz w:val="24"/>
        </w:rPr>
        <w:t xml:space="preserve"> </w:t>
      </w:r>
      <w:r>
        <w:rPr>
          <w:sz w:val="24"/>
          <w:rtl/>
        </w:rPr>
        <w:t>כ</w:t>
      </w:r>
      <w:r>
        <w:rPr>
          <w:sz w:val="24"/>
        </w:rPr>
        <w:t xml:space="preserve"> </w:t>
      </w:r>
      <w:r>
        <w:rPr>
          <w:sz w:val="24"/>
          <w:rtl/>
        </w:rPr>
        <w:t>ה,</w:t>
      </w:r>
    </w:p>
    <w:p w:rsidR="00C3464B" w:rsidRDefault="001959AC" w:rsidP="00856D48">
      <w:pPr>
        <w:tabs>
          <w:tab w:val="center" w:pos="7654"/>
        </w:tabs>
        <w:spacing w:line="360" w:lineRule="auto"/>
        <w:jc w:val="left"/>
        <w:rPr>
          <w:sz w:val="24"/>
        </w:rPr>
      </w:pPr>
      <w:r>
        <w:rPr>
          <w:noProof/>
          <w:sz w:val="24"/>
          <w:lang w:eastAsia="en-US"/>
        </w:rPr>
        <w:drawing>
          <wp:anchor distT="0" distB="0" distL="114300" distR="114300" simplePos="0" relativeHeight="251658240" behindDoc="1" locked="0" layoutInCell="1" allowOverlap="1">
            <wp:simplePos x="0" y="0"/>
            <wp:positionH relativeFrom="column">
              <wp:posOffset>664713</wp:posOffset>
            </wp:positionH>
            <wp:positionV relativeFrom="paragraph">
              <wp:posOffset>85536</wp:posOffset>
            </wp:positionV>
            <wp:extent cx="1037590" cy="504190"/>
            <wp:effectExtent l="0" t="0" r="0" b="0"/>
            <wp:wrapNone/>
            <wp:docPr id="1"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037590" cy="504190"/>
                    </a:xfrm>
                    <a:prstGeom prst="rect">
                      <a:avLst/>
                    </a:prstGeom>
                  </pic:spPr>
                </pic:pic>
              </a:graphicData>
            </a:graphic>
            <wp14:sizeRelH relativeFrom="page">
              <wp14:pctWidth>0</wp14:pctWidth>
            </wp14:sizeRelH>
            <wp14:sizeRelV relativeFrom="page">
              <wp14:pctHeight>0</wp14:pctHeight>
            </wp14:sizeRelV>
          </wp:anchor>
        </w:drawing>
      </w:r>
      <w:r w:rsidR="00856D48">
        <w:rPr>
          <w:sz w:val="24"/>
          <w:rtl/>
        </w:rPr>
        <w:tab/>
      </w:r>
    </w:p>
    <w:p w:rsidR="003C43FC" w:rsidRDefault="003C43FC" w:rsidP="002E310F">
      <w:pPr>
        <w:tabs>
          <w:tab w:val="center" w:pos="3093"/>
          <w:tab w:val="center" w:pos="7654"/>
        </w:tabs>
        <w:spacing w:line="360" w:lineRule="auto"/>
        <w:jc w:val="left"/>
        <w:rPr>
          <w:sz w:val="24"/>
          <w:rtl/>
        </w:rPr>
      </w:pPr>
      <w:r>
        <w:rPr>
          <w:sz w:val="24"/>
          <w:rtl/>
        </w:rPr>
        <w:tab/>
      </w:r>
      <w:r>
        <w:rPr>
          <w:sz w:val="24"/>
          <w:rtl/>
        </w:rPr>
        <w:tab/>
      </w:r>
      <w:r>
        <w:rPr>
          <w:rFonts w:hint="eastAsia"/>
          <w:sz w:val="24"/>
          <w:rtl/>
        </w:rPr>
        <w:t>רונן</w:t>
      </w:r>
      <w:r>
        <w:rPr>
          <w:sz w:val="24"/>
          <w:rtl/>
        </w:rPr>
        <w:t xml:space="preserve"> </w:t>
      </w:r>
      <w:r>
        <w:rPr>
          <w:rFonts w:hint="eastAsia"/>
          <w:sz w:val="24"/>
          <w:rtl/>
        </w:rPr>
        <w:t>ליבוביץ</w:t>
      </w:r>
      <w:r>
        <w:rPr>
          <w:sz w:val="24"/>
          <w:rtl/>
        </w:rPr>
        <w:br/>
      </w:r>
      <w:r>
        <w:rPr>
          <w:sz w:val="24"/>
          <w:rtl/>
        </w:rPr>
        <w:tab/>
      </w:r>
      <w:r>
        <w:rPr>
          <w:sz w:val="24"/>
          <w:rtl/>
        </w:rPr>
        <w:tab/>
      </w:r>
      <w:r w:rsidR="002E310F">
        <w:rPr>
          <w:rFonts w:hint="cs"/>
          <w:sz w:val="24"/>
          <w:rtl/>
        </w:rPr>
        <w:t>הממונה על חוק חופש המידע</w:t>
      </w:r>
    </w:p>
    <w:p w:rsidR="001959AC" w:rsidRDefault="001959AC" w:rsidP="00A7101C">
      <w:pPr>
        <w:spacing w:line="360" w:lineRule="auto"/>
        <w:jc w:val="left"/>
        <w:rPr>
          <w:sz w:val="24"/>
          <w:rtl/>
        </w:rPr>
      </w:pPr>
    </w:p>
    <w:p w:rsidR="00C3464B" w:rsidRDefault="00C3464B" w:rsidP="00A7101C">
      <w:pPr>
        <w:spacing w:line="360" w:lineRule="auto"/>
        <w:jc w:val="left"/>
        <w:rPr>
          <w:sz w:val="24"/>
          <w:rtl/>
        </w:rPr>
      </w:pPr>
      <w:r>
        <w:rPr>
          <w:sz w:val="24"/>
          <w:rtl/>
        </w:rPr>
        <w:t>העתק:</w:t>
      </w:r>
      <w:r>
        <w:rPr>
          <w:sz w:val="24"/>
          <w:rtl/>
        </w:rPr>
        <w:tab/>
      </w:r>
    </w:p>
    <w:p w:rsidR="00A7101C" w:rsidRDefault="00A7101C" w:rsidP="00A7101C">
      <w:pPr>
        <w:spacing w:line="360" w:lineRule="auto"/>
        <w:jc w:val="left"/>
        <w:rPr>
          <w:sz w:val="24"/>
          <w:rtl/>
        </w:rPr>
      </w:pPr>
      <w:r>
        <w:rPr>
          <w:rFonts w:hint="cs"/>
          <w:sz w:val="24"/>
          <w:rtl/>
        </w:rPr>
        <w:t>עו"ד ירון גולן, הלשכה המשפטית, רשות שוק ההון, ביטוח וחיסכון</w:t>
      </w:r>
    </w:p>
    <w:sectPr w:rsidR="00A7101C" w:rsidSect="00184BCF">
      <w:headerReference w:type="even" r:id="rId9"/>
      <w:headerReference w:type="default" r:id="rId10"/>
      <w:footerReference w:type="default" r:id="rId11"/>
      <w:headerReference w:type="first" r:id="rId12"/>
      <w:footerReference w:type="first" r:id="rId13"/>
      <w:pgSz w:w="11907" w:h="16840" w:code="9"/>
      <w:pgMar w:top="1418" w:right="1134" w:bottom="1418" w:left="1134" w:header="142" w:footer="235"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D1D" w:rsidRDefault="00564D1D">
      <w:r>
        <w:separator/>
      </w:r>
    </w:p>
  </w:endnote>
  <w:endnote w:type="continuationSeparator" w:id="0">
    <w:p w:rsidR="00564D1D" w:rsidRDefault="00564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Pr="00060494" w:rsidRDefault="00184BCF" w:rsidP="00184BCF">
    <w:pPr>
      <w:pStyle w:val="aa"/>
      <w:pBdr>
        <w:top w:val="single" w:sz="4" w:space="1" w:color="auto"/>
      </w:pBdr>
      <w:tabs>
        <w:tab w:val="center" w:pos="4780"/>
        <w:tab w:val="right" w:pos="9666"/>
      </w:tabs>
      <w:spacing w:line="480" w:lineRule="auto"/>
      <w:rPr>
        <w:rFonts w:cs="Times New Roman"/>
        <w:b w:val="0"/>
        <w:bCs w:val="0"/>
        <w:sz w:val="24"/>
        <w:u w:val="single"/>
        <w:rtl/>
      </w:rPr>
    </w:pPr>
    <w:r w:rsidRPr="00060494">
      <w:rPr>
        <w:rFonts w:hint="cs"/>
        <w:rtl/>
      </w:rPr>
      <w:t xml:space="preserve">רח' עם ועולמו 4 ירושלים </w:t>
    </w:r>
    <w:r w:rsidRPr="00060494">
      <w:rPr>
        <w:rtl/>
      </w:rPr>
      <w:t>9546304</w:t>
    </w:r>
    <w:r w:rsidRPr="00060494">
      <w:rPr>
        <w:rFonts w:hint="cs"/>
        <w:rtl/>
      </w:rPr>
      <w:t xml:space="preserve"> טל': 02-5317248 פקס': 02-5695342 </w:t>
    </w:r>
    <w:r w:rsidRPr="00060494">
      <w:rPr>
        <w:rtl/>
      </w:rPr>
      <w:br/>
    </w:r>
    <w:r>
      <w:rPr>
        <w:b w:val="0"/>
        <w:bCs w:val="0"/>
      </w:rPr>
      <w:tab/>
    </w:r>
    <w:hyperlink r:id="rId1" w:history="1">
      <w:r w:rsidRPr="00435323">
        <w:rPr>
          <w:rStyle w:val="Hyperlink"/>
        </w:rPr>
        <w:t>www.mof.gov.il/hon</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Pr="00060494" w:rsidRDefault="00184BCF" w:rsidP="00184BCF">
    <w:pPr>
      <w:pStyle w:val="aa"/>
      <w:pBdr>
        <w:top w:val="single" w:sz="4" w:space="1" w:color="auto"/>
      </w:pBdr>
      <w:tabs>
        <w:tab w:val="center" w:pos="4780"/>
        <w:tab w:val="right" w:pos="9666"/>
      </w:tabs>
      <w:spacing w:line="480" w:lineRule="auto"/>
      <w:rPr>
        <w:rFonts w:cs="Times New Roman"/>
        <w:b w:val="0"/>
        <w:bCs w:val="0"/>
        <w:sz w:val="24"/>
        <w:u w:val="single"/>
        <w:rtl/>
      </w:rPr>
    </w:pPr>
    <w:r w:rsidRPr="00060494">
      <w:rPr>
        <w:rFonts w:hint="cs"/>
        <w:rtl/>
      </w:rPr>
      <w:t xml:space="preserve">רח' עם ועולמו 4 ירושלים </w:t>
    </w:r>
    <w:r w:rsidRPr="00060494">
      <w:rPr>
        <w:rtl/>
      </w:rPr>
      <w:t>9546304</w:t>
    </w:r>
    <w:r w:rsidRPr="00060494">
      <w:rPr>
        <w:rFonts w:hint="cs"/>
        <w:rtl/>
      </w:rPr>
      <w:t xml:space="preserve"> טל': 02-5317248 פקס': 02-5695342 </w:t>
    </w:r>
    <w:r w:rsidRPr="00060494">
      <w:rPr>
        <w:rtl/>
      </w:rPr>
      <w:br/>
    </w:r>
    <w:r>
      <w:rPr>
        <w:b w:val="0"/>
        <w:bCs w:val="0"/>
      </w:rPr>
      <w:tab/>
    </w:r>
    <w:hyperlink r:id="rId1" w:history="1">
      <w:r w:rsidRPr="00435323">
        <w:rPr>
          <w:rStyle w:val="Hyperlink"/>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D1D" w:rsidRDefault="00564D1D">
      <w:r>
        <w:separator/>
      </w:r>
    </w:p>
  </w:footnote>
  <w:footnote w:type="continuationSeparator" w:id="0">
    <w:p w:rsidR="00564D1D" w:rsidRDefault="00564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FFD" w:rsidRDefault="00C3464B">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624FFD" w:rsidRDefault="00564D1D">
    <w:pPr>
      <w:pStyle w:val="a8"/>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60516531"/>
      <w:docPartObj>
        <w:docPartGallery w:val="Page Numbers (Top of Page)"/>
        <w:docPartUnique/>
      </w:docPartObj>
    </w:sdtPr>
    <w:sdtEndPr>
      <w:rPr>
        <w:cs/>
      </w:rPr>
    </w:sdtEndPr>
    <w:sdtContent>
      <w:p w:rsidR="004C64D8" w:rsidRDefault="00C3464B">
        <w:pPr>
          <w:pStyle w:val="a8"/>
          <w:jc w:val="center"/>
          <w:rPr>
            <w:rtl/>
            <w:cs/>
          </w:rPr>
        </w:pPr>
        <w:r>
          <w:fldChar w:fldCharType="begin"/>
        </w:r>
        <w:r>
          <w:rPr>
            <w:rtl/>
            <w:cs/>
          </w:rPr>
          <w:instrText>PAGE   \* MERGEFORMAT</w:instrText>
        </w:r>
        <w:r>
          <w:fldChar w:fldCharType="separate"/>
        </w:r>
        <w:r w:rsidR="00A7101C" w:rsidRPr="00A7101C">
          <w:rPr>
            <w:noProof/>
            <w:rtl/>
            <w:lang w:val="he-IL"/>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Default="00184BCF" w:rsidP="00184BCF">
    <w:pPr>
      <w:pStyle w:val="a8"/>
      <w:jc w:val="center"/>
      <w:rPr>
        <w:b w:val="0"/>
        <w:bCs w:val="0"/>
        <w:szCs w:val="36"/>
        <w:rtl/>
      </w:rPr>
    </w:pPr>
    <w:r>
      <w:rPr>
        <w:rFonts w:hint="cs"/>
        <w:b w:val="0"/>
        <w:bCs w:val="0"/>
        <w:noProof/>
        <w:szCs w:val="36"/>
        <w:lang w:eastAsia="en-US"/>
      </w:rPr>
      <w:drawing>
        <wp:inline distT="0" distB="0" distL="0" distR="0" wp14:anchorId="2AC1AC00" wp14:editId="62F03B8A">
          <wp:extent cx="563056" cy="446228"/>
          <wp:effectExtent l="0" t="0" r="0" b="0"/>
          <wp:docPr id="10" name="תמונה 10"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DF5FA4" w:rsidRDefault="00DF5FA4" w:rsidP="00184BCF">
    <w:pPr>
      <w:pStyle w:val="a8"/>
      <w:pBdr>
        <w:bottom w:val="single" w:sz="12" w:space="1" w:color="auto"/>
      </w:pBdr>
      <w:jc w:val="center"/>
      <w:rPr>
        <w:szCs w:val="32"/>
        <w:rtl/>
      </w:rPr>
    </w:pPr>
    <w:r>
      <w:rPr>
        <w:rFonts w:hint="cs"/>
        <w:szCs w:val="32"/>
        <w:rtl/>
      </w:rPr>
      <w:t>מדינת ישראל</w:t>
    </w:r>
  </w:p>
  <w:p w:rsidR="00184BCF" w:rsidRDefault="00184BCF" w:rsidP="00184BCF">
    <w:pPr>
      <w:pStyle w:val="a8"/>
      <w:pBdr>
        <w:bottom w:val="single" w:sz="12" w:space="1" w:color="auto"/>
      </w:pBdr>
      <w:jc w:val="center"/>
      <w:rPr>
        <w:b w:val="0"/>
        <w:bCs w:val="0"/>
        <w:szCs w:val="32"/>
        <w:rtl/>
      </w:rPr>
    </w:pPr>
    <w:r>
      <w:rPr>
        <w:rFonts w:hint="cs"/>
        <w:szCs w:val="32"/>
        <w:rtl/>
      </w:rPr>
      <w:t>רשות</w:t>
    </w:r>
    <w:r>
      <w:rPr>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3F95CB1"/>
    <w:multiLevelType w:val="hybridMultilevel"/>
    <w:tmpl w:val="77D6D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7"/>
  </w:num>
  <w:num w:numId="3">
    <w:abstractNumId w:val="1"/>
  </w:num>
  <w:num w:numId="4">
    <w:abstractNumId w:val="3"/>
  </w:num>
  <w:num w:numId="5">
    <w:abstractNumId w:val="0"/>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64B"/>
    <w:rsid w:val="00014182"/>
    <w:rsid w:val="000452CC"/>
    <w:rsid w:val="00047C97"/>
    <w:rsid w:val="000520B7"/>
    <w:rsid w:val="000568CE"/>
    <w:rsid w:val="00066383"/>
    <w:rsid w:val="00093B9D"/>
    <w:rsid w:val="000C04AE"/>
    <w:rsid w:val="000C1905"/>
    <w:rsid w:val="000E6098"/>
    <w:rsid w:val="000E632C"/>
    <w:rsid w:val="0010326C"/>
    <w:rsid w:val="001611C6"/>
    <w:rsid w:val="00164B30"/>
    <w:rsid w:val="00175053"/>
    <w:rsid w:val="0018292D"/>
    <w:rsid w:val="00184BCF"/>
    <w:rsid w:val="001959AC"/>
    <w:rsid w:val="001A7C42"/>
    <w:rsid w:val="001C4F6D"/>
    <w:rsid w:val="001D55DD"/>
    <w:rsid w:val="001E548A"/>
    <w:rsid w:val="00213284"/>
    <w:rsid w:val="00275887"/>
    <w:rsid w:val="002A54A3"/>
    <w:rsid w:val="002A7FEA"/>
    <w:rsid w:val="002E310F"/>
    <w:rsid w:val="002E38F4"/>
    <w:rsid w:val="002F197C"/>
    <w:rsid w:val="00302D89"/>
    <w:rsid w:val="00325E01"/>
    <w:rsid w:val="00334E05"/>
    <w:rsid w:val="00344163"/>
    <w:rsid w:val="00361114"/>
    <w:rsid w:val="003840FE"/>
    <w:rsid w:val="00393C6A"/>
    <w:rsid w:val="003A1D7A"/>
    <w:rsid w:val="003C3A5C"/>
    <w:rsid w:val="003C43FC"/>
    <w:rsid w:val="003F1396"/>
    <w:rsid w:val="0040055E"/>
    <w:rsid w:val="00422A0D"/>
    <w:rsid w:val="00423D6A"/>
    <w:rsid w:val="00426E0E"/>
    <w:rsid w:val="004323EF"/>
    <w:rsid w:val="004410DE"/>
    <w:rsid w:val="0044663B"/>
    <w:rsid w:val="00451F2E"/>
    <w:rsid w:val="004523EB"/>
    <w:rsid w:val="00452D7A"/>
    <w:rsid w:val="004A1FE1"/>
    <w:rsid w:val="004C127D"/>
    <w:rsid w:val="004C5538"/>
    <w:rsid w:val="004D65A1"/>
    <w:rsid w:val="004E479D"/>
    <w:rsid w:val="004F3773"/>
    <w:rsid w:val="005028F9"/>
    <w:rsid w:val="00505D36"/>
    <w:rsid w:val="00515321"/>
    <w:rsid w:val="00515E5C"/>
    <w:rsid w:val="00534452"/>
    <w:rsid w:val="005371D8"/>
    <w:rsid w:val="00555180"/>
    <w:rsid w:val="00556BE2"/>
    <w:rsid w:val="00564D1D"/>
    <w:rsid w:val="0059318B"/>
    <w:rsid w:val="005D42E4"/>
    <w:rsid w:val="00600BFA"/>
    <w:rsid w:val="00600F1F"/>
    <w:rsid w:val="00602DAD"/>
    <w:rsid w:val="006309B0"/>
    <w:rsid w:val="00660539"/>
    <w:rsid w:val="0066664E"/>
    <w:rsid w:val="00692C69"/>
    <w:rsid w:val="006952CA"/>
    <w:rsid w:val="006A13C9"/>
    <w:rsid w:val="006A2503"/>
    <w:rsid w:val="006A5446"/>
    <w:rsid w:val="006B352E"/>
    <w:rsid w:val="006C55AF"/>
    <w:rsid w:val="006D0744"/>
    <w:rsid w:val="006D686D"/>
    <w:rsid w:val="006E5942"/>
    <w:rsid w:val="006F2DA7"/>
    <w:rsid w:val="00706164"/>
    <w:rsid w:val="00735D55"/>
    <w:rsid w:val="00743847"/>
    <w:rsid w:val="00751B50"/>
    <w:rsid w:val="00757313"/>
    <w:rsid w:val="00757879"/>
    <w:rsid w:val="007611DA"/>
    <w:rsid w:val="00793E5C"/>
    <w:rsid w:val="007A373A"/>
    <w:rsid w:val="007D4118"/>
    <w:rsid w:val="007E2692"/>
    <w:rsid w:val="0080160A"/>
    <w:rsid w:val="00813D7D"/>
    <w:rsid w:val="0082739B"/>
    <w:rsid w:val="00856D48"/>
    <w:rsid w:val="00864DB3"/>
    <w:rsid w:val="00867AE5"/>
    <w:rsid w:val="00870D8A"/>
    <w:rsid w:val="008B39D7"/>
    <w:rsid w:val="008E77BE"/>
    <w:rsid w:val="00910BC9"/>
    <w:rsid w:val="00915C9A"/>
    <w:rsid w:val="00935E81"/>
    <w:rsid w:val="00951CAC"/>
    <w:rsid w:val="00982097"/>
    <w:rsid w:val="00986444"/>
    <w:rsid w:val="00990A24"/>
    <w:rsid w:val="009B64FE"/>
    <w:rsid w:val="009E52B5"/>
    <w:rsid w:val="009F7F7A"/>
    <w:rsid w:val="00A15876"/>
    <w:rsid w:val="00A15D5D"/>
    <w:rsid w:val="00A30921"/>
    <w:rsid w:val="00A5751E"/>
    <w:rsid w:val="00A67A4F"/>
    <w:rsid w:val="00A7101C"/>
    <w:rsid w:val="00A7396A"/>
    <w:rsid w:val="00A73972"/>
    <w:rsid w:val="00A84333"/>
    <w:rsid w:val="00A84658"/>
    <w:rsid w:val="00AA4752"/>
    <w:rsid w:val="00AD0167"/>
    <w:rsid w:val="00AF1C47"/>
    <w:rsid w:val="00B03E2B"/>
    <w:rsid w:val="00B041F7"/>
    <w:rsid w:val="00B261E3"/>
    <w:rsid w:val="00B311D4"/>
    <w:rsid w:val="00B429D7"/>
    <w:rsid w:val="00B60EE6"/>
    <w:rsid w:val="00B67385"/>
    <w:rsid w:val="00B93390"/>
    <w:rsid w:val="00B93A25"/>
    <w:rsid w:val="00BB393A"/>
    <w:rsid w:val="00BD67E7"/>
    <w:rsid w:val="00BE3DCA"/>
    <w:rsid w:val="00C01906"/>
    <w:rsid w:val="00C171DC"/>
    <w:rsid w:val="00C27AC8"/>
    <w:rsid w:val="00C3464B"/>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5FA4"/>
    <w:rsid w:val="00DF73FF"/>
    <w:rsid w:val="00E41B31"/>
    <w:rsid w:val="00E56588"/>
    <w:rsid w:val="00E95EEF"/>
    <w:rsid w:val="00EA6729"/>
    <w:rsid w:val="00EC303E"/>
    <w:rsid w:val="00EE72B2"/>
    <w:rsid w:val="00EF71D7"/>
    <w:rsid w:val="00F00D41"/>
    <w:rsid w:val="00F0592A"/>
    <w:rsid w:val="00F25ABF"/>
    <w:rsid w:val="00F509E4"/>
    <w:rsid w:val="00F74EF7"/>
    <w:rsid w:val="00F80DA7"/>
    <w:rsid w:val="00F829AE"/>
    <w:rsid w:val="00F959D9"/>
    <w:rsid w:val="00F975CB"/>
    <w:rsid w:val="00FE3193"/>
    <w:rsid w:val="00FE3F33"/>
    <w:rsid w:val="00FE7F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D0094B"/>
  <w15:docId w15:val="{19724535-037C-43C1-B336-7F17DA92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64B"/>
    <w:pPr>
      <w:bidi/>
      <w:spacing w:before="0" w:after="0" w:line="240" w:lineRule="auto"/>
      <w:jc w:val="both"/>
    </w:pPr>
    <w:rPr>
      <w:rFonts w:ascii="Arial Narrow" w:eastAsia="Times New Roman" w:hAnsi="Arial Narrow" w:cs="David"/>
      <w:sz w:val="26"/>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ascii="Times New Roman" w:eastAsiaTheme="minorHAnsi" w:hAnsi="Times New Roman"/>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ascii="Times New Roman" w:eastAsiaTheme="minorHAnsi" w:hAnsi="Times New Roman"/>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ascii="Times New Roman" w:eastAsiaTheme="minorHAnsi" w:hAnsi="Times New Roman"/>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ascii="Times New Roman" w:eastAsiaTheme="minorHAnsi" w:hAnsi="Times New Roman"/>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ascii="Times New Roman" w:eastAsiaTheme="minorHAnsi" w:hAnsi="Times New Roman"/>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ascii="Times New Roman" w:eastAsiaTheme="minorHAnsi" w:hAnsi="Times New Roman"/>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ascii="Times New Roman" w:eastAsiaTheme="minorHAnsi" w:hAnsi="Times New Roman"/>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ascii="Times New Roman" w:eastAsiaTheme="minorHAnsi" w:hAnsi="Times New Roman"/>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ascii="Times New Roman" w:eastAsiaTheme="minorHAnsi" w:hAnsi="Times New Roman"/>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ascii="Times New Roman" w:eastAsiaTheme="minorHAnsi" w:hAnsi="Times New Roman"/>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ascii="Times New Roman" w:eastAsiaTheme="minorHAnsi" w:hAnsi="Times New Roman"/>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ascii="Times New Roman" w:eastAsiaTheme="minorHAnsi" w:hAnsi="Times New Roman"/>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ascii="Times New Roman" w:eastAsiaTheme="minorHAnsi" w:hAnsi="Times New Roman"/>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ascii="Times New Roman" w:eastAsiaTheme="minorHAnsi" w:hAnsi="Times New Roman"/>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ascii="Times New Roman" w:eastAsiaTheme="minorHAnsi" w:hAnsi="Times New Roman"/>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ascii="Times New Roman" w:eastAsiaTheme="minorHAnsi" w:hAnsi="Times New Roman"/>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ascii="Times New Roman" w:eastAsiaTheme="minorHAnsi" w:hAnsi="Times New Roman"/>
      <w:sz w:val="24"/>
      <w:lang w:eastAsia="en-US"/>
    </w:rPr>
  </w:style>
  <w:style w:type="paragraph" w:styleId="TOC4">
    <w:name w:val="toc 4"/>
    <w:basedOn w:val="a"/>
    <w:next w:val="a"/>
    <w:autoRedefine/>
    <w:uiPriority w:val="39"/>
    <w:unhideWhenUsed/>
    <w:rsid w:val="00600BFA"/>
    <w:pPr>
      <w:widowControl w:val="0"/>
      <w:spacing w:before="100" w:after="100"/>
      <w:ind w:left="720"/>
    </w:pPr>
    <w:rPr>
      <w:rFonts w:ascii="Times New Roman" w:eastAsiaTheme="minorHAnsi" w:hAnsi="Times New Roman"/>
      <w:sz w:val="24"/>
      <w:lang w:eastAsia="en-US"/>
    </w:rPr>
  </w:style>
  <w:style w:type="paragraph" w:styleId="a7">
    <w:name w:val="List Paragraph"/>
    <w:basedOn w:val="a"/>
    <w:uiPriority w:val="34"/>
    <w:rsid w:val="00FE3193"/>
    <w:pPr>
      <w:spacing w:before="120" w:after="120" w:line="360" w:lineRule="auto"/>
      <w:ind w:left="720"/>
      <w:contextualSpacing/>
    </w:pPr>
    <w:rPr>
      <w:rFonts w:ascii="Times New Roman" w:eastAsiaTheme="minorHAnsi" w:hAnsi="Times New Roman"/>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C3464B"/>
    <w:pPr>
      <w:tabs>
        <w:tab w:val="center" w:pos="4320"/>
        <w:tab w:val="right" w:pos="8640"/>
      </w:tabs>
      <w:overflowPunct w:val="0"/>
      <w:autoSpaceDE w:val="0"/>
      <w:autoSpaceDN w:val="0"/>
      <w:adjustRightInd w:val="0"/>
      <w:spacing w:line="360" w:lineRule="auto"/>
      <w:textAlignment w:val="baseline"/>
    </w:pPr>
    <w:rPr>
      <w:rFonts w:ascii="Times New Roman" w:hAnsi="Times New Roman"/>
      <w:b/>
      <w:bCs/>
      <w:sz w:val="22"/>
    </w:rPr>
  </w:style>
  <w:style w:type="character" w:customStyle="1" w:styleId="a9">
    <w:name w:val="כותרת עליונה תו"/>
    <w:basedOn w:val="a0"/>
    <w:link w:val="a8"/>
    <w:uiPriority w:val="99"/>
    <w:rsid w:val="00C3464B"/>
    <w:rPr>
      <w:rFonts w:ascii="Times New Roman" w:eastAsia="Times New Roman" w:hAnsi="Times New Roman" w:cs="David"/>
      <w:b/>
      <w:bCs/>
      <w:szCs w:val="24"/>
      <w:lang w:eastAsia="he-IL"/>
    </w:rPr>
  </w:style>
  <w:style w:type="paragraph" w:styleId="aa">
    <w:name w:val="footer"/>
    <w:basedOn w:val="a"/>
    <w:link w:val="ab"/>
    <w:rsid w:val="00C3464B"/>
    <w:pPr>
      <w:tabs>
        <w:tab w:val="center" w:pos="4320"/>
        <w:tab w:val="right" w:pos="8640"/>
      </w:tabs>
      <w:overflowPunct w:val="0"/>
      <w:autoSpaceDE w:val="0"/>
      <w:autoSpaceDN w:val="0"/>
      <w:adjustRightInd w:val="0"/>
      <w:spacing w:line="360" w:lineRule="auto"/>
      <w:textAlignment w:val="baseline"/>
    </w:pPr>
    <w:rPr>
      <w:rFonts w:ascii="Times New Roman" w:hAnsi="Times New Roman"/>
      <w:b/>
      <w:bCs/>
      <w:sz w:val="22"/>
    </w:rPr>
  </w:style>
  <w:style w:type="character" w:customStyle="1" w:styleId="ab">
    <w:name w:val="כותרת תחתונה תו"/>
    <w:basedOn w:val="a0"/>
    <w:link w:val="aa"/>
    <w:rsid w:val="00C3464B"/>
    <w:rPr>
      <w:rFonts w:ascii="Times New Roman" w:eastAsia="Times New Roman" w:hAnsi="Times New Roman" w:cs="David"/>
      <w:b/>
      <w:bCs/>
      <w:szCs w:val="24"/>
      <w:lang w:eastAsia="he-IL"/>
    </w:rPr>
  </w:style>
  <w:style w:type="character" w:styleId="ac">
    <w:name w:val="page number"/>
    <w:basedOn w:val="a0"/>
    <w:rsid w:val="00C3464B"/>
  </w:style>
  <w:style w:type="character" w:styleId="Hyperlink">
    <w:name w:val="Hyperlink"/>
    <w:rsid w:val="00C3464B"/>
    <w:rPr>
      <w:color w:val="0000FF"/>
      <w:u w:val="single"/>
    </w:rPr>
  </w:style>
  <w:style w:type="paragraph" w:styleId="ad">
    <w:name w:val="Balloon Text"/>
    <w:basedOn w:val="a"/>
    <w:link w:val="ae"/>
    <w:uiPriority w:val="99"/>
    <w:semiHidden/>
    <w:unhideWhenUsed/>
    <w:rsid w:val="00C3464B"/>
    <w:rPr>
      <w:rFonts w:ascii="Tahoma" w:hAnsi="Tahoma" w:cs="Tahoma"/>
      <w:sz w:val="16"/>
      <w:szCs w:val="16"/>
    </w:rPr>
  </w:style>
  <w:style w:type="character" w:customStyle="1" w:styleId="ae">
    <w:name w:val="טקסט בלונים תו"/>
    <w:basedOn w:val="a0"/>
    <w:link w:val="ad"/>
    <w:uiPriority w:val="99"/>
    <w:semiHidden/>
    <w:rsid w:val="00C3464B"/>
    <w:rPr>
      <w:rFonts w:ascii="Tahoma" w:eastAsia="Times New Roman" w:hAnsi="Tahoma" w:cs="Tahoma"/>
      <w:sz w:val="16"/>
      <w:szCs w:val="16"/>
      <w:lang w:eastAsia="he-IL"/>
    </w:rPr>
  </w:style>
  <w:style w:type="paragraph" w:styleId="NormalWeb">
    <w:name w:val="Normal (Web)"/>
    <w:basedOn w:val="a"/>
    <w:uiPriority w:val="99"/>
    <w:semiHidden/>
    <w:unhideWhenUsed/>
    <w:rsid w:val="00982097"/>
    <w:pPr>
      <w:bidi w:val="0"/>
      <w:spacing w:before="100" w:beforeAutospacing="1" w:after="100" w:afterAutospacing="1"/>
      <w:jc w:val="left"/>
    </w:pPr>
    <w:rPr>
      <w:rFonts w:ascii="Times New Roman" w:eastAsiaTheme="minorHAnsi" w:hAnsi="Times New Roman"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27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CB2BC-9FFE-4252-951E-CACFEE33A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231</Words>
  <Characters>1158</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תומר כהן</cp:lastModifiedBy>
  <cp:revision>4</cp:revision>
  <dcterms:created xsi:type="dcterms:W3CDTF">2018-01-01T10:42:00Z</dcterms:created>
  <dcterms:modified xsi:type="dcterms:W3CDTF">2018-01-02T08:03:00Z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notes://MAOR2/Doc/Shuk_hon/hondocNew3.nsf/0/A09CAC9D067399F7C22581A8004BFB48/?OpenDocument</vt:lpwstr>
  </property>
  <property fmtid="{D5CDD505-2E9C-101B-9397-08002B2CF9AE}" pid="3" name="MaorRecipients0">
    <vt:lpwstr>ronenl@mof.gov.il</vt:lpwstr>
  </property>
</Properties>
</file>