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887" w:rsidRDefault="00694887" w:rsidP="00213284">
      <w:pPr>
        <w:ind w:left="7371"/>
        <w:jc w:val="left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י</w:t>
      </w:r>
      <w:r>
        <w:rPr>
          <w:sz w:val="24"/>
          <w:rtl/>
        </w:rPr>
        <w:t>"</w:t>
      </w:r>
      <w:r>
        <w:rPr>
          <w:rFonts w:hint="eastAsia"/>
          <w:sz w:val="24"/>
          <w:rtl/>
        </w:rPr>
        <w:t>ב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בכסלו</w:t>
      </w:r>
      <w:r>
        <w:rPr>
          <w:sz w:val="24"/>
          <w:rtl/>
        </w:rPr>
        <w:t xml:space="preserve"> </w:t>
      </w:r>
      <w:proofErr w:type="spellStart"/>
      <w:r>
        <w:rPr>
          <w:rFonts w:hint="eastAsia"/>
          <w:sz w:val="24"/>
          <w:rtl/>
        </w:rPr>
        <w:t>התשע</w:t>
      </w:r>
      <w:r>
        <w:rPr>
          <w:sz w:val="24"/>
          <w:rtl/>
        </w:rPr>
        <w:t>"</w:t>
      </w:r>
      <w:r>
        <w:rPr>
          <w:rFonts w:hint="eastAsia"/>
          <w:sz w:val="24"/>
          <w:rtl/>
        </w:rPr>
        <w:t>ח</w:t>
      </w:r>
      <w:proofErr w:type="spellEnd"/>
      <w:r>
        <w:rPr>
          <w:sz w:val="24"/>
          <w:rtl/>
        </w:rPr>
        <w:br/>
        <w:t xml:space="preserve">30 </w:t>
      </w:r>
      <w:r>
        <w:rPr>
          <w:rFonts w:hint="eastAsia"/>
          <w:sz w:val="24"/>
          <w:rtl/>
        </w:rPr>
        <w:t>בנובמבר</w:t>
      </w:r>
      <w:r>
        <w:rPr>
          <w:sz w:val="24"/>
          <w:rtl/>
        </w:rPr>
        <w:t xml:space="preserve"> 2017</w:t>
      </w:r>
    </w:p>
    <w:p w:rsidR="00694887" w:rsidRDefault="00694887" w:rsidP="00213284">
      <w:pPr>
        <w:ind w:left="7371"/>
        <w:jc w:val="left"/>
        <w:rPr>
          <w:sz w:val="24"/>
          <w:rtl/>
        </w:rPr>
      </w:pPr>
      <w:bookmarkStart w:id="1" w:name="DocNum"/>
      <w:bookmarkEnd w:id="1"/>
      <w:r>
        <w:rPr>
          <w:rFonts w:hint="eastAsia"/>
          <w:sz w:val="24"/>
          <w:rtl/>
        </w:rPr>
        <w:t>שה</w:t>
      </w:r>
      <w:r>
        <w:rPr>
          <w:sz w:val="24"/>
          <w:rtl/>
        </w:rPr>
        <w:t>. 2017-22751</w:t>
      </w:r>
    </w:p>
    <w:p w:rsidR="00C3464B" w:rsidRDefault="00C3464B" w:rsidP="00213284">
      <w:pPr>
        <w:spacing w:line="360" w:lineRule="auto"/>
        <w:ind w:left="7371"/>
        <w:jc w:val="left"/>
        <w:rPr>
          <w:sz w:val="24"/>
          <w:rtl/>
        </w:rPr>
      </w:pPr>
    </w:p>
    <w:p w:rsidR="00C3464B" w:rsidRDefault="00C3464B" w:rsidP="00C3464B">
      <w:pPr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>אל:</w:t>
      </w:r>
      <w:r>
        <w:rPr>
          <w:rFonts w:hint="cs"/>
          <w:sz w:val="24"/>
          <w:rtl/>
        </w:rPr>
        <w:t xml:space="preserve"> </w:t>
      </w:r>
    </w:p>
    <w:p w:rsidR="00D13AAA" w:rsidRDefault="00D13AAA" w:rsidP="00C3464B">
      <w:pPr>
        <w:spacing w:line="360" w:lineRule="auto"/>
        <w:jc w:val="left"/>
        <w:rPr>
          <w:sz w:val="24"/>
          <w:rtl/>
        </w:rPr>
      </w:pPr>
    </w:p>
    <w:p w:rsidR="00694887" w:rsidRDefault="00694887" w:rsidP="00C3464B">
      <w:pPr>
        <w:tabs>
          <w:tab w:val="left" w:pos="3486"/>
          <w:tab w:val="left" w:pos="4353"/>
        </w:tabs>
        <w:spacing w:line="360" w:lineRule="auto"/>
        <w:jc w:val="left"/>
        <w:rPr>
          <w:sz w:val="24"/>
          <w:rtl/>
        </w:rPr>
      </w:pPr>
      <w:bookmarkStart w:id="2" w:name="MainToEl"/>
      <w:bookmarkEnd w:id="2"/>
    </w:p>
    <w:p w:rsidR="00C3464B" w:rsidRDefault="00C3464B" w:rsidP="00C3464B">
      <w:pPr>
        <w:tabs>
          <w:tab w:val="left" w:pos="3486"/>
          <w:tab w:val="left" w:pos="5896"/>
        </w:tabs>
        <w:spacing w:line="360" w:lineRule="auto"/>
        <w:jc w:val="left"/>
        <w:rPr>
          <w:sz w:val="24"/>
          <w:rtl/>
        </w:rPr>
      </w:pPr>
      <w:bookmarkStart w:id="3" w:name="_GoBack"/>
      <w:bookmarkEnd w:id="3"/>
    </w:p>
    <w:p w:rsidR="00C3464B" w:rsidRDefault="00C3464B" w:rsidP="00C3464B">
      <w:pPr>
        <w:tabs>
          <w:tab w:val="left" w:pos="3486"/>
          <w:tab w:val="left" w:pos="5896"/>
        </w:tabs>
        <w:spacing w:line="360" w:lineRule="auto"/>
        <w:jc w:val="left"/>
        <w:rPr>
          <w:sz w:val="24"/>
          <w:rtl/>
        </w:rPr>
      </w:pPr>
    </w:p>
    <w:p w:rsidR="00C3464B" w:rsidRDefault="00C3464B" w:rsidP="00C464DC">
      <w:pPr>
        <w:spacing w:line="360" w:lineRule="auto"/>
        <w:ind w:left="651" w:hanging="651"/>
        <w:jc w:val="center"/>
        <w:rPr>
          <w:b/>
          <w:bCs/>
          <w:sz w:val="24"/>
          <w:u w:val="single"/>
          <w:rtl/>
        </w:rPr>
      </w:pPr>
      <w:r>
        <w:rPr>
          <w:sz w:val="24"/>
          <w:rtl/>
        </w:rPr>
        <w:t>הנדון:</w:t>
      </w:r>
      <w:r w:rsidRPr="00F036F5">
        <w:rPr>
          <w:b/>
          <w:bCs/>
          <w:sz w:val="24"/>
          <w:rtl/>
        </w:rPr>
        <w:tab/>
      </w:r>
      <w:r w:rsidR="0018630B">
        <w:rPr>
          <w:rFonts w:hint="eastAsia"/>
          <w:b/>
          <w:bCs/>
          <w:sz w:val="24"/>
          <w:u w:val="single"/>
          <w:rtl/>
        </w:rPr>
        <w:t>בקשתך</w:t>
      </w:r>
      <w:r w:rsidR="0018630B">
        <w:rPr>
          <w:b/>
          <w:bCs/>
          <w:sz w:val="24"/>
          <w:u w:val="single"/>
          <w:rtl/>
        </w:rPr>
        <w:t xml:space="preserve"> </w:t>
      </w:r>
      <w:r w:rsidR="0018630B">
        <w:rPr>
          <w:rFonts w:hint="eastAsia"/>
          <w:b/>
          <w:bCs/>
          <w:sz w:val="24"/>
          <w:u w:val="single"/>
          <w:rtl/>
        </w:rPr>
        <w:t>לקבל</w:t>
      </w:r>
      <w:r w:rsidR="0018630B">
        <w:rPr>
          <w:b/>
          <w:bCs/>
          <w:sz w:val="24"/>
          <w:u w:val="single"/>
          <w:rtl/>
        </w:rPr>
        <w:t xml:space="preserve"> </w:t>
      </w:r>
      <w:r w:rsidR="0018630B">
        <w:rPr>
          <w:rFonts w:hint="eastAsia"/>
          <w:b/>
          <w:bCs/>
          <w:sz w:val="24"/>
          <w:u w:val="single"/>
          <w:rtl/>
        </w:rPr>
        <w:t>מידע</w:t>
      </w:r>
      <w:r w:rsidR="0018630B">
        <w:rPr>
          <w:b/>
          <w:bCs/>
          <w:sz w:val="24"/>
          <w:u w:val="single"/>
          <w:rtl/>
        </w:rPr>
        <w:t xml:space="preserve"> </w:t>
      </w:r>
      <w:r w:rsidR="0018630B">
        <w:rPr>
          <w:rFonts w:hint="eastAsia"/>
          <w:b/>
          <w:bCs/>
          <w:sz w:val="24"/>
          <w:u w:val="single"/>
          <w:rtl/>
        </w:rPr>
        <w:t>לגבי</w:t>
      </w:r>
      <w:r w:rsidR="0018630B">
        <w:rPr>
          <w:b/>
          <w:bCs/>
          <w:sz w:val="24"/>
          <w:u w:val="single"/>
          <w:rtl/>
        </w:rPr>
        <w:t xml:space="preserve"> </w:t>
      </w:r>
      <w:r w:rsidR="0018630B">
        <w:rPr>
          <w:rFonts w:hint="eastAsia"/>
          <w:b/>
          <w:bCs/>
          <w:sz w:val="24"/>
          <w:u w:val="single"/>
          <w:rtl/>
        </w:rPr>
        <w:t>השקעות</w:t>
      </w:r>
      <w:r w:rsidR="0018630B">
        <w:rPr>
          <w:b/>
          <w:bCs/>
          <w:sz w:val="24"/>
          <w:u w:val="single"/>
          <w:rtl/>
        </w:rPr>
        <w:t xml:space="preserve"> </w:t>
      </w:r>
      <w:r w:rsidR="0018630B">
        <w:rPr>
          <w:rFonts w:hint="eastAsia"/>
          <w:b/>
          <w:bCs/>
          <w:sz w:val="24"/>
          <w:u w:val="single"/>
          <w:rtl/>
        </w:rPr>
        <w:t>של</w:t>
      </w:r>
      <w:r w:rsidR="0018630B">
        <w:rPr>
          <w:b/>
          <w:bCs/>
          <w:sz w:val="24"/>
          <w:u w:val="single"/>
          <w:rtl/>
        </w:rPr>
        <w:t xml:space="preserve"> </w:t>
      </w:r>
      <w:r w:rsidR="0018630B">
        <w:rPr>
          <w:rFonts w:hint="eastAsia"/>
          <w:b/>
          <w:bCs/>
          <w:sz w:val="24"/>
          <w:u w:val="single"/>
          <w:rtl/>
        </w:rPr>
        <w:t>גופי</w:t>
      </w:r>
      <w:r w:rsidR="0018630B">
        <w:rPr>
          <w:b/>
          <w:bCs/>
          <w:sz w:val="24"/>
          <w:u w:val="single"/>
          <w:rtl/>
        </w:rPr>
        <w:t xml:space="preserve"> </w:t>
      </w:r>
      <w:r w:rsidR="0018630B">
        <w:rPr>
          <w:rFonts w:hint="eastAsia"/>
          <w:b/>
          <w:bCs/>
          <w:sz w:val="24"/>
          <w:u w:val="single"/>
          <w:rtl/>
        </w:rPr>
        <w:t>פנסיה</w:t>
      </w:r>
      <w:r w:rsidR="00533724">
        <w:rPr>
          <w:rFonts w:hint="cs"/>
          <w:b/>
          <w:bCs/>
          <w:sz w:val="24"/>
          <w:u w:val="single"/>
          <w:rtl/>
        </w:rPr>
        <w:t xml:space="preserve"> </w:t>
      </w:r>
      <w:r w:rsidR="003327E5">
        <w:rPr>
          <w:rFonts w:hint="cs"/>
          <w:b/>
          <w:bCs/>
          <w:sz w:val="24"/>
          <w:u w:val="single"/>
          <w:rtl/>
        </w:rPr>
        <w:t>לפי חוק חופש המידע</w:t>
      </w:r>
    </w:p>
    <w:p w:rsidR="00C3464B" w:rsidRDefault="00694887" w:rsidP="0002707D">
      <w:pPr>
        <w:spacing w:line="360" w:lineRule="auto"/>
        <w:ind w:left="651"/>
        <w:jc w:val="center"/>
        <w:rPr>
          <w:sz w:val="24"/>
          <w:rtl/>
        </w:rPr>
      </w:pPr>
      <w:bookmarkStart w:id="4" w:name="reference"/>
      <w:bookmarkEnd w:id="4"/>
      <w:r>
        <w:rPr>
          <w:rFonts w:hint="eastAsia"/>
          <w:sz w:val="24"/>
          <w:rtl/>
        </w:rPr>
        <w:t>פנייתך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מיום</w:t>
      </w:r>
      <w:r>
        <w:rPr>
          <w:sz w:val="24"/>
          <w:rtl/>
        </w:rPr>
        <w:t xml:space="preserve"> 2/11/2017</w:t>
      </w:r>
    </w:p>
    <w:p w:rsidR="0002707D" w:rsidRDefault="0002707D" w:rsidP="0002707D">
      <w:pPr>
        <w:pStyle w:val="a7"/>
        <w:autoSpaceDE w:val="0"/>
        <w:autoSpaceDN w:val="0"/>
        <w:adjustRightInd w:val="0"/>
        <w:rPr>
          <w:rFonts w:ascii="David" w:hAnsi="David"/>
          <w:rtl/>
        </w:rPr>
      </w:pPr>
      <w:bookmarkStart w:id="5" w:name="start"/>
      <w:bookmarkEnd w:id="5"/>
    </w:p>
    <w:p w:rsidR="0002707D" w:rsidRDefault="00137436" w:rsidP="00783A68">
      <w:pPr>
        <w:pStyle w:val="a7"/>
        <w:numPr>
          <w:ilvl w:val="0"/>
          <w:numId w:val="8"/>
        </w:numPr>
        <w:autoSpaceDE w:val="0"/>
        <w:autoSpaceDN w:val="0"/>
        <w:adjustRightInd w:val="0"/>
        <w:rPr>
          <w:rFonts w:ascii="David" w:hAnsi="David"/>
        </w:rPr>
      </w:pPr>
      <w:r>
        <w:rPr>
          <w:rFonts w:ascii="David" w:hAnsi="David" w:hint="cs"/>
          <w:rtl/>
        </w:rPr>
        <w:t>בפנייתך</w:t>
      </w:r>
      <w:r w:rsidRPr="0002707D">
        <w:rPr>
          <w:rFonts w:ascii="David" w:hAnsi="David"/>
          <w:rtl/>
        </w:rPr>
        <w:t xml:space="preserve"> </w:t>
      </w:r>
      <w:r w:rsidR="002D405D" w:rsidRPr="0002707D">
        <w:rPr>
          <w:rFonts w:ascii="David" w:hAnsi="David"/>
          <w:rtl/>
        </w:rPr>
        <w:t xml:space="preserve">שבסימוכין ביקשת </w:t>
      </w:r>
      <w:r w:rsidR="00783A68">
        <w:rPr>
          <w:rFonts w:ascii="David" w:hAnsi="David" w:hint="cs"/>
          <w:rtl/>
        </w:rPr>
        <w:t>"</w:t>
      </w:r>
      <w:r w:rsidR="002D405D" w:rsidRPr="0002707D">
        <w:rPr>
          <w:rFonts w:ascii="David" w:hAnsi="David"/>
          <w:rtl/>
        </w:rPr>
        <w:t>לקבל</w:t>
      </w:r>
      <w:r w:rsidR="002D405D" w:rsidRPr="0002707D">
        <w:rPr>
          <w:rFonts w:ascii="David" w:hAnsi="David" w:hint="cs"/>
          <w:rtl/>
        </w:rPr>
        <w:t xml:space="preserve"> </w:t>
      </w:r>
      <w:r w:rsidR="0002707D" w:rsidRPr="0002707D">
        <w:rPr>
          <w:rFonts w:ascii="David" w:hAnsi="David" w:hint="cs"/>
          <w:rtl/>
        </w:rPr>
        <w:t>מידע</w:t>
      </w:r>
      <w:r w:rsidR="0002707D" w:rsidRPr="0002707D">
        <w:rPr>
          <w:rFonts w:ascii="David" w:hAnsi="David"/>
        </w:rPr>
        <w:t xml:space="preserve"> </w:t>
      </w:r>
      <w:r w:rsidR="0002707D" w:rsidRPr="0002707D">
        <w:rPr>
          <w:rFonts w:ascii="David" w:hAnsi="David" w:hint="cs"/>
          <w:rtl/>
        </w:rPr>
        <w:t>לגביי</w:t>
      </w:r>
      <w:r w:rsidR="0002707D" w:rsidRPr="0002707D">
        <w:rPr>
          <w:rFonts w:ascii="David" w:hAnsi="David"/>
        </w:rPr>
        <w:t xml:space="preserve"> </w:t>
      </w:r>
      <w:r w:rsidR="0002707D" w:rsidRPr="0002707D">
        <w:rPr>
          <w:rFonts w:ascii="David" w:hAnsi="David" w:hint="cs"/>
          <w:rtl/>
        </w:rPr>
        <w:t>השקעה</w:t>
      </w:r>
      <w:r w:rsidR="0002707D" w:rsidRPr="0002707D">
        <w:rPr>
          <w:rFonts w:ascii="David" w:hAnsi="David"/>
        </w:rPr>
        <w:t xml:space="preserve"> </w:t>
      </w:r>
      <w:r w:rsidR="0002707D" w:rsidRPr="0002707D">
        <w:rPr>
          <w:rFonts w:ascii="David" w:hAnsi="David" w:hint="cs"/>
          <w:rtl/>
        </w:rPr>
        <w:t>של</w:t>
      </w:r>
      <w:r w:rsidR="0002707D" w:rsidRPr="0002707D">
        <w:rPr>
          <w:rFonts w:ascii="David" w:hAnsi="David"/>
        </w:rPr>
        <w:t xml:space="preserve"> </w:t>
      </w:r>
      <w:r w:rsidR="0002707D" w:rsidRPr="0002707D">
        <w:rPr>
          <w:rFonts w:ascii="David" w:hAnsi="David" w:hint="cs"/>
          <w:rtl/>
        </w:rPr>
        <w:t>גופי</w:t>
      </w:r>
      <w:r w:rsidR="0002707D" w:rsidRPr="0002707D">
        <w:rPr>
          <w:rFonts w:ascii="David" w:hAnsi="David"/>
        </w:rPr>
        <w:t xml:space="preserve"> </w:t>
      </w:r>
      <w:r w:rsidR="0002707D" w:rsidRPr="0002707D">
        <w:rPr>
          <w:rFonts w:ascii="David" w:hAnsi="David" w:hint="cs"/>
          <w:rtl/>
        </w:rPr>
        <w:t>פנסיה</w:t>
      </w:r>
      <w:r w:rsidR="0002707D" w:rsidRPr="0002707D">
        <w:rPr>
          <w:rFonts w:ascii="David" w:hAnsi="David"/>
        </w:rPr>
        <w:t xml:space="preserve"> </w:t>
      </w:r>
      <w:proofErr w:type="spellStart"/>
      <w:r w:rsidR="0002707D" w:rsidRPr="0002707D">
        <w:rPr>
          <w:rFonts w:ascii="David" w:hAnsi="David" w:hint="cs"/>
          <w:rtl/>
        </w:rPr>
        <w:t>באג</w:t>
      </w:r>
      <w:r w:rsidR="0002707D">
        <w:rPr>
          <w:rFonts w:ascii="David" w:hAnsi="David" w:hint="cs"/>
          <w:rtl/>
        </w:rPr>
        <w:t>"</w:t>
      </w:r>
      <w:r w:rsidR="0002707D" w:rsidRPr="0002707D">
        <w:rPr>
          <w:rFonts w:ascii="David" w:hAnsi="David" w:hint="cs"/>
          <w:rtl/>
        </w:rPr>
        <w:t>חים</w:t>
      </w:r>
      <w:proofErr w:type="spellEnd"/>
      <w:r w:rsidR="0002707D" w:rsidRPr="0002707D">
        <w:rPr>
          <w:rFonts w:ascii="David" w:hAnsi="David"/>
        </w:rPr>
        <w:t xml:space="preserve"> </w:t>
      </w:r>
      <w:r w:rsidR="0002707D" w:rsidRPr="0002707D">
        <w:rPr>
          <w:rFonts w:ascii="David" w:hAnsi="David" w:hint="cs"/>
          <w:rtl/>
        </w:rPr>
        <w:t>של</w:t>
      </w:r>
      <w:r w:rsidR="0002707D" w:rsidRPr="0002707D">
        <w:rPr>
          <w:rFonts w:ascii="David" w:hAnsi="David"/>
        </w:rPr>
        <w:t xml:space="preserve"> </w:t>
      </w:r>
      <w:r w:rsidR="0002707D" w:rsidRPr="0002707D">
        <w:rPr>
          <w:rFonts w:ascii="David" w:hAnsi="David" w:hint="cs"/>
          <w:rtl/>
        </w:rPr>
        <w:t>חברת</w:t>
      </w:r>
      <w:r w:rsidR="0002707D" w:rsidRPr="0002707D">
        <w:rPr>
          <w:rFonts w:ascii="David" w:hAnsi="David"/>
        </w:rPr>
        <w:t xml:space="preserve"> </w:t>
      </w:r>
      <w:r w:rsidR="0002707D" w:rsidRPr="0002707D">
        <w:rPr>
          <w:rFonts w:ascii="David" w:hAnsi="David" w:hint="cs"/>
          <w:rtl/>
        </w:rPr>
        <w:t>נדל</w:t>
      </w:r>
      <w:r w:rsidR="0002707D">
        <w:rPr>
          <w:rFonts w:ascii="David" w:hAnsi="David" w:hint="cs"/>
          <w:rtl/>
        </w:rPr>
        <w:t>"</w:t>
      </w:r>
      <w:r w:rsidR="0002707D" w:rsidRPr="0002707D">
        <w:rPr>
          <w:rFonts w:ascii="David" w:hAnsi="David" w:hint="cs"/>
          <w:rtl/>
        </w:rPr>
        <w:t>ן</w:t>
      </w:r>
      <w:r w:rsidR="0002707D" w:rsidRPr="0002707D">
        <w:rPr>
          <w:rFonts w:ascii="David" w:hAnsi="David"/>
        </w:rPr>
        <w:t xml:space="preserve"> </w:t>
      </w:r>
      <w:r w:rsidR="0002707D" w:rsidRPr="0002707D">
        <w:rPr>
          <w:rFonts w:ascii="David" w:hAnsi="David" w:hint="cs"/>
          <w:rtl/>
        </w:rPr>
        <w:t>וכן</w:t>
      </w:r>
      <w:r w:rsidR="0002707D" w:rsidRPr="0002707D">
        <w:rPr>
          <w:rFonts w:ascii="David" w:hAnsi="David"/>
        </w:rPr>
        <w:t xml:space="preserve"> </w:t>
      </w:r>
      <w:r w:rsidR="0002707D" w:rsidRPr="0002707D">
        <w:rPr>
          <w:rFonts w:ascii="David" w:hAnsi="David" w:hint="cs"/>
          <w:rtl/>
        </w:rPr>
        <w:t>במשכנתאות</w:t>
      </w:r>
      <w:r w:rsidR="0002707D">
        <w:rPr>
          <w:rFonts w:ascii="David" w:hAnsi="David" w:hint="cs"/>
          <w:rtl/>
        </w:rPr>
        <w:t>"</w:t>
      </w:r>
      <w:r w:rsidR="0002707D" w:rsidRPr="0002707D">
        <w:rPr>
          <w:rFonts w:ascii="David" w:hAnsi="David"/>
        </w:rPr>
        <w:t>.</w:t>
      </w:r>
    </w:p>
    <w:p w:rsidR="00783A68" w:rsidRDefault="003327E5" w:rsidP="00533724">
      <w:pPr>
        <w:pStyle w:val="a7"/>
        <w:numPr>
          <w:ilvl w:val="0"/>
          <w:numId w:val="8"/>
        </w:numPr>
      </w:pPr>
      <w:r>
        <w:rPr>
          <w:rFonts w:hint="cs"/>
          <w:rtl/>
        </w:rPr>
        <w:t>בהתאם להוראות</w:t>
      </w:r>
      <w:r w:rsidRPr="00783A68">
        <w:rPr>
          <w:rFonts w:hint="cs"/>
          <w:rtl/>
        </w:rPr>
        <w:t xml:space="preserve"> </w:t>
      </w:r>
      <w:r>
        <w:rPr>
          <w:rFonts w:hint="cs"/>
          <w:rtl/>
        </w:rPr>
        <w:t>רשות שוק ההון, ביטוח וחיסכון ב</w:t>
      </w:r>
      <w:r w:rsidRPr="00783A68">
        <w:rPr>
          <w:rFonts w:hint="cs"/>
          <w:rtl/>
        </w:rPr>
        <w:t>חוזר</w:t>
      </w:r>
      <w:r w:rsidRPr="00A21E5F">
        <w:rPr>
          <w:rtl/>
        </w:rPr>
        <w:t xml:space="preserve"> </w:t>
      </w:r>
      <w:r>
        <w:rPr>
          <w:rtl/>
        </w:rPr>
        <w:t>גופים מוסדיים 2015-9-14</w:t>
      </w:r>
      <w:r w:rsidRPr="00783A68">
        <w:rPr>
          <w:rFonts w:hint="cs"/>
          <w:rtl/>
        </w:rPr>
        <w:t xml:space="preserve"> "גופים מוסדיים ברמת הנכס הבודד"</w:t>
      </w:r>
      <w:r>
        <w:rPr>
          <w:rFonts w:hint="cs"/>
          <w:rtl/>
        </w:rPr>
        <w:t xml:space="preserve"> (1.4.2015) נדרשות </w:t>
      </w:r>
      <w:r w:rsidR="00783A68" w:rsidRPr="00783A68">
        <w:rPr>
          <w:rFonts w:hint="cs"/>
          <w:rtl/>
        </w:rPr>
        <w:t xml:space="preserve">חברות ביטוח </w:t>
      </w:r>
      <w:r w:rsidR="00BF5C40">
        <w:rPr>
          <w:rFonts w:hint="cs"/>
          <w:rtl/>
        </w:rPr>
        <w:t xml:space="preserve">וחברות מנהלות של </w:t>
      </w:r>
      <w:r w:rsidR="00783A68" w:rsidRPr="00783A68">
        <w:rPr>
          <w:rFonts w:hint="cs"/>
          <w:rtl/>
        </w:rPr>
        <w:t xml:space="preserve">קופות </w:t>
      </w:r>
      <w:r w:rsidR="00BF5C40">
        <w:rPr>
          <w:rFonts w:hint="cs"/>
          <w:rtl/>
        </w:rPr>
        <w:t>גמל ו</w:t>
      </w:r>
      <w:r w:rsidR="00BF5C40" w:rsidRPr="00783A68">
        <w:rPr>
          <w:rFonts w:hint="cs"/>
          <w:rtl/>
        </w:rPr>
        <w:t xml:space="preserve">קרנות פנסיה, </w:t>
      </w:r>
      <w:r>
        <w:rPr>
          <w:rFonts w:hint="cs"/>
          <w:rtl/>
        </w:rPr>
        <w:t>לפרסם</w:t>
      </w:r>
      <w:r w:rsidR="00783A68" w:rsidRPr="00783A68">
        <w:rPr>
          <w:rFonts w:hint="cs"/>
          <w:rtl/>
        </w:rPr>
        <w:t xml:space="preserve"> </w:t>
      </w:r>
      <w:r>
        <w:rPr>
          <w:rFonts w:hint="cs"/>
          <w:rtl/>
        </w:rPr>
        <w:t>מידע בדבר השקעותיהם בנכסים ספציפיים</w:t>
      </w:r>
      <w:r w:rsidRPr="00783A68">
        <w:rPr>
          <w:rFonts w:hint="cs"/>
          <w:rtl/>
        </w:rPr>
        <w:t xml:space="preserve"> באתר</w:t>
      </w:r>
      <w:r>
        <w:rPr>
          <w:rFonts w:hint="cs"/>
          <w:rtl/>
        </w:rPr>
        <w:t>י</w:t>
      </w:r>
      <w:r w:rsidRPr="00783A68">
        <w:rPr>
          <w:rFonts w:hint="cs"/>
          <w:rtl/>
        </w:rPr>
        <w:t xml:space="preserve"> האינטרנט שלהם </w:t>
      </w:r>
      <w:r w:rsidR="00783A68" w:rsidRPr="00783A68">
        <w:rPr>
          <w:rFonts w:hint="cs"/>
          <w:rtl/>
        </w:rPr>
        <w:t>אחת לרבעון</w:t>
      </w:r>
      <w:r w:rsidR="00A21E5F">
        <w:rPr>
          <w:rFonts w:hint="cs"/>
          <w:rtl/>
        </w:rPr>
        <w:t>.</w:t>
      </w:r>
    </w:p>
    <w:p w:rsidR="00C3464B" w:rsidRPr="00783A68" w:rsidRDefault="002D405D" w:rsidP="00783A68">
      <w:pPr>
        <w:pStyle w:val="a7"/>
        <w:numPr>
          <w:ilvl w:val="0"/>
          <w:numId w:val="8"/>
        </w:numPr>
        <w:rPr>
          <w:rtl/>
        </w:rPr>
      </w:pPr>
      <w:r w:rsidRPr="00783A68">
        <w:rPr>
          <w:rFonts w:ascii="David" w:hAnsi="David" w:hint="cs"/>
          <w:rtl/>
        </w:rPr>
        <w:t xml:space="preserve">לפיכך, בקשתך נדחית בהתאם לסעיף </w:t>
      </w:r>
      <w:r w:rsidRPr="00783A68">
        <w:rPr>
          <w:rFonts w:ascii="David" w:hAnsi="David"/>
          <w:rtl/>
        </w:rPr>
        <w:t>8(</w:t>
      </w:r>
      <w:r w:rsidRPr="00783A68">
        <w:rPr>
          <w:rFonts w:ascii="David" w:hAnsi="David" w:hint="cs"/>
          <w:rtl/>
        </w:rPr>
        <w:t>4</w:t>
      </w:r>
      <w:r w:rsidRPr="00783A68">
        <w:rPr>
          <w:rFonts w:ascii="David" w:hAnsi="David"/>
          <w:rtl/>
        </w:rPr>
        <w:t>) לחוק חופש המידע</w:t>
      </w:r>
      <w:r w:rsidRPr="00783A68">
        <w:rPr>
          <w:rFonts w:ascii="David" w:hAnsi="David" w:hint="cs"/>
          <w:rtl/>
        </w:rPr>
        <w:t xml:space="preserve">, </w:t>
      </w:r>
      <w:r w:rsidR="003327E5">
        <w:rPr>
          <w:rFonts w:ascii="David" w:hAnsi="David" w:hint="cs"/>
          <w:rtl/>
        </w:rPr>
        <w:t xml:space="preserve">התשנ"ח-1998, </w:t>
      </w:r>
      <w:r w:rsidRPr="00783A68">
        <w:rPr>
          <w:rFonts w:ascii="David" w:hAnsi="David" w:hint="cs"/>
          <w:rtl/>
        </w:rPr>
        <w:t>שכן המידע פורסם ועומד לרשות הציבור</w:t>
      </w:r>
      <w:r w:rsidR="00783A68">
        <w:rPr>
          <w:rFonts w:ascii="David" w:hAnsi="David" w:hint="cs"/>
          <w:rtl/>
        </w:rPr>
        <w:t>.</w:t>
      </w:r>
    </w:p>
    <w:p w:rsidR="002D405D" w:rsidRDefault="002D405D" w:rsidP="002D405D">
      <w:pPr>
        <w:spacing w:line="300" w:lineRule="auto"/>
        <w:rPr>
          <w:sz w:val="24"/>
          <w:rtl/>
        </w:rPr>
      </w:pPr>
    </w:p>
    <w:p w:rsidR="002D405D" w:rsidRDefault="002D405D" w:rsidP="002D405D">
      <w:pPr>
        <w:spacing w:line="300" w:lineRule="auto"/>
        <w:rPr>
          <w:sz w:val="24"/>
          <w:rtl/>
        </w:rPr>
      </w:pPr>
    </w:p>
    <w:p w:rsidR="00C3464B" w:rsidRDefault="00C3464B" w:rsidP="00C3464B">
      <w:pPr>
        <w:spacing w:line="300" w:lineRule="auto"/>
        <w:rPr>
          <w:sz w:val="24"/>
          <w:rtl/>
        </w:rPr>
      </w:pPr>
    </w:p>
    <w:p w:rsidR="00213284" w:rsidRDefault="00213284" w:rsidP="00C3464B">
      <w:pPr>
        <w:spacing w:line="300" w:lineRule="auto"/>
        <w:rPr>
          <w:sz w:val="24"/>
          <w:rtl/>
        </w:rPr>
      </w:pPr>
    </w:p>
    <w:p w:rsidR="00213284" w:rsidRDefault="00213284" w:rsidP="00C3464B">
      <w:pPr>
        <w:spacing w:line="300" w:lineRule="auto"/>
        <w:rPr>
          <w:sz w:val="24"/>
          <w:rtl/>
        </w:rPr>
      </w:pPr>
    </w:p>
    <w:p w:rsidR="00C3464B" w:rsidRDefault="00C3464B" w:rsidP="00344163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ab/>
      </w:r>
      <w:r>
        <w:rPr>
          <w:sz w:val="24"/>
          <w:rtl/>
        </w:rPr>
        <w:tab/>
        <w:t>ב</w:t>
      </w:r>
      <w:r>
        <w:rPr>
          <w:sz w:val="24"/>
        </w:rPr>
        <w:t xml:space="preserve"> </w:t>
      </w:r>
      <w:proofErr w:type="spellStart"/>
      <w:r>
        <w:rPr>
          <w:sz w:val="24"/>
          <w:rtl/>
        </w:rPr>
        <w:t>ב</w:t>
      </w:r>
      <w:proofErr w:type="spellEnd"/>
      <w:r>
        <w:rPr>
          <w:sz w:val="24"/>
        </w:rPr>
        <w:t xml:space="preserve"> </w:t>
      </w:r>
      <w:r>
        <w:rPr>
          <w:sz w:val="24"/>
          <w:rtl/>
        </w:rPr>
        <w:t>ר</w:t>
      </w:r>
      <w:r>
        <w:rPr>
          <w:sz w:val="24"/>
        </w:rPr>
        <w:t xml:space="preserve"> </w:t>
      </w:r>
      <w:r>
        <w:rPr>
          <w:sz w:val="24"/>
          <w:rtl/>
        </w:rPr>
        <w:t>כ</w:t>
      </w:r>
      <w:r>
        <w:rPr>
          <w:sz w:val="24"/>
        </w:rPr>
        <w:t xml:space="preserve"> </w:t>
      </w:r>
      <w:r>
        <w:rPr>
          <w:sz w:val="24"/>
          <w:rtl/>
        </w:rPr>
        <w:t>ה,</w:t>
      </w:r>
    </w:p>
    <w:p w:rsidR="00C3464B" w:rsidRDefault="00856D48" w:rsidP="00856D48">
      <w:pPr>
        <w:tabs>
          <w:tab w:val="center" w:pos="7654"/>
        </w:tabs>
        <w:spacing w:line="360" w:lineRule="auto"/>
        <w:jc w:val="left"/>
        <w:rPr>
          <w:sz w:val="24"/>
        </w:rPr>
      </w:pPr>
      <w:r>
        <w:rPr>
          <w:sz w:val="24"/>
          <w:rtl/>
        </w:rPr>
        <w:tab/>
      </w:r>
      <w:r w:rsidR="00E315C1">
        <w:rPr>
          <w:noProof/>
          <w:sz w:val="24"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737235</wp:posOffset>
            </wp:positionH>
            <wp:positionV relativeFrom="paragraph">
              <wp:posOffset>-3175</wp:posOffset>
            </wp:positionV>
            <wp:extent cx="1037590" cy="504190"/>
            <wp:effectExtent l="0" t="0" r="0" b="0"/>
            <wp:wrapNone/>
            <wp:docPr id="1" name="תמונה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7590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43FC" w:rsidRDefault="003C43FC" w:rsidP="002E310F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רונן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ליבוביץ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</w:r>
      <w:r w:rsidR="002E310F">
        <w:rPr>
          <w:rFonts w:hint="cs"/>
          <w:sz w:val="24"/>
          <w:rtl/>
        </w:rPr>
        <w:t>הממונה על חוק חופש המידע</w:t>
      </w:r>
    </w:p>
    <w:p w:rsidR="00344163" w:rsidRDefault="00344163" w:rsidP="00213284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</w:p>
    <w:p w:rsidR="00E315C1" w:rsidRDefault="00E315C1" w:rsidP="00213284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</w:p>
    <w:p w:rsidR="00E315C1" w:rsidRDefault="00E315C1" w:rsidP="00213284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</w:p>
    <w:p w:rsidR="00E315C1" w:rsidRDefault="00E315C1" w:rsidP="00213284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</w:p>
    <w:p w:rsidR="00E315C1" w:rsidRDefault="00E315C1" w:rsidP="00213284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</w:p>
    <w:p w:rsidR="00C3464B" w:rsidRDefault="00C3464B" w:rsidP="00213284">
      <w:pPr>
        <w:jc w:val="left"/>
        <w:rPr>
          <w:sz w:val="24"/>
          <w:rtl/>
        </w:rPr>
      </w:pPr>
      <w:r>
        <w:rPr>
          <w:sz w:val="24"/>
          <w:rtl/>
        </w:rPr>
        <w:t>העתק:</w:t>
      </w:r>
      <w:r>
        <w:rPr>
          <w:sz w:val="24"/>
          <w:rtl/>
        </w:rPr>
        <w:tab/>
      </w:r>
    </w:p>
    <w:p w:rsidR="00783A68" w:rsidRDefault="00783A68" w:rsidP="00213284">
      <w:pPr>
        <w:jc w:val="left"/>
        <w:rPr>
          <w:sz w:val="24"/>
          <w:rtl/>
        </w:rPr>
      </w:pPr>
      <w:r>
        <w:rPr>
          <w:rFonts w:hint="cs"/>
          <w:sz w:val="24"/>
          <w:rtl/>
        </w:rPr>
        <w:t>עו"ד איה שוורץ, הלשכה המשפטית, רשות שוק ההון, ביטוח וחיסכון</w:t>
      </w:r>
    </w:p>
    <w:p w:rsidR="00694887" w:rsidRDefault="00694887" w:rsidP="00213284">
      <w:pPr>
        <w:jc w:val="left"/>
        <w:rPr>
          <w:sz w:val="24"/>
          <w:rtl/>
        </w:rPr>
      </w:pPr>
      <w:bookmarkStart w:id="6" w:name="OtherTo"/>
      <w:bookmarkEnd w:id="6"/>
    </w:p>
    <w:p w:rsidR="00C3464B" w:rsidRPr="004C64D8" w:rsidRDefault="00C3464B" w:rsidP="00213284">
      <w:pPr>
        <w:jc w:val="left"/>
        <w:rPr>
          <w:szCs w:val="26"/>
          <w:rtl/>
        </w:rPr>
      </w:pPr>
    </w:p>
    <w:p w:rsidR="00213284" w:rsidRDefault="00213284" w:rsidP="00213284">
      <w:pPr>
        <w:spacing w:line="300" w:lineRule="auto"/>
        <w:rPr>
          <w:rtl/>
        </w:rPr>
      </w:pPr>
    </w:p>
    <w:p w:rsidR="00213284" w:rsidRPr="00C3464B" w:rsidRDefault="00213284" w:rsidP="00213284">
      <w:pPr>
        <w:spacing w:line="300" w:lineRule="auto"/>
      </w:pPr>
    </w:p>
    <w:sectPr w:rsidR="00213284" w:rsidRPr="00C3464B" w:rsidSect="00184BCF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418" w:right="1134" w:bottom="1418" w:left="1134" w:header="142" w:footer="235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533" w:rsidRDefault="004F5533">
      <w:r>
        <w:separator/>
      </w:r>
    </w:p>
  </w:endnote>
  <w:endnote w:type="continuationSeparator" w:id="0">
    <w:p w:rsidR="004F5533" w:rsidRDefault="004F5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BCF" w:rsidRPr="00060494" w:rsidRDefault="00184BCF" w:rsidP="00184BCF">
    <w:pPr>
      <w:pStyle w:val="aa"/>
      <w:pBdr>
        <w:top w:val="single" w:sz="4" w:space="1" w:color="auto"/>
      </w:pBdr>
      <w:tabs>
        <w:tab w:val="center" w:pos="4780"/>
        <w:tab w:val="right" w:pos="9666"/>
      </w:tabs>
      <w:spacing w:line="480" w:lineRule="auto"/>
      <w:rPr>
        <w:rFonts w:cs="Times New Roman"/>
        <w:b w:val="0"/>
        <w:bCs w:val="0"/>
        <w:sz w:val="24"/>
        <w:u w:val="single"/>
        <w:rtl/>
      </w:rPr>
    </w:pPr>
    <w:r w:rsidRPr="00060494">
      <w:rPr>
        <w:rFonts w:hint="cs"/>
        <w:rtl/>
      </w:rPr>
      <w:t xml:space="preserve">רח' עם ועולמו 4 ירושלים </w:t>
    </w:r>
    <w:r w:rsidRPr="00060494">
      <w:rPr>
        <w:rtl/>
      </w:rPr>
      <w:t>9546304</w:t>
    </w:r>
    <w:r w:rsidRPr="00060494">
      <w:rPr>
        <w:rFonts w:hint="cs"/>
        <w:rtl/>
      </w:rPr>
      <w:t xml:space="preserve"> טל': 02-5317248 פקס': 02-5695342 </w:t>
    </w:r>
    <w:r w:rsidRPr="00060494">
      <w:rPr>
        <w:rtl/>
      </w:rPr>
      <w:br/>
    </w:r>
    <w:r>
      <w:rPr>
        <w:b w:val="0"/>
        <w:bCs w:val="0"/>
      </w:rPr>
      <w:tab/>
    </w:r>
    <w:hyperlink r:id="rId1" w:history="1">
      <w:r w:rsidRPr="00435323">
        <w:rPr>
          <w:rStyle w:val="Hyperlink"/>
        </w:rPr>
        <w:t>www.mof.gov.il/hon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BCF" w:rsidRPr="00060494" w:rsidRDefault="00184BCF" w:rsidP="00184BCF">
    <w:pPr>
      <w:pStyle w:val="aa"/>
      <w:pBdr>
        <w:top w:val="single" w:sz="4" w:space="1" w:color="auto"/>
      </w:pBdr>
      <w:tabs>
        <w:tab w:val="center" w:pos="4780"/>
        <w:tab w:val="right" w:pos="9666"/>
      </w:tabs>
      <w:spacing w:line="480" w:lineRule="auto"/>
      <w:rPr>
        <w:rFonts w:cs="Times New Roman"/>
        <w:b w:val="0"/>
        <w:bCs w:val="0"/>
        <w:sz w:val="24"/>
        <w:u w:val="single"/>
        <w:rtl/>
      </w:rPr>
    </w:pPr>
    <w:r w:rsidRPr="00060494">
      <w:rPr>
        <w:rFonts w:hint="cs"/>
        <w:rtl/>
      </w:rPr>
      <w:t xml:space="preserve">רח' עם ועולמו 4 ירושלים </w:t>
    </w:r>
    <w:r w:rsidRPr="00060494">
      <w:rPr>
        <w:rtl/>
      </w:rPr>
      <w:t>9546304</w:t>
    </w:r>
    <w:r w:rsidRPr="00060494">
      <w:rPr>
        <w:rFonts w:hint="cs"/>
        <w:rtl/>
      </w:rPr>
      <w:t xml:space="preserve"> טל': 02-5317248 פקס': 02-5695342 </w:t>
    </w:r>
    <w:r w:rsidRPr="00060494">
      <w:rPr>
        <w:rtl/>
      </w:rPr>
      <w:br/>
    </w:r>
    <w:r>
      <w:rPr>
        <w:b w:val="0"/>
        <w:bCs w:val="0"/>
      </w:rPr>
      <w:tab/>
    </w:r>
    <w:hyperlink r:id="rId1" w:history="1">
      <w:r w:rsidRPr="00435323">
        <w:rPr>
          <w:rStyle w:val="Hyperlink"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533" w:rsidRDefault="004F5533">
      <w:r>
        <w:separator/>
      </w:r>
    </w:p>
  </w:footnote>
  <w:footnote w:type="continuationSeparator" w:id="0">
    <w:p w:rsidR="004F5533" w:rsidRDefault="004F5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FFD" w:rsidRDefault="00C3464B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624FFD" w:rsidRDefault="004F5533">
    <w:pPr>
      <w:pStyle w:val="a8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60516531"/>
      <w:docPartObj>
        <w:docPartGallery w:val="Page Numbers (Top of Page)"/>
        <w:docPartUnique/>
      </w:docPartObj>
    </w:sdtPr>
    <w:sdtEndPr>
      <w:rPr>
        <w:cs/>
      </w:rPr>
    </w:sdtEndPr>
    <w:sdtContent>
      <w:p w:rsidR="004C64D8" w:rsidRDefault="00C3464B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694887" w:rsidRPr="00694887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BCF" w:rsidRDefault="00184BCF" w:rsidP="00184BCF">
    <w:pPr>
      <w:pStyle w:val="a8"/>
      <w:jc w:val="center"/>
      <w:rPr>
        <w:b w:val="0"/>
        <w:bCs w:val="0"/>
        <w:szCs w:val="36"/>
        <w:rtl/>
      </w:rPr>
    </w:pPr>
    <w:r>
      <w:rPr>
        <w:rFonts w:hint="cs"/>
        <w:b w:val="0"/>
        <w:bCs w:val="0"/>
        <w:noProof/>
        <w:szCs w:val="36"/>
        <w:lang w:eastAsia="en-US"/>
      </w:rPr>
      <w:drawing>
        <wp:inline distT="0" distB="0" distL="0" distR="0" wp14:anchorId="2AC1AC00" wp14:editId="62F03B8A">
          <wp:extent cx="563056" cy="446228"/>
          <wp:effectExtent l="0" t="0" r="0" b="0"/>
          <wp:docPr id="10" name="תמונה 10" descr="C:\Users\Shabed\Desktop\לוגו-ללא-טקסט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F5FA4" w:rsidRDefault="00DF5FA4" w:rsidP="00184BCF">
    <w:pPr>
      <w:pStyle w:val="a8"/>
      <w:pBdr>
        <w:bottom w:val="single" w:sz="12" w:space="1" w:color="auto"/>
      </w:pBdr>
      <w:jc w:val="center"/>
      <w:rPr>
        <w:szCs w:val="32"/>
        <w:rtl/>
      </w:rPr>
    </w:pPr>
    <w:r>
      <w:rPr>
        <w:rFonts w:hint="cs"/>
        <w:szCs w:val="32"/>
        <w:rtl/>
      </w:rPr>
      <w:t>מדינת ישראל</w:t>
    </w:r>
  </w:p>
  <w:p w:rsidR="00184BCF" w:rsidRDefault="00184BCF" w:rsidP="00184BCF">
    <w:pPr>
      <w:pStyle w:val="a8"/>
      <w:pBdr>
        <w:bottom w:val="single" w:sz="12" w:space="1" w:color="auto"/>
      </w:pBdr>
      <w:jc w:val="center"/>
      <w:rPr>
        <w:b w:val="0"/>
        <w:bCs w:val="0"/>
        <w:szCs w:val="32"/>
        <w:rtl/>
      </w:rPr>
    </w:pPr>
    <w:r>
      <w:rPr>
        <w:rFonts w:hint="cs"/>
        <w:szCs w:val="32"/>
        <w:rtl/>
      </w:rPr>
      <w:t>רשות</w:t>
    </w:r>
    <w:r>
      <w:rPr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3CA37DC9"/>
    <w:multiLevelType w:val="hybridMultilevel"/>
    <w:tmpl w:val="C1F8F7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7D4CEE"/>
    <w:multiLevelType w:val="multilevel"/>
    <w:tmpl w:val="2C7611E6"/>
    <w:numStyleLink w:val="-0"/>
  </w:abstractNum>
  <w:abstractNum w:abstractNumId="6" w15:restartNumberingAfterBreak="0">
    <w:nsid w:val="52C63965"/>
    <w:multiLevelType w:val="multilevel"/>
    <w:tmpl w:val="CB2CFB36"/>
    <w:numStyleLink w:val="-"/>
  </w:abstractNum>
  <w:abstractNum w:abstractNumId="7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64B"/>
    <w:rsid w:val="00014182"/>
    <w:rsid w:val="0002707D"/>
    <w:rsid w:val="00047C97"/>
    <w:rsid w:val="000520B7"/>
    <w:rsid w:val="000524D8"/>
    <w:rsid w:val="000568CE"/>
    <w:rsid w:val="00066383"/>
    <w:rsid w:val="00093B9D"/>
    <w:rsid w:val="000C04AE"/>
    <w:rsid w:val="000C1905"/>
    <w:rsid w:val="000E6098"/>
    <w:rsid w:val="000E632C"/>
    <w:rsid w:val="0010326C"/>
    <w:rsid w:val="00137436"/>
    <w:rsid w:val="001611C6"/>
    <w:rsid w:val="00164B30"/>
    <w:rsid w:val="0018292D"/>
    <w:rsid w:val="00184BCF"/>
    <w:rsid w:val="0018630B"/>
    <w:rsid w:val="001A7C42"/>
    <w:rsid w:val="001C4F6D"/>
    <w:rsid w:val="001D55DD"/>
    <w:rsid w:val="001E548A"/>
    <w:rsid w:val="00213284"/>
    <w:rsid w:val="00275887"/>
    <w:rsid w:val="002A54A3"/>
    <w:rsid w:val="002A7FEA"/>
    <w:rsid w:val="002D405D"/>
    <w:rsid w:val="002E310F"/>
    <w:rsid w:val="002E38F4"/>
    <w:rsid w:val="002F197C"/>
    <w:rsid w:val="00302D89"/>
    <w:rsid w:val="00325E01"/>
    <w:rsid w:val="003327E5"/>
    <w:rsid w:val="00334E05"/>
    <w:rsid w:val="00344163"/>
    <w:rsid w:val="00361114"/>
    <w:rsid w:val="003840FE"/>
    <w:rsid w:val="003877CE"/>
    <w:rsid w:val="00393C6A"/>
    <w:rsid w:val="003A1D7A"/>
    <w:rsid w:val="003C13C7"/>
    <w:rsid w:val="003C3A5C"/>
    <w:rsid w:val="003C43FC"/>
    <w:rsid w:val="003F1396"/>
    <w:rsid w:val="0040055E"/>
    <w:rsid w:val="00422A0D"/>
    <w:rsid w:val="00423D6A"/>
    <w:rsid w:val="00426E0E"/>
    <w:rsid w:val="004323EF"/>
    <w:rsid w:val="004410DE"/>
    <w:rsid w:val="0044663B"/>
    <w:rsid w:val="00451F2E"/>
    <w:rsid w:val="004523EB"/>
    <w:rsid w:val="00452D7A"/>
    <w:rsid w:val="004A1FE1"/>
    <w:rsid w:val="004C127D"/>
    <w:rsid w:val="004C5538"/>
    <w:rsid w:val="004D65A1"/>
    <w:rsid w:val="004E479D"/>
    <w:rsid w:val="004F3773"/>
    <w:rsid w:val="004F5533"/>
    <w:rsid w:val="005028F9"/>
    <w:rsid w:val="00505D36"/>
    <w:rsid w:val="00515321"/>
    <w:rsid w:val="00515E5C"/>
    <w:rsid w:val="00533724"/>
    <w:rsid w:val="00534452"/>
    <w:rsid w:val="005371D8"/>
    <w:rsid w:val="00555180"/>
    <w:rsid w:val="00556BE2"/>
    <w:rsid w:val="0059318B"/>
    <w:rsid w:val="005D42E4"/>
    <w:rsid w:val="00600BFA"/>
    <w:rsid w:val="00600F1F"/>
    <w:rsid w:val="00602DAD"/>
    <w:rsid w:val="006309B0"/>
    <w:rsid w:val="0066664E"/>
    <w:rsid w:val="00692C69"/>
    <w:rsid w:val="00694887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6F2DA7"/>
    <w:rsid w:val="00706164"/>
    <w:rsid w:val="00733382"/>
    <w:rsid w:val="00735D55"/>
    <w:rsid w:val="00743847"/>
    <w:rsid w:val="00751B50"/>
    <w:rsid w:val="00757313"/>
    <w:rsid w:val="00757879"/>
    <w:rsid w:val="007611DA"/>
    <w:rsid w:val="00783A68"/>
    <w:rsid w:val="00793E5C"/>
    <w:rsid w:val="007A373A"/>
    <w:rsid w:val="007D4118"/>
    <w:rsid w:val="007E2692"/>
    <w:rsid w:val="0080160A"/>
    <w:rsid w:val="0082739B"/>
    <w:rsid w:val="00856D48"/>
    <w:rsid w:val="00864DB3"/>
    <w:rsid w:val="00867AE5"/>
    <w:rsid w:val="00870D8A"/>
    <w:rsid w:val="008B39D7"/>
    <w:rsid w:val="008E77BE"/>
    <w:rsid w:val="00910BC9"/>
    <w:rsid w:val="00915C9A"/>
    <w:rsid w:val="00935E81"/>
    <w:rsid w:val="00986444"/>
    <w:rsid w:val="00990A24"/>
    <w:rsid w:val="009B64FE"/>
    <w:rsid w:val="009C40D9"/>
    <w:rsid w:val="009E52B5"/>
    <w:rsid w:val="009F7F7A"/>
    <w:rsid w:val="00A15876"/>
    <w:rsid w:val="00A15D5D"/>
    <w:rsid w:val="00A21E5F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BF5C40"/>
    <w:rsid w:val="00C01906"/>
    <w:rsid w:val="00C171DC"/>
    <w:rsid w:val="00C27AC8"/>
    <w:rsid w:val="00C3464B"/>
    <w:rsid w:val="00C37F33"/>
    <w:rsid w:val="00C464DC"/>
    <w:rsid w:val="00C84ABA"/>
    <w:rsid w:val="00CA61AF"/>
    <w:rsid w:val="00CB40A4"/>
    <w:rsid w:val="00CC356E"/>
    <w:rsid w:val="00CD6DB8"/>
    <w:rsid w:val="00CE0517"/>
    <w:rsid w:val="00CF44BB"/>
    <w:rsid w:val="00D13AAA"/>
    <w:rsid w:val="00D33979"/>
    <w:rsid w:val="00D66453"/>
    <w:rsid w:val="00D731DA"/>
    <w:rsid w:val="00D969C1"/>
    <w:rsid w:val="00DD5320"/>
    <w:rsid w:val="00DE069A"/>
    <w:rsid w:val="00DE7CC8"/>
    <w:rsid w:val="00DF5FA4"/>
    <w:rsid w:val="00DF73FF"/>
    <w:rsid w:val="00E315C1"/>
    <w:rsid w:val="00E41B31"/>
    <w:rsid w:val="00E56588"/>
    <w:rsid w:val="00E95EEF"/>
    <w:rsid w:val="00EA6729"/>
    <w:rsid w:val="00EC303E"/>
    <w:rsid w:val="00EF71D7"/>
    <w:rsid w:val="00F00D41"/>
    <w:rsid w:val="00F036F5"/>
    <w:rsid w:val="00F0592A"/>
    <w:rsid w:val="00F25ABF"/>
    <w:rsid w:val="00F509E4"/>
    <w:rsid w:val="00F74EF7"/>
    <w:rsid w:val="00F80DA7"/>
    <w:rsid w:val="00F959D9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291D29"/>
  <w15:docId w15:val="{19724535-037C-43C1-B336-7F17DA92A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64B"/>
    <w:pPr>
      <w:bidi/>
      <w:spacing w:before="0" w:after="0" w:line="240" w:lineRule="auto"/>
      <w:jc w:val="both"/>
    </w:pPr>
    <w:rPr>
      <w:rFonts w:ascii="Arial Narrow" w:eastAsia="Times New Roman" w:hAnsi="Arial Narrow" w:cs="David"/>
      <w:sz w:val="26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ascii="Times New Roman" w:eastAsiaTheme="minorHAnsi" w:hAnsi="Times New Roman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ascii="Times New Roman" w:eastAsiaTheme="minorHAnsi" w:hAnsi="Times New Roman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ascii="Times New Roman" w:eastAsiaTheme="minorHAnsi" w:hAnsi="Times New Roman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ascii="Times New Roman" w:eastAsiaTheme="minorHAnsi" w:hAnsi="Times New Roman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ascii="Times New Roman" w:eastAsiaTheme="minorHAnsi" w:hAnsi="Times New Roman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ascii="Times New Roman" w:eastAsiaTheme="minorHAnsi" w:hAnsi="Times New Roman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ascii="Times New Roman" w:eastAsiaTheme="minorHAnsi" w:hAnsi="Times New Roman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ascii="Times New Roman" w:eastAsiaTheme="minorHAnsi" w:hAnsi="Times New Roman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ascii="Times New Roman" w:eastAsiaTheme="minorHAnsi" w:hAnsi="Times New Roman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ascii="Times New Roman" w:eastAsiaTheme="minorHAnsi" w:hAnsi="Times New Roman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ascii="Times New Roman" w:eastAsiaTheme="minorHAnsi" w:hAnsi="Times New Roman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ascii="Times New Roman" w:eastAsiaTheme="minorHAnsi" w:hAnsi="Times New Roman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ascii="Times New Roman" w:eastAsiaTheme="minorHAnsi" w:hAnsi="Times New Roman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ascii="Times New Roman" w:eastAsiaTheme="minorHAnsi" w:hAnsi="Times New Roman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spacing w:before="120" w:after="120" w:line="360" w:lineRule="auto"/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C3464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hAnsi="Times New Roman"/>
      <w:b/>
      <w:bCs/>
      <w:sz w:val="22"/>
    </w:rPr>
  </w:style>
  <w:style w:type="character" w:customStyle="1" w:styleId="a9">
    <w:name w:val="כותרת עליונה תו"/>
    <w:basedOn w:val="a0"/>
    <w:link w:val="a8"/>
    <w:uiPriority w:val="99"/>
    <w:rsid w:val="00C3464B"/>
    <w:rPr>
      <w:rFonts w:ascii="Times New Roman" w:eastAsia="Times New Roman" w:hAnsi="Times New Roman" w:cs="David"/>
      <w:b/>
      <w:bCs/>
      <w:szCs w:val="24"/>
      <w:lang w:eastAsia="he-IL"/>
    </w:rPr>
  </w:style>
  <w:style w:type="paragraph" w:styleId="aa">
    <w:name w:val="footer"/>
    <w:basedOn w:val="a"/>
    <w:link w:val="ab"/>
    <w:rsid w:val="00C3464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hAnsi="Times New Roman"/>
      <w:b/>
      <w:bCs/>
      <w:sz w:val="22"/>
    </w:rPr>
  </w:style>
  <w:style w:type="character" w:customStyle="1" w:styleId="ab">
    <w:name w:val="כותרת תחתונה תו"/>
    <w:basedOn w:val="a0"/>
    <w:link w:val="aa"/>
    <w:rsid w:val="00C3464B"/>
    <w:rPr>
      <w:rFonts w:ascii="Times New Roman" w:eastAsia="Times New Roman" w:hAnsi="Times New Roman" w:cs="David"/>
      <w:b/>
      <w:bCs/>
      <w:szCs w:val="24"/>
      <w:lang w:eastAsia="he-IL"/>
    </w:rPr>
  </w:style>
  <w:style w:type="character" w:styleId="ac">
    <w:name w:val="page number"/>
    <w:basedOn w:val="a0"/>
    <w:rsid w:val="00C3464B"/>
  </w:style>
  <w:style w:type="character" w:styleId="Hyperlink">
    <w:name w:val="Hyperlink"/>
    <w:rsid w:val="00C3464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C3464B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464B"/>
    <w:rPr>
      <w:rFonts w:ascii="Tahoma" w:eastAsia="Times New Roman" w:hAnsi="Tahoma" w:cs="Tahoma"/>
      <w:sz w:val="16"/>
      <w:szCs w:val="16"/>
      <w:lang w:eastAsia="he-IL"/>
    </w:rPr>
  </w:style>
  <w:style w:type="paragraph" w:styleId="af">
    <w:name w:val="footnote text"/>
    <w:basedOn w:val="a"/>
    <w:link w:val="af0"/>
    <w:uiPriority w:val="99"/>
    <w:semiHidden/>
    <w:unhideWhenUsed/>
    <w:rsid w:val="002D405D"/>
    <w:rPr>
      <w:sz w:val="20"/>
      <w:szCs w:val="20"/>
    </w:rPr>
  </w:style>
  <w:style w:type="character" w:customStyle="1" w:styleId="af0">
    <w:name w:val="טקסט הערת שוליים תו"/>
    <w:basedOn w:val="a0"/>
    <w:link w:val="af"/>
    <w:uiPriority w:val="99"/>
    <w:semiHidden/>
    <w:rsid w:val="002D405D"/>
    <w:rPr>
      <w:rFonts w:ascii="Arial Narrow" w:eastAsia="Times New Roman" w:hAnsi="Arial Narrow" w:cs="David"/>
      <w:sz w:val="20"/>
      <w:szCs w:val="20"/>
      <w:lang w:eastAsia="he-IL"/>
    </w:rPr>
  </w:style>
  <w:style w:type="character" w:styleId="af1">
    <w:name w:val="footnote reference"/>
    <w:basedOn w:val="a0"/>
    <w:uiPriority w:val="99"/>
    <w:semiHidden/>
    <w:unhideWhenUsed/>
    <w:rsid w:val="002D40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821ED-91BF-43FA-BAE4-970D0B22C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יצחק זרביב</dc:creator>
  <cp:lastModifiedBy>תומר כהן</cp:lastModifiedBy>
  <cp:revision>4</cp:revision>
  <cp:lastPrinted>2017-11-30T13:37:00Z</cp:lastPrinted>
  <dcterms:created xsi:type="dcterms:W3CDTF">2018-01-01T10:44:00Z</dcterms:created>
  <dcterms:modified xsi:type="dcterms:W3CDTF">2018-01-02T07:38:00Z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notes://MAOR2/Doc/Shuk_hon/hondocNew3.nsf/0/E407B147C1A98D15C22581E8003A91D3/?OpenDocument</vt:lpwstr>
  </property>
  <property fmtid="{D5CDD505-2E9C-101B-9397-08002B2CF9AE}" pid="3" name="MaorRecipients0">
    <vt:lpwstr>ronenl@mof.gov.il</vt:lpwstr>
  </property>
</Properties>
</file>